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spacing w:after="160" w:line="259" w:lineRule="auto"/>
              <w:jc w:val="both"/>
              <w:rPr>
                <w:sz w:val="24"/>
                <w:szCs w:val="24"/>
              </w:rPr>
            </w:pPr>
            <w:r w:rsidDel="00000000" w:rsidR="00000000" w:rsidRPr="00000000">
              <w:rPr>
                <w:sz w:val="24"/>
                <w:szCs w:val="24"/>
                <w:rtl w:val="0"/>
              </w:rPr>
              <w:t xml:space="preserve">Al inicio de la asignatura mis intereses estaban centrados principalmente en el área de bases de datos y ciberseguridad, ambos campos que me motivaban y en los que esperaba desarrollarme profesionalmente. Luego de realizar el Proyecto APT, estos intereses no han cambiado, pero sí se han fortalecido.</w:t>
            </w:r>
          </w:p>
          <w:p w:rsidR="00000000" w:rsidDel="00000000" w:rsidP="00000000" w:rsidRDefault="00000000" w:rsidRPr="00000000" w14:paraId="0000000A">
            <w:pPr>
              <w:spacing w:after="160" w:line="259" w:lineRule="auto"/>
              <w:jc w:val="both"/>
              <w:rPr>
                <w:sz w:val="24"/>
                <w:szCs w:val="24"/>
              </w:rPr>
            </w:pPr>
            <w:r w:rsidDel="00000000" w:rsidR="00000000" w:rsidRPr="00000000">
              <w:rPr>
                <w:sz w:val="24"/>
                <w:szCs w:val="24"/>
                <w:rtl w:val="0"/>
              </w:rPr>
              <w:t xml:space="preserve">El proyecto implicó trabajar con arquitectura de datos, diseño de funcionalidades y manejo de información, lo que reforzó mi motivación por la gestión de datos. Además, el proceso de construcción de una aplicación web fortaleció mi interés en entender cómo integrar seguridad, usabilidad y eficiencia dentro de un sistema real.</w:t>
            </w:r>
          </w:p>
          <w:p w:rsidR="00000000" w:rsidDel="00000000" w:rsidP="00000000" w:rsidRDefault="00000000" w:rsidRPr="00000000" w14:paraId="0000000B">
            <w:pPr>
              <w:spacing w:after="160" w:line="259" w:lineRule="auto"/>
              <w:jc w:val="both"/>
              <w:rPr>
                <w:sz w:val="24"/>
                <w:szCs w:val="24"/>
              </w:rPr>
            </w:pPr>
            <w:r w:rsidDel="00000000" w:rsidR="00000000" w:rsidRPr="00000000">
              <w:rPr>
                <w:sz w:val="24"/>
                <w:szCs w:val="24"/>
                <w:rtl w:val="0"/>
              </w:rPr>
              <w:t xml:space="preserve">En ese sentido, el Proyecto APT amplió mi visión, haciéndome comprender que mis áreas de interés pueden complementarse en un contexto práctico, especialmente al diseñar una herramienta que gestiona información sensible de estudiantes.</w:t>
            </w:r>
            <w:r w:rsidDel="00000000" w:rsidR="00000000" w:rsidRPr="00000000">
              <w:rPr>
                <w:rtl w:val="0"/>
              </w:rPr>
            </w:r>
          </w:p>
        </w:tc>
      </w:tr>
    </w:tbl>
    <w:p w:rsidR="00000000" w:rsidDel="00000000" w:rsidP="00000000" w:rsidRDefault="00000000" w:rsidRPr="00000000" w14:paraId="0000000C">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7310.733235677084" w:hRule="atLeast"/>
          <w:tblHeader w:val="0"/>
        </w:trPr>
        <w:tc>
          <w:tcPr>
            <w:shd w:fill="deebf6" w:val="clear"/>
            <w:vAlign w:val="center"/>
          </w:tcPr>
          <w:p w:rsidR="00000000" w:rsidDel="00000000" w:rsidP="00000000" w:rsidRDefault="00000000" w:rsidRPr="00000000" w14:paraId="0000000F">
            <w:pPr>
              <w:spacing w:after="240" w:before="240" w:line="259" w:lineRule="auto"/>
              <w:rPr>
                <w:sz w:val="24"/>
                <w:szCs w:val="24"/>
              </w:rPr>
            </w:pPr>
            <w:r w:rsidDel="00000000" w:rsidR="00000000" w:rsidRPr="00000000">
              <w:rPr>
                <w:sz w:val="24"/>
                <w:szCs w:val="24"/>
                <w:rtl w:val="0"/>
              </w:rPr>
              <w:t xml:space="preserve">En mi reflexión inicial identifiqué como fortalezas el modelamiento y consulta de bases de datos, el desarrollo web y la gestión de proyectos, mientras que mis debilidades estaban en la aplicación práctica de la seguridad computacional y la programación móvil.</w:t>
            </w:r>
          </w:p>
          <w:p w:rsidR="00000000" w:rsidDel="00000000" w:rsidP="00000000" w:rsidRDefault="00000000" w:rsidRPr="00000000" w14:paraId="00000010">
            <w:pPr>
              <w:spacing w:after="240" w:before="240" w:line="259" w:lineRule="auto"/>
              <w:rPr>
                <w:sz w:val="24"/>
                <w:szCs w:val="24"/>
              </w:rPr>
            </w:pPr>
            <w:r w:rsidDel="00000000" w:rsidR="00000000" w:rsidRPr="00000000">
              <w:rPr>
                <w:sz w:val="24"/>
                <w:szCs w:val="24"/>
                <w:rtl w:val="0"/>
              </w:rPr>
              <w:t xml:space="preserve">Luego del Proyecto APT, mantengo esas fortalezas, pero siento que ahora están más consolidadas, especialmente gracias al trabajo colaborativo y al desarrollo de una solución funcional. El proyecto me obligó a tomar decisiones técnicas, organizar ideas y aplicar contenidos de manera más estratégica.</w:t>
            </w:r>
          </w:p>
          <w:p w:rsidR="00000000" w:rsidDel="00000000" w:rsidP="00000000" w:rsidRDefault="00000000" w:rsidRPr="00000000" w14:paraId="00000011">
            <w:pPr>
              <w:spacing w:after="240" w:before="240" w:line="259" w:lineRule="auto"/>
              <w:rPr>
                <w:sz w:val="24"/>
                <w:szCs w:val="24"/>
              </w:rPr>
            </w:pPr>
            <w:r w:rsidDel="00000000" w:rsidR="00000000" w:rsidRPr="00000000">
              <w:rPr>
                <w:sz w:val="24"/>
                <w:szCs w:val="24"/>
                <w:rtl w:val="0"/>
              </w:rPr>
              <w:t xml:space="preserve">Respecto a mis debilidades, sigo </w:t>
            </w:r>
            <w:r w:rsidDel="00000000" w:rsidR="00000000" w:rsidRPr="00000000">
              <w:rPr>
                <w:sz w:val="24"/>
                <w:szCs w:val="24"/>
                <w:rtl w:val="0"/>
              </w:rPr>
              <w:t xml:space="preserve">reconociéndolas</w:t>
            </w:r>
            <w:r w:rsidDel="00000000" w:rsidR="00000000" w:rsidRPr="00000000">
              <w:rPr>
                <w:sz w:val="24"/>
                <w:szCs w:val="24"/>
                <w:rtl w:val="0"/>
              </w:rPr>
              <w:t xml:space="preserve">, pero ahora tengo una visión más clara de cómo mejorarlas. La experiencia de APT me mostró la importancia de estar constantemente actualizando conocimientos y aplicarlos en contextos reales.</w:t>
            </w:r>
          </w:p>
          <w:p w:rsidR="00000000" w:rsidDel="00000000" w:rsidP="00000000" w:rsidRDefault="00000000" w:rsidRPr="00000000" w14:paraId="00000012">
            <w:pPr>
              <w:spacing w:after="240" w:before="240" w:line="259" w:lineRule="auto"/>
              <w:rPr>
                <w:color w:val="000000"/>
              </w:rPr>
            </w:pPr>
            <w:r w:rsidDel="00000000" w:rsidR="00000000" w:rsidRPr="00000000">
              <w:rPr>
                <w:color w:val="000000"/>
                <w:rtl w:val="0"/>
              </w:rPr>
              <w:t xml:space="preserve">Planes para fortalecer mis habilidades</w:t>
            </w:r>
          </w:p>
          <w:p w:rsidR="00000000" w:rsidDel="00000000" w:rsidP="00000000" w:rsidRDefault="00000000" w:rsidRPr="00000000" w14:paraId="00000013">
            <w:pPr>
              <w:numPr>
                <w:ilvl w:val="0"/>
                <w:numId w:val="1"/>
              </w:numPr>
              <w:spacing w:after="0" w:afterAutospacing="0" w:before="240" w:line="259" w:lineRule="auto"/>
              <w:ind w:left="720" w:hanging="360"/>
              <w:rPr>
                <w:sz w:val="24"/>
                <w:szCs w:val="24"/>
              </w:rPr>
            </w:pPr>
            <w:r w:rsidDel="00000000" w:rsidR="00000000" w:rsidRPr="00000000">
              <w:rPr>
                <w:sz w:val="24"/>
                <w:szCs w:val="24"/>
                <w:rtl w:val="0"/>
              </w:rPr>
              <w:t xml:space="preserve">Seguir practicando consultas y modelamiento en proyectos personales.</w:t>
            </w:r>
          </w:p>
          <w:p w:rsidR="00000000" w:rsidDel="00000000" w:rsidP="00000000" w:rsidRDefault="00000000" w:rsidRPr="00000000" w14:paraId="00000014">
            <w:pPr>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Profundizar en ciberseguridad a través de cursos formales y certificaciones.</w:t>
            </w:r>
          </w:p>
          <w:p w:rsidR="00000000" w:rsidDel="00000000" w:rsidP="00000000" w:rsidRDefault="00000000" w:rsidRPr="00000000" w14:paraId="00000015">
            <w:pPr>
              <w:numPr>
                <w:ilvl w:val="0"/>
                <w:numId w:val="1"/>
              </w:numPr>
              <w:spacing w:after="240" w:before="0" w:beforeAutospacing="0" w:line="259" w:lineRule="auto"/>
              <w:ind w:left="720" w:hanging="360"/>
              <w:rPr>
                <w:sz w:val="24"/>
                <w:szCs w:val="24"/>
              </w:rPr>
            </w:pPr>
            <w:r w:rsidDel="00000000" w:rsidR="00000000" w:rsidRPr="00000000">
              <w:rPr>
                <w:sz w:val="24"/>
                <w:szCs w:val="24"/>
                <w:rtl w:val="0"/>
              </w:rPr>
              <w:t xml:space="preserve">Continuar trabajando en proyectos web para aplicar conocimientos de manera continua.</w:t>
            </w:r>
          </w:p>
          <w:p w:rsidR="00000000" w:rsidDel="00000000" w:rsidP="00000000" w:rsidRDefault="00000000" w:rsidRPr="00000000" w14:paraId="00000016">
            <w:pPr>
              <w:pStyle w:val="Heading3"/>
              <w:keepNext w:val="0"/>
              <w:keepLines w:val="0"/>
              <w:spacing w:after="80" w:before="280" w:line="259" w:lineRule="auto"/>
              <w:ind w:left="0" w:firstLine="0"/>
              <w:rPr>
                <w:color w:val="000000"/>
              </w:rPr>
            </w:pPr>
            <w:bookmarkStart w:colFirst="0" w:colLast="0" w:name="_heading=h.mxec6fpmnz3q" w:id="0"/>
            <w:bookmarkEnd w:id="0"/>
            <w:r w:rsidDel="00000000" w:rsidR="00000000" w:rsidRPr="00000000">
              <w:rPr>
                <w:color w:val="000000"/>
                <w:rtl w:val="0"/>
              </w:rPr>
              <w:t xml:space="preserve">Planes para mejorar mis debilidades</w:t>
            </w:r>
          </w:p>
          <w:p w:rsidR="00000000" w:rsidDel="00000000" w:rsidP="00000000" w:rsidRDefault="00000000" w:rsidRPr="00000000" w14:paraId="00000017">
            <w:pPr>
              <w:numPr>
                <w:ilvl w:val="0"/>
                <w:numId w:val="2"/>
              </w:numPr>
              <w:spacing w:after="0" w:afterAutospacing="0" w:before="240" w:line="259" w:lineRule="auto"/>
              <w:ind w:left="720" w:hanging="360"/>
              <w:rPr>
                <w:sz w:val="24"/>
                <w:szCs w:val="24"/>
              </w:rPr>
            </w:pPr>
            <w:r w:rsidDel="00000000" w:rsidR="00000000" w:rsidRPr="00000000">
              <w:rPr>
                <w:sz w:val="24"/>
                <w:szCs w:val="24"/>
                <w:rtl w:val="0"/>
              </w:rPr>
              <w:t xml:space="preserve">Practicar la aplicación de conceptos de seguridad en entornos reales.</w:t>
            </w:r>
          </w:p>
          <w:p w:rsidR="00000000" w:rsidDel="00000000" w:rsidP="00000000" w:rsidRDefault="00000000" w:rsidRPr="00000000" w14:paraId="00000018">
            <w:pPr>
              <w:numPr>
                <w:ilvl w:val="0"/>
                <w:numId w:val="2"/>
              </w:numPr>
              <w:spacing w:after="240" w:before="0" w:beforeAutospacing="0" w:line="259" w:lineRule="auto"/>
              <w:ind w:left="720" w:hanging="360"/>
              <w:rPr>
                <w:sz w:val="24"/>
                <w:szCs w:val="24"/>
              </w:rPr>
            </w:pPr>
            <w:r w:rsidDel="00000000" w:rsidR="00000000" w:rsidRPr="00000000">
              <w:rPr>
                <w:sz w:val="24"/>
                <w:szCs w:val="24"/>
                <w:rtl w:val="0"/>
              </w:rPr>
              <w:t xml:space="preserve">Reforzar el área móvil por medio de cursos prácticos o pequeños desarrollos.</w:t>
            </w:r>
            <w:r w:rsidDel="00000000" w:rsidR="00000000" w:rsidRPr="00000000">
              <w:rPr>
                <w:rtl w:val="0"/>
              </w:rPr>
            </w:r>
          </w:p>
        </w:tc>
      </w:tr>
    </w:tbl>
    <w:p w:rsidR="00000000" w:rsidDel="00000000" w:rsidP="00000000" w:rsidRDefault="00000000" w:rsidRPr="00000000" w14:paraId="00000019">
      <w:pPr>
        <w:spacing w:after="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0" w:line="360" w:lineRule="auto"/>
        <w:jc w:val="both"/>
        <w:rPr>
          <w:sz w:val="24"/>
          <w:szCs w:val="24"/>
        </w:rPr>
      </w:pPr>
      <w:r w:rsidDel="00000000" w:rsidR="00000000" w:rsidRPr="00000000">
        <w:rPr>
          <w:rtl w:val="0"/>
        </w:rPr>
      </w:r>
    </w:p>
    <w:tbl>
      <w:tblPr>
        <w:tblStyle w:val="Table5"/>
        <w:tblW w:w="10050.0" w:type="dxa"/>
        <w:jc w:val="left"/>
        <w:tblInd w:w="3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50"/>
        <w:tblGridChange w:id="0">
          <w:tblGrid>
            <w:gridCol w:w="10050"/>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sz w:val="24"/>
                <w:szCs w:val="24"/>
              </w:rPr>
            </w:pPr>
            <w:bookmarkStart w:colFirst="0" w:colLast="0" w:name="_heading=h.rssbnmne5yuf" w:id="1"/>
            <w:bookmarkEnd w:id="1"/>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C">
            <w:pPr>
              <w:pStyle w:val="Heading3"/>
              <w:keepNext w:val="0"/>
              <w:keepLines w:val="0"/>
              <w:spacing w:after="240" w:before="240" w:line="259" w:lineRule="auto"/>
              <w:jc w:val="both"/>
              <w:rPr>
                <w:color w:val="000000"/>
                <w:sz w:val="22"/>
                <w:szCs w:val="22"/>
              </w:rPr>
            </w:pPr>
            <w:bookmarkStart w:colFirst="0" w:colLast="0" w:name="_heading=h.x7b6rver18tj" w:id="2"/>
            <w:bookmarkEnd w:id="2"/>
            <w:r w:rsidDel="00000000" w:rsidR="00000000" w:rsidRPr="00000000">
              <w:rPr>
                <w:color w:val="000000"/>
                <w:sz w:val="22"/>
                <w:szCs w:val="22"/>
                <w:rtl w:val="0"/>
              </w:rPr>
              <w:t xml:space="preserve">En Fase 1 proyectaba trabajar en ciberseguridad, modelos de datos, o incluso desarrollo web, manteniendo un criterio flexible respecto al área específica siempre que fuera bien remunerado.</w:t>
            </w:r>
          </w:p>
          <w:p w:rsidR="00000000" w:rsidDel="00000000" w:rsidP="00000000" w:rsidRDefault="00000000" w:rsidRPr="00000000" w14:paraId="0000001D">
            <w:pPr>
              <w:pStyle w:val="Heading3"/>
              <w:keepNext w:val="0"/>
              <w:keepLines w:val="0"/>
              <w:spacing w:after="240" w:before="240" w:line="259" w:lineRule="auto"/>
              <w:jc w:val="both"/>
              <w:rPr>
                <w:color w:val="000000"/>
                <w:sz w:val="22"/>
                <w:szCs w:val="22"/>
              </w:rPr>
            </w:pPr>
            <w:bookmarkStart w:colFirst="0" w:colLast="0" w:name="_heading=h.x7b6rver18tj" w:id="2"/>
            <w:bookmarkEnd w:id="2"/>
            <w:r w:rsidDel="00000000" w:rsidR="00000000" w:rsidRPr="00000000">
              <w:rPr>
                <w:color w:val="000000"/>
                <w:sz w:val="22"/>
                <w:szCs w:val="22"/>
                <w:rtl w:val="0"/>
              </w:rPr>
              <w:t xml:space="preserve">Luego del Proyecto APT, mis proyecciones no han cambiado de dirección, pero sí se han vuelto más concretas. La experiencia del Capstone me permitió ver de primera mano cómo interactúan el desarrollo web, la gestión de datos y la experiencia de usuario, por lo que hoy me imagino trabajando en áreas que combinen estos elementos.</w:t>
            </w:r>
          </w:p>
          <w:p w:rsidR="00000000" w:rsidDel="00000000" w:rsidP="00000000" w:rsidRDefault="00000000" w:rsidRPr="00000000" w14:paraId="0000001E">
            <w:pPr>
              <w:pStyle w:val="Heading3"/>
              <w:keepNext w:val="0"/>
              <w:keepLines w:val="0"/>
              <w:spacing w:after="80" w:before="280" w:line="259" w:lineRule="auto"/>
              <w:jc w:val="both"/>
              <w:rPr>
                <w:rFonts w:ascii="Calibri" w:cs="Calibri" w:eastAsia="Calibri" w:hAnsi="Calibri"/>
                <w:b w:val="1"/>
                <w:bCs w:val="1"/>
                <w:color w:val="1f4e79"/>
              </w:rPr>
            </w:pPr>
            <w:bookmarkStart w:colFirst="0" w:colLast="0" w:name="_heading=h.glh032xg0ssf" w:id="3"/>
            <w:bookmarkEnd w:id="3"/>
            <w:r w:rsidDel="00000000" w:rsidR="00000000" w:rsidRPr="00000000">
              <w:rPr>
                <w:color w:val="000000"/>
                <w:sz w:val="22"/>
                <w:szCs w:val="22"/>
                <w:rtl w:val="0"/>
              </w:rPr>
              <w:t xml:space="preserve">En 5 años me imagino trabajando en una empresa en un rol técnico que involucre análisis y gestión de bases de datos, ciberseguridad aplicada y desarrollo de soluciones web seguras. Idealmente, en un entorno donde pueda seguir aprendiendo y </w:t>
            </w:r>
            <w:r w:rsidDel="00000000" w:rsidR="00000000" w:rsidRPr="00000000">
              <w:rPr>
                <w:color w:val="000000"/>
                <w:sz w:val="22"/>
                <w:szCs w:val="22"/>
                <w:rtl w:val="0"/>
              </w:rPr>
              <w:t xml:space="preserve">certificándome</w:t>
            </w:r>
            <w:r w:rsidDel="00000000" w:rsidR="00000000" w:rsidRPr="00000000">
              <w:rPr>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4593.104654947916" w:hRule="atLeast"/>
          <w:tblHeader w:val="0"/>
        </w:trPr>
        <w:tc>
          <w:tcPr>
            <w:shd w:fill="deebf6" w:val="clear"/>
            <w:vAlign w:val="center"/>
          </w:tcPr>
          <w:p w:rsidR="00000000" w:rsidDel="00000000" w:rsidP="00000000" w:rsidRDefault="00000000" w:rsidRPr="00000000" w14:paraId="00000022">
            <w:pPr>
              <w:spacing w:after="240" w:before="240" w:line="259" w:lineRule="auto"/>
              <w:jc w:val="both"/>
              <w:rPr>
                <w:sz w:val="24"/>
                <w:szCs w:val="24"/>
              </w:rPr>
            </w:pPr>
            <w:r w:rsidDel="00000000" w:rsidR="00000000" w:rsidRPr="00000000">
              <w:rPr>
                <w:sz w:val="24"/>
                <w:szCs w:val="24"/>
                <w:rtl w:val="0"/>
              </w:rPr>
              <w:t xml:space="preserve">El trabajo en grupo fue fundamental en este proyecto y tuvo aspectos muy positivos, como la coordinación constante, la distribución equilibrada de tareas y la capacidad de llegar a acuerdos.</w:t>
            </w:r>
          </w:p>
          <w:p w:rsidR="00000000" w:rsidDel="00000000" w:rsidP="00000000" w:rsidRDefault="00000000" w:rsidRPr="00000000" w14:paraId="00000023">
            <w:pPr>
              <w:spacing w:after="240" w:before="240" w:line="259" w:lineRule="auto"/>
              <w:jc w:val="both"/>
              <w:rPr>
                <w:sz w:val="24"/>
                <w:szCs w:val="24"/>
              </w:rPr>
            </w:pPr>
            <w:r w:rsidDel="00000000" w:rsidR="00000000" w:rsidRPr="00000000">
              <w:rPr>
                <w:sz w:val="24"/>
                <w:szCs w:val="24"/>
                <w:rtl w:val="0"/>
              </w:rPr>
              <w:t xml:space="preserve">Entre los aspectos negativos, uno de los desafíos fue mantener un ritmo parejo de avance entre todos y coordinar tiempos en función de responsabilidades externas.</w:t>
            </w:r>
          </w:p>
          <w:p w:rsidR="00000000" w:rsidDel="00000000" w:rsidP="00000000" w:rsidRDefault="00000000" w:rsidRPr="00000000" w14:paraId="00000024">
            <w:pPr>
              <w:pStyle w:val="Heading3"/>
              <w:keepNext w:val="0"/>
              <w:keepLines w:val="0"/>
              <w:spacing w:after="80" w:before="280" w:line="259" w:lineRule="auto"/>
              <w:jc w:val="both"/>
              <w:rPr>
                <w:color w:val="000000"/>
              </w:rPr>
            </w:pPr>
            <w:bookmarkStart w:colFirst="0" w:colLast="0" w:name="_heading=h.obwsvc5ikqoj" w:id="4"/>
            <w:bookmarkEnd w:id="4"/>
            <w:r w:rsidDel="00000000" w:rsidR="00000000" w:rsidRPr="00000000">
              <w:rPr>
                <w:color w:val="000000"/>
                <w:rtl w:val="0"/>
              </w:rPr>
              <w:t xml:space="preserve">¿En qué aspectos podría mejorar para futuros trabajos grupales?</w:t>
            </w:r>
          </w:p>
          <w:p w:rsidR="00000000" w:rsidDel="00000000" w:rsidP="00000000" w:rsidRDefault="00000000" w:rsidRPr="00000000" w14:paraId="00000025">
            <w:pPr>
              <w:numPr>
                <w:ilvl w:val="0"/>
                <w:numId w:val="3"/>
              </w:numPr>
              <w:spacing w:after="0" w:afterAutospacing="0" w:before="240" w:line="259" w:lineRule="auto"/>
              <w:ind w:left="720" w:hanging="360"/>
              <w:rPr>
                <w:sz w:val="24"/>
                <w:szCs w:val="24"/>
              </w:rPr>
            </w:pPr>
            <w:r w:rsidDel="00000000" w:rsidR="00000000" w:rsidRPr="00000000">
              <w:rPr>
                <w:sz w:val="24"/>
                <w:szCs w:val="24"/>
                <w:rtl w:val="0"/>
              </w:rPr>
              <w:t xml:space="preserve">Mejorar la comunicación temprana ante dificultades.</w:t>
            </w:r>
          </w:p>
          <w:p w:rsidR="00000000" w:rsidDel="00000000" w:rsidP="00000000" w:rsidRDefault="00000000" w:rsidRPr="00000000" w14:paraId="00000026">
            <w:pPr>
              <w:numPr>
                <w:ilvl w:val="0"/>
                <w:numId w:val="3"/>
              </w:numPr>
              <w:spacing w:after="0" w:afterAutospacing="0" w:before="0" w:beforeAutospacing="0" w:line="259" w:lineRule="auto"/>
              <w:ind w:left="720" w:hanging="360"/>
              <w:rPr>
                <w:sz w:val="24"/>
                <w:szCs w:val="24"/>
              </w:rPr>
            </w:pPr>
            <w:r w:rsidDel="00000000" w:rsidR="00000000" w:rsidRPr="00000000">
              <w:rPr>
                <w:sz w:val="24"/>
                <w:szCs w:val="24"/>
                <w:rtl w:val="0"/>
              </w:rPr>
              <w:t xml:space="preserve">Ser más proactiva en proponer soluciones técnicas.</w:t>
            </w:r>
          </w:p>
          <w:p w:rsidR="00000000" w:rsidDel="00000000" w:rsidP="00000000" w:rsidRDefault="00000000" w:rsidRPr="00000000" w14:paraId="00000027">
            <w:pPr>
              <w:numPr>
                <w:ilvl w:val="0"/>
                <w:numId w:val="3"/>
              </w:numPr>
              <w:spacing w:after="240" w:before="0" w:beforeAutospacing="0" w:line="259" w:lineRule="auto"/>
              <w:ind w:left="720" w:hanging="360"/>
              <w:rPr>
                <w:sz w:val="24"/>
                <w:szCs w:val="24"/>
              </w:rPr>
            </w:pPr>
            <w:r w:rsidDel="00000000" w:rsidR="00000000" w:rsidRPr="00000000">
              <w:rPr>
                <w:sz w:val="24"/>
                <w:szCs w:val="24"/>
                <w:rtl w:val="0"/>
              </w:rPr>
              <w:t xml:space="preserve">Desarrollar aún más la capacidad de liderazgo y organización.</w:t>
            </w:r>
          </w:p>
          <w:p w:rsidR="00000000" w:rsidDel="00000000" w:rsidP="00000000" w:rsidRDefault="00000000" w:rsidRPr="00000000" w14:paraId="00000028">
            <w:pPr>
              <w:spacing w:after="240" w:before="240" w:line="259" w:lineRule="auto"/>
              <w:jc w:val="both"/>
              <w:rPr>
                <w:sz w:val="24"/>
                <w:szCs w:val="24"/>
              </w:rPr>
            </w:pPr>
            <w:r w:rsidDel="00000000" w:rsidR="00000000" w:rsidRPr="00000000">
              <w:rPr>
                <w:sz w:val="24"/>
                <w:szCs w:val="24"/>
                <w:rtl w:val="0"/>
              </w:rPr>
              <w:t xml:space="preserve">En general, el trabajo grupal </w:t>
            </w:r>
            <w:r w:rsidDel="00000000" w:rsidR="00000000" w:rsidRPr="00000000">
              <w:rPr>
                <w:sz w:val="24"/>
                <w:szCs w:val="24"/>
                <w:rtl w:val="0"/>
              </w:rPr>
              <w:t xml:space="preserve">fortaleció</w:t>
            </w:r>
            <w:r w:rsidDel="00000000" w:rsidR="00000000" w:rsidRPr="00000000">
              <w:rPr>
                <w:sz w:val="24"/>
                <w:szCs w:val="24"/>
                <w:rtl w:val="0"/>
              </w:rPr>
              <w:t xml:space="preserve"> competencias profesionales esenciales y me permitió tener una experiencia cercana a un entorno laboral real.</w:t>
            </w: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Gt2Fs1uw2gXzgOTbPGJ+dDo1xA==">CgMxLjAyDmgubXhlYzZmcG1uejNxMg5oLnJzc2JubW5lNXl1ZjIOaC54N2I2cnZlcjE4dGoyDmgueDdiNnJ2ZXIxOHRqMg5oLmdsaDAzMnhnMHNzZjIOaC5vYndzdmM1aWtxb2o4AHIhMW9rMEp6UGdjVFI1dWw1akhta3dkS2J6ZlktN20tUWdx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