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E5054">
      <w:pPr>
        <w:spacing w:after="160" w:line="278" w:lineRule="auto"/>
        <w:ind w:firstLine="0" w:firstLineChars="0"/>
        <w:jc w:val="center"/>
        <w:rPr>
          <w:rFonts w:hint="eastAsia" w:ascii="宋体" w:hAnsi="宋体"/>
          <w:sz w:val="30"/>
          <w:szCs w:val="30"/>
        </w:rPr>
      </w:pPr>
    </w:p>
    <w:p w14:paraId="246E5055">
      <w:pPr>
        <w:spacing w:after="160" w:line="278" w:lineRule="auto"/>
        <w:ind w:firstLine="0" w:firstLineChars="0"/>
        <w:jc w:val="center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  华东师范大学“文杰科技创新基金”学生创新项目申报</w:t>
      </w:r>
    </w:p>
    <w:p w14:paraId="246E5056">
      <w:pPr>
        <w:spacing w:after="160" w:line="278" w:lineRule="auto"/>
        <w:ind w:firstLine="0" w:firstLineChars="0"/>
        <w:rPr>
          <w:rFonts w:hint="eastAsia" w:ascii="宋体" w:hAnsi="宋体"/>
          <w:sz w:val="30"/>
          <w:szCs w:val="30"/>
        </w:rPr>
      </w:pPr>
    </w:p>
    <w:p w14:paraId="246E5057">
      <w:pPr>
        <w:spacing w:after="160" w:line="278" w:lineRule="auto"/>
        <w:ind w:firstLine="0" w:firstLineChars="0"/>
        <w:jc w:val="center"/>
        <w:rPr>
          <w:rFonts w:hint="eastAsia" w:ascii="仿宋" w:hAnsi="仿宋" w:eastAsia="仿宋"/>
          <w:b/>
          <w:bCs/>
          <w:sz w:val="52"/>
          <w:szCs w:val="52"/>
        </w:rPr>
      </w:pPr>
    </w:p>
    <w:p w14:paraId="246E5058">
      <w:pPr>
        <w:spacing w:after="160" w:line="278" w:lineRule="auto"/>
        <w:ind w:firstLine="0" w:firstLineChars="0"/>
        <w:jc w:val="center"/>
        <w:rPr>
          <w:rFonts w:hint="eastAsia" w:ascii="仿宋" w:hAnsi="仿宋" w:eastAsia="仿宋"/>
          <w:b/>
          <w:bCs/>
          <w:sz w:val="52"/>
          <w:szCs w:val="52"/>
        </w:rPr>
      </w:pPr>
    </w:p>
    <w:p w14:paraId="246E5059">
      <w:pPr>
        <w:spacing w:after="160" w:line="278" w:lineRule="auto"/>
        <w:ind w:firstLine="0" w:firstLineChars="0"/>
        <w:jc w:val="center"/>
        <w:rPr>
          <w:rFonts w:hint="eastAsia" w:ascii="仿宋" w:hAnsi="仿宋" w:eastAsia="仿宋"/>
          <w:b/>
          <w:bCs/>
          <w:sz w:val="52"/>
          <w:szCs w:val="52"/>
        </w:rPr>
      </w:pPr>
      <w:r>
        <w:rPr>
          <w:rFonts w:hint="eastAsia" w:ascii="仿宋" w:hAnsi="仿宋" w:eastAsia="仿宋"/>
          <w:b/>
          <w:bCs/>
          <w:sz w:val="52"/>
          <w:szCs w:val="52"/>
        </w:rPr>
        <w:t>Tracero · 智循</w:t>
      </w:r>
    </w:p>
    <w:p w14:paraId="246E505A">
      <w:pPr>
        <w:spacing w:after="160" w:line="278" w:lineRule="auto"/>
        <w:ind w:firstLine="0" w:firstLineChars="0"/>
        <w:jc w:val="center"/>
        <w:rPr>
          <w:rFonts w:hint="eastAsia" w:ascii="仿宋" w:hAnsi="仿宋" w:eastAsia="仿宋"/>
          <w:b/>
          <w:bCs/>
          <w:sz w:val="52"/>
          <w:szCs w:val="52"/>
        </w:rPr>
      </w:pPr>
      <w:r>
        <w:rPr>
          <w:rFonts w:hint="eastAsia" w:ascii="仿宋" w:hAnsi="仿宋" w:eastAsia="仿宋"/>
          <w:b/>
          <w:bCs/>
          <w:sz w:val="52"/>
          <w:szCs w:val="52"/>
        </w:rPr>
        <w:t>--机器人与自驾领域的自动化行为分析专家</w:t>
      </w:r>
    </w:p>
    <w:p w14:paraId="246E505B">
      <w:pPr>
        <w:spacing w:after="160" w:line="278" w:lineRule="auto"/>
        <w:ind w:firstLine="0" w:firstLineChars="0"/>
        <w:rPr>
          <w:rFonts w:hint="eastAsia" w:ascii="宋体" w:hAnsi="宋体"/>
          <w:b/>
          <w:bCs/>
          <w:sz w:val="30"/>
          <w:szCs w:val="30"/>
        </w:rPr>
      </w:pPr>
    </w:p>
    <w:p w14:paraId="246E505C">
      <w:pPr>
        <w:spacing w:after="160" w:line="278" w:lineRule="auto"/>
        <w:ind w:firstLine="0" w:firstLineChars="0"/>
        <w:jc w:val="center"/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 xml:space="preserve"> </w:t>
      </w:r>
    </w:p>
    <w:p w14:paraId="246E505D">
      <w:pPr>
        <w:spacing w:after="160" w:line="278" w:lineRule="auto"/>
        <w:ind w:firstLine="0" w:firstLineChars="0"/>
        <w:jc w:val="center"/>
        <w:rPr>
          <w:rFonts w:hint="eastAsia" w:ascii="宋体" w:hAnsi="宋体"/>
          <w:b/>
          <w:bCs/>
          <w:sz w:val="30"/>
          <w:szCs w:val="30"/>
        </w:rPr>
      </w:pPr>
    </w:p>
    <w:p w14:paraId="27AE19AE">
      <w:pPr>
        <w:spacing w:after="160" w:line="278" w:lineRule="auto"/>
        <w:ind w:firstLine="0" w:firstLineChars="0"/>
        <w:jc w:val="center"/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参赛组别：______人工智能与硬件结合_________</w:t>
      </w:r>
    </w:p>
    <w:p w14:paraId="246E505F">
      <w:pPr>
        <w:spacing w:after="160" w:line="278" w:lineRule="auto"/>
        <w:ind w:firstLine="0" w:firstLineChars="0"/>
        <w:jc w:val="center"/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申报院校：_________华东师范大学_____________</w:t>
      </w:r>
    </w:p>
    <w:p w14:paraId="246E5060">
      <w:pPr>
        <w:spacing w:after="160" w:line="278" w:lineRule="auto"/>
        <w:ind w:firstLine="1201" w:firstLineChars="400"/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团队负责人：___________方元______________</w:t>
      </w:r>
    </w:p>
    <w:p w14:paraId="246E5061">
      <w:pPr>
        <w:spacing w:after="160" w:line="278" w:lineRule="auto"/>
        <w:ind w:firstLine="0" w:firstLineChars="0"/>
        <w:jc w:val="center"/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联系电话：_________17317697632_____________</w:t>
      </w:r>
    </w:p>
    <w:p w14:paraId="246E5062">
      <w:pPr>
        <w:spacing w:after="160" w:line="278" w:lineRule="auto"/>
        <w:ind w:firstLine="1201" w:firstLineChars="400"/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指导教师：_____________徐澍_____________</w:t>
      </w:r>
    </w:p>
    <w:p w14:paraId="246E5063">
      <w:pPr>
        <w:spacing w:after="160" w:line="278" w:lineRule="auto"/>
        <w:ind w:firstLine="0" w:firstLineChars="0"/>
        <w:jc w:val="center"/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 xml:space="preserve">日期：2026 年 </w:t>
      </w: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6</w:t>
      </w:r>
      <w:r>
        <w:rPr>
          <w:rFonts w:hint="eastAsia" w:ascii="宋体" w:hAnsi="宋体"/>
          <w:b/>
          <w:bCs/>
          <w:sz w:val="30"/>
          <w:szCs w:val="30"/>
        </w:rPr>
        <w:t>月</w:t>
      </w:r>
    </w:p>
    <w:p w14:paraId="246E5064">
      <w:pPr>
        <w:spacing w:after="160" w:line="278" w:lineRule="auto"/>
        <w:ind w:firstLine="0" w:firstLineChars="0"/>
        <w:jc w:val="center"/>
      </w:pPr>
      <w:r>
        <w:br w:type="page"/>
      </w:r>
    </w:p>
    <w:p w14:paraId="246E5065">
      <w:pPr>
        <w:pStyle w:val="16"/>
        <w:numPr>
          <w:ilvl w:val="0"/>
          <w:numId w:val="0"/>
        </w:numPr>
        <w:outlineLvl w:val="9"/>
      </w:pPr>
      <w:r>
        <w:rPr>
          <w:rFonts w:hint="eastAsia"/>
        </w:rPr>
        <w:t>执行摘要</w:t>
      </w:r>
    </w:p>
    <w:p w14:paraId="246E5066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当前，自动驾驶和机器人系统在测试中发生碰撞、失稳等异常时，工程师需要花费数小时甚至数天手动回放数据、逐行排查代码，才能找到原因。同时，通用代码助手（如Codex）只懂静态代码，数据回放工具（如rosbag）只看运行时数据，两者割裂；而通用LLM又容易产生幻觉，给出的结论不可信、不可追溯。</w:t>
      </w:r>
    </w:p>
    <w:p w14:paraId="246E5067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针对此问题，我们提出该项目，Tracero · 智循，是一个由订阅ROS/DDS消息，异常时自动打包前后5秒数据的采集层</w:t>
      </w:r>
      <w:r>
        <w:rPr>
          <w:rFonts w:hint="eastAsia"/>
          <w:sz w:val="28"/>
          <w:szCs w:val="28"/>
          <w:lang w:val="en-US" w:eastAsia="zh-CN"/>
        </w:rPr>
        <w:t>,</w:t>
      </w:r>
      <w:r>
        <w:rPr>
          <w:rFonts w:hint="eastAsia"/>
          <w:sz w:val="28"/>
          <w:szCs w:val="28"/>
        </w:rPr>
        <w:t>将数据与代码索引对齐，通过LLM生成带证据的分析结论的推理层</w:t>
      </w:r>
      <w:r>
        <w:rPr>
          <w:rFonts w:hint="eastAsia"/>
          <w:sz w:val="28"/>
          <w:szCs w:val="28"/>
          <w:lang w:val="en-US" w:eastAsia="zh-CN"/>
        </w:rPr>
        <w:t>和</w:t>
      </w:r>
      <w:r>
        <w:rPr>
          <w:rFonts w:hint="eastAsia"/>
          <w:sz w:val="28"/>
          <w:szCs w:val="28"/>
        </w:rPr>
        <w:t>三栏界面（时间线/证据/AI解释），支持视角切换和Bug报告导出的展示层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三个核心模块构成的，技术栈基于ROS2、FastAPI、React和DeepSeek API，深度复用tree-sitter、MCP等开源生态的证据驱动的自动化行为分析系统，能够在异常发生时自动生成可查证、可追溯、分角色的归因报告，实现低幻觉，代码+数据融合，按需取证和千人千面，让机器人和自动驾驶系统从“出了错慢慢查”变成“出了错立刻告诉你为什么，每条结论都有据可查”。</w:t>
      </w:r>
    </w:p>
    <w:p w14:paraId="246E5068">
      <w:pPr>
        <w:ind w:firstLine="56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预期6-8个月内交付可运行的原型系统，在仿真环境中验证以下能力：异常触发后60秒内输出分析报告；绝大多数结论可追溯到具体代码行或数据帧；一套分析结果同时满足开发、测试、运营三种角色的需求</w:t>
      </w:r>
      <w:r>
        <w:rPr>
          <w:rFonts w:hint="eastAsia"/>
          <w:sz w:val="28"/>
          <w:szCs w:val="28"/>
          <w:lang w:eastAsia="zh-CN"/>
        </w:rPr>
        <w:t>。</w:t>
      </w:r>
    </w:p>
    <w:p w14:paraId="246E5069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在商业层面，主要采用 To C 商业模式，面向自动驾驶和机器人公司提供工具License，同时可延伸至ISO 26262等安全认证的证据链服务，解决行业刚需。</w:t>
      </w:r>
    </w:p>
    <w:p w14:paraId="246E506A">
      <w:pPr>
        <w:ind w:firstLine="0" w:firstLineChars="0"/>
      </w:pPr>
    </w:p>
    <w:p w14:paraId="246E506B">
      <w:pPr>
        <w:ind w:firstLine="480"/>
      </w:pPr>
    </w:p>
    <w:p w14:paraId="246E506C">
      <w:pPr>
        <w:ind w:firstLine="480"/>
      </w:pPr>
    </w:p>
    <w:p w14:paraId="246E506D">
      <w:pPr>
        <w:ind w:firstLine="480"/>
      </w:pPr>
    </w:p>
    <w:sdt>
      <w:sdtPr>
        <w:rPr>
          <w:rFonts w:hint="default" w:ascii="Times New Roman" w:hAnsi="Times New Roman" w:eastAsia="宋体" w:cs="微软雅黑"/>
          <w:b w:val="0"/>
          <w:bCs w:val="0"/>
          <w:color w:val="333333"/>
          <w:kern w:val="2"/>
          <w:sz w:val="24"/>
          <w:szCs w:val="24"/>
          <w:lang w:val="zh-CN"/>
          <w14:ligatures w14:val="standardContextual"/>
        </w:rPr>
        <w:id w:val="2099287894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微软雅黑"/>
          <w:b/>
          <w:bCs/>
          <w:color w:val="333333"/>
          <w:kern w:val="2"/>
          <w:sz w:val="24"/>
          <w:szCs w:val="24"/>
          <w:lang w:val="zh-CN"/>
          <w14:ligatures w14:val="standardContextual"/>
        </w:rPr>
      </w:sdtEndPr>
      <w:sdtContent>
        <w:p w14:paraId="246E506E">
          <w:pPr>
            <w:pStyle w:val="17"/>
            <w:ind w:firstLine="480"/>
            <w:rPr>
              <w:rFonts w:hint="default" w:ascii="Times New Roman" w:hAnsi="Times New Roman" w:eastAsia="宋体" w:cs="微软雅黑"/>
              <w:color w:val="333333"/>
              <w:kern w:val="2"/>
              <w:sz w:val="24"/>
              <w:szCs w:val="24"/>
              <w:lang w:val="zh-CN"/>
              <w14:ligatures w14:val="standardContextual"/>
            </w:rPr>
          </w:pPr>
          <w:bookmarkStart w:id="0" w:name="_Toc205436219"/>
          <w:r>
            <w:rPr>
              <w:rFonts w:ascii="Times New Roman" w:hAnsi="Times New Roman" w:eastAsia="宋体" w:cs="微软雅黑"/>
              <w:color w:val="333333"/>
              <w:kern w:val="2"/>
              <w:sz w:val="24"/>
              <w:szCs w:val="24"/>
              <w:lang w:val="zh-CN"/>
              <w14:ligatures w14:val="standardContextual"/>
            </w:rPr>
            <w:br w:type="textWrapping"/>
          </w:r>
          <w:bookmarkEnd w:id="0"/>
        </w:p>
        <w:p w14:paraId="246E506F">
          <w:pPr>
            <w:pStyle w:val="17"/>
            <w:ind w:firstLineChars="0"/>
            <w:rPr>
              <w:rFonts w:hint="default"/>
              <w:lang w:val="zh-CN"/>
            </w:rPr>
          </w:pPr>
          <w:bookmarkStart w:id="1" w:name="_Toc1760312004"/>
        </w:p>
        <w:p w14:paraId="246E5070">
          <w:pPr>
            <w:pStyle w:val="17"/>
            <w:ind w:firstLine="643"/>
            <w:rPr>
              <w:rFonts w:hint="default"/>
            </w:rPr>
          </w:pPr>
          <w:r>
            <w:rPr>
              <w:lang w:val="zh-CN"/>
            </w:rPr>
            <w:t>目录</w:t>
          </w:r>
          <w:bookmarkEnd w:id="1"/>
        </w:p>
        <w:p w14:paraId="246E5071">
          <w:pPr>
            <w:pStyle w:val="9"/>
            <w:tabs>
              <w:tab w:val="right" w:leader="dot" w:pos="9320"/>
            </w:tabs>
            <w:ind w:firstLine="480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"_Toc1829130156" </w:instrText>
          </w:r>
          <w:r>
            <w:fldChar w:fldCharType="separate"/>
          </w:r>
          <w:r>
            <w:rPr>
              <w:rFonts w:hint="eastAsia"/>
            </w:rPr>
            <w:t>一．项目概述</w:t>
          </w:r>
          <w:r>
            <w:tab/>
          </w:r>
          <w:r>
            <w:fldChar w:fldCharType="begin"/>
          </w:r>
          <w:r>
            <w:instrText xml:space="preserve"> PAGEREF _Toc1829130156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6E5072">
          <w:pPr>
            <w:pStyle w:val="6"/>
            <w:tabs>
              <w:tab w:val="right" w:leader="dot" w:pos="9320"/>
            </w:tabs>
            <w:ind w:left="0" w:leftChars="0" w:firstLine="960" w:firstLineChars="400"/>
          </w:pPr>
          <w:r>
            <w:fldChar w:fldCharType="begin"/>
          </w:r>
          <w:r>
            <w:instrText xml:space="preserve"> HYPERLINK \l "_Toc962125087" </w:instrText>
          </w:r>
          <w:r>
            <w:fldChar w:fldCharType="separate"/>
          </w:r>
          <w:r>
            <w:rPr>
              <w:rFonts w:hint="eastAsia"/>
            </w:rPr>
            <w:t>1.项目简介</w:t>
          </w:r>
          <w:r>
            <w:tab/>
          </w:r>
          <w:r>
            <w:fldChar w:fldCharType="begin"/>
          </w:r>
          <w:r>
            <w:instrText xml:space="preserve"> PAGEREF _Toc962125087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6E5073">
          <w:pPr>
            <w:pStyle w:val="10"/>
            <w:tabs>
              <w:tab w:val="right" w:leader="dot" w:pos="9320"/>
            </w:tabs>
            <w:ind w:left="480" w:firstLine="480"/>
          </w:pPr>
          <w:r>
            <w:fldChar w:fldCharType="begin"/>
          </w:r>
          <w:r>
            <w:instrText xml:space="preserve"> HYPERLINK \l "_Toc2031958946" </w:instrText>
          </w:r>
          <w:r>
            <w:fldChar w:fldCharType="separate"/>
          </w:r>
          <w:r>
            <w:rPr>
              <w:rFonts w:hint="eastAsia"/>
            </w:rPr>
            <w:t>2.项目背景</w:t>
          </w:r>
          <w:r>
            <w:tab/>
          </w:r>
          <w:r>
            <w:fldChar w:fldCharType="begin"/>
          </w:r>
          <w:r>
            <w:instrText xml:space="preserve"> PAGEREF _Toc2031958946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46E5074">
          <w:pPr>
            <w:pStyle w:val="10"/>
            <w:tabs>
              <w:tab w:val="right" w:leader="dot" w:pos="9320"/>
            </w:tabs>
            <w:ind w:left="0" w:leftChars="0" w:firstLine="480"/>
          </w:pPr>
          <w:r>
            <w:fldChar w:fldCharType="begin"/>
          </w:r>
          <w:r>
            <w:instrText xml:space="preserve"> HYPERLINK \l "_Toc1823229636" </w:instrText>
          </w:r>
          <w:r>
            <w:fldChar w:fldCharType="separate"/>
          </w:r>
          <w:r>
            <w:rPr>
              <w:rFonts w:hint="eastAsia" w:ascii="宋体" w:hAnsi="宋体" w:cs="宋体"/>
              <w:kern w:val="0"/>
              <w:szCs w:val="32"/>
              <w:lang w:bidi="ar"/>
            </w:rPr>
            <w:t>二． 技术方案与核心创新</w:t>
          </w:r>
          <w:r>
            <w:tab/>
          </w:r>
          <w:r>
            <w:fldChar w:fldCharType="begin"/>
          </w:r>
          <w:r>
            <w:instrText xml:space="preserve"> PAGEREF _Toc1823229636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46E5075">
          <w:pPr>
            <w:pStyle w:val="10"/>
            <w:tabs>
              <w:tab w:val="right" w:leader="dot" w:pos="9320"/>
            </w:tabs>
            <w:ind w:left="480" w:firstLine="480"/>
          </w:pPr>
          <w:r>
            <w:fldChar w:fldCharType="begin"/>
          </w:r>
          <w:r>
            <w:instrText xml:space="preserve"> HYPERLINK \l "_Toc576333209" </w:instrText>
          </w:r>
          <w:r>
            <w:fldChar w:fldCharType="separate"/>
          </w:r>
          <w:r>
            <w:rPr>
              <w:rFonts w:hint="eastAsia" w:ascii="宋体" w:hAnsi="宋体" w:cs="宋体"/>
              <w:kern w:val="0"/>
              <w:szCs w:val="32"/>
              <w:lang w:bidi="ar"/>
            </w:rPr>
            <w:t>1. 系统结构</w:t>
          </w:r>
          <w:r>
            <w:tab/>
          </w:r>
          <w:r>
            <w:fldChar w:fldCharType="begin"/>
          </w:r>
          <w:r>
            <w:instrText xml:space="preserve"> PAGEREF _Toc576333209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46E5076">
          <w:pPr>
            <w:pStyle w:val="10"/>
            <w:tabs>
              <w:tab w:val="right" w:leader="dot" w:pos="9320"/>
            </w:tabs>
            <w:ind w:left="480" w:firstLine="480"/>
          </w:pPr>
          <w:r>
            <w:fldChar w:fldCharType="begin"/>
          </w:r>
          <w:r>
            <w:instrText xml:space="preserve"> HYPERLINK \l "_Toc1171051076" </w:instrText>
          </w:r>
          <w:r>
            <w:fldChar w:fldCharType="separate"/>
          </w:r>
          <w:r>
            <w:rPr>
              <w:rFonts w:hint="eastAsia" w:ascii="宋体" w:hAnsi="宋体" w:cs="宋体"/>
              <w:kern w:val="0"/>
              <w:szCs w:val="32"/>
              <w:lang w:bidi="ar"/>
            </w:rPr>
            <w:t xml:space="preserve">2. </w:t>
          </w:r>
          <w:r>
            <w:rPr>
              <w:rFonts w:hint="eastAsia" w:ascii="宋体" w:hAnsi="宋体" w:cs="宋体"/>
              <w:kern w:val="0"/>
              <w:szCs w:val="32"/>
              <w:lang w:val="en-US" w:eastAsia="zh-CN" w:bidi="ar"/>
            </w:rPr>
            <w:t>技术</w:t>
          </w:r>
          <w:r>
            <w:rPr>
              <w:rFonts w:hint="eastAsia" w:ascii="宋体" w:hAnsi="宋体" w:cs="宋体"/>
              <w:kern w:val="0"/>
              <w:szCs w:val="32"/>
              <w:lang w:bidi="ar"/>
            </w:rPr>
            <w:t>方案</w:t>
          </w:r>
          <w:r>
            <w:tab/>
          </w:r>
          <w:r>
            <w:fldChar w:fldCharType="begin"/>
          </w:r>
          <w:r>
            <w:instrText xml:space="preserve"> PAGEREF _Toc1171051076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46E5077">
          <w:pPr>
            <w:pStyle w:val="10"/>
            <w:tabs>
              <w:tab w:val="right" w:leader="dot" w:pos="9320"/>
            </w:tabs>
            <w:ind w:left="480" w:firstLine="480"/>
          </w:pPr>
          <w:r>
            <w:fldChar w:fldCharType="begin"/>
          </w:r>
          <w:r>
            <w:instrText xml:space="preserve"> HYPERLINK \l "_Toc1609742342" </w:instrText>
          </w:r>
          <w:r>
            <w:fldChar w:fldCharType="separate"/>
          </w:r>
          <w:r>
            <w:rPr>
              <w:rFonts w:hint="eastAsia" w:ascii="宋体" w:hAnsi="宋体" w:cs="宋体"/>
              <w:kern w:val="0"/>
              <w:szCs w:val="32"/>
              <w:lang w:bidi="ar"/>
            </w:rPr>
            <w:t>3. 核心创新点</w:t>
          </w:r>
          <w:r>
            <w:tab/>
          </w:r>
          <w:r>
            <w:fldChar w:fldCharType="begin"/>
          </w:r>
          <w:r>
            <w:instrText xml:space="preserve"> PAGEREF _Toc1609742342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46E5078">
          <w:pPr>
            <w:pStyle w:val="10"/>
            <w:tabs>
              <w:tab w:val="right" w:leader="dot" w:pos="9320"/>
            </w:tabs>
            <w:ind w:left="0" w:leftChars="0" w:firstLine="480"/>
          </w:pPr>
          <w:r>
            <w:fldChar w:fldCharType="begin"/>
          </w:r>
          <w:r>
            <w:instrText xml:space="preserve"> HYPERLINK \l "_Toc1058141000" </w:instrText>
          </w:r>
          <w:r>
            <w:fldChar w:fldCharType="separate"/>
          </w:r>
          <w:r>
            <w:rPr>
              <w:rFonts w:hint="eastAsia" w:ascii="宋体" w:hAnsi="宋体" w:cs="宋体"/>
              <w:szCs w:val="32"/>
            </w:rPr>
            <w:t>三． 研究计划和预期成果</w:t>
          </w:r>
          <w:r>
            <w:tab/>
          </w:r>
          <w:r>
            <w:rPr>
              <w:rFonts w:hint="eastAsia"/>
            </w:rPr>
            <w:t>9</w:t>
          </w:r>
          <w:r>
            <w:rPr>
              <w:rFonts w:hint="eastAsia"/>
            </w:rPr>
            <w:fldChar w:fldCharType="end"/>
          </w:r>
        </w:p>
        <w:p w14:paraId="246E5079">
          <w:pPr>
            <w:pStyle w:val="10"/>
            <w:tabs>
              <w:tab w:val="right" w:leader="dot" w:pos="9320"/>
            </w:tabs>
            <w:ind w:left="0" w:leftChars="0" w:firstLine="480"/>
          </w:pPr>
          <w:r>
            <w:fldChar w:fldCharType="begin"/>
          </w:r>
          <w:r>
            <w:instrText xml:space="preserve"> HYPERLINK \l "_Toc863706193" </w:instrText>
          </w:r>
          <w:r>
            <w:fldChar w:fldCharType="separate"/>
          </w:r>
          <w:r>
            <w:rPr>
              <w:rFonts w:hint="eastAsia" w:ascii="宋体" w:hAnsi="宋体" w:cs="宋体"/>
              <w:szCs w:val="32"/>
            </w:rPr>
            <w:t>四． 硬件和预算</w:t>
          </w:r>
          <w:r>
            <w:tab/>
          </w:r>
          <w:r>
            <w:fldChar w:fldCharType="begin"/>
          </w:r>
          <w:r>
            <w:instrText xml:space="preserve"> PAGEREF _Toc863706193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46E507A">
          <w:pPr>
            <w:pStyle w:val="10"/>
            <w:tabs>
              <w:tab w:val="right" w:leader="dot" w:pos="9320"/>
            </w:tabs>
            <w:ind w:left="0" w:leftChars="0" w:firstLine="480"/>
          </w:pPr>
          <w:r>
            <w:fldChar w:fldCharType="begin"/>
          </w:r>
          <w:r>
            <w:instrText xml:space="preserve"> HYPERLINK \l "_Toc1468015678" </w:instrText>
          </w:r>
          <w:r>
            <w:fldChar w:fldCharType="separate"/>
          </w:r>
          <w:r>
            <w:rPr>
              <w:rFonts w:hint="eastAsia" w:ascii="宋体" w:hAnsi="宋体" w:cs="宋体"/>
              <w:szCs w:val="32"/>
            </w:rPr>
            <w:t>五． 团队分工</w:t>
          </w:r>
          <w:r>
            <w:tab/>
          </w:r>
          <w:r>
            <w:fldChar w:fldCharType="begin"/>
          </w:r>
          <w:r>
            <w:instrText xml:space="preserve"> PAGEREF _Toc1468015678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46E507B">
          <w:pPr>
            <w:pStyle w:val="10"/>
            <w:tabs>
              <w:tab w:val="right" w:leader="dot" w:pos="9320"/>
            </w:tabs>
            <w:ind w:left="0" w:leftChars="0" w:firstLine="480"/>
          </w:pPr>
          <w:r>
            <w:fldChar w:fldCharType="begin"/>
          </w:r>
          <w:r>
            <w:instrText xml:space="preserve"> HYPERLINK \l "_Toc499879763" </w:instrText>
          </w:r>
          <w:r>
            <w:fldChar w:fldCharType="separate"/>
          </w:r>
          <w:r>
            <w:rPr>
              <w:rFonts w:hint="eastAsia" w:ascii="宋体" w:hAnsi="宋体" w:cs="宋体"/>
              <w:szCs w:val="32"/>
            </w:rPr>
            <w:t>六． 风险评估和应对</w:t>
          </w:r>
          <w:r>
            <w:tab/>
          </w:r>
          <w:r>
            <w:fldChar w:fldCharType="begin"/>
          </w:r>
          <w:r>
            <w:instrText xml:space="preserve"> PAGEREF _Toc499879763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46E507C">
          <w:pPr>
            <w:pStyle w:val="10"/>
            <w:tabs>
              <w:tab w:val="right" w:leader="dot" w:pos="9320"/>
            </w:tabs>
            <w:ind w:left="0" w:leftChars="0" w:firstLine="480"/>
          </w:pPr>
          <w:r>
            <w:fldChar w:fldCharType="begin"/>
          </w:r>
          <w:r>
            <w:instrText xml:space="preserve"> HYPERLINK \l "_Toc523149677" </w:instrText>
          </w:r>
          <w:r>
            <w:fldChar w:fldCharType="separate"/>
          </w:r>
          <w:r>
            <w:rPr>
              <w:rFonts w:hint="eastAsia" w:ascii="宋体" w:hAnsi="宋体" w:cs="宋体"/>
              <w:szCs w:val="32"/>
            </w:rPr>
            <w:t>七． 商业化路径</w:t>
          </w:r>
          <w:r>
            <w:tab/>
          </w:r>
          <w:r>
            <w:fldChar w:fldCharType="begin"/>
          </w:r>
          <w:r>
            <w:instrText xml:space="preserve"> PAGEREF _Toc523149677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46E507D">
          <w:pPr>
            <w:ind w:firstLine="480"/>
            <w:sectPr>
              <w:headerReference r:id="rId7" w:type="first"/>
              <w:footerReference r:id="rId10" w:type="first"/>
              <w:headerReference r:id="rId5" w:type="default"/>
              <w:footerReference r:id="rId8" w:type="default"/>
              <w:headerReference r:id="rId6" w:type="even"/>
              <w:footerReference r:id="rId9" w:type="even"/>
              <w:pgSz w:w="11899" w:h="16838"/>
              <w:pgMar w:top="580" w:right="1279" w:bottom="561" w:left="1300" w:header="720" w:footer="720" w:gutter="0"/>
              <w:cols w:space="720" w:num="1"/>
              <w:docGrid w:linePitch="326" w:charSpace="0"/>
            </w:sectPr>
          </w:pPr>
          <w:r>
            <w:rPr>
              <w:bCs/>
              <w:lang w:val="zh-CN"/>
            </w:rPr>
            <w:fldChar w:fldCharType="end"/>
          </w:r>
        </w:p>
      </w:sdtContent>
    </w:sdt>
    <w:p w14:paraId="246E507E">
      <w:pPr>
        <w:pStyle w:val="18"/>
        <w:numPr>
          <w:ilvl w:val="1"/>
          <w:numId w:val="0"/>
        </w:numPr>
        <w:outlineLvl w:val="0"/>
      </w:pPr>
      <w:bookmarkStart w:id="2" w:name="_Toc1829130156"/>
      <w:r>
        <w:rPr>
          <w:rFonts w:hint="eastAsia"/>
        </w:rPr>
        <w:t>一．项目概述</w:t>
      </w:r>
      <w:bookmarkEnd w:id="2"/>
    </w:p>
    <w:p w14:paraId="246E507F">
      <w:pPr>
        <w:pStyle w:val="19"/>
        <w:ind w:firstLine="602"/>
      </w:pPr>
      <w:bookmarkStart w:id="3" w:name="_Toc962125087"/>
      <w:r>
        <w:rPr>
          <w:rFonts w:hint="eastAsia"/>
        </w:rPr>
        <w:t>项目简介</w:t>
      </w:r>
      <w:bookmarkEnd w:id="3"/>
    </w:p>
    <w:p w14:paraId="246E5080">
      <w:pPr>
        <w:ind w:firstLine="0" w:firstLineChars="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</w:rPr>
        <w:t xml:space="preserve">     </w:t>
      </w:r>
      <w:r>
        <w:rPr>
          <w:rFonts w:hint="eastAsia"/>
          <w:sz w:val="28"/>
          <w:szCs w:val="28"/>
        </w:rPr>
        <w:t>“Tracero · 智循”是一款针对机器人和自动驾驶领域的自动化行为分析程序，能够在自动驾驶或机器人系统发生异常时，自动生成</w:t>
      </w:r>
      <w:r>
        <w:rPr>
          <w:rFonts w:hint="eastAsia"/>
          <w:b/>
          <w:bCs/>
          <w:sz w:val="28"/>
          <w:szCs w:val="28"/>
        </w:rPr>
        <w:t>可查证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可追溯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面向不同角色的差异化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b/>
          <w:bCs/>
          <w:sz w:val="28"/>
          <w:szCs w:val="28"/>
        </w:rPr>
        <w:t>行为解释与归因报告</w:t>
      </w:r>
      <w:r>
        <w:rPr>
          <w:rFonts w:hint="eastAsia"/>
          <w:b/>
          <w:bCs/>
          <w:sz w:val="28"/>
          <w:szCs w:val="28"/>
          <w:lang w:eastAsia="zh-CN"/>
        </w:rPr>
        <w:t>。</w:t>
      </w:r>
    </w:p>
    <w:p w14:paraId="246E5081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具体实现场景举例如下：</w:t>
      </w:r>
    </w:p>
    <w:p w14:paraId="246E5082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一辆自动驾驶仿真车在城市路口行驶，行人从停着的两辆车之间突然冲出——车辆未能及时刹车导致车祸。或者一个人形机器人在跳跃的时候，突然失去平衡，倒在地上等事故发生。</w:t>
      </w:r>
    </w:p>
    <w:p w14:paraId="246E5083">
      <w:pPr>
        <w:ind w:firstLine="562"/>
        <w:jc w:val="left"/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</w:pPr>
      <w:r>
        <w:rPr>
          <w:rFonts w:ascii="宋体" w:hAnsi="宋体" w:cs="宋体"/>
          <w:b/>
          <w:bCs/>
          <w:kern w:val="0"/>
          <w:sz w:val="28"/>
          <w:szCs w:val="28"/>
          <w:lang w:bidi="ar"/>
        </w:rPr>
        <w:t>工程师</w:t>
      </w:r>
      <w:r>
        <w:rPr>
          <w:rFonts w:ascii="宋体" w:hAnsi="宋体" w:cs="宋体"/>
          <w:kern w:val="0"/>
          <w:sz w:val="28"/>
          <w:szCs w:val="28"/>
          <w:lang w:bidi="ar"/>
        </w:rPr>
        <w:t>在界面里输入一句话：</w:t>
      </w:r>
      <w:r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  <w:t>"为什么这次会撞？"</w:t>
      </w:r>
      <w:r>
        <w:rPr>
          <w:rFonts w:hint="eastAsia" w:ascii="宋体" w:hAnsi="宋体" w:cs="宋体"/>
          <w:kern w:val="0"/>
          <w:sz w:val="28"/>
          <w:szCs w:val="28"/>
          <w:lang w:bidi="ar"/>
        </w:rPr>
        <w:t>或者</w:t>
      </w:r>
      <w:r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  <w:t>"为什么这次会失去平衡？"</w:t>
      </w:r>
    </w:p>
    <w:p w14:paraId="246E5084">
      <w:pPr>
        <w:ind w:firstLine="560"/>
        <w:jc w:val="left"/>
        <w:rPr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  <w:lang w:bidi="ar"/>
        </w:rPr>
        <w:t>几秒后，</w:t>
      </w:r>
      <w:r>
        <w:rPr>
          <w:rFonts w:ascii="宋体" w:hAnsi="宋体" w:cs="宋体"/>
          <w:b/>
          <w:bCs/>
          <w:kern w:val="0"/>
          <w:sz w:val="28"/>
          <w:szCs w:val="28"/>
          <w:lang w:bidi="ar"/>
        </w:rPr>
        <w:t>系统</w:t>
      </w:r>
      <w:r>
        <w:rPr>
          <w:rFonts w:ascii="宋体" w:hAnsi="宋体" w:cs="宋体"/>
          <w:kern w:val="0"/>
          <w:sz w:val="28"/>
          <w:szCs w:val="28"/>
          <w:lang w:bidi="ar"/>
        </w:rPr>
        <w:t>给出这样的回答：</w:t>
      </w:r>
    </w:p>
    <w:p w14:paraId="246E5085">
      <w:pPr>
        <w:ind w:firstLine="562"/>
        <w:jc w:val="left"/>
        <w:rPr>
          <w:rFonts w:hint="eastAsia" w:ascii="宋体" w:hAnsi="宋体" w:cs="宋体"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  <w:t>事实</w:t>
      </w:r>
      <w:r>
        <w:rPr>
          <w:rFonts w:hint="eastAsia" w:ascii="宋体" w:hAnsi="宋体" w:cs="宋体"/>
          <w:kern w:val="0"/>
          <w:sz w:val="28"/>
          <w:szCs w:val="28"/>
          <w:lang w:bidi="ar"/>
        </w:rPr>
        <w:t>：碰撞前80 毫秒，感知模块对该行人输出的置信度仅0.38，低于过滤阈值0.60。</w:t>
      </w:r>
    </w:p>
    <w:p w14:paraId="246E5086">
      <w:pPr>
        <w:ind w:firstLine="562"/>
        <w:jc w:val="left"/>
        <w:rPr>
          <w:rFonts w:hint="eastAsia" w:ascii="宋体" w:hAnsi="宋体" w:cs="宋体"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  <w:t>原因</w:t>
      </w:r>
      <w:r>
        <w:rPr>
          <w:rFonts w:hint="eastAsia" w:ascii="宋体" w:hAnsi="宋体" w:cs="宋体"/>
          <w:kern w:val="0"/>
          <w:sz w:val="28"/>
          <w:szCs w:val="28"/>
          <w:lang w:bidi="ar"/>
        </w:rPr>
        <w:t>：该目标在object_filter.cpp第89 行被直接过滤丢弃，规划模块未收到目标信息，因此没有刹车。</w:t>
      </w:r>
    </w:p>
    <w:p w14:paraId="246E5088">
      <w:pPr>
        <w:ind w:firstLine="562"/>
        <w:jc w:val="left"/>
        <w:rPr>
          <w:rFonts w:hint="eastAsia" w:ascii="宋体" w:hAnsi="宋体" w:cs="宋体"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  <w:t>建议</w:t>
      </w:r>
      <w:r>
        <w:rPr>
          <w:rFonts w:hint="eastAsia" w:ascii="宋体" w:hAnsi="宋体" w:cs="宋体"/>
          <w:kern w:val="0"/>
          <w:sz w:val="28"/>
          <w:szCs w:val="28"/>
          <w:lang w:bidi="ar"/>
        </w:rPr>
        <w:t>：感知组排查置信度偏低原因（传感器遮挡或光线）</w:t>
      </w:r>
      <w:r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  <w:t>或者</w:t>
      </w:r>
      <w:r>
        <w:rPr>
          <w:rFonts w:hint="eastAsia" w:ascii="宋体" w:hAnsi="宋体" w:cs="宋体"/>
          <w:kern w:val="0"/>
          <w:sz w:val="28"/>
          <w:szCs w:val="28"/>
          <w:lang w:bidi="ar"/>
        </w:rPr>
        <w:t>评估调整过滤阈值。</w:t>
      </w:r>
    </w:p>
    <w:p w14:paraId="246E5089">
      <w:pPr>
        <w:ind w:firstLine="560"/>
        <w:jc w:val="left"/>
        <w:rPr>
          <w:rFonts w:hint="eastAsia" w:ascii="宋体" w:hAnsi="宋体" w:cs="宋体"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kern w:val="0"/>
          <w:sz w:val="28"/>
          <w:szCs w:val="28"/>
          <w:lang w:bidi="ar"/>
        </w:rPr>
        <w:t>或者，</w:t>
      </w:r>
      <w:r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  <w:t>系统</w:t>
      </w:r>
      <w:r>
        <w:rPr>
          <w:rFonts w:hint="eastAsia" w:ascii="宋体" w:hAnsi="宋体" w:cs="宋体"/>
          <w:kern w:val="0"/>
          <w:sz w:val="28"/>
          <w:szCs w:val="28"/>
          <w:lang w:bidi="ar"/>
        </w:rPr>
        <w:t>给出这样的回答：</w:t>
      </w:r>
    </w:p>
    <w:p w14:paraId="246E508A">
      <w:pPr>
        <w:ind w:firstLine="562"/>
        <w:jc w:val="left"/>
        <w:rPr>
          <w:rFonts w:hint="eastAsia" w:ascii="宋体" w:hAnsi="宋体" w:cs="宋体"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  <w:t>事实</w:t>
      </w:r>
      <w:r>
        <w:rPr>
          <w:rFonts w:hint="eastAsia" w:ascii="宋体" w:hAnsi="宋体" w:cs="宋体"/>
          <w:kern w:val="0"/>
          <w:sz w:val="28"/>
          <w:szCs w:val="28"/>
          <w:lang w:bidi="ar"/>
        </w:rPr>
        <w:t>：起跳后120ms，IMU 检测到质心横向偏移4.7cm，超出安全阈值2.0cm；左踝力矩传感器输出为0，落地瞬间未收到任何力控指令。</w:t>
      </w:r>
    </w:p>
    <w:p w14:paraId="246E508C">
      <w:pPr>
        <w:ind w:firstLine="562"/>
        <w:jc w:val="left"/>
        <w:rPr>
          <w:rFonts w:hint="eastAsia" w:ascii="宋体" w:hAnsi="宋体" w:cs="宋体"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  <w:t>原因</w:t>
      </w:r>
      <w:r>
        <w:rPr>
          <w:rFonts w:hint="eastAsia" w:ascii="宋体" w:hAnsi="宋体" w:cs="宋体"/>
          <w:kern w:val="0"/>
          <w:sz w:val="28"/>
          <w:szCs w:val="28"/>
          <w:lang w:bidi="ar"/>
        </w:rPr>
        <w:t>：左足底压力传感器在落地前30ms 出现18ms 丢包，落地事件未被识别，whole_body_controller.cpp 第312 行的关节状态机未能从"摆动相"切换回"支撑相"，力控持续缺失，质心偏移超出可恢复范围（&gt; 3.5cm），机器人倒地。</w:t>
      </w:r>
    </w:p>
    <w:p w14:paraId="246E508D">
      <w:pPr>
        <w:ind w:firstLine="562"/>
        <w:jc w:val="left"/>
        <w:rPr>
          <w:rFonts w:hint="eastAsia" w:ascii="宋体" w:hAnsi="宋体" w:cs="宋体"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  <w:t>建议</w:t>
      </w:r>
      <w:r>
        <w:rPr>
          <w:rFonts w:hint="eastAsia" w:ascii="宋体" w:hAnsi="宋体" w:cs="宋体"/>
          <w:kern w:val="0"/>
          <w:sz w:val="28"/>
          <w:szCs w:val="28"/>
          <w:lang w:bidi="ar"/>
        </w:rPr>
        <w:t>：硬件组排查左足底传感器丢包原因；控制组补充超时回退逻辑——传感器中断超过10ms 时自动触发默认落地切换，避免单点故障传导至关节状态机。</w:t>
      </w:r>
    </w:p>
    <w:p w14:paraId="246E508E">
      <w:pPr>
        <w:ind w:firstLine="560"/>
        <w:jc w:val="left"/>
        <w:rPr>
          <w:rFonts w:hint="eastAsia" w:ascii="宋体" w:hAnsi="宋体" w:cs="宋体"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kern w:val="0"/>
          <w:sz w:val="28"/>
          <w:szCs w:val="28"/>
          <w:lang w:bidi="ar"/>
        </w:rPr>
        <w:t>系统提供的每句结论旁边都有证据角标，点开就能看到当时那一帧的数据、具体代码行、参数定义。所有结论都有据可查。</w:t>
      </w:r>
    </w:p>
    <w:p w14:paraId="246E508F">
      <w:pPr>
        <w:ind w:firstLine="560"/>
        <w:jc w:val="left"/>
        <w:rPr>
          <w:rFonts w:hint="eastAsia" w:ascii="宋体" w:hAnsi="宋体" w:cs="宋体"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kern w:val="0"/>
          <w:sz w:val="28"/>
          <w:szCs w:val="28"/>
          <w:lang w:bidi="ar"/>
        </w:rPr>
        <w:t>同时</w:t>
      </w:r>
      <w:r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  <w:t>不同角色</w:t>
      </w:r>
      <w:r>
        <w:rPr>
          <w:rFonts w:hint="eastAsia" w:ascii="宋体" w:hAnsi="宋体" w:cs="宋体"/>
          <w:kern w:val="0"/>
          <w:sz w:val="28"/>
          <w:szCs w:val="28"/>
          <w:lang w:bidi="ar"/>
        </w:rPr>
        <w:t>看到的</w:t>
      </w:r>
      <w:r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  <w:t>分析报告也不同</w:t>
      </w:r>
      <w:r>
        <w:rPr>
          <w:rFonts w:hint="eastAsia" w:ascii="宋体" w:hAnsi="宋体" w:cs="宋体"/>
          <w:kern w:val="0"/>
          <w:sz w:val="28"/>
          <w:szCs w:val="28"/>
          <w:lang w:bidi="ar"/>
        </w:rPr>
        <w:t>，</w:t>
      </w:r>
    </w:p>
    <w:p w14:paraId="246E5090">
      <w:pPr>
        <w:ind w:firstLine="562"/>
        <w:jc w:val="left"/>
        <w:rPr>
          <w:rFonts w:hint="eastAsia" w:ascii="宋体" w:hAnsi="宋体" w:cs="宋体"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  <w:t>开发视角</w:t>
      </w:r>
      <w:r>
        <w:rPr>
          <w:rFonts w:hint="eastAsia" w:ascii="宋体" w:hAnsi="宋体" w:cs="宋体"/>
          <w:kern w:val="0"/>
          <w:sz w:val="28"/>
          <w:szCs w:val="28"/>
          <w:lang w:bidi="ar"/>
        </w:rPr>
        <w:t>：完整的代码路径、参数定义、消息时序，精确到文件行号。</w:t>
      </w:r>
    </w:p>
    <w:p w14:paraId="246E5091">
      <w:pPr>
        <w:ind w:firstLine="562"/>
        <w:jc w:val="left"/>
        <w:rPr>
          <w:rFonts w:hint="eastAsia" w:ascii="宋体" w:hAnsi="宋体" w:cs="宋体"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  <w:t>测试视角</w:t>
      </w:r>
      <w:r>
        <w:rPr>
          <w:rFonts w:hint="eastAsia" w:ascii="宋体" w:hAnsi="宋体" w:cs="宋体"/>
          <w:kern w:val="0"/>
          <w:sz w:val="28"/>
          <w:szCs w:val="28"/>
          <w:lang w:bidi="ar"/>
        </w:rPr>
        <w:t>：代码细节隐藏，只看模块级归因（感知/ 规划/ 控制），直接给出"建议分配给哪个组"，一键导出Bug 报告。</w:t>
      </w:r>
    </w:p>
    <w:p w14:paraId="246E5094">
      <w:pPr>
        <w:ind w:firstLine="562"/>
        <w:jc w:val="left"/>
        <w:rPr>
          <w:rFonts w:ascii="宋体" w:hAnsi="宋体" w:cs="宋体"/>
          <w:kern w:val="0"/>
          <w:sz w:val="28"/>
          <w:szCs w:val="28"/>
          <w:lang w:bidi="ar"/>
        </w:rPr>
      </w:pPr>
      <w:r>
        <w:rPr>
          <w:rFonts w:ascii="宋体" w:hAnsi="宋体" w:cs="宋体"/>
          <w:b/>
          <w:bCs/>
          <w:kern w:val="0"/>
          <w:sz w:val="28"/>
          <w:szCs w:val="28"/>
          <w:lang w:bidi="ar"/>
        </w:rPr>
        <w:t>运营视角</w:t>
      </w:r>
      <w:r>
        <w:rPr>
          <w:rFonts w:ascii="宋体" w:hAnsi="宋体" w:cs="宋体"/>
          <w:kern w:val="0"/>
          <w:sz w:val="28"/>
          <w:szCs w:val="28"/>
          <w:lang w:bidi="ar"/>
        </w:rPr>
        <w:t>：只剩一句自然语言，</w:t>
      </w:r>
      <w:r>
        <w:rPr>
          <w:rFonts w:ascii="Cambria" w:hAnsi="Cambria" w:eastAsia="Cambria" w:cs="Cambria"/>
          <w:kern w:val="0"/>
          <w:sz w:val="28"/>
          <w:szCs w:val="28"/>
          <w:lang w:bidi="ar"/>
        </w:rPr>
        <w:t>"</w:t>
      </w:r>
      <w:r>
        <w:rPr>
          <w:rFonts w:ascii="宋体" w:hAnsi="宋体" w:cs="宋体"/>
          <w:kern w:val="0"/>
          <w:sz w:val="28"/>
          <w:szCs w:val="28"/>
          <w:lang w:bidi="ar"/>
        </w:rPr>
        <w:t>系统因目标置信度不足未制动，建议升级给测试团队</w:t>
      </w:r>
      <w:r>
        <w:rPr>
          <w:rFonts w:ascii="Cambria" w:hAnsi="Cambria" w:eastAsia="Cambria" w:cs="Cambria"/>
          <w:kern w:val="0"/>
          <w:sz w:val="28"/>
          <w:szCs w:val="28"/>
          <w:lang w:bidi="ar"/>
        </w:rPr>
        <w:t>"</w:t>
      </w:r>
      <w:r>
        <w:rPr>
          <w:rFonts w:ascii="宋体" w:hAnsi="宋体" w:cs="宋体"/>
          <w:kern w:val="0"/>
          <w:sz w:val="28"/>
          <w:szCs w:val="28"/>
          <w:lang w:bidi="ar"/>
        </w:rPr>
        <w:t>，并自动把摘要附进工单。</w:t>
      </w:r>
      <w:bookmarkStart w:id="4" w:name="_Toc2031958946"/>
    </w:p>
    <w:p w14:paraId="55AE663E">
      <w:pPr>
        <w:ind w:firstLine="562"/>
        <w:jc w:val="left"/>
        <w:rPr>
          <w:rFonts w:ascii="宋体" w:hAnsi="宋体" w:cs="宋体"/>
          <w:kern w:val="0"/>
          <w:sz w:val="28"/>
          <w:szCs w:val="28"/>
          <w:lang w:bidi="ar"/>
        </w:rPr>
      </w:pPr>
    </w:p>
    <w:p w14:paraId="246E5095">
      <w:pPr>
        <w:pStyle w:val="18"/>
        <w:numPr>
          <w:ilvl w:val="1"/>
          <w:numId w:val="0"/>
        </w:numPr>
        <w:ind w:firstLine="641" w:firstLineChars="200"/>
      </w:pPr>
      <w:r>
        <w:rPr>
          <w:rFonts w:hint="eastAsia"/>
        </w:rPr>
        <w:t>2.项目背景</w:t>
      </w:r>
      <w:bookmarkEnd w:id="4"/>
    </w:p>
    <w:p w14:paraId="246E5096">
      <w:pPr>
        <w:ind w:firstLine="600" w:firstLineChars="0"/>
        <w:rPr>
          <w:rFonts w:hint="eastAsia" w:ascii="宋体" w:hAnsi="宋体" w:cs="宋体"/>
          <w:bCs/>
          <w:sz w:val="28"/>
          <w:szCs w:val="28"/>
        </w:rPr>
      </w:pPr>
      <w:r>
        <w:rPr>
          <w:sz w:val="28"/>
          <w:szCs w:val="28"/>
        </w:rPr>
        <w:t>自动驾驶与机器人系统正从实验室走向规模化部署，但</w:t>
      </w:r>
      <w:bookmarkStart w:id="5" w:name="_Toc761410459"/>
      <w:r>
        <w:rPr>
          <w:rFonts w:hint="eastAsia" w:ascii="宋体" w:hAnsi="宋体" w:cs="宋体"/>
          <w:bCs/>
          <w:sz w:val="28"/>
          <w:szCs w:val="28"/>
        </w:rPr>
        <w:t>在当下产品出现事故后，工程师团队当前面临一个痛苦且漫长的“归因分析”过程：</w:t>
      </w:r>
      <w:bookmarkEnd w:id="5"/>
    </w:p>
    <w:p w14:paraId="246E5097">
      <w:pPr>
        <w:pStyle w:val="18"/>
        <w:numPr>
          <w:ilvl w:val="1"/>
          <w:numId w:val="0"/>
        </w:numPr>
        <w:ind w:firstLine="561" w:firstLineChars="200"/>
        <w:rPr>
          <w:rFonts w:hint="eastAsia" w:ascii="宋体" w:hAnsi="宋体" w:cs="宋体"/>
          <w:b w:val="0"/>
          <w:bCs/>
          <w:sz w:val="28"/>
          <w:szCs w:val="28"/>
        </w:rPr>
      </w:pPr>
      <w:bookmarkStart w:id="6" w:name="_Toc170531940"/>
      <w:r>
        <w:rPr>
          <w:rFonts w:hint="eastAsia" w:ascii="宋体" w:hAnsi="宋体" w:cs="宋体"/>
          <w:sz w:val="28"/>
          <w:szCs w:val="28"/>
        </w:rPr>
        <w:t>数据捞取与回放</w:t>
      </w:r>
      <w:r>
        <w:rPr>
          <w:rFonts w:hint="eastAsia" w:ascii="宋体" w:hAnsi="宋体" w:cs="宋体"/>
          <w:b w:val="0"/>
          <w:bCs/>
          <w:sz w:val="28"/>
          <w:szCs w:val="28"/>
        </w:rPr>
        <w:t>：工程师需要从海量的ROS Bag数据包中找到对应时间点的事件数据，下载并回放。</w:t>
      </w:r>
      <w:bookmarkEnd w:id="6"/>
    </w:p>
    <w:p w14:paraId="246E5098">
      <w:pPr>
        <w:pStyle w:val="18"/>
        <w:numPr>
          <w:ilvl w:val="1"/>
          <w:numId w:val="0"/>
        </w:numPr>
        <w:ind w:firstLine="280" w:firstLineChars="100"/>
        <w:rPr>
          <w:rFonts w:hint="eastAsia" w:ascii="宋体" w:hAnsi="宋体" w:cs="宋体"/>
          <w:b w:val="0"/>
          <w:bCs/>
          <w:sz w:val="28"/>
          <w:szCs w:val="28"/>
        </w:rPr>
      </w:pPr>
      <w:bookmarkStart w:id="7" w:name="_Toc1387130482"/>
      <w:r>
        <w:rPr>
          <w:rFonts w:hint="eastAsia" w:ascii="宋体" w:hAnsi="宋体" w:cs="宋体"/>
          <w:sz w:val="28"/>
          <w:szCs w:val="28"/>
        </w:rPr>
        <w:t>“海捞针”式排查</w:t>
      </w:r>
      <w:r>
        <w:rPr>
          <w:rFonts w:hint="eastAsia" w:ascii="宋体" w:hAnsi="宋体" w:cs="宋体"/>
          <w:b w:val="0"/>
          <w:bCs/>
          <w:sz w:val="28"/>
          <w:szCs w:val="28"/>
        </w:rPr>
        <w:t>：团队会围着回放数据，凭借经验猜测可能的原因（感知漏检？规划超时？控制指令未下发？），然后逐一排查。</w:t>
      </w:r>
      <w:bookmarkEnd w:id="7"/>
    </w:p>
    <w:p w14:paraId="246E5099">
      <w:pPr>
        <w:pStyle w:val="18"/>
        <w:numPr>
          <w:ilvl w:val="1"/>
          <w:numId w:val="0"/>
        </w:numPr>
        <w:ind w:firstLine="561" w:firstLineChars="200"/>
        <w:rPr>
          <w:rFonts w:hint="eastAsia" w:ascii="宋体" w:hAnsi="宋体" w:cs="宋体"/>
          <w:b w:val="0"/>
          <w:bCs/>
          <w:sz w:val="28"/>
          <w:szCs w:val="28"/>
        </w:rPr>
      </w:pPr>
      <w:bookmarkStart w:id="8" w:name="_Toc419539142"/>
      <w:r>
        <w:rPr>
          <w:rFonts w:hint="eastAsia" w:ascii="宋体" w:hAnsi="宋体" w:cs="宋体"/>
          <w:sz w:val="28"/>
          <w:szCs w:val="28"/>
        </w:rPr>
        <w:t>代码与数据的割裂</w:t>
      </w:r>
      <w:r>
        <w:rPr>
          <w:rFonts w:hint="eastAsia" w:ascii="宋体" w:hAnsi="宋体" w:cs="宋体"/>
          <w:b w:val="0"/>
          <w:bCs/>
          <w:sz w:val="28"/>
          <w:szCs w:val="28"/>
        </w:rPr>
        <w:t>：发现可疑数据（如某个目标置信度低）后，再去代码仓库中搜索处理该消息的逻辑，试图理解“代码为什么这样处理这个数据”。</w:t>
      </w:r>
      <w:bookmarkEnd w:id="8"/>
    </w:p>
    <w:p w14:paraId="246E509A">
      <w:pPr>
        <w:pStyle w:val="18"/>
        <w:numPr>
          <w:ilvl w:val="1"/>
          <w:numId w:val="0"/>
        </w:numPr>
        <w:ind w:firstLine="561" w:firstLineChars="200"/>
        <w:rPr>
          <w:rFonts w:hint="eastAsia" w:ascii="宋体" w:hAnsi="宋体" w:cs="宋体"/>
          <w:b w:val="0"/>
          <w:bCs/>
          <w:sz w:val="28"/>
          <w:szCs w:val="28"/>
        </w:rPr>
      </w:pPr>
      <w:bookmarkStart w:id="9" w:name="_Toc1005546493"/>
      <w:r>
        <w:rPr>
          <w:rFonts w:hint="eastAsia" w:ascii="宋体" w:hAnsi="宋体" w:cs="宋体"/>
          <w:sz w:val="28"/>
          <w:szCs w:val="28"/>
        </w:rPr>
        <w:t>低效的沟通</w:t>
      </w:r>
      <w:r>
        <w:rPr>
          <w:rFonts w:hint="eastAsia" w:ascii="宋体" w:hAnsi="宋体" w:cs="宋体"/>
          <w:b w:val="0"/>
          <w:bCs/>
          <w:sz w:val="28"/>
          <w:szCs w:val="28"/>
        </w:rPr>
        <w:t>：测试人员发现一个问题，写一份含糊的“车撞了”的Bug报告。开发人员需要花费大量时间与测试人员沟通，试图复现和理解问题，这占用了大量开发时间。</w:t>
      </w:r>
      <w:bookmarkEnd w:id="9"/>
    </w:p>
    <w:p w14:paraId="246E509B">
      <w:pPr>
        <w:pStyle w:val="18"/>
        <w:numPr>
          <w:ilvl w:val="1"/>
          <w:numId w:val="0"/>
        </w:numPr>
        <w:ind w:firstLine="561" w:firstLineChars="200"/>
        <w:rPr>
          <w:rFonts w:hint="eastAsia" w:ascii="宋体" w:hAnsi="宋体" w:cs="宋体"/>
          <w:b w:val="0"/>
          <w:bCs/>
          <w:sz w:val="28"/>
          <w:szCs w:val="28"/>
        </w:rPr>
      </w:pPr>
      <w:bookmarkStart w:id="10" w:name="_Toc1671089608"/>
      <w:r>
        <w:rPr>
          <w:rFonts w:hint="eastAsia" w:ascii="宋体" w:hAnsi="宋体" w:cs="宋体"/>
          <w:sz w:val="28"/>
          <w:szCs w:val="28"/>
        </w:rPr>
        <w:t>安全认证的噩梦</w:t>
      </w:r>
      <w:r>
        <w:rPr>
          <w:rFonts w:hint="eastAsia" w:ascii="宋体" w:hAnsi="宋体" w:cs="宋体"/>
          <w:b w:val="0"/>
          <w:bCs/>
          <w:sz w:val="28"/>
          <w:szCs w:val="28"/>
        </w:rPr>
        <w:t>：为了通过ISO 26262或PAS 8800等认证，团队需要为成百上千个测试场景准备详尽的“运行时证据”和“归因分析报告”。目前这项工作主要靠人工完成，耗时数周至数月。</w:t>
      </w:r>
      <w:bookmarkEnd w:id="10"/>
    </w:p>
    <w:p w14:paraId="246E509C">
      <w:pPr>
        <w:pStyle w:val="18"/>
        <w:numPr>
          <w:ilvl w:val="1"/>
          <w:numId w:val="0"/>
        </w:numPr>
        <w:ind w:firstLine="561" w:firstLineChars="200"/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</w:pPr>
      <w:bookmarkStart w:id="11" w:name="_Toc1211906190"/>
      <w:r>
        <w:rPr>
          <w:rFonts w:hint="eastAsia" w:ascii="宋体" w:hAnsi="宋体" w:cs="宋体"/>
          <w:sz w:val="28"/>
          <w:szCs w:val="28"/>
        </w:rPr>
        <w:t>现有的工具的局限性</w:t>
      </w:r>
      <w:r>
        <w:rPr>
          <w:rFonts w:hint="eastAsia" w:ascii="宋体" w:hAnsi="宋体" w:cs="宋体"/>
          <w:b w:val="0"/>
          <w:bCs/>
          <w:sz w:val="28"/>
          <w:szCs w:val="28"/>
        </w:rPr>
        <w:t>：</w:t>
      </w:r>
      <w:bookmarkEnd w:id="11"/>
      <w:bookmarkStart w:id="12" w:name="_Toc354560621"/>
      <w:r>
        <w:rPr>
          <w:rFonts w:hint="eastAsia" w:ascii="宋体" w:hAnsi="宋体" w:cs="宋体"/>
          <w:b w:val="0"/>
          <w:bCs/>
          <w:sz w:val="28"/>
          <w:szCs w:val="28"/>
        </w:rPr>
        <w:t>通用代码助手（如Codex）</w:t>
      </w:r>
      <w:r>
        <w:rPr>
          <w:rFonts w:hint="eastAsia" w:ascii="宋体" w:hAnsi="宋体" w:cs="宋体"/>
          <w:sz w:val="28"/>
          <w:szCs w:val="28"/>
        </w:rPr>
        <w:t>只懂静态代码</w:t>
      </w:r>
      <w:r>
        <w:rPr>
          <w:rFonts w:hint="eastAsia" w:ascii="宋体" w:hAnsi="宋体" w:cs="宋体"/>
          <w:b w:val="0"/>
          <w:bCs/>
          <w:sz w:val="28"/>
          <w:szCs w:val="28"/>
        </w:rPr>
        <w:t>，数据回放工具（如</w:t>
      </w:r>
      <w:r>
        <w:rPr>
          <w:rFonts w:hint="eastAsia" w:ascii="宋体" w:hAnsi="宋体" w:cs="宋体"/>
          <w:b w:val="0"/>
          <w:bCs/>
          <w:sz w:val="28"/>
          <w:szCs w:val="28"/>
          <w:lang w:val="en-US" w:eastAsia="zh-CN"/>
        </w:rPr>
        <w:t>R</w:t>
      </w:r>
      <w:r>
        <w:rPr>
          <w:rFonts w:hint="eastAsia" w:ascii="宋体" w:hAnsi="宋体" w:cs="宋体"/>
          <w:b w:val="0"/>
          <w:bCs/>
          <w:sz w:val="28"/>
          <w:szCs w:val="28"/>
        </w:rPr>
        <w:t>osbag）</w:t>
      </w:r>
      <w:r>
        <w:rPr>
          <w:rFonts w:hint="eastAsia" w:ascii="宋体" w:hAnsi="宋体" w:cs="宋体"/>
          <w:sz w:val="28"/>
          <w:szCs w:val="28"/>
        </w:rPr>
        <w:t>只看运行时数据，两者割裂</w:t>
      </w:r>
      <w:r>
        <w:rPr>
          <w:rFonts w:hint="eastAsia" w:ascii="宋体" w:hAnsi="宋体" w:cs="宋体"/>
          <w:b w:val="0"/>
          <w:bCs/>
          <w:sz w:val="28"/>
          <w:szCs w:val="28"/>
        </w:rPr>
        <w:t>；通用LLM：</w:t>
      </w:r>
      <w:r>
        <w:rPr>
          <w:rFonts w:hint="eastAsia" w:ascii="宋体" w:hAnsi="宋体" w:cs="宋体"/>
          <w:sz w:val="28"/>
          <w:szCs w:val="28"/>
        </w:rPr>
        <w:t>幻觉概率高</w:t>
      </w:r>
      <w:r>
        <w:rPr>
          <w:rFonts w:hint="eastAsia" w:ascii="宋体" w:hAnsi="宋体" w:cs="宋体"/>
          <w:b w:val="0"/>
          <w:bCs/>
          <w:sz w:val="28"/>
          <w:szCs w:val="28"/>
        </w:rPr>
        <w:t>，结论不可信、不可追溯</w:t>
      </w:r>
      <w:bookmarkEnd w:id="12"/>
      <w:r>
        <w:rPr>
          <w:rFonts w:hint="eastAsia" w:ascii="宋体" w:hAnsi="宋体" w:cs="宋体"/>
          <w:b w:val="0"/>
          <w:bCs/>
          <w:sz w:val="28"/>
          <w:szCs w:val="28"/>
          <w:lang w:eastAsia="zh-CN"/>
        </w:rPr>
        <w:t>。</w:t>
      </w:r>
    </w:p>
    <w:p w14:paraId="246E509D">
      <w:pPr>
        <w:pStyle w:val="18"/>
        <w:numPr>
          <w:ilvl w:val="1"/>
          <w:numId w:val="0"/>
        </w:numPr>
        <w:ind w:firstLine="560" w:firstLineChars="200"/>
        <w:rPr>
          <w:rFonts w:hint="eastAsia" w:ascii="宋体" w:hAnsi="宋体" w:cs="宋体"/>
          <w:b w:val="0"/>
          <w:bCs/>
          <w:sz w:val="28"/>
          <w:szCs w:val="28"/>
        </w:rPr>
      </w:pPr>
      <w:bookmarkStart w:id="13" w:name="_Toc1980720369"/>
      <w:r>
        <w:rPr>
          <w:rFonts w:hint="eastAsia" w:ascii="宋体" w:hAnsi="宋体" w:cs="宋体"/>
          <w:b w:val="0"/>
          <w:bCs/>
          <w:sz w:val="28"/>
          <w:szCs w:val="28"/>
        </w:rPr>
        <w:t>所以本项目就是在此背景下提出，</w:t>
      </w:r>
      <w:bookmarkEnd w:id="13"/>
      <w:r>
        <w:rPr>
          <w:rFonts w:hint="eastAsia" w:ascii="宋体" w:hAnsi="宋体" w:cs="宋体"/>
          <w:b w:val="0"/>
          <w:bCs/>
          <w:sz w:val="28"/>
          <w:szCs w:val="28"/>
        </w:rPr>
        <w:t>希望构建一个</w:t>
      </w:r>
      <w:r>
        <w:rPr>
          <w:rFonts w:hint="eastAsia" w:ascii="宋体" w:hAnsi="宋体" w:cs="宋体"/>
          <w:sz w:val="28"/>
          <w:szCs w:val="28"/>
        </w:rPr>
        <w:t>低幻觉</w:t>
      </w:r>
      <w:r>
        <w:rPr>
          <w:rFonts w:hint="eastAsia" w:ascii="宋体" w:hAnsi="宋体" w:cs="宋体"/>
          <w:b w:val="0"/>
          <w:bCs/>
          <w:sz w:val="28"/>
          <w:szCs w:val="28"/>
        </w:rPr>
        <w:t>，</w:t>
      </w:r>
      <w:r>
        <w:rPr>
          <w:rFonts w:hint="eastAsia" w:ascii="宋体" w:hAnsi="宋体" w:cs="宋体"/>
          <w:sz w:val="28"/>
          <w:szCs w:val="28"/>
        </w:rPr>
        <w:t>高效</w:t>
      </w:r>
      <w:r>
        <w:rPr>
          <w:rFonts w:hint="eastAsia" w:ascii="宋体" w:hAnsi="宋体" w:cs="宋体"/>
          <w:b w:val="0"/>
          <w:bCs/>
          <w:sz w:val="28"/>
          <w:szCs w:val="28"/>
        </w:rPr>
        <w:t>的事故归因系统，解决以上痛点。</w:t>
      </w:r>
    </w:p>
    <w:p w14:paraId="7E722AEF">
      <w:pPr>
        <w:pStyle w:val="18"/>
        <w:numPr>
          <w:ilvl w:val="1"/>
          <w:numId w:val="0"/>
        </w:numPr>
        <w:ind w:firstLine="560" w:firstLineChars="200"/>
        <w:rPr>
          <w:rFonts w:hint="eastAsia" w:ascii="宋体" w:hAnsi="宋体" w:cs="宋体"/>
          <w:b w:val="0"/>
          <w:bCs/>
          <w:sz w:val="28"/>
          <w:szCs w:val="28"/>
        </w:rPr>
      </w:pPr>
    </w:p>
    <w:p w14:paraId="09350CFF">
      <w:pPr>
        <w:pStyle w:val="18"/>
        <w:numPr>
          <w:ilvl w:val="1"/>
          <w:numId w:val="0"/>
        </w:numPr>
        <w:ind w:firstLine="560" w:firstLineChars="200"/>
        <w:rPr>
          <w:rFonts w:hint="eastAsia" w:ascii="宋体" w:hAnsi="宋体" w:cs="宋体"/>
          <w:b w:val="0"/>
          <w:bCs/>
          <w:sz w:val="28"/>
          <w:szCs w:val="28"/>
        </w:rPr>
      </w:pPr>
    </w:p>
    <w:p w14:paraId="4047E23E">
      <w:pPr>
        <w:pStyle w:val="18"/>
        <w:numPr>
          <w:ilvl w:val="1"/>
          <w:numId w:val="0"/>
        </w:numPr>
        <w:ind w:firstLine="560" w:firstLineChars="200"/>
        <w:rPr>
          <w:rFonts w:hint="eastAsia" w:ascii="宋体" w:hAnsi="宋体" w:cs="宋体"/>
          <w:b w:val="0"/>
          <w:bCs/>
          <w:sz w:val="28"/>
          <w:szCs w:val="28"/>
        </w:rPr>
      </w:pPr>
    </w:p>
    <w:p w14:paraId="72D76196">
      <w:pPr>
        <w:pStyle w:val="18"/>
        <w:numPr>
          <w:ilvl w:val="1"/>
          <w:numId w:val="0"/>
        </w:numPr>
        <w:rPr>
          <w:rFonts w:hint="eastAsia" w:ascii="宋体" w:hAnsi="宋体" w:cs="宋体"/>
          <w:b w:val="0"/>
          <w:bCs/>
          <w:sz w:val="28"/>
          <w:szCs w:val="28"/>
        </w:rPr>
      </w:pPr>
    </w:p>
    <w:p w14:paraId="246E509E">
      <w:pPr>
        <w:pStyle w:val="18"/>
        <w:numPr>
          <w:ilvl w:val="0"/>
          <w:numId w:val="2"/>
        </w:numPr>
        <w:rPr>
          <w:rFonts w:hint="eastAsia" w:ascii="宋体" w:hAnsi="宋体" w:cs="宋体"/>
          <w:kern w:val="0"/>
          <w:szCs w:val="32"/>
          <w:lang w:bidi="ar"/>
        </w:rPr>
      </w:pPr>
      <w:bookmarkStart w:id="14" w:name="_Toc1823229636"/>
      <w:r>
        <w:rPr>
          <w:rFonts w:hint="eastAsia" w:ascii="宋体" w:hAnsi="宋体" w:cs="宋体"/>
          <w:kern w:val="0"/>
          <w:szCs w:val="32"/>
          <w:lang w:bidi="ar"/>
        </w:rPr>
        <w:t>技术方案与核心创新</w:t>
      </w:r>
      <w:bookmarkEnd w:id="14"/>
    </w:p>
    <w:p w14:paraId="246E509F">
      <w:pPr>
        <w:pStyle w:val="18"/>
        <w:numPr>
          <w:ilvl w:val="0"/>
          <w:numId w:val="3"/>
        </w:numPr>
        <w:ind w:firstLine="641" w:firstLineChars="200"/>
        <w:rPr>
          <w:rFonts w:hint="eastAsia" w:ascii="宋体" w:hAnsi="宋体" w:cs="宋体"/>
          <w:kern w:val="0"/>
          <w:szCs w:val="32"/>
          <w:lang w:bidi="ar"/>
        </w:rPr>
      </w:pPr>
      <w:bookmarkStart w:id="15" w:name="_Toc576333209"/>
      <w:r>
        <w:rPr>
          <w:rFonts w:hint="eastAsia" w:ascii="宋体" w:hAnsi="宋体" w:cs="宋体"/>
          <w:kern w:val="0"/>
          <w:szCs w:val="32"/>
          <w:lang w:bidi="ar"/>
        </w:rPr>
        <w:t>系统结构</w:t>
      </w:r>
      <w:bookmarkEnd w:id="15"/>
    </w:p>
    <w:p w14:paraId="246E50A0">
      <w:pPr>
        <w:pStyle w:val="18"/>
        <w:numPr>
          <w:ilvl w:val="1"/>
          <w:numId w:val="0"/>
        </w:numPr>
        <w:ind w:left="480" w:leftChars="200"/>
        <w:rPr>
          <w:rFonts w:hint="eastAsia" w:ascii="宋体" w:hAnsi="宋体" w:cs="宋体"/>
          <w:kern w:val="0"/>
          <w:szCs w:val="32"/>
          <w:lang w:bidi="ar"/>
        </w:rPr>
      </w:pPr>
      <w:bookmarkStart w:id="16" w:name="_Toc1280995693"/>
      <w:r>
        <w:rPr>
          <w:rFonts w:ascii="宋体" w:hAnsi="宋体" w:cs="宋体"/>
          <w:kern w:val="0"/>
          <w:szCs w:val="32"/>
          <w:lang w:bidi="ar"/>
        </w:rPr>
        <w:drawing>
          <wp:inline distT="0" distB="0" distL="114300" distR="114300">
            <wp:extent cx="4876800" cy="5003800"/>
            <wp:effectExtent l="0" t="0" r="0" b="0"/>
            <wp:docPr id="1" name="图片 1" descr="截屏2026-05-30 21.16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5-30 21.16.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246E50A1">
      <w:pPr>
        <w:pStyle w:val="18"/>
        <w:numPr>
          <w:ilvl w:val="0"/>
          <w:numId w:val="3"/>
        </w:numPr>
        <w:ind w:firstLine="641" w:firstLineChars="200"/>
        <w:rPr>
          <w:rFonts w:hint="eastAsia" w:ascii="宋体" w:hAnsi="宋体" w:cs="宋体"/>
          <w:kern w:val="0"/>
          <w:szCs w:val="32"/>
          <w:lang w:bidi="ar"/>
        </w:rPr>
      </w:pPr>
      <w:bookmarkStart w:id="17" w:name="_Toc1171051076"/>
      <w:r>
        <w:rPr>
          <w:rFonts w:hint="eastAsia" w:ascii="宋体" w:hAnsi="宋体" w:cs="宋体"/>
          <w:kern w:val="0"/>
          <w:szCs w:val="32"/>
          <w:lang w:bidi="ar"/>
        </w:rPr>
        <w:t>技术方案</w:t>
      </w:r>
      <w:bookmarkEnd w:id="17"/>
    </w:p>
    <w:p w14:paraId="246E50A2">
      <w:pPr>
        <w:pStyle w:val="18"/>
        <w:numPr>
          <w:ilvl w:val="1"/>
          <w:numId w:val="0"/>
        </w:numPr>
        <w:ind w:firstLine="561" w:firstLineChars="200"/>
        <w:rPr>
          <w:rFonts w:hint="eastAsia" w:ascii="宋体" w:hAnsi="宋体" w:cs="宋体"/>
          <w:sz w:val="28"/>
          <w:szCs w:val="28"/>
        </w:rPr>
      </w:pPr>
      <w:bookmarkStart w:id="18" w:name="_Toc167809577"/>
      <w:r>
        <w:rPr>
          <w:rFonts w:hint="eastAsia" w:ascii="宋体" w:hAnsi="宋体" w:cs="宋体"/>
          <w:sz w:val="28"/>
          <w:szCs w:val="28"/>
        </w:rPr>
        <w:t>本项目实质是完成以下四个部分，并将其结合：</w:t>
      </w:r>
      <w:bookmarkEnd w:id="18"/>
    </w:p>
    <w:p w14:paraId="246E50A3">
      <w:pPr>
        <w:widowControl w:val="0"/>
        <w:numPr>
          <w:ilvl w:val="0"/>
          <w:numId w:val="4"/>
        </w:numPr>
        <w:spacing w:after="160" w:line="278" w:lineRule="auto"/>
        <w:ind w:left="720" w:leftChars="0" w:firstLine="0" w:firstLineChars="0"/>
        <w:jc w:val="left"/>
        <w:rPr>
          <w:rFonts w:ascii="Times New Roman Regular" w:hAnsi="Times New Roman Regular" w:cs="Times New Roman Regular"/>
          <w:b/>
          <w:bCs/>
          <w:kern w:val="0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kern w:val="0"/>
          <w:sz w:val="28"/>
          <w:szCs w:val="28"/>
        </w:rPr>
        <w:t>实时异常感知与证据捕获</w:t>
      </w:r>
    </w:p>
    <w:p w14:paraId="246E50A4">
      <w:pPr>
        <w:widowControl w:val="0"/>
        <w:spacing w:after="160" w:line="278" w:lineRule="auto"/>
        <w:ind w:firstLine="560"/>
        <w:jc w:val="left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●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>嵌入式 Agent 实时订阅 ROS/自驾系统关键消息流</w:t>
      </w:r>
    </w:p>
    <w:p w14:paraId="246E50A5">
      <w:pPr>
        <w:widowControl w:val="0"/>
        <w:spacing w:after="160" w:line="278" w:lineRule="auto"/>
        <w:ind w:firstLine="560"/>
        <w:jc w:val="left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●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>维护异常前后时间窗口的环形缓冲区</w:t>
      </w:r>
    </w:p>
    <w:p w14:paraId="246E50A6">
      <w:pPr>
        <w:widowControl w:val="0"/>
        <w:spacing w:after="160" w:line="278" w:lineRule="auto"/>
        <w:ind w:firstLine="560"/>
        <w:jc w:val="left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●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>自动检测急停、规划失败、传感器空窗等异常</w:t>
      </w:r>
    </w:p>
    <w:p w14:paraId="2F13B2E7">
      <w:pPr>
        <w:widowControl w:val="0"/>
        <w:spacing w:after="160" w:line="278" w:lineRule="auto"/>
        <w:ind w:firstLine="560"/>
        <w:jc w:val="left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●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>异常发生时，自动打包证据数据并推送至分析后端</w:t>
      </w:r>
    </w:p>
    <w:p w14:paraId="246E50A8">
      <w:pPr>
        <w:widowControl w:val="0"/>
        <w:numPr>
          <w:ilvl w:val="0"/>
          <w:numId w:val="4"/>
        </w:numPr>
        <w:spacing w:after="160" w:line="278" w:lineRule="auto"/>
        <w:ind w:left="1145" w:leftChars="0" w:hanging="425" w:firstLineChars="0"/>
        <w:jc w:val="left"/>
        <w:rPr>
          <w:rFonts w:ascii="Times New Roman Regular" w:hAnsi="Times New Roman Regular" w:cs="Times New Roman Regular"/>
          <w:b/>
          <w:bCs/>
          <w:kern w:val="0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kern w:val="0"/>
          <w:sz w:val="28"/>
          <w:szCs w:val="28"/>
        </w:rPr>
        <w:t>静态代码索引构建</w:t>
      </w:r>
    </w:p>
    <w:p w14:paraId="246E50A9">
      <w:pPr>
        <w:widowControl w:val="0"/>
        <w:spacing w:after="160" w:line="278" w:lineRule="auto"/>
        <w:ind w:firstLine="560"/>
        <w:jc w:val="left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●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>离线解析目标系统源码，建立语法索引</w:t>
      </w:r>
    </w:p>
    <w:p w14:paraId="246E50AA">
      <w:pPr>
        <w:widowControl w:val="0"/>
        <w:spacing w:after="160" w:line="278" w:lineRule="auto"/>
        <w:ind w:firstLine="560"/>
        <w:jc w:val="left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●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>构建"消息名→处理代码→参数配置"的映射关系</w:t>
      </w:r>
    </w:p>
    <w:p w14:paraId="246E50AB">
      <w:pPr>
        <w:widowControl w:val="0"/>
        <w:spacing w:after="160" w:line="278" w:lineRule="auto"/>
        <w:ind w:firstLine="560"/>
        <w:jc w:val="left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●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>支持毫秒级快速反查</w:t>
      </w:r>
    </w:p>
    <w:p w14:paraId="246E50AC">
      <w:pPr>
        <w:widowControl w:val="0"/>
        <w:numPr>
          <w:ilvl w:val="0"/>
          <w:numId w:val="4"/>
        </w:numPr>
        <w:spacing w:after="160" w:line="278" w:lineRule="auto"/>
        <w:ind w:left="1145" w:leftChars="0" w:hanging="425" w:firstLineChars="0"/>
        <w:jc w:val="left"/>
        <w:rPr>
          <w:rFonts w:ascii="Times New Roman Regular" w:hAnsi="Times New Roman Regular" w:cs="Times New Roman Regular"/>
          <w:b/>
          <w:bCs/>
          <w:kern w:val="0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kern w:val="0"/>
          <w:sz w:val="28"/>
          <w:szCs w:val="28"/>
        </w:rPr>
        <w:t>可信证据推理</w:t>
      </w:r>
    </w:p>
    <w:p w14:paraId="246E50AD">
      <w:pPr>
        <w:widowControl w:val="0"/>
        <w:spacing w:after="160" w:line="278" w:lineRule="auto"/>
        <w:ind w:firstLine="560"/>
        <w:jc w:val="left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●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>将运行时数据、代码索引、配置参数组装为结构化证据包</w:t>
      </w:r>
    </w:p>
    <w:p w14:paraId="246E50AE">
      <w:pPr>
        <w:widowControl w:val="0"/>
        <w:spacing w:after="160" w:line="278" w:lineRule="auto"/>
        <w:ind w:firstLine="560"/>
        <w:jc w:val="left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●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>用LLM生成"事实→推理→建议"的三段式结论</w:t>
      </w:r>
    </w:p>
    <w:p w14:paraId="246E50AF">
      <w:pPr>
        <w:widowControl w:val="0"/>
        <w:spacing w:after="160" w:line="278" w:lineRule="auto"/>
        <w:ind w:firstLine="560"/>
        <w:jc w:val="left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●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>强制证据绑定机制：每条结论必须标注证据来源</w:t>
      </w:r>
    </w:p>
    <w:p w14:paraId="246E50B0">
      <w:pPr>
        <w:widowControl w:val="0"/>
        <w:numPr>
          <w:ilvl w:val="0"/>
          <w:numId w:val="4"/>
        </w:numPr>
        <w:spacing w:after="160" w:line="278" w:lineRule="auto"/>
        <w:ind w:left="1145" w:leftChars="0" w:hanging="425" w:firstLineChars="0"/>
        <w:jc w:val="left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kern w:val="0"/>
          <w:sz w:val="28"/>
          <w:szCs w:val="28"/>
        </w:rPr>
        <w:t>多视角结果呈现</w:t>
      </w:r>
    </w:p>
    <w:p w14:paraId="246E50B1">
      <w:pPr>
        <w:widowControl w:val="0"/>
        <w:spacing w:after="160" w:line="278" w:lineRule="auto"/>
        <w:ind w:firstLine="560"/>
        <w:jc w:val="left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●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>开发人员：看完整代码路径、技术细节</w:t>
      </w:r>
    </w:p>
    <w:p w14:paraId="246E50B2">
      <w:pPr>
        <w:widowControl w:val="0"/>
        <w:spacing w:after="160" w:line="278" w:lineRule="auto"/>
        <w:ind w:firstLine="560"/>
        <w:jc w:val="left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●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>测试人员：看模块级归因、测试建议、任务分配</w:t>
      </w:r>
    </w:p>
    <w:p w14:paraId="246E50B3">
      <w:pPr>
        <w:widowControl w:val="0"/>
        <w:spacing w:after="160" w:line="278" w:lineRule="auto"/>
        <w:ind w:firstLine="560"/>
        <w:jc w:val="left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●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>运营人员：看自然语言摘要、影响范围、应急预案</w:t>
      </w:r>
    </w:p>
    <w:p w14:paraId="246E50B4">
      <w:pPr>
        <w:pStyle w:val="18"/>
        <w:numPr>
          <w:ilvl w:val="1"/>
          <w:numId w:val="0"/>
        </w:numPr>
        <w:ind w:firstLine="561" w:firstLineChars="200"/>
        <w:rPr>
          <w:rFonts w:ascii="Times New Roman Regular" w:hAnsi="Times New Roman Regular" w:cs="Times New Roman Regular"/>
          <w:b w:val="0"/>
          <w:bCs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●</w:t>
      </w:r>
      <w:r>
        <w:rPr>
          <w:rFonts w:ascii="Times New Roman Regular" w:hAnsi="Times New Roman Regular" w:cs="Times New Roman Regular"/>
          <w:b w:val="0"/>
          <w:bCs/>
          <w:kern w:val="0"/>
          <w:sz w:val="28"/>
          <w:szCs w:val="28"/>
        </w:rPr>
        <w:t>支持结构化报告导出，直接对接缺陷管理系统（如Jira）</w:t>
      </w:r>
    </w:p>
    <w:p w14:paraId="246E50B5">
      <w:pPr>
        <w:pStyle w:val="18"/>
        <w:numPr>
          <w:ilvl w:val="1"/>
          <w:numId w:val="0"/>
        </w:numPr>
        <w:ind w:firstLine="440" w:firstLineChars="200"/>
        <w:rPr>
          <w:rFonts w:ascii="Times New Roman Regular" w:hAnsi="Times New Roman Regular" w:cs="Times New Roman Regular"/>
          <w:kern w:val="0"/>
          <w:sz w:val="22"/>
          <w:szCs w:val="21"/>
        </w:rPr>
      </w:pPr>
    </w:p>
    <w:p w14:paraId="246E50B6">
      <w:pPr>
        <w:pStyle w:val="18"/>
        <w:numPr>
          <w:ilvl w:val="0"/>
          <w:numId w:val="3"/>
        </w:numPr>
        <w:ind w:firstLine="641" w:firstLineChars="200"/>
        <w:rPr>
          <w:rFonts w:hint="eastAsia" w:ascii="宋体" w:hAnsi="宋体" w:cs="宋体"/>
          <w:kern w:val="0"/>
          <w:szCs w:val="32"/>
          <w:lang w:bidi="ar"/>
        </w:rPr>
      </w:pPr>
      <w:bookmarkStart w:id="19" w:name="_Toc1609742342"/>
      <w:r>
        <w:rPr>
          <w:rFonts w:hint="eastAsia" w:ascii="宋体" w:hAnsi="宋体" w:cs="宋体"/>
          <w:kern w:val="0"/>
          <w:szCs w:val="32"/>
          <w:lang w:bidi="ar"/>
        </w:rPr>
        <w:t>核心创新点</w:t>
      </w:r>
      <w:bookmarkEnd w:id="19"/>
    </w:p>
    <w:p w14:paraId="246E50B7">
      <w:pPr>
        <w:pStyle w:val="18"/>
        <w:numPr>
          <w:ilvl w:val="1"/>
          <w:numId w:val="0"/>
        </w:numPr>
        <w:ind w:firstLine="560" w:firstLineChars="200"/>
        <w:rPr>
          <w:rFonts w:hint="eastAsia" w:ascii="宋体" w:hAnsi="宋体" w:cs="宋体"/>
          <w:b w:val="0"/>
          <w:bCs/>
          <w:sz w:val="28"/>
          <w:szCs w:val="28"/>
        </w:rPr>
      </w:pPr>
      <w:bookmarkStart w:id="20" w:name="_Toc940557088"/>
      <w:r>
        <w:rPr>
          <w:rFonts w:hint="eastAsia" w:ascii="宋体" w:hAnsi="宋体" w:cs="宋体"/>
          <w:b w:val="0"/>
          <w:bCs/>
          <w:sz w:val="28"/>
          <w:szCs w:val="28"/>
        </w:rPr>
        <w:t xml:space="preserve">1. </w:t>
      </w:r>
      <w:r>
        <w:rPr>
          <w:rFonts w:hint="eastAsia" w:ascii="宋体" w:hAnsi="宋体" w:cs="宋体"/>
          <w:sz w:val="28"/>
          <w:szCs w:val="28"/>
        </w:rPr>
        <w:t>把</w:t>
      </w:r>
      <w:r>
        <w:rPr>
          <w:rFonts w:ascii="宋体" w:hAnsi="宋体" w:cs="宋体"/>
          <w:sz w:val="28"/>
          <w:szCs w:val="28"/>
        </w:rPr>
        <w:t>"</w:t>
      </w:r>
      <w:r>
        <w:rPr>
          <w:rFonts w:hint="eastAsia" w:ascii="宋体" w:hAnsi="宋体" w:cs="宋体"/>
          <w:sz w:val="28"/>
          <w:szCs w:val="28"/>
        </w:rPr>
        <w:t>幻觉</w:t>
      </w:r>
      <w:r>
        <w:rPr>
          <w:rFonts w:ascii="宋体" w:hAnsi="宋体" w:cs="宋体"/>
          <w:sz w:val="28"/>
          <w:szCs w:val="28"/>
        </w:rPr>
        <w:t>"</w:t>
      </w:r>
      <w:r>
        <w:rPr>
          <w:rFonts w:hint="eastAsia" w:ascii="宋体" w:hAnsi="宋体" w:cs="宋体"/>
          <w:sz w:val="28"/>
          <w:szCs w:val="28"/>
        </w:rPr>
        <w:t>尽可能关进笼子：</w:t>
      </w:r>
      <w:r>
        <w:rPr>
          <w:rFonts w:hint="eastAsia" w:ascii="宋体" w:hAnsi="宋体" w:cs="宋体"/>
          <w:b w:val="0"/>
          <w:bCs/>
          <w:sz w:val="28"/>
          <w:szCs w:val="28"/>
        </w:rPr>
        <w:t>现在大多数 LLM 应用是把所有数据</w:t>
      </w:r>
      <w:r>
        <w:rPr>
          <w:rFonts w:hint="eastAsia" w:ascii="宋体" w:hAnsi="宋体" w:cs="宋体"/>
          <w:b w:val="0"/>
          <w:bCs/>
          <w:sz w:val="28"/>
          <w:szCs w:val="28"/>
          <w:lang w:val="en-US" w:eastAsia="zh-CN"/>
        </w:rPr>
        <w:t>输入给模型，</w:t>
      </w:r>
      <w:r>
        <w:rPr>
          <w:rFonts w:hint="eastAsia" w:ascii="宋体" w:hAnsi="宋体" w:cs="宋体"/>
          <w:b w:val="0"/>
          <w:bCs/>
          <w:sz w:val="28"/>
          <w:szCs w:val="28"/>
        </w:rPr>
        <w:t>让它自由发挥，幻觉概率很大。</w:t>
      </w:r>
      <w:r>
        <w:rPr>
          <w:rFonts w:ascii="宋体" w:hAnsi="宋体" w:cs="宋体"/>
          <w:b w:val="0"/>
          <w:bCs/>
          <w:sz w:val="28"/>
          <w:szCs w:val="28"/>
        </w:rPr>
        <w:t xml:space="preserve">Tracero </w:t>
      </w:r>
      <w:r>
        <w:rPr>
          <w:rFonts w:hint="eastAsia" w:ascii="宋体" w:hAnsi="宋体" w:cs="宋体"/>
          <w:b w:val="0"/>
          <w:bCs/>
          <w:sz w:val="28"/>
          <w:szCs w:val="28"/>
        </w:rPr>
        <w:t>的路线相反：</w:t>
      </w:r>
      <w:r>
        <w:rPr>
          <w:rFonts w:ascii="宋体" w:hAnsi="宋体" w:cs="宋体"/>
          <w:b w:val="0"/>
          <w:bCs/>
          <w:sz w:val="28"/>
          <w:szCs w:val="28"/>
        </w:rPr>
        <w:t xml:space="preserve">LLM </w:t>
      </w:r>
      <w:r>
        <w:rPr>
          <w:rFonts w:hint="eastAsia" w:ascii="宋体" w:hAnsi="宋体" w:cs="宋体"/>
          <w:b w:val="0"/>
          <w:bCs/>
          <w:sz w:val="28"/>
          <w:szCs w:val="28"/>
        </w:rPr>
        <w:t>没有证据就不能说话，</w:t>
      </w:r>
      <w:r>
        <w:rPr>
          <w:rFonts w:ascii="宋体" w:hAnsi="宋体" w:cs="宋体"/>
          <w:b w:val="0"/>
          <w:bCs/>
          <w:sz w:val="28"/>
          <w:szCs w:val="28"/>
        </w:rPr>
        <w:t xml:space="preserve">Verifier </w:t>
      </w:r>
      <w:r>
        <w:rPr>
          <w:rFonts w:hint="eastAsia" w:ascii="宋体" w:hAnsi="宋体" w:cs="宋体"/>
          <w:b w:val="0"/>
          <w:bCs/>
          <w:sz w:val="28"/>
          <w:szCs w:val="28"/>
        </w:rPr>
        <w:t>自动拒绝任何无来源的输出。</w:t>
      </w:r>
      <w:bookmarkEnd w:id="20"/>
      <w:r>
        <w:rPr>
          <w:rFonts w:hint="eastAsia" w:ascii="宋体" w:hAnsi="宋体" w:cs="宋体"/>
          <w:b w:val="0"/>
          <w:bCs/>
          <w:sz w:val="28"/>
          <w:szCs w:val="28"/>
        </w:rPr>
        <w:t xml:space="preserve"> </w:t>
      </w:r>
    </w:p>
    <w:p w14:paraId="246E50B8">
      <w:pPr>
        <w:pStyle w:val="18"/>
        <w:numPr>
          <w:ilvl w:val="1"/>
          <w:numId w:val="0"/>
        </w:numPr>
        <w:ind w:firstLine="560" w:firstLineChars="200"/>
        <w:rPr>
          <w:rFonts w:hint="eastAsia" w:ascii="宋体" w:hAnsi="宋体" w:cs="宋体"/>
          <w:b w:val="0"/>
          <w:bCs/>
          <w:sz w:val="28"/>
          <w:szCs w:val="28"/>
        </w:rPr>
      </w:pPr>
      <w:bookmarkStart w:id="21" w:name="_Toc315852449"/>
      <w:r>
        <w:rPr>
          <w:rFonts w:ascii="宋体" w:hAnsi="宋体" w:cs="宋体"/>
          <w:b w:val="0"/>
          <w:bCs/>
          <w:sz w:val="28"/>
          <w:szCs w:val="28"/>
        </w:rPr>
        <w:t xml:space="preserve">2. </w:t>
      </w:r>
      <w:r>
        <w:rPr>
          <w:rFonts w:hint="eastAsia" w:ascii="宋体" w:hAnsi="宋体" w:cs="宋体"/>
          <w:sz w:val="28"/>
          <w:szCs w:val="28"/>
        </w:rPr>
        <w:t>运行时数据和静态代码双层</w:t>
      </w:r>
      <w:r>
        <w:rPr>
          <w:rFonts w:hint="eastAsia" w:ascii="宋体" w:hAnsi="宋体" w:cs="宋体"/>
          <w:sz w:val="28"/>
          <w:szCs w:val="28"/>
          <w:lang w:val="en-US" w:eastAsia="zh-CN"/>
        </w:rPr>
        <w:t>融合</w:t>
      </w:r>
      <w:r>
        <w:rPr>
          <w:rFonts w:hint="eastAsia" w:ascii="宋体" w:hAnsi="宋体" w:cs="宋体"/>
          <w:sz w:val="28"/>
          <w:szCs w:val="28"/>
        </w:rPr>
        <w:t>：</w:t>
      </w:r>
      <w:r>
        <w:rPr>
          <w:rFonts w:ascii="宋体" w:hAnsi="宋体" w:cs="宋体"/>
          <w:b w:val="0"/>
          <w:bCs/>
          <w:sz w:val="28"/>
          <w:szCs w:val="28"/>
        </w:rPr>
        <w:t xml:space="preserve">Codex </w:t>
      </w:r>
      <w:r>
        <w:rPr>
          <w:rFonts w:hint="eastAsia" w:ascii="宋体" w:hAnsi="宋体" w:cs="宋体"/>
          <w:b w:val="0"/>
          <w:bCs/>
          <w:sz w:val="28"/>
          <w:szCs w:val="28"/>
        </w:rPr>
        <w:t>类工具只看代码，</w:t>
      </w:r>
      <w:r>
        <w:rPr>
          <w:rFonts w:ascii="宋体" w:hAnsi="宋体" w:cs="宋体"/>
          <w:b w:val="0"/>
          <w:bCs/>
          <w:sz w:val="28"/>
          <w:szCs w:val="28"/>
        </w:rPr>
        <w:t xml:space="preserve">rosbag </w:t>
      </w:r>
      <w:r>
        <w:rPr>
          <w:rFonts w:hint="eastAsia" w:ascii="宋体" w:hAnsi="宋体" w:cs="宋体"/>
          <w:b w:val="0"/>
          <w:bCs/>
          <w:sz w:val="28"/>
          <w:szCs w:val="28"/>
        </w:rPr>
        <w:t>只看数据，两者分开都只能解释一半。</w:t>
      </w:r>
      <w:r>
        <w:rPr>
          <w:rFonts w:ascii="宋体" w:hAnsi="宋体" w:cs="宋体"/>
          <w:b w:val="0"/>
          <w:bCs/>
          <w:sz w:val="28"/>
          <w:szCs w:val="28"/>
        </w:rPr>
        <w:t xml:space="preserve">Tracero </w:t>
      </w:r>
      <w:r>
        <w:rPr>
          <w:rFonts w:hint="eastAsia" w:ascii="宋体" w:hAnsi="宋体" w:cs="宋体"/>
          <w:b w:val="0"/>
          <w:bCs/>
          <w:sz w:val="28"/>
          <w:szCs w:val="28"/>
        </w:rPr>
        <w:t>把</w:t>
      </w:r>
      <w:r>
        <w:rPr>
          <w:rFonts w:ascii="宋体" w:hAnsi="宋体" w:cs="宋体"/>
          <w:b w:val="0"/>
          <w:bCs/>
          <w:sz w:val="28"/>
          <w:szCs w:val="28"/>
        </w:rPr>
        <w:t>"</w:t>
      </w:r>
      <w:r>
        <w:rPr>
          <w:rFonts w:hint="eastAsia" w:ascii="宋体" w:hAnsi="宋体" w:cs="宋体"/>
          <w:b w:val="0"/>
          <w:bCs/>
          <w:sz w:val="28"/>
          <w:szCs w:val="28"/>
        </w:rPr>
        <w:t>这次实际跑了什么</w:t>
      </w:r>
      <w:r>
        <w:rPr>
          <w:rFonts w:ascii="宋体" w:hAnsi="宋体" w:cs="宋体"/>
          <w:b w:val="0"/>
          <w:bCs/>
          <w:sz w:val="28"/>
          <w:szCs w:val="28"/>
        </w:rPr>
        <w:t>"</w:t>
      </w:r>
      <w:r>
        <w:rPr>
          <w:rFonts w:hint="eastAsia" w:ascii="宋体" w:hAnsi="宋体" w:cs="宋体"/>
          <w:b w:val="0"/>
          <w:bCs/>
          <w:sz w:val="28"/>
          <w:szCs w:val="28"/>
        </w:rPr>
        <w:t>和</w:t>
      </w:r>
      <w:r>
        <w:rPr>
          <w:rFonts w:ascii="宋体" w:hAnsi="宋体" w:cs="宋体"/>
          <w:b w:val="0"/>
          <w:bCs/>
          <w:sz w:val="28"/>
          <w:szCs w:val="28"/>
        </w:rPr>
        <w:t>"</w:t>
      </w:r>
      <w:r>
        <w:rPr>
          <w:rFonts w:hint="eastAsia" w:ascii="宋体" w:hAnsi="宋体" w:cs="宋体"/>
          <w:b w:val="0"/>
          <w:bCs/>
          <w:sz w:val="28"/>
          <w:szCs w:val="28"/>
        </w:rPr>
        <w:t>代码里这件事是怎么写的</w:t>
      </w:r>
      <w:r>
        <w:rPr>
          <w:rFonts w:ascii="宋体" w:hAnsi="宋体" w:cs="宋体"/>
          <w:b w:val="0"/>
          <w:bCs/>
          <w:sz w:val="28"/>
          <w:szCs w:val="28"/>
        </w:rPr>
        <w:t>"</w:t>
      </w:r>
      <w:r>
        <w:rPr>
          <w:rFonts w:hint="eastAsia" w:ascii="宋体" w:hAnsi="宋体" w:cs="宋体"/>
          <w:b w:val="0"/>
          <w:bCs/>
          <w:sz w:val="28"/>
          <w:szCs w:val="28"/>
        </w:rPr>
        <w:t>对齐起来回答问题。</w:t>
      </w:r>
      <w:bookmarkEnd w:id="21"/>
      <w:r>
        <w:rPr>
          <w:rFonts w:hint="eastAsia" w:ascii="宋体" w:hAnsi="宋体" w:cs="宋体"/>
          <w:b w:val="0"/>
          <w:bCs/>
          <w:sz w:val="28"/>
          <w:szCs w:val="28"/>
        </w:rPr>
        <w:t xml:space="preserve"> </w:t>
      </w:r>
    </w:p>
    <w:p w14:paraId="246E50B9">
      <w:pPr>
        <w:pStyle w:val="18"/>
        <w:numPr>
          <w:ilvl w:val="1"/>
          <w:numId w:val="0"/>
        </w:numPr>
        <w:ind w:firstLine="560" w:firstLineChars="200"/>
        <w:rPr>
          <w:rFonts w:hint="eastAsia" w:ascii="宋体" w:hAnsi="宋体" w:cs="宋体"/>
          <w:b w:val="0"/>
          <w:bCs/>
          <w:sz w:val="28"/>
          <w:szCs w:val="28"/>
        </w:rPr>
      </w:pPr>
      <w:bookmarkStart w:id="22" w:name="_Toc2100018606"/>
      <w:r>
        <w:rPr>
          <w:rFonts w:ascii="宋体" w:hAnsi="宋体" w:cs="宋体"/>
          <w:b w:val="0"/>
          <w:bCs/>
          <w:sz w:val="28"/>
          <w:szCs w:val="28"/>
        </w:rPr>
        <w:t xml:space="preserve">3. </w:t>
      </w:r>
      <w:r>
        <w:rPr>
          <w:rFonts w:ascii="宋体" w:hAnsi="宋体" w:cs="宋体"/>
          <w:sz w:val="28"/>
          <w:szCs w:val="28"/>
        </w:rPr>
        <w:t xml:space="preserve">Agent </w:t>
      </w:r>
      <w:r>
        <w:rPr>
          <w:rFonts w:hint="eastAsia" w:ascii="宋体" w:hAnsi="宋体" w:cs="宋体"/>
          <w:sz w:val="28"/>
          <w:szCs w:val="28"/>
        </w:rPr>
        <w:t>按需取证</w:t>
      </w:r>
      <w:r>
        <w:rPr>
          <w:rFonts w:hint="eastAsia" w:ascii="宋体" w:hAnsi="宋体" w:cs="宋体"/>
          <w:b w:val="0"/>
          <w:bCs/>
          <w:sz w:val="28"/>
          <w:szCs w:val="28"/>
        </w:rPr>
        <w:t xml:space="preserve">：系统先给 </w:t>
      </w:r>
      <w:r>
        <w:rPr>
          <w:rFonts w:ascii="宋体" w:hAnsi="宋体" w:cs="宋体"/>
          <w:b w:val="0"/>
          <w:bCs/>
          <w:sz w:val="28"/>
          <w:szCs w:val="28"/>
        </w:rPr>
        <w:t xml:space="preserve">LLM </w:t>
      </w:r>
      <w:r>
        <w:rPr>
          <w:rFonts w:hint="eastAsia" w:ascii="宋体" w:hAnsi="宋体" w:cs="宋体"/>
          <w:b w:val="0"/>
          <w:bCs/>
          <w:sz w:val="28"/>
          <w:szCs w:val="28"/>
        </w:rPr>
        <w:t>一个初始证据包，</w:t>
      </w:r>
      <w:r>
        <w:rPr>
          <w:rFonts w:hint="eastAsia" w:ascii="宋体" w:hAnsi="宋体" w:cs="宋体"/>
          <w:b w:val="0"/>
          <w:bCs/>
          <w:sz w:val="28"/>
          <w:szCs w:val="28"/>
          <w:lang w:val="en-US" w:eastAsia="zh-CN"/>
        </w:rPr>
        <w:t>系统自主判断现有证据是否符合推理需求</w:t>
      </w:r>
      <w:r>
        <w:rPr>
          <w:rFonts w:hint="eastAsia" w:ascii="宋体" w:hAnsi="宋体" w:cs="宋体"/>
          <w:b w:val="0"/>
          <w:bCs/>
          <w:sz w:val="28"/>
          <w:szCs w:val="28"/>
        </w:rPr>
        <w:t>。</w:t>
      </w:r>
      <w:r>
        <w:rPr>
          <w:rFonts w:hint="eastAsia" w:ascii="宋体" w:hAnsi="宋体" w:cs="宋体"/>
          <w:b w:val="0"/>
          <w:bCs/>
          <w:sz w:val="28"/>
          <w:szCs w:val="28"/>
          <w:lang w:val="en-US" w:eastAsia="zh-CN"/>
        </w:rPr>
        <w:t>如证据不足，则</w:t>
      </w:r>
      <w:r>
        <w:rPr>
          <w:rFonts w:hint="eastAsia" w:ascii="宋体" w:hAnsi="宋体" w:cs="宋体"/>
          <w:b w:val="0"/>
          <w:bCs/>
          <w:sz w:val="28"/>
          <w:szCs w:val="28"/>
        </w:rPr>
        <w:t xml:space="preserve">通过 </w:t>
      </w:r>
      <w:r>
        <w:rPr>
          <w:rFonts w:ascii="宋体" w:hAnsi="宋体" w:cs="宋体"/>
          <w:b w:val="0"/>
          <w:bCs/>
          <w:sz w:val="28"/>
          <w:szCs w:val="28"/>
        </w:rPr>
        <w:t xml:space="preserve">MCP </w:t>
      </w:r>
      <w:r>
        <w:rPr>
          <w:rFonts w:hint="eastAsia" w:ascii="宋体" w:hAnsi="宋体" w:cs="宋体"/>
          <w:b w:val="0"/>
          <w:bCs/>
          <w:sz w:val="28"/>
          <w:szCs w:val="28"/>
        </w:rPr>
        <w:t>工具调用去按需补充</w:t>
      </w:r>
      <w:r>
        <w:rPr>
          <w:rFonts w:ascii="宋体" w:hAnsi="宋体" w:cs="宋体"/>
          <w:b w:val="0"/>
          <w:bCs/>
          <w:sz w:val="28"/>
          <w:szCs w:val="28"/>
        </w:rPr>
        <w:t>——</w:t>
      </w:r>
      <w:r>
        <w:rPr>
          <w:rFonts w:hint="eastAsia" w:ascii="宋体" w:hAnsi="宋体" w:cs="宋体"/>
          <w:b w:val="0"/>
          <w:bCs/>
          <w:sz w:val="28"/>
          <w:szCs w:val="28"/>
        </w:rPr>
        <w:t>查消息映射、查代码、查运行数据，做到像真正的</w:t>
      </w:r>
      <w:r>
        <w:rPr>
          <w:rFonts w:ascii="宋体" w:hAnsi="宋体" w:cs="宋体"/>
          <w:b w:val="0"/>
          <w:bCs/>
          <w:sz w:val="28"/>
          <w:szCs w:val="28"/>
        </w:rPr>
        <w:t>"</w:t>
      </w:r>
      <w:r>
        <w:rPr>
          <w:rFonts w:hint="eastAsia" w:ascii="宋体" w:hAnsi="宋体" w:cs="宋体"/>
          <w:b w:val="0"/>
          <w:bCs/>
          <w:sz w:val="28"/>
          <w:szCs w:val="28"/>
        </w:rPr>
        <w:t>工程师助理</w:t>
      </w:r>
      <w:r>
        <w:rPr>
          <w:rFonts w:ascii="宋体" w:hAnsi="宋体" w:cs="宋体"/>
          <w:b w:val="0"/>
          <w:bCs/>
          <w:sz w:val="28"/>
          <w:szCs w:val="28"/>
        </w:rPr>
        <w:t>"</w:t>
      </w:r>
      <w:r>
        <w:rPr>
          <w:rFonts w:hint="eastAsia" w:ascii="宋体" w:hAnsi="宋体" w:cs="宋体"/>
          <w:b w:val="0"/>
          <w:bCs/>
          <w:sz w:val="28"/>
          <w:szCs w:val="28"/>
        </w:rPr>
        <w:t>一样工作，而不是一次性吞下所有数据。</w:t>
      </w:r>
      <w:bookmarkEnd w:id="22"/>
      <w:r>
        <w:rPr>
          <w:rFonts w:hint="eastAsia" w:ascii="宋体" w:hAnsi="宋体" w:cs="宋体"/>
          <w:b w:val="0"/>
          <w:bCs/>
          <w:sz w:val="28"/>
          <w:szCs w:val="28"/>
        </w:rPr>
        <w:t xml:space="preserve"> </w:t>
      </w:r>
    </w:p>
    <w:p w14:paraId="246E50BA">
      <w:pPr>
        <w:pStyle w:val="18"/>
        <w:numPr>
          <w:ilvl w:val="1"/>
          <w:numId w:val="0"/>
        </w:numPr>
        <w:ind w:firstLine="560" w:firstLineChars="200"/>
        <w:rPr>
          <w:rFonts w:hint="eastAsia" w:ascii="宋体" w:hAnsi="宋体" w:cs="宋体"/>
          <w:b w:val="0"/>
          <w:bCs/>
          <w:sz w:val="28"/>
          <w:szCs w:val="28"/>
        </w:rPr>
      </w:pPr>
      <w:bookmarkStart w:id="23" w:name="_Toc1118972597"/>
      <w:r>
        <w:rPr>
          <w:rFonts w:ascii="宋体" w:hAnsi="宋体" w:cs="宋体"/>
          <w:b w:val="0"/>
          <w:bCs/>
          <w:sz w:val="28"/>
          <w:szCs w:val="28"/>
        </w:rPr>
        <w:t xml:space="preserve">4. </w:t>
      </w:r>
      <w:r>
        <w:rPr>
          <w:rFonts w:hint="eastAsia" w:ascii="宋体" w:hAnsi="宋体" w:cs="宋体"/>
          <w:sz w:val="28"/>
          <w:szCs w:val="28"/>
        </w:rPr>
        <w:t>权限分层呈现</w:t>
      </w:r>
      <w:r>
        <w:rPr>
          <w:rFonts w:hint="eastAsia" w:ascii="宋体" w:hAnsi="宋体" w:cs="宋体"/>
          <w:b w:val="0"/>
          <w:bCs/>
          <w:sz w:val="28"/>
          <w:szCs w:val="28"/>
        </w:rPr>
        <w:t>：后端只生成一份完整推理，但每条证据条目都带权限字段，前端按角色实时过滤渲染。同一份数据，三种人看到三种深度。</w:t>
      </w:r>
      <w:bookmarkEnd w:id="23"/>
    </w:p>
    <w:p w14:paraId="246E50BB">
      <w:pPr>
        <w:numPr>
          <w:ilvl w:val="1"/>
          <w:numId w:val="0"/>
        </w:numPr>
        <w:outlineLvl w:val="1"/>
        <w:rPr>
          <w:rFonts w:hint="eastAsia" w:ascii="宋体" w:hAnsi="宋体" w:cs="宋体"/>
          <w:b/>
        </w:rPr>
      </w:pPr>
    </w:p>
    <w:p w14:paraId="246E50BC">
      <w:pPr>
        <w:ind w:firstLine="0" w:firstLineChars="0"/>
        <w:outlineLvl w:val="1"/>
        <w:rPr>
          <w:rFonts w:hint="eastAsia" w:ascii="宋体" w:hAnsi="宋体" w:cs="宋体"/>
          <w:b/>
          <w:sz w:val="32"/>
          <w:szCs w:val="32"/>
        </w:rPr>
      </w:pPr>
      <w:r>
        <w:rPr>
          <w:rFonts w:hint="eastAsia" w:ascii="宋体" w:hAnsi="宋体" w:cs="宋体"/>
          <w:b/>
          <w:sz w:val="32"/>
          <w:szCs w:val="32"/>
        </w:rPr>
        <w:t>三．研究计划与预期成果</w:t>
      </w:r>
    </w:p>
    <w:p w14:paraId="246E50BD">
      <w:pPr>
        <w:ind w:firstLine="643"/>
        <w:outlineLvl w:val="1"/>
        <w:rPr>
          <w:rFonts w:hint="eastAsia" w:ascii="宋体" w:hAnsi="宋体" w:cs="宋体"/>
          <w:b/>
          <w:kern w:val="0"/>
          <w:sz w:val="32"/>
          <w:szCs w:val="32"/>
          <w:lang w:bidi="ar"/>
        </w:rPr>
      </w:pPr>
      <w:r>
        <w:rPr>
          <w:rFonts w:hint="eastAsia" w:ascii="宋体" w:hAnsi="宋体" w:cs="宋体"/>
          <w:b/>
          <w:kern w:val="0"/>
          <w:sz w:val="32"/>
          <w:szCs w:val="32"/>
          <w:lang w:bidi="ar"/>
        </w:rPr>
        <w:t>1. 研究计划</w:t>
      </w:r>
    </w:p>
    <w:p w14:paraId="246E50BE">
      <w:pPr>
        <w:numPr>
          <w:ilvl w:val="1"/>
          <w:numId w:val="0"/>
        </w:numPr>
        <w:ind w:firstLine="560" w:firstLineChars="200"/>
        <w:outlineLvl w:val="1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Cs/>
          <w:sz w:val="28"/>
          <w:szCs w:val="28"/>
        </w:rPr>
        <w:t>本项目计划6</w:t>
      </w:r>
      <w:r>
        <w:rPr>
          <w:rFonts w:hint="eastAsia" w:ascii="宋体" w:hAnsi="宋体" w:cs="宋体"/>
          <w:bCs/>
          <w:sz w:val="28"/>
          <w:szCs w:val="28"/>
        </w:rPr>
        <w:t>-8</w:t>
      </w:r>
      <w:r>
        <w:rPr>
          <w:rFonts w:ascii="宋体" w:hAnsi="宋体" w:cs="宋体"/>
          <w:bCs/>
          <w:sz w:val="28"/>
          <w:szCs w:val="28"/>
        </w:rPr>
        <w:t>个月交付可运行原型，分五个阶段推进，每个阶段设置明确的里程碑与交付物。</w:t>
      </w:r>
    </w:p>
    <w:p w14:paraId="246E50BF">
      <w:pPr>
        <w:numPr>
          <w:ilvl w:val="1"/>
          <w:numId w:val="0"/>
        </w:numPr>
        <w:ind w:firstLine="561" w:firstLineChars="200"/>
        <w:outlineLvl w:val="1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/>
          <w:bCs w:val="0"/>
          <w:sz w:val="28"/>
          <w:szCs w:val="28"/>
        </w:rPr>
        <w:t>Phase 1：</w:t>
      </w:r>
      <w:r>
        <w:rPr>
          <w:rFonts w:ascii="宋体" w:hAnsi="宋体" w:cs="宋体"/>
          <w:bCs/>
          <w:sz w:val="28"/>
          <w:szCs w:val="28"/>
        </w:rPr>
        <w:t>环境搭建与协议对齐（第1-</w:t>
      </w:r>
      <w:r>
        <w:rPr>
          <w:rFonts w:hint="eastAsia" w:ascii="宋体" w:hAnsi="宋体" w:cs="宋体"/>
          <w:bCs/>
          <w:sz w:val="28"/>
          <w:szCs w:val="28"/>
        </w:rPr>
        <w:t>3</w:t>
      </w:r>
      <w:r>
        <w:rPr>
          <w:rFonts w:ascii="宋体" w:hAnsi="宋体" w:cs="宋体"/>
          <w:bCs/>
          <w:sz w:val="28"/>
          <w:szCs w:val="28"/>
        </w:rPr>
        <w:t>周）</w:t>
      </w:r>
    </w:p>
    <w:p w14:paraId="246E50C0">
      <w:pPr>
        <w:numPr>
          <w:ilvl w:val="1"/>
          <w:numId w:val="0"/>
        </w:numPr>
        <w:ind w:firstLine="560" w:firstLineChars="200"/>
        <w:outlineLvl w:val="1"/>
        <w:rPr>
          <w:rFonts w:hint="eastAsia" w:ascii="宋体" w:hAnsi="宋体" w:cs="宋体"/>
          <w:bCs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</w:rPr>
        <w:t>任钺桐和吴辰威共同</w:t>
      </w:r>
      <w:r>
        <w:rPr>
          <w:rFonts w:ascii="宋体" w:hAnsi="宋体" w:cs="宋体"/>
          <w:bCs/>
          <w:sz w:val="28"/>
          <w:szCs w:val="28"/>
        </w:rPr>
        <w:t>负责在Ubuntu 22.04上安装ROS2 Humble，跑通官方小乌龟示例验证环境，随后安装TurtleBot3与Nav2，完成Gazebo里的第一次自主导航，最终切换到源码build以支持后续静态分析。</w:t>
      </w:r>
      <w:r>
        <w:rPr>
          <w:rFonts w:hint="eastAsia" w:ascii="宋体" w:hAnsi="宋体" w:cs="宋体"/>
          <w:bCs/>
          <w:sz w:val="28"/>
          <w:szCs w:val="28"/>
        </w:rPr>
        <w:t>方元熟悉Deepseek API基本调用</w:t>
      </w:r>
      <w:r>
        <w:rPr>
          <w:rFonts w:ascii="宋体" w:hAnsi="宋体" w:cs="宋体"/>
          <w:bCs/>
          <w:sz w:val="28"/>
          <w:szCs w:val="28"/>
        </w:rPr>
        <w:t>，搭建FastAPI最小服务，手写mock切片包模拟A的推送数据。</w:t>
      </w:r>
      <w:r>
        <w:rPr>
          <w:rFonts w:hint="eastAsia" w:ascii="宋体" w:hAnsi="宋体" w:cs="宋体"/>
          <w:bCs/>
          <w:sz w:val="28"/>
          <w:szCs w:val="28"/>
        </w:rPr>
        <w:t>任云琪负责</w:t>
      </w:r>
      <w:r>
        <w:rPr>
          <w:rFonts w:ascii="宋体" w:hAnsi="宋体" w:cs="宋体"/>
          <w:bCs/>
          <w:sz w:val="28"/>
          <w:szCs w:val="28"/>
        </w:rPr>
        <w:t>试用shadcn-admin与Ant Design两套前端方案，</w:t>
      </w:r>
      <w:r>
        <w:rPr>
          <w:rFonts w:hint="eastAsia" w:ascii="宋体" w:hAnsi="宋体" w:cs="宋体"/>
          <w:bCs/>
          <w:sz w:val="28"/>
          <w:szCs w:val="28"/>
        </w:rPr>
        <w:t>基于情况做出选择，</w:t>
      </w:r>
      <w:r>
        <w:rPr>
          <w:rFonts w:ascii="宋体" w:hAnsi="宋体" w:cs="宋体"/>
          <w:bCs/>
          <w:sz w:val="28"/>
          <w:szCs w:val="28"/>
        </w:rPr>
        <w:t>各实现事件列表页最小版本后做出技术选型。</w:t>
      </w:r>
      <w:r>
        <w:rPr>
          <w:rFonts w:hint="eastAsia" w:ascii="宋体" w:hAnsi="宋体" w:cs="宋体"/>
          <w:bCs/>
          <w:sz w:val="28"/>
          <w:szCs w:val="28"/>
        </w:rPr>
        <w:t>四</w:t>
      </w:r>
      <w:r>
        <w:rPr>
          <w:rFonts w:ascii="宋体" w:hAnsi="宋体" w:cs="宋体"/>
          <w:bCs/>
          <w:sz w:val="28"/>
          <w:szCs w:val="28"/>
        </w:rPr>
        <w:t>人</w:t>
      </w:r>
      <w:r>
        <w:rPr>
          <w:rFonts w:hint="eastAsia" w:ascii="宋体" w:hAnsi="宋体" w:cs="宋体"/>
          <w:bCs/>
          <w:sz w:val="28"/>
          <w:szCs w:val="28"/>
        </w:rPr>
        <w:t>讨论</w:t>
      </w:r>
      <w:r>
        <w:rPr>
          <w:rFonts w:ascii="宋体" w:hAnsi="宋体" w:cs="宋体"/>
          <w:bCs/>
          <w:sz w:val="28"/>
          <w:szCs w:val="28"/>
        </w:rPr>
        <w:t>确认</w:t>
      </w:r>
      <w:r>
        <w:rPr>
          <w:rFonts w:hint="eastAsia" w:ascii="宋体" w:hAnsi="宋体" w:cs="宋体"/>
          <w:bCs/>
          <w:sz w:val="28"/>
          <w:szCs w:val="28"/>
        </w:rPr>
        <w:t>控制端到AI端</w:t>
      </w:r>
      <w:r>
        <w:rPr>
          <w:rFonts w:ascii="宋体" w:hAnsi="宋体" w:cs="宋体"/>
          <w:bCs/>
          <w:sz w:val="28"/>
          <w:szCs w:val="28"/>
        </w:rPr>
        <w:t>的切片JSON格式与</w:t>
      </w:r>
      <w:r>
        <w:rPr>
          <w:rFonts w:hint="eastAsia" w:ascii="宋体" w:hAnsi="宋体" w:cs="宋体"/>
          <w:bCs/>
          <w:sz w:val="28"/>
          <w:szCs w:val="28"/>
        </w:rPr>
        <w:t>AI端到UI页面</w:t>
      </w:r>
      <w:r>
        <w:rPr>
          <w:rFonts w:ascii="宋体" w:hAnsi="宋体" w:cs="宋体"/>
          <w:bCs/>
          <w:sz w:val="28"/>
          <w:szCs w:val="28"/>
        </w:rPr>
        <w:t>的API返回字段，形成接口协议文档v1.0。</w:t>
      </w:r>
    </w:p>
    <w:p w14:paraId="246E50C1">
      <w:pPr>
        <w:numPr>
          <w:ilvl w:val="1"/>
          <w:numId w:val="0"/>
        </w:numPr>
        <w:ind w:firstLine="560" w:firstLineChars="200"/>
        <w:outlineLvl w:val="1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Cs/>
          <w:sz w:val="28"/>
          <w:szCs w:val="28"/>
        </w:rPr>
        <w:t>里程碑：Gazebo导航跑通；DeepSeek API延迟可接受；前端框架选定；接口协议</w:t>
      </w:r>
      <w:r>
        <w:rPr>
          <w:rFonts w:hint="eastAsia" w:ascii="宋体" w:hAnsi="宋体" w:cs="宋体"/>
          <w:bCs/>
          <w:sz w:val="28"/>
          <w:szCs w:val="28"/>
        </w:rPr>
        <w:t>四</w:t>
      </w:r>
      <w:r>
        <w:rPr>
          <w:rFonts w:ascii="宋体" w:hAnsi="宋体" w:cs="宋体"/>
          <w:bCs/>
          <w:sz w:val="28"/>
          <w:szCs w:val="28"/>
        </w:rPr>
        <w:t>人</w:t>
      </w:r>
      <w:r>
        <w:rPr>
          <w:rFonts w:hint="eastAsia" w:ascii="宋体" w:hAnsi="宋体" w:cs="宋体"/>
          <w:bCs/>
          <w:sz w:val="28"/>
          <w:szCs w:val="28"/>
        </w:rPr>
        <w:t>达成一致</w:t>
      </w:r>
      <w:r>
        <w:rPr>
          <w:rFonts w:ascii="宋体" w:hAnsi="宋体" w:cs="宋体"/>
          <w:bCs/>
          <w:sz w:val="28"/>
          <w:szCs w:val="28"/>
        </w:rPr>
        <w:t>。</w:t>
      </w:r>
    </w:p>
    <w:p w14:paraId="246E50C2">
      <w:pPr>
        <w:numPr>
          <w:ilvl w:val="1"/>
          <w:numId w:val="0"/>
        </w:numPr>
        <w:ind w:firstLine="561" w:firstLineChars="200"/>
        <w:outlineLvl w:val="1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/>
          <w:bCs w:val="0"/>
          <w:sz w:val="28"/>
          <w:szCs w:val="28"/>
        </w:rPr>
        <w:t>Phase 2：</w:t>
      </w:r>
      <w:r>
        <w:rPr>
          <w:rFonts w:ascii="宋体" w:hAnsi="宋体" w:cs="宋体"/>
          <w:bCs/>
          <w:sz w:val="28"/>
          <w:szCs w:val="28"/>
        </w:rPr>
        <w:t>最小集端到端打通（第</w:t>
      </w:r>
      <w:r>
        <w:rPr>
          <w:rFonts w:hint="eastAsia" w:ascii="宋体" w:hAnsi="宋体" w:cs="宋体"/>
          <w:bCs/>
          <w:sz w:val="28"/>
          <w:szCs w:val="28"/>
        </w:rPr>
        <w:t>4-6</w:t>
      </w:r>
      <w:r>
        <w:rPr>
          <w:rFonts w:ascii="宋体" w:hAnsi="宋体" w:cs="宋体"/>
          <w:bCs/>
          <w:sz w:val="28"/>
          <w:szCs w:val="28"/>
        </w:rPr>
        <w:t>周）</w:t>
      </w:r>
    </w:p>
    <w:p w14:paraId="246E50C3">
      <w:pPr>
        <w:numPr>
          <w:ilvl w:val="1"/>
          <w:numId w:val="0"/>
        </w:numPr>
        <w:ind w:firstLine="560" w:firstLineChars="200"/>
        <w:outlineLvl w:val="1"/>
        <w:rPr>
          <w:rFonts w:hint="eastAsia" w:ascii="宋体" w:hAnsi="宋体" w:cs="宋体"/>
          <w:bCs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</w:rPr>
        <w:t>吴辰威和任钺桐合作</w:t>
      </w:r>
      <w:r>
        <w:rPr>
          <w:rFonts w:ascii="宋体" w:hAnsi="宋体" w:cs="宋体"/>
          <w:bCs/>
          <w:sz w:val="28"/>
          <w:szCs w:val="28"/>
        </w:rPr>
        <w:t>实现</w:t>
      </w:r>
      <w:r>
        <w:rPr>
          <w:rFonts w:hint="eastAsia" w:ascii="宋体" w:hAnsi="宋体" w:cs="宋体"/>
          <w:bCs/>
          <w:sz w:val="28"/>
          <w:szCs w:val="28"/>
        </w:rPr>
        <w:t>障碍物添加的</w:t>
      </w:r>
      <w:r>
        <w:rPr>
          <w:rFonts w:ascii="宋体" w:hAnsi="宋体" w:cs="宋体"/>
          <w:bCs/>
          <w:sz w:val="28"/>
          <w:szCs w:val="28"/>
        </w:rPr>
        <w:t>核心场景</w:t>
      </w:r>
      <w:r>
        <w:rPr>
          <w:rFonts w:hint="eastAsia" w:ascii="宋体" w:hAnsi="宋体" w:cs="宋体"/>
          <w:bCs/>
          <w:sz w:val="28"/>
          <w:szCs w:val="28"/>
        </w:rPr>
        <w:t>（TC-01），</w:t>
      </w:r>
      <w:r>
        <w:rPr>
          <w:rFonts w:ascii="宋体" w:hAnsi="宋体" w:cs="宋体"/>
          <w:bCs/>
          <w:sz w:val="28"/>
          <w:szCs w:val="28"/>
        </w:rPr>
        <w:t>并封装为可一键触发的注入脚本。同时完成Tracero Agent开发</w:t>
      </w:r>
      <w:r>
        <w:rPr>
          <w:rFonts w:hint="eastAsia" w:ascii="宋体" w:hAnsi="宋体" w:cs="宋体"/>
          <w:bCs/>
          <w:sz w:val="28"/>
          <w:szCs w:val="28"/>
        </w:rPr>
        <w:t>，实现</w:t>
      </w:r>
      <w:r>
        <w:rPr>
          <w:rFonts w:ascii="宋体" w:hAnsi="宋体" w:cs="宋体"/>
          <w:bCs/>
          <w:sz w:val="28"/>
          <w:szCs w:val="28"/>
        </w:rPr>
        <w:t>订阅关键Topic、维护5秒环形缓冲、规则触发器（急停检测、规划失败检测）、异常时HTTP切片推送。</w:t>
      </w:r>
      <w:r>
        <w:rPr>
          <w:rFonts w:hint="eastAsia" w:ascii="宋体" w:hAnsi="宋体" w:cs="宋体"/>
          <w:bCs/>
          <w:sz w:val="28"/>
          <w:szCs w:val="28"/>
        </w:rPr>
        <w:t>方元</w:t>
      </w:r>
      <w:r>
        <w:rPr>
          <w:rFonts w:ascii="宋体" w:hAnsi="宋体" w:cs="宋体"/>
          <w:bCs/>
          <w:sz w:val="28"/>
          <w:szCs w:val="28"/>
        </w:rPr>
        <w:t>用mock数据跑通最简Agent loop：证据包组装→Prompt构造→DeepSeek调用→三段式结论解析，等真实切片推过来后替换mock。</w:t>
      </w:r>
      <w:r>
        <w:rPr>
          <w:rFonts w:hint="eastAsia" w:ascii="宋体" w:hAnsi="宋体" w:cs="宋体"/>
          <w:bCs/>
          <w:sz w:val="28"/>
          <w:szCs w:val="28"/>
        </w:rPr>
        <w:t>任云琪</w:t>
      </w:r>
      <w:r>
        <w:rPr>
          <w:rFonts w:ascii="宋体" w:hAnsi="宋体" w:cs="宋体"/>
          <w:bCs/>
          <w:sz w:val="28"/>
          <w:szCs w:val="28"/>
        </w:rPr>
        <w:t>基于选定框架搭建布局，用mock数据渲染，实现视角切换器Context。</w:t>
      </w:r>
      <w:r>
        <w:rPr>
          <w:rFonts w:hint="eastAsia" w:ascii="宋体" w:hAnsi="宋体" w:cs="宋体"/>
          <w:bCs/>
          <w:sz w:val="28"/>
          <w:szCs w:val="28"/>
        </w:rPr>
        <w:t>四</w:t>
      </w:r>
      <w:r>
        <w:rPr>
          <w:rFonts w:ascii="宋体" w:hAnsi="宋体" w:cs="宋体"/>
          <w:bCs/>
          <w:sz w:val="28"/>
          <w:szCs w:val="28"/>
        </w:rPr>
        <w:t>人</w:t>
      </w:r>
      <w:r>
        <w:rPr>
          <w:rFonts w:hint="eastAsia" w:ascii="宋体" w:hAnsi="宋体" w:cs="宋体"/>
          <w:bCs/>
          <w:sz w:val="28"/>
          <w:szCs w:val="28"/>
        </w:rPr>
        <w:t>配合，确保：</w:t>
      </w:r>
      <w:r>
        <w:rPr>
          <w:rFonts w:ascii="宋体" w:hAnsi="宋体" w:cs="宋体"/>
          <w:bCs/>
          <w:sz w:val="28"/>
          <w:szCs w:val="28"/>
        </w:rPr>
        <w:t>触发→Agent推送→B推理→C显示结论，全链路跑通。</w:t>
      </w:r>
    </w:p>
    <w:p w14:paraId="246E50C4">
      <w:pPr>
        <w:numPr>
          <w:ilvl w:val="1"/>
          <w:numId w:val="0"/>
        </w:numPr>
        <w:ind w:firstLine="560" w:firstLineChars="200"/>
        <w:outlineLvl w:val="1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Cs/>
          <w:sz w:val="28"/>
          <w:szCs w:val="28"/>
        </w:rPr>
        <w:t>里程碑：</w:t>
      </w:r>
      <w:r>
        <w:rPr>
          <w:rFonts w:hint="eastAsia" w:ascii="宋体" w:hAnsi="宋体" w:cs="宋体"/>
          <w:bCs/>
          <w:sz w:val="28"/>
          <w:szCs w:val="28"/>
        </w:rPr>
        <w:t>障碍添加</w:t>
      </w:r>
      <w:r>
        <w:rPr>
          <w:rFonts w:ascii="宋体" w:hAnsi="宋体" w:cs="宋体"/>
          <w:bCs/>
          <w:sz w:val="28"/>
          <w:szCs w:val="28"/>
        </w:rPr>
        <w:t>稳定复现；Agent v0.1推送正常；后端最小API返回结论；前端三栏渲染正确；端到端延迟可测。</w:t>
      </w:r>
    </w:p>
    <w:p w14:paraId="246E50C5">
      <w:pPr>
        <w:numPr>
          <w:ilvl w:val="1"/>
          <w:numId w:val="0"/>
        </w:numPr>
        <w:ind w:firstLine="561" w:firstLineChars="200"/>
        <w:outlineLvl w:val="1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/>
          <w:bCs w:val="0"/>
          <w:sz w:val="28"/>
          <w:szCs w:val="28"/>
        </w:rPr>
        <w:t>Phase 3：</w:t>
      </w:r>
      <w:r>
        <w:rPr>
          <w:rFonts w:ascii="宋体" w:hAnsi="宋体" w:cs="宋体"/>
          <w:bCs/>
          <w:sz w:val="28"/>
          <w:szCs w:val="28"/>
        </w:rPr>
        <w:t>核心能力实现（第</w:t>
      </w:r>
      <w:r>
        <w:rPr>
          <w:rFonts w:hint="eastAsia" w:ascii="宋体" w:hAnsi="宋体" w:cs="宋体"/>
          <w:bCs/>
          <w:sz w:val="28"/>
          <w:szCs w:val="28"/>
        </w:rPr>
        <w:t>7-17</w:t>
      </w:r>
      <w:r>
        <w:rPr>
          <w:rFonts w:ascii="宋体" w:hAnsi="宋体" w:cs="宋体"/>
          <w:bCs/>
          <w:sz w:val="28"/>
          <w:szCs w:val="28"/>
        </w:rPr>
        <w:t>周）</w:t>
      </w:r>
    </w:p>
    <w:p w14:paraId="246E50C6">
      <w:pPr>
        <w:numPr>
          <w:ilvl w:val="1"/>
          <w:numId w:val="0"/>
        </w:numPr>
        <w:ind w:firstLine="560" w:firstLineChars="200"/>
        <w:outlineLvl w:val="1"/>
        <w:rPr>
          <w:rFonts w:hint="eastAsia" w:ascii="宋体" w:hAnsi="宋体" w:cs="宋体"/>
          <w:bCs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</w:rPr>
        <w:t>任钺桐</w:t>
      </w:r>
      <w:r>
        <w:rPr>
          <w:rFonts w:ascii="宋体" w:hAnsi="宋体" w:cs="宋体"/>
          <w:bCs/>
          <w:sz w:val="28"/>
          <w:szCs w:val="28"/>
        </w:rPr>
        <w:t>完成tree-sitter静态分析器，</w:t>
      </w:r>
      <w:r>
        <w:rPr>
          <w:rFonts w:hint="eastAsia" w:ascii="宋体" w:hAnsi="宋体" w:cs="宋体"/>
          <w:bCs/>
          <w:sz w:val="28"/>
          <w:szCs w:val="28"/>
        </w:rPr>
        <w:t>使其能</w:t>
      </w:r>
      <w:r>
        <w:rPr>
          <w:rFonts w:ascii="宋体" w:hAnsi="宋体" w:cs="宋体"/>
          <w:bCs/>
          <w:sz w:val="28"/>
          <w:szCs w:val="28"/>
        </w:rPr>
        <w:t>扫描Nav2与TurtleBot3源码生成消息映射JSON索引，</w:t>
      </w:r>
      <w:r>
        <w:rPr>
          <w:rFonts w:hint="eastAsia" w:ascii="宋体" w:hAnsi="宋体" w:cs="宋体"/>
          <w:bCs/>
          <w:sz w:val="28"/>
          <w:szCs w:val="28"/>
        </w:rPr>
        <w:t>吴辰威</w:t>
      </w:r>
      <w:r>
        <w:rPr>
          <w:rFonts w:ascii="宋体" w:hAnsi="宋体" w:cs="宋体"/>
          <w:bCs/>
          <w:sz w:val="28"/>
          <w:szCs w:val="28"/>
        </w:rPr>
        <w:t>准备libclang备选方案。同时</w:t>
      </w:r>
      <w:r>
        <w:rPr>
          <w:rFonts w:hint="eastAsia" w:ascii="宋体" w:hAnsi="宋体" w:cs="宋体"/>
          <w:bCs/>
          <w:sz w:val="28"/>
          <w:szCs w:val="28"/>
        </w:rPr>
        <w:t>吴辰威负责</w:t>
      </w:r>
      <w:r>
        <w:rPr>
          <w:rFonts w:ascii="宋体" w:hAnsi="宋体" w:cs="宋体"/>
          <w:bCs/>
          <w:sz w:val="28"/>
          <w:szCs w:val="28"/>
        </w:rPr>
        <w:t>扩展错误注入工具集：</w:t>
      </w:r>
      <w:r>
        <w:rPr>
          <w:rFonts w:hint="eastAsia" w:ascii="宋体" w:hAnsi="宋体" w:cs="宋体"/>
          <w:bCs/>
          <w:sz w:val="28"/>
          <w:szCs w:val="28"/>
        </w:rPr>
        <w:t>增加</w:t>
      </w:r>
      <w:r>
        <w:rPr>
          <w:rFonts w:ascii="宋体" w:hAnsi="宋体" w:cs="宋体"/>
          <w:bCs/>
          <w:sz w:val="28"/>
          <w:szCs w:val="28"/>
        </w:rPr>
        <w:t>参数扰动、传感器异常模拟、消息时序扰动</w:t>
      </w:r>
      <w:r>
        <w:rPr>
          <w:rFonts w:hint="eastAsia" w:ascii="宋体" w:hAnsi="宋体" w:cs="宋体"/>
          <w:bCs/>
          <w:sz w:val="28"/>
          <w:szCs w:val="28"/>
        </w:rPr>
        <w:t>。</w:t>
      </w:r>
      <w:r>
        <w:rPr>
          <w:rFonts w:ascii="宋体" w:hAnsi="宋体" w:cs="宋体"/>
          <w:bCs/>
          <w:sz w:val="28"/>
          <w:szCs w:val="28"/>
        </w:rPr>
        <w:t>并设计</w:t>
      </w:r>
      <w:r>
        <w:rPr>
          <w:rFonts w:hint="eastAsia" w:ascii="宋体" w:hAnsi="宋体" w:cs="宋体"/>
          <w:bCs/>
          <w:sz w:val="28"/>
          <w:szCs w:val="28"/>
        </w:rPr>
        <w:t>成</w:t>
      </w:r>
      <w:r>
        <w:rPr>
          <w:rFonts w:ascii="宋体" w:hAnsi="宋体" w:cs="宋体"/>
          <w:bCs/>
          <w:sz w:val="28"/>
          <w:szCs w:val="28"/>
        </w:rPr>
        <w:t>场景TC-02（代价地图参数不合理）、TC-03（目标点不可达）、TC-04（里程计漂移）。</w:t>
      </w:r>
      <w:r>
        <w:rPr>
          <w:rFonts w:hint="eastAsia" w:ascii="宋体" w:hAnsi="宋体" w:cs="宋体"/>
          <w:bCs/>
          <w:sz w:val="28"/>
          <w:szCs w:val="28"/>
        </w:rPr>
        <w:t>方元</w:t>
      </w:r>
      <w:r>
        <w:rPr>
          <w:rFonts w:ascii="宋体" w:hAnsi="宋体" w:cs="宋体"/>
          <w:bCs/>
          <w:sz w:val="28"/>
          <w:szCs w:val="28"/>
        </w:rPr>
        <w:t>实现Evidence Builder：将运行时切片、静态索引、参数快照组装为带evidence_id的结构化证据包。开发三个MCP工具（query_message_mapping、query_source_code、query_runtime_data），实现Agent按需取证循环。完成Verifier校验逻辑：正则匹配evidence_id引用，无引用结论触发重试，加入语义相关性校验。草拟SQLite schema并落盘，实现三视角权限过滤。</w:t>
      </w:r>
      <w:r>
        <w:rPr>
          <w:rFonts w:hint="eastAsia" w:ascii="宋体" w:hAnsi="宋体" w:cs="宋体"/>
          <w:bCs/>
          <w:sz w:val="28"/>
          <w:szCs w:val="28"/>
        </w:rPr>
        <w:t>任云琪</w:t>
      </w:r>
      <w:r>
        <w:rPr>
          <w:rFonts w:ascii="宋体" w:hAnsi="宋体" w:cs="宋体"/>
          <w:bCs/>
          <w:sz w:val="28"/>
          <w:szCs w:val="28"/>
        </w:rPr>
        <w:t>完善事件详情页：证据角标点击展开组件（显示时间戳、数据摘要、源码定位、参数定义）、Chat追问框、Bug报告导出（Markdown格式）</w:t>
      </w:r>
      <w:r>
        <w:rPr>
          <w:rFonts w:hint="eastAsia" w:ascii="宋体" w:hAnsi="宋体" w:cs="宋体"/>
          <w:bCs/>
          <w:sz w:val="28"/>
          <w:szCs w:val="28"/>
        </w:rPr>
        <w:t>的功能</w:t>
      </w:r>
      <w:r>
        <w:rPr>
          <w:rFonts w:ascii="宋体" w:hAnsi="宋体" w:cs="宋体"/>
          <w:bCs/>
          <w:sz w:val="28"/>
          <w:szCs w:val="28"/>
        </w:rPr>
        <w:t>。</w:t>
      </w:r>
    </w:p>
    <w:p w14:paraId="246E50C7">
      <w:pPr>
        <w:numPr>
          <w:ilvl w:val="1"/>
          <w:numId w:val="0"/>
        </w:numPr>
        <w:ind w:firstLine="560" w:firstLineChars="200"/>
        <w:outlineLvl w:val="1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Cs/>
          <w:sz w:val="28"/>
          <w:szCs w:val="28"/>
        </w:rPr>
        <w:t>里程碑：静态索引生成成功；Evidence Builder输出规范；MCP工具可调用；Verifier拒绝率可测；三视角切换实时过滤；Chat追问可用；报告导出格式正确。</w:t>
      </w:r>
      <w:r>
        <w:rPr>
          <w:rFonts w:hint="eastAsia" w:ascii="宋体" w:hAnsi="宋体" w:cs="宋体"/>
          <w:bCs/>
          <w:sz w:val="28"/>
          <w:szCs w:val="28"/>
        </w:rPr>
        <w:t>（该部分难度较大，因此设有1周的余量，若提前完成直接往后推进）</w:t>
      </w:r>
    </w:p>
    <w:p w14:paraId="246E50C8">
      <w:pPr>
        <w:numPr>
          <w:ilvl w:val="1"/>
          <w:numId w:val="0"/>
        </w:numPr>
        <w:ind w:firstLine="561" w:firstLineChars="200"/>
        <w:outlineLvl w:val="1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/>
          <w:bCs w:val="0"/>
          <w:sz w:val="28"/>
          <w:szCs w:val="28"/>
        </w:rPr>
        <w:t>Phase 4：</w:t>
      </w:r>
      <w:r>
        <w:rPr>
          <w:rFonts w:ascii="宋体" w:hAnsi="宋体" w:cs="宋体"/>
          <w:bCs/>
          <w:sz w:val="28"/>
          <w:szCs w:val="28"/>
        </w:rPr>
        <w:t>场景扩展与性能优化（第</w:t>
      </w:r>
      <w:r>
        <w:rPr>
          <w:rFonts w:hint="eastAsia" w:ascii="宋体" w:hAnsi="宋体" w:cs="宋体"/>
          <w:bCs/>
          <w:sz w:val="28"/>
          <w:szCs w:val="28"/>
        </w:rPr>
        <w:t>18-26</w:t>
      </w:r>
      <w:r>
        <w:rPr>
          <w:rFonts w:ascii="宋体" w:hAnsi="宋体" w:cs="宋体"/>
          <w:bCs/>
          <w:sz w:val="28"/>
          <w:szCs w:val="28"/>
        </w:rPr>
        <w:t>周）</w:t>
      </w:r>
    </w:p>
    <w:p w14:paraId="246E50C9">
      <w:pPr>
        <w:numPr>
          <w:ilvl w:val="1"/>
          <w:numId w:val="0"/>
        </w:numPr>
        <w:ind w:firstLine="560" w:firstLineChars="200"/>
        <w:outlineLvl w:val="1"/>
        <w:rPr>
          <w:rFonts w:hint="eastAsia" w:ascii="宋体" w:hAnsi="宋体" w:cs="宋体"/>
          <w:bCs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</w:rPr>
        <w:t>任钺桐和吴辰威</w:t>
      </w:r>
      <w:r>
        <w:rPr>
          <w:rFonts w:ascii="宋体" w:hAnsi="宋体" w:cs="宋体"/>
          <w:bCs/>
          <w:sz w:val="28"/>
          <w:szCs w:val="28"/>
        </w:rPr>
        <w:t>将TC-02（代价地图参数不合理）、TC-03（目标点不可达）、TC-04（里程计漂移）做到稳定复现，每个场景对应一条错误注入命令。优化Agent的环形缓冲策略，减少不必要的Topic订阅开销。</w:t>
      </w:r>
      <w:r>
        <w:rPr>
          <w:rFonts w:hint="eastAsia" w:ascii="宋体" w:hAnsi="宋体" w:cs="宋体"/>
          <w:bCs/>
          <w:sz w:val="28"/>
          <w:szCs w:val="28"/>
        </w:rPr>
        <w:t>方元</w:t>
      </w:r>
      <w:r>
        <w:rPr>
          <w:rFonts w:ascii="宋体" w:hAnsi="宋体" w:cs="宋体"/>
          <w:bCs/>
          <w:sz w:val="28"/>
          <w:szCs w:val="28"/>
        </w:rPr>
        <w:t>优化Agent loop的Prompt工程，提升LLM推理准确率。对MCP工具返回结果做</w:t>
      </w:r>
      <w:r>
        <w:rPr>
          <w:rFonts w:hint="eastAsia" w:ascii="宋体" w:hAnsi="宋体" w:cs="宋体"/>
          <w:bCs/>
          <w:sz w:val="28"/>
          <w:szCs w:val="28"/>
        </w:rPr>
        <w:t>概括性处理</w:t>
      </w:r>
      <w:r>
        <w:rPr>
          <w:rFonts w:ascii="宋体" w:hAnsi="宋体" w:cs="宋体"/>
          <w:bCs/>
          <w:sz w:val="28"/>
          <w:szCs w:val="28"/>
        </w:rPr>
        <w:t>。测量并优化端到端延迟。完善SQLite查询性能。</w:t>
      </w:r>
      <w:r>
        <w:rPr>
          <w:rFonts w:hint="eastAsia" w:ascii="宋体" w:hAnsi="宋体" w:cs="宋体"/>
          <w:bCs/>
          <w:sz w:val="28"/>
          <w:szCs w:val="28"/>
        </w:rPr>
        <w:t>任云琪</w:t>
      </w:r>
      <w:r>
        <w:rPr>
          <w:rFonts w:ascii="宋体" w:hAnsi="宋体" w:cs="宋体"/>
          <w:bCs/>
          <w:sz w:val="28"/>
          <w:szCs w:val="28"/>
        </w:rPr>
        <w:t>优化前端加载性能，大数据量时序渲染做虚拟滚动。完善实时状态面板的路径可视化。进行跨浏览器兼容性测试。</w:t>
      </w:r>
    </w:p>
    <w:p w14:paraId="246E50CA">
      <w:pPr>
        <w:numPr>
          <w:ilvl w:val="1"/>
          <w:numId w:val="0"/>
        </w:numPr>
        <w:ind w:firstLine="560" w:firstLineChars="200"/>
        <w:outlineLvl w:val="1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Cs/>
          <w:sz w:val="28"/>
          <w:szCs w:val="28"/>
        </w:rPr>
        <w:t>里程碑：4个TC场景全通；端到端延迟≤60秒；LLM结论准确率人工评估达标；前端无卡顿；历史事件查询&lt;&lt;1秒。</w:t>
      </w:r>
    </w:p>
    <w:p w14:paraId="246E50CB">
      <w:pPr>
        <w:numPr>
          <w:ilvl w:val="1"/>
          <w:numId w:val="0"/>
        </w:numPr>
        <w:ind w:firstLine="561" w:firstLineChars="200"/>
        <w:outlineLvl w:val="1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/>
          <w:bCs w:val="0"/>
          <w:sz w:val="28"/>
          <w:szCs w:val="28"/>
        </w:rPr>
        <w:t>Phase 5：</w:t>
      </w:r>
      <w:r>
        <w:rPr>
          <w:rFonts w:ascii="宋体" w:hAnsi="宋体" w:cs="宋体"/>
          <w:bCs/>
          <w:sz w:val="28"/>
          <w:szCs w:val="28"/>
        </w:rPr>
        <w:t>演示准备与实车适配</w:t>
      </w:r>
      <w:r>
        <w:rPr>
          <w:rFonts w:hint="eastAsia" w:ascii="宋体" w:hAnsi="宋体" w:cs="宋体"/>
          <w:bCs/>
          <w:sz w:val="28"/>
          <w:szCs w:val="28"/>
        </w:rPr>
        <w:t>（可选）</w:t>
      </w:r>
      <w:r>
        <w:rPr>
          <w:rFonts w:ascii="宋体" w:hAnsi="宋体" w:cs="宋体"/>
          <w:bCs/>
          <w:sz w:val="28"/>
          <w:szCs w:val="28"/>
        </w:rPr>
        <w:t>（第</w:t>
      </w:r>
      <w:r>
        <w:rPr>
          <w:rFonts w:hint="eastAsia" w:ascii="宋体" w:hAnsi="宋体" w:cs="宋体"/>
          <w:bCs/>
          <w:sz w:val="28"/>
          <w:szCs w:val="28"/>
        </w:rPr>
        <w:t>27-3</w:t>
      </w:r>
      <w:r>
        <w:rPr>
          <w:rFonts w:ascii="宋体" w:hAnsi="宋体" w:cs="宋体"/>
          <w:bCs/>
          <w:sz w:val="28"/>
          <w:szCs w:val="28"/>
        </w:rPr>
        <w:t>2周）</w:t>
      </w:r>
    </w:p>
    <w:p w14:paraId="246E50CC">
      <w:pPr>
        <w:numPr>
          <w:ilvl w:val="1"/>
          <w:numId w:val="0"/>
        </w:numPr>
        <w:ind w:firstLine="560" w:firstLineChars="200"/>
        <w:outlineLvl w:val="1"/>
        <w:rPr>
          <w:rFonts w:hint="eastAsia" w:ascii="宋体" w:hAnsi="宋体" w:cs="宋体"/>
          <w:bCs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</w:rPr>
        <w:t>四</w:t>
      </w:r>
      <w:r>
        <w:rPr>
          <w:rFonts w:ascii="宋体" w:hAnsi="宋体" w:cs="宋体"/>
          <w:bCs/>
          <w:sz w:val="28"/>
          <w:szCs w:val="28"/>
        </w:rPr>
        <w:t>人共同排练8分钟演示脚本：第一幕介绍场景，第二幕制造异常，第三幕问AI，第四幕点击证据角标，第五幕切换视角（开发→测试→运营，强调同一份证据三种深度），第六幕导出Bug报告。</w:t>
      </w:r>
      <w:r>
        <w:rPr>
          <w:rFonts w:hint="eastAsia" w:ascii="宋体" w:hAnsi="宋体" w:cs="宋体"/>
          <w:bCs/>
          <w:sz w:val="28"/>
          <w:szCs w:val="28"/>
        </w:rPr>
        <w:t>任钺桐吴辰威</w:t>
      </w:r>
      <w:r>
        <w:rPr>
          <w:rFonts w:ascii="宋体" w:hAnsi="宋体" w:cs="宋体"/>
          <w:bCs/>
          <w:sz w:val="28"/>
          <w:szCs w:val="28"/>
        </w:rPr>
        <w:t>评估TurtleBot3实车接入可行性。若时间允许，比赛前1-2周接入实体小车验证。</w:t>
      </w:r>
      <w:r>
        <w:rPr>
          <w:rFonts w:hint="eastAsia" w:ascii="宋体" w:hAnsi="宋体" w:cs="宋体"/>
          <w:bCs/>
          <w:sz w:val="28"/>
          <w:szCs w:val="28"/>
        </w:rPr>
        <w:t>方元</w:t>
      </w:r>
      <w:r>
        <w:rPr>
          <w:rFonts w:ascii="宋体" w:hAnsi="宋体" w:cs="宋体"/>
          <w:bCs/>
          <w:sz w:val="28"/>
          <w:szCs w:val="28"/>
        </w:rPr>
        <w:t>准备答辩技术问题：Verifier校验逻辑细节、MCP工具设计、Prompt工程经验。</w:t>
      </w:r>
      <w:r>
        <w:rPr>
          <w:rFonts w:hint="eastAsia" w:ascii="宋体" w:hAnsi="宋体" w:cs="宋体"/>
          <w:bCs/>
          <w:sz w:val="28"/>
          <w:szCs w:val="28"/>
        </w:rPr>
        <w:t>任云琪</w:t>
      </w:r>
      <w:r>
        <w:rPr>
          <w:rFonts w:ascii="宋体" w:hAnsi="宋体" w:cs="宋体"/>
          <w:bCs/>
          <w:sz w:val="28"/>
          <w:szCs w:val="28"/>
        </w:rPr>
        <w:t>优化界面细节：暗色模式、响应式布局、加载状态提示，确保演示时无UI闪烁或错位。</w:t>
      </w:r>
    </w:p>
    <w:p w14:paraId="246E50CD">
      <w:pPr>
        <w:numPr>
          <w:ilvl w:val="1"/>
          <w:numId w:val="0"/>
        </w:numPr>
        <w:ind w:firstLine="560" w:firstLineChars="200"/>
        <w:outlineLvl w:val="1"/>
        <w:rPr>
          <w:rFonts w:ascii="宋体" w:hAnsi="宋体" w:cs="宋体"/>
          <w:bCs/>
          <w:sz w:val="28"/>
          <w:szCs w:val="28"/>
        </w:rPr>
      </w:pPr>
      <w:r>
        <w:rPr>
          <w:rFonts w:ascii="宋体" w:hAnsi="宋体" w:cs="宋体"/>
          <w:bCs/>
          <w:sz w:val="28"/>
          <w:szCs w:val="28"/>
        </w:rPr>
        <w:t>里程碑：8分钟Demo脚本熟练；演示视频录制完成；实车验证报告（如有）；答辩PPT与技术文档定稿。</w:t>
      </w:r>
    </w:p>
    <w:p w14:paraId="28E82BB2">
      <w:pPr>
        <w:numPr>
          <w:ilvl w:val="1"/>
          <w:numId w:val="0"/>
        </w:numPr>
        <w:ind w:firstLine="560" w:firstLineChars="200"/>
        <w:outlineLvl w:val="1"/>
        <w:rPr>
          <w:rFonts w:hint="eastAsia" w:ascii="宋体" w:hAnsi="宋体" w:cs="宋体"/>
          <w:bCs/>
          <w:sz w:val="28"/>
          <w:szCs w:val="28"/>
        </w:rPr>
      </w:pPr>
    </w:p>
    <w:p w14:paraId="246E50CE">
      <w:pPr>
        <w:ind w:firstLine="602" w:firstLineChars="0"/>
        <w:jc w:val="left"/>
        <w:outlineLvl w:val="2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2. 预期成果</w:t>
      </w:r>
    </w:p>
    <w:p w14:paraId="246E50CF">
      <w:pPr>
        <w:ind w:firstLine="560"/>
        <w:rPr>
          <w:sz w:val="28"/>
          <w:szCs w:val="28"/>
        </w:rPr>
      </w:pPr>
      <w:r>
        <w:rPr>
          <w:sz w:val="28"/>
          <w:szCs w:val="28"/>
        </w:rPr>
        <w:t>完成一个面向自动驾驶与机器人领域的自动化行为分析系统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异常发生时</w:t>
      </w:r>
      <w:r>
        <w:rPr>
          <w:rFonts w:hint="eastAsia"/>
          <w:sz w:val="28"/>
          <w:szCs w:val="28"/>
        </w:rPr>
        <w:t>进行</w:t>
      </w:r>
      <w:r>
        <w:rPr>
          <w:sz w:val="28"/>
          <w:szCs w:val="28"/>
        </w:rPr>
        <w:t>毫秒级反查，</w:t>
      </w:r>
      <w:r>
        <w:rPr>
          <w:rFonts w:hint="eastAsia"/>
          <w:sz w:val="28"/>
          <w:szCs w:val="28"/>
        </w:rPr>
        <w:t>提供高准确度分析，并</w:t>
      </w:r>
      <w:r>
        <w:rPr>
          <w:sz w:val="28"/>
          <w:szCs w:val="28"/>
        </w:rPr>
        <w:t>最终按开发/测试/运营三种角色差异化呈现</w:t>
      </w:r>
      <w:r>
        <w:rPr>
          <w:rFonts w:hint="eastAsia"/>
          <w:sz w:val="28"/>
          <w:szCs w:val="28"/>
        </w:rPr>
        <w:t>。</w:t>
      </w:r>
    </w:p>
    <w:p w14:paraId="246E50D0">
      <w:pPr>
        <w:ind w:firstLine="602" w:firstLineChars="0"/>
        <w:jc w:val="left"/>
        <w:outlineLvl w:val="2"/>
        <w:rPr>
          <w:rFonts w:hint="eastAsia" w:ascii="宋体" w:hAnsi="宋体" w:cs="宋体"/>
          <w:bCs/>
          <w:sz w:val="28"/>
          <w:szCs w:val="28"/>
        </w:rPr>
      </w:pPr>
      <w:r>
        <w:rPr>
          <w:rStyle w:val="20"/>
          <w:rFonts w:hint="default"/>
          <w:sz w:val="28"/>
          <w:szCs w:val="28"/>
        </w:rPr>
        <w:t>技术成果</w:t>
      </w:r>
      <w:r>
        <w:rPr>
          <w:rFonts w:ascii="宋体" w:hAnsi="宋体" w:cs="宋体"/>
          <w:bCs/>
          <w:sz w:val="28"/>
          <w:szCs w:val="28"/>
        </w:rPr>
        <w:t>：</w:t>
      </w:r>
    </w:p>
    <w:p w14:paraId="246E50D1">
      <w:pPr>
        <w:numPr>
          <w:ilvl w:val="0"/>
          <w:numId w:val="5"/>
        </w:numPr>
        <w:ind w:firstLine="602" w:firstLineChars="0"/>
        <w:jc w:val="left"/>
        <w:outlineLvl w:val="2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Cs/>
          <w:sz w:val="28"/>
          <w:szCs w:val="28"/>
        </w:rPr>
        <w:t>可运行原型系统，在Gazebo仿真环境中实现异常触发→自动采集→证据构建→LLM推理→三视角展示的完整闭环</w:t>
      </w:r>
    </w:p>
    <w:p w14:paraId="246E50D2">
      <w:pPr>
        <w:numPr>
          <w:ilvl w:val="0"/>
          <w:numId w:val="5"/>
        </w:numPr>
        <w:ind w:firstLine="602" w:firstLineChars="0"/>
        <w:jc w:val="left"/>
        <w:outlineLvl w:val="2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Cs/>
          <w:sz w:val="28"/>
          <w:szCs w:val="28"/>
        </w:rPr>
        <w:t>结论</w:t>
      </w:r>
      <w:r>
        <w:rPr>
          <w:rFonts w:hint="eastAsia" w:ascii="宋体" w:hAnsi="宋体" w:cs="宋体"/>
          <w:bCs/>
          <w:sz w:val="28"/>
          <w:szCs w:val="28"/>
        </w:rPr>
        <w:t>可追溯</w:t>
      </w:r>
      <w:r>
        <w:rPr>
          <w:rFonts w:ascii="宋体" w:hAnsi="宋体" w:cs="宋体"/>
          <w:bCs/>
          <w:sz w:val="28"/>
          <w:szCs w:val="28"/>
        </w:rPr>
        <w:t>，系统输出的分析结论绑定evidence_id，可展开查看对应的数据帧、代码行或参数定义</w:t>
      </w:r>
    </w:p>
    <w:p w14:paraId="246E50D3">
      <w:pPr>
        <w:numPr>
          <w:ilvl w:val="0"/>
          <w:numId w:val="5"/>
        </w:numPr>
        <w:ind w:firstLine="602" w:firstLineChars="0"/>
        <w:jc w:val="left"/>
        <w:outlineLvl w:val="2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Cs/>
          <w:sz w:val="28"/>
          <w:szCs w:val="28"/>
        </w:rPr>
        <w:t>端到端响应延迟≤60秒，从异常触发到生成完整分析报告控制在1分钟内</w:t>
      </w:r>
    </w:p>
    <w:p w14:paraId="246E50D4">
      <w:pPr>
        <w:numPr>
          <w:ilvl w:val="0"/>
          <w:numId w:val="5"/>
        </w:numPr>
        <w:ind w:firstLine="602" w:firstLineChars="0"/>
        <w:jc w:val="left"/>
        <w:outlineLvl w:val="2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Cs/>
          <w:sz w:val="28"/>
          <w:szCs w:val="28"/>
        </w:rPr>
        <w:t>三视角差异化呈现，同一份分析结果满足开发（代码行号+参数）、测试（模块归因+分配建议）、运营（自然语言摘要）三种角色的需求</w:t>
      </w:r>
    </w:p>
    <w:p w14:paraId="246E50D5">
      <w:pPr>
        <w:numPr>
          <w:ilvl w:val="0"/>
          <w:numId w:val="5"/>
        </w:numPr>
        <w:ind w:firstLine="602" w:firstLineChars="0"/>
        <w:jc w:val="left"/>
        <w:outlineLvl w:val="2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Cs/>
          <w:sz w:val="28"/>
          <w:szCs w:val="28"/>
        </w:rPr>
        <w:t>结构化报告导出，一键生成Markdown格式Bug报告，可直接粘贴至Jira/飞书/GitHub Issues</w:t>
      </w:r>
    </w:p>
    <w:p w14:paraId="246E50D6">
      <w:pPr>
        <w:spacing w:after="160" w:line="260" w:lineRule="atLeast"/>
        <w:ind w:firstLine="562"/>
        <w:jc w:val="left"/>
        <w:textAlignment w:val="baseline"/>
        <w:rPr>
          <w:rFonts w:hint="eastAsia" w:ascii="宋体" w:hAnsi="宋体" w:cs="宋体"/>
          <w:bCs/>
          <w:sz w:val="28"/>
          <w:szCs w:val="28"/>
        </w:rPr>
      </w:pPr>
      <w:r>
        <w:rPr>
          <w:rStyle w:val="20"/>
          <w:rFonts w:hint="default"/>
          <w:sz w:val="28"/>
          <w:szCs w:val="28"/>
        </w:rPr>
        <w:t>文档成果</w:t>
      </w:r>
      <w:r>
        <w:rPr>
          <w:rFonts w:ascii="宋体" w:hAnsi="宋体" w:cs="宋体"/>
          <w:bCs/>
          <w:sz w:val="28"/>
          <w:szCs w:val="28"/>
        </w:rPr>
        <w:t>：</w:t>
      </w:r>
    </w:p>
    <w:p w14:paraId="246E50D7">
      <w:pPr>
        <w:numPr>
          <w:ilvl w:val="0"/>
          <w:numId w:val="6"/>
        </w:numPr>
        <w:spacing w:after="160" w:line="260" w:lineRule="atLeast"/>
        <w:ind w:firstLineChars="0"/>
        <w:jc w:val="left"/>
        <w:textAlignment w:val="baseline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Cs/>
          <w:sz w:val="28"/>
          <w:szCs w:val="28"/>
        </w:rPr>
        <w:t>接口协议文档（A→B切片格式、B→C API规范）</w:t>
      </w:r>
    </w:p>
    <w:p w14:paraId="246E50D8">
      <w:pPr>
        <w:numPr>
          <w:ilvl w:val="0"/>
          <w:numId w:val="6"/>
        </w:numPr>
        <w:spacing w:after="160" w:line="260" w:lineRule="atLeast"/>
        <w:ind w:firstLineChars="0"/>
        <w:jc w:val="left"/>
        <w:textAlignment w:val="baseline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Cs/>
          <w:sz w:val="28"/>
          <w:szCs w:val="28"/>
        </w:rPr>
        <w:t>静态分析索引规范（消息映射JSON Schema）</w:t>
      </w:r>
    </w:p>
    <w:p w14:paraId="246E50D9">
      <w:pPr>
        <w:numPr>
          <w:ilvl w:val="0"/>
          <w:numId w:val="6"/>
        </w:numPr>
        <w:spacing w:after="160" w:line="260" w:lineRule="atLeast"/>
        <w:ind w:firstLineChars="0"/>
        <w:jc w:val="left"/>
        <w:textAlignment w:val="baseline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Cs/>
          <w:sz w:val="28"/>
          <w:szCs w:val="28"/>
        </w:rPr>
        <w:t>测试场景库（TC-01至TC-04，含错误注入脚本、预期输出、通过标准）</w:t>
      </w:r>
    </w:p>
    <w:p w14:paraId="246E50DA">
      <w:pPr>
        <w:numPr>
          <w:ilvl w:val="0"/>
          <w:numId w:val="6"/>
        </w:numPr>
        <w:spacing w:after="160" w:line="260" w:lineRule="atLeast"/>
        <w:ind w:firstLineChars="0"/>
        <w:jc w:val="left"/>
        <w:textAlignment w:val="baseline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Cs/>
          <w:sz w:val="28"/>
          <w:szCs w:val="28"/>
        </w:rPr>
        <w:t>用户操作手册（三视角使用指南、Chat追问示例、视角切换说明）</w:t>
      </w:r>
    </w:p>
    <w:p w14:paraId="246E50DB">
      <w:pPr>
        <w:numPr>
          <w:ilvl w:val="0"/>
          <w:numId w:val="6"/>
        </w:numPr>
        <w:spacing w:after="160" w:line="260" w:lineRule="atLeast"/>
        <w:ind w:firstLineChars="0"/>
        <w:jc w:val="left"/>
        <w:textAlignment w:val="baseline"/>
        <w:rPr>
          <w:rFonts w:hint="eastAsia" w:ascii="宋体" w:hAnsi="宋体" w:cs="宋体"/>
          <w:bCs/>
          <w:sz w:val="28"/>
          <w:szCs w:val="28"/>
        </w:rPr>
      </w:pPr>
      <w:r>
        <w:rPr>
          <w:rFonts w:ascii="宋体" w:hAnsi="宋体" w:cs="宋体"/>
          <w:bCs/>
          <w:sz w:val="28"/>
          <w:szCs w:val="28"/>
        </w:rPr>
        <w:t>演示脚本（8分钟版本，含时间分配与操作步骤）。</w:t>
      </w:r>
    </w:p>
    <w:p w14:paraId="246E50DC">
      <w:pPr>
        <w:spacing w:after="160" w:line="260" w:lineRule="atLeast"/>
        <w:ind w:firstLine="643"/>
        <w:jc w:val="left"/>
        <w:textAlignment w:val="baseline"/>
        <w:rPr>
          <w:rFonts w:hint="eastAsia" w:ascii="宋体" w:hAnsi="宋体" w:cs="宋体"/>
          <w:b/>
          <w:sz w:val="32"/>
          <w:szCs w:val="32"/>
        </w:rPr>
      </w:pPr>
    </w:p>
    <w:p w14:paraId="246E50DD">
      <w:pPr>
        <w:pStyle w:val="18"/>
        <w:numPr>
          <w:ilvl w:val="1"/>
          <w:numId w:val="0"/>
        </w:numPr>
        <w:rPr>
          <w:rFonts w:hint="eastAsia" w:ascii="宋体" w:hAnsi="宋体" w:cs="宋体"/>
          <w:szCs w:val="32"/>
        </w:rPr>
      </w:pPr>
      <w:bookmarkStart w:id="24" w:name="_Toc863706193"/>
      <w:r>
        <w:rPr>
          <w:rFonts w:hint="eastAsia" w:ascii="宋体" w:hAnsi="宋体" w:cs="宋体"/>
          <w:szCs w:val="32"/>
        </w:rPr>
        <w:t>四．硬件和预算</w:t>
      </w:r>
      <w:bookmarkEnd w:id="24"/>
    </w:p>
    <w:p w14:paraId="246E50DE">
      <w:pPr>
        <w:widowControl w:val="0"/>
        <w:spacing w:after="160" w:line="278" w:lineRule="auto"/>
        <w:ind w:firstLine="560"/>
        <w:rPr>
          <w:rFonts w:ascii="Times New Roman Regular" w:hAnsi="Times New Roman Regular" w:cs="Times New Roman Regular"/>
          <w:kern w:val="0"/>
          <w:sz w:val="28"/>
          <w:szCs w:val="28"/>
        </w:rPr>
      </w:pPr>
      <w:bookmarkStart w:id="25" w:name="_Toc1468015678"/>
      <w:r>
        <w:rPr>
          <w:rFonts w:ascii="Times New Roman Regular" w:hAnsi="Times New Roman Regular" w:cs="Times New Roman Regular"/>
          <w:kern w:val="0"/>
          <w:sz w:val="28"/>
          <w:szCs w:val="28"/>
        </w:rPr>
        <w:t xml:space="preserve">高性能工作站（第二台） </w:t>
      </w:r>
      <w:r>
        <w:rPr>
          <w:rFonts w:hint="eastAsia" w:ascii="Times New Roman Regular" w:hAnsi="Times New Roman Regular" w:cs="Times New Roman Regular"/>
          <w:kern w:val="0"/>
          <w:sz w:val="28"/>
          <w:szCs w:val="28"/>
        </w:rPr>
        <w:t>12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 xml:space="preserve">000元 独显+32GB内存，后端LLM推理与前端开发专用 </w:t>
      </w:r>
    </w:p>
    <w:p w14:paraId="246E50DF">
      <w:pPr>
        <w:widowControl w:val="0"/>
        <w:spacing w:after="160" w:line="278" w:lineRule="auto"/>
        <w:ind w:firstLine="560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ascii="Times New Roman Regular" w:hAnsi="Times New Roman Regular" w:cs="Times New Roman Regular"/>
          <w:kern w:val="0"/>
          <w:sz w:val="28"/>
          <w:szCs w:val="28"/>
        </w:rPr>
        <w:t>TurtleBot3 Burger实车</w:t>
      </w:r>
      <w:r>
        <w:rPr>
          <w:rFonts w:hint="eastAsia" w:ascii="Times New Roman Regular" w:hAnsi="Times New Roman Regular" w:cs="Times New Roman Regular"/>
          <w:kern w:val="0"/>
          <w:sz w:val="28"/>
          <w:szCs w:val="28"/>
        </w:rPr>
        <w:t>2辆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 xml:space="preserve"> </w:t>
      </w:r>
      <w:r>
        <w:rPr>
          <w:rFonts w:hint="eastAsia" w:ascii="Times New Roman Regular" w:hAnsi="Times New Roman Regular" w:cs="Times New Roman Regular"/>
          <w:kern w:val="0"/>
          <w:sz w:val="28"/>
          <w:szCs w:val="28"/>
        </w:rPr>
        <w:t>12000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 xml:space="preserve">元 </w:t>
      </w:r>
    </w:p>
    <w:p w14:paraId="246E50E0">
      <w:pPr>
        <w:widowControl w:val="0"/>
        <w:spacing w:after="160" w:line="278" w:lineRule="auto"/>
        <w:ind w:firstLine="560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ascii="Times New Roman Regular" w:hAnsi="Times New Roman Regular" w:cs="Times New Roman Regular"/>
          <w:kern w:val="0"/>
          <w:sz w:val="28"/>
          <w:szCs w:val="28"/>
        </w:rPr>
        <w:t xml:space="preserve">实车验证与演示加分项 实车配件包 2000元 额外电池、充电器、传感器保护罩、线材耗材 </w:t>
      </w:r>
    </w:p>
    <w:p w14:paraId="246E50E1">
      <w:pPr>
        <w:ind w:firstLine="560"/>
        <w:rPr>
          <w:sz w:val="28"/>
          <w:szCs w:val="28"/>
        </w:rPr>
      </w:pPr>
      <w:r>
        <w:rPr>
          <w:sz w:val="28"/>
          <w:szCs w:val="28"/>
        </w:rPr>
        <w:t>LLM API调用（DeepSeek主+GPT-4o备用） DeepSeek V4-Pro按量计费，8个月开发测试约</w:t>
      </w:r>
      <w:r>
        <w:rPr>
          <w:rFonts w:hint="eastAsia"/>
          <w:sz w:val="28"/>
          <w:szCs w:val="28"/>
        </w:rPr>
        <w:t>3000元；</w:t>
      </w:r>
      <w:r>
        <w:rPr>
          <w:sz w:val="28"/>
          <w:szCs w:val="28"/>
        </w:rPr>
        <w:t>GPT-4o备用约1000元</w:t>
      </w:r>
    </w:p>
    <w:p w14:paraId="246E50E2">
      <w:pPr>
        <w:widowControl w:val="0"/>
        <w:spacing w:after="160" w:line="278" w:lineRule="auto"/>
        <w:ind w:firstLine="560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ascii="Times New Roman Regular" w:hAnsi="Times New Roman Regular" w:cs="Times New Roman Regular"/>
          <w:kern w:val="0"/>
          <w:sz w:val="28"/>
          <w:szCs w:val="28"/>
        </w:rPr>
        <w:t xml:space="preserve">GPT Plus年费（4账号） 8000元 代码辅助、Prompt调试、文档撰写，每人独立 </w:t>
      </w:r>
    </w:p>
    <w:p w14:paraId="246E50E3">
      <w:pPr>
        <w:widowControl w:val="0"/>
        <w:spacing w:after="160" w:line="278" w:lineRule="auto"/>
        <w:ind w:firstLine="560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ascii="Times New Roman Regular" w:hAnsi="Times New Roman Regular" w:cs="Times New Roman Regular"/>
          <w:kern w:val="0"/>
          <w:sz w:val="28"/>
          <w:szCs w:val="28"/>
        </w:rPr>
        <w:t xml:space="preserve">云服务器租用（1年） 5000元 公网演示、团队协作、CI/CD，带宽升级 </w:t>
      </w:r>
    </w:p>
    <w:p w14:paraId="246E50E4">
      <w:pPr>
        <w:widowControl w:val="0"/>
        <w:spacing w:after="160" w:line="278" w:lineRule="auto"/>
        <w:ind w:firstLine="560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ascii="Times New Roman Regular" w:hAnsi="Times New Roman Regular" w:cs="Times New Roman Regular"/>
          <w:kern w:val="0"/>
          <w:sz w:val="28"/>
          <w:szCs w:val="28"/>
        </w:rPr>
        <w:t xml:space="preserve">大容量移动硬盘（4TB×2） 1000元 </w:t>
      </w:r>
    </w:p>
    <w:p w14:paraId="246E50E5">
      <w:pPr>
        <w:widowControl w:val="0"/>
        <w:spacing w:after="160" w:line="278" w:lineRule="auto"/>
        <w:ind w:firstLine="560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ascii="Times New Roman Regular" w:hAnsi="Times New Roman Regular" w:cs="Times New Roman Regular"/>
          <w:kern w:val="0"/>
          <w:sz w:val="28"/>
          <w:szCs w:val="28"/>
        </w:rPr>
        <w:t xml:space="preserve">ROS Bag数据备份、模型权重存储 高速U盘/SD卡（团队4人） 600元 系统镜像、现场演示应急恢复 </w:t>
      </w:r>
    </w:p>
    <w:p w14:paraId="246E50E6">
      <w:pPr>
        <w:widowControl w:val="0"/>
        <w:spacing w:after="160" w:line="278" w:lineRule="auto"/>
        <w:ind w:firstLine="560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ascii="Times New Roman Regular" w:hAnsi="Times New Roman Regular" w:cs="Times New Roman Regular"/>
          <w:kern w:val="0"/>
          <w:sz w:val="28"/>
          <w:szCs w:val="28"/>
        </w:rPr>
        <w:t xml:space="preserve">显示器（27寸2K） 1500元 后端开发双屏调试、前端UI预览 </w:t>
      </w:r>
    </w:p>
    <w:p w14:paraId="246E50E7">
      <w:pPr>
        <w:widowControl w:val="0"/>
        <w:spacing w:after="160" w:line="278" w:lineRule="auto"/>
        <w:ind w:firstLine="560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ascii="Times New Roman Regular" w:hAnsi="Times New Roman Regular" w:cs="Times New Roman Regular"/>
          <w:kern w:val="0"/>
          <w:sz w:val="28"/>
          <w:szCs w:val="28"/>
        </w:rPr>
        <w:t xml:space="preserve">插线板/网线/Type-C扩展坞 400元 </w:t>
      </w:r>
    </w:p>
    <w:p w14:paraId="246E50EA">
      <w:pPr>
        <w:widowControl w:val="0"/>
        <w:spacing w:after="160" w:line="278" w:lineRule="auto"/>
        <w:ind w:firstLine="560"/>
        <w:rPr>
          <w:rFonts w:ascii="Times New Roman Regular" w:hAnsi="Times New Roman Regular" w:cs="Times New Roman Regular"/>
          <w:kern w:val="0"/>
          <w:sz w:val="28"/>
          <w:szCs w:val="28"/>
        </w:rPr>
      </w:pPr>
      <w:r>
        <w:rPr>
          <w:rFonts w:ascii="Times New Roman Regular" w:hAnsi="Times New Roman Regular" w:cs="Times New Roman Regular"/>
          <w:kern w:val="0"/>
          <w:sz w:val="28"/>
          <w:szCs w:val="28"/>
        </w:rPr>
        <w:t>总计 4</w:t>
      </w:r>
      <w:r>
        <w:rPr>
          <w:rFonts w:hint="eastAsia" w:ascii="Times New Roman Regular" w:hAnsi="Times New Roman Regular" w:cs="Times New Roman Regular"/>
          <w:kern w:val="0"/>
          <w:sz w:val="28"/>
          <w:szCs w:val="28"/>
        </w:rPr>
        <w:t>650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>0元 剩余</w:t>
      </w:r>
      <w:r>
        <w:rPr>
          <w:rFonts w:hint="eastAsia" w:ascii="Times New Roman Regular" w:hAnsi="Times New Roman Regular" w:cs="Times New Roman Regular"/>
          <w:kern w:val="0"/>
          <w:sz w:val="28"/>
          <w:szCs w:val="28"/>
        </w:rPr>
        <w:t>3500</w:t>
      </w:r>
      <w:r>
        <w:rPr>
          <w:rFonts w:ascii="Times New Roman Regular" w:hAnsi="Times New Roman Regular" w:cs="Times New Roman Regular"/>
          <w:kern w:val="0"/>
          <w:sz w:val="28"/>
          <w:szCs w:val="28"/>
        </w:rPr>
        <w:t>元</w:t>
      </w:r>
      <w:r>
        <w:rPr>
          <w:rFonts w:hint="eastAsia" w:ascii="Times New Roman Regular" w:hAnsi="Times New Roman Regular" w:cs="Times New Roman Regular"/>
          <w:kern w:val="0"/>
          <w:sz w:val="28"/>
          <w:szCs w:val="28"/>
        </w:rPr>
        <w:t>作为机动经费</w:t>
      </w:r>
    </w:p>
    <w:p w14:paraId="246E50EB">
      <w:pPr>
        <w:pStyle w:val="18"/>
        <w:numPr>
          <w:ilvl w:val="1"/>
          <w:numId w:val="0"/>
        </w:numPr>
        <w:rPr>
          <w:rFonts w:hint="eastAsia" w:ascii="宋体" w:hAnsi="宋体" w:cs="宋体"/>
          <w:szCs w:val="32"/>
        </w:rPr>
      </w:pPr>
    </w:p>
    <w:p w14:paraId="178B783F">
      <w:pPr>
        <w:pStyle w:val="18"/>
        <w:numPr>
          <w:ilvl w:val="1"/>
          <w:numId w:val="0"/>
        </w:numPr>
        <w:rPr>
          <w:rFonts w:hint="eastAsia" w:ascii="宋体" w:hAnsi="宋体" w:cs="宋体"/>
          <w:szCs w:val="32"/>
        </w:rPr>
      </w:pPr>
    </w:p>
    <w:p w14:paraId="4E8A97B0">
      <w:pPr>
        <w:pStyle w:val="18"/>
        <w:numPr>
          <w:ilvl w:val="1"/>
          <w:numId w:val="0"/>
        </w:numPr>
        <w:rPr>
          <w:rFonts w:hint="eastAsia" w:ascii="宋体" w:hAnsi="宋体" w:cs="宋体"/>
          <w:szCs w:val="32"/>
        </w:rPr>
      </w:pPr>
    </w:p>
    <w:p w14:paraId="342D10AE">
      <w:pPr>
        <w:pStyle w:val="18"/>
        <w:numPr>
          <w:ilvl w:val="1"/>
          <w:numId w:val="0"/>
        </w:numPr>
        <w:rPr>
          <w:rFonts w:hint="eastAsia" w:ascii="宋体" w:hAnsi="宋体" w:cs="宋体"/>
          <w:szCs w:val="32"/>
        </w:rPr>
      </w:pPr>
    </w:p>
    <w:p w14:paraId="36592F42">
      <w:pPr>
        <w:pStyle w:val="18"/>
        <w:numPr>
          <w:ilvl w:val="1"/>
          <w:numId w:val="0"/>
        </w:numPr>
        <w:rPr>
          <w:rFonts w:hint="eastAsia" w:ascii="宋体" w:hAnsi="宋体" w:cs="宋体"/>
          <w:szCs w:val="32"/>
        </w:rPr>
      </w:pPr>
    </w:p>
    <w:p w14:paraId="246E50EC">
      <w:pPr>
        <w:pStyle w:val="18"/>
        <w:numPr>
          <w:ilvl w:val="1"/>
          <w:numId w:val="0"/>
        </w:numPr>
        <w:rPr>
          <w:rFonts w:hint="eastAsia" w:ascii="宋体" w:hAnsi="宋体" w:cs="宋体"/>
          <w:szCs w:val="32"/>
        </w:rPr>
      </w:pPr>
    </w:p>
    <w:p w14:paraId="246E50ED">
      <w:pPr>
        <w:pStyle w:val="18"/>
        <w:numPr>
          <w:ilvl w:val="1"/>
          <w:numId w:val="0"/>
        </w:numPr>
        <w:rPr>
          <w:rFonts w:hint="eastAsia" w:ascii="宋体" w:hAnsi="宋体" w:cs="宋体"/>
          <w:szCs w:val="32"/>
        </w:rPr>
      </w:pPr>
    </w:p>
    <w:p w14:paraId="246E50EE">
      <w:pPr>
        <w:pStyle w:val="18"/>
        <w:numPr>
          <w:ilvl w:val="1"/>
          <w:numId w:val="0"/>
        </w:numPr>
        <w:rPr>
          <w:rFonts w:hint="eastAsia" w:ascii="宋体" w:hAnsi="宋体" w:cs="宋体"/>
          <w:szCs w:val="32"/>
        </w:rPr>
      </w:pPr>
      <w:r>
        <w:rPr>
          <w:rFonts w:hint="eastAsia" w:ascii="宋体" w:hAnsi="宋体" w:cs="宋体"/>
          <w:szCs w:val="32"/>
        </w:rPr>
        <w:t>五．团队分工</w:t>
      </w:r>
      <w:bookmarkEnd w:id="25"/>
    </w:p>
    <w:tbl>
      <w:tblPr>
        <w:tblStyle w:val="12"/>
        <w:tblW w:w="4998" w:type="pct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6"/>
        <w:gridCol w:w="1569"/>
        <w:gridCol w:w="3733"/>
      </w:tblGrid>
      <w:tr w14:paraId="246E50F2">
        <w:trPr>
          <w:tblHeader/>
        </w:trPr>
        <w:tc>
          <w:tcPr>
            <w:tcW w:w="1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6E50EF">
            <w:pPr>
              <w:spacing w:line="500" w:lineRule="atLeast"/>
              <w:ind w:firstLine="1200" w:firstLineChars="400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模块</w:t>
            </w:r>
          </w:p>
        </w:tc>
        <w:tc>
          <w:tcPr>
            <w:tcW w:w="9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0F0">
            <w:pPr>
              <w:spacing w:line="500" w:lineRule="atLeast"/>
              <w:ind w:firstLine="0" w:firstLineChars="0"/>
              <w:jc w:val="center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负责</w:t>
            </w:r>
            <w:r>
              <w:rPr>
                <w:rFonts w:hint="eastAsia"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人</w:t>
            </w:r>
          </w:p>
        </w:tc>
        <w:tc>
          <w:tcPr>
            <w:tcW w:w="2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0F1">
            <w:pPr>
              <w:spacing w:line="500" w:lineRule="atLeast"/>
              <w:ind w:firstLine="900" w:firstLineChars="30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核心职责</w:t>
            </w:r>
          </w:p>
        </w:tc>
      </w:tr>
      <w:tr w14:paraId="246E50F7">
        <w:trPr>
          <w:trHeight w:val="3920" w:hRule="atLeast"/>
        </w:trPr>
        <w:tc>
          <w:tcPr>
            <w:tcW w:w="1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6E50F3">
            <w:pPr>
              <w:spacing w:line="500" w:lineRule="atLeast"/>
              <w:ind w:firstLine="600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仿真环境 + 错误注入 + Tracero Agent + 静态分析 + rosbridge</w:t>
            </w:r>
          </w:p>
        </w:tc>
        <w:tc>
          <w:tcPr>
            <w:tcW w:w="9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0F4">
            <w:pPr>
              <w:spacing w:line="500" w:lineRule="atLeast"/>
              <w:ind w:firstLine="0" w:firstLineChars="0"/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任钺桐</w:t>
            </w:r>
          </w:p>
          <w:p w14:paraId="246E50F5">
            <w:pPr>
              <w:spacing w:line="500" w:lineRule="atLeast"/>
              <w:ind w:firstLine="0" w:firstLineChars="0"/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吴辰威</w:t>
            </w:r>
          </w:p>
        </w:tc>
        <w:tc>
          <w:tcPr>
            <w:tcW w:w="2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46E50F6">
            <w:pPr>
              <w:spacing w:line="500" w:lineRule="atLeast"/>
              <w:ind w:firstLine="0" w:firstLineChars="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机器人侧所有工作，保证数据采集和场景复现</w:t>
            </w:r>
            <w:r>
              <w:rPr>
                <w:rFonts w:hint="eastAsia"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。</w:t>
            </w: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兼顾和支持推理引擎和数据落盘，系统的中心节点</w:t>
            </w:r>
          </w:p>
        </w:tc>
      </w:tr>
      <w:tr w14:paraId="246E50FB">
        <w:trPr>
          <w:trHeight w:val="1688" w:hRule="atLeast"/>
        </w:trPr>
        <w:tc>
          <w:tcPr>
            <w:tcW w:w="1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6E50F8">
            <w:pPr>
              <w:spacing w:line="500" w:lineRule="atLeast"/>
              <w:ind w:firstLine="600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后端服务 + Evidence Builder + LLM Agent + Verifier + API</w:t>
            </w:r>
          </w:p>
        </w:tc>
        <w:tc>
          <w:tcPr>
            <w:tcW w:w="9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0F9">
            <w:pPr>
              <w:spacing w:line="500" w:lineRule="atLeast"/>
              <w:ind w:firstLine="0" w:firstLineChars="0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hint="eastAsia"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方元</w:t>
            </w:r>
          </w:p>
        </w:tc>
        <w:tc>
          <w:tcPr>
            <w:tcW w:w="2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46E50FA">
            <w:pPr>
              <w:spacing w:line="500" w:lineRule="atLeast"/>
              <w:ind w:firstLine="0" w:firstLineChars="0"/>
              <w:jc w:val="left"/>
              <w:rPr>
                <w:rFonts w:hint="eastAsia" w:ascii="Helvetica Neue" w:hAnsi="Helvetica Neue" w:cs="Helvetica Neue"/>
                <w:color w:val="0F1115"/>
                <w:sz w:val="30"/>
                <w:szCs w:val="30"/>
              </w:rPr>
            </w:pPr>
            <w:r>
              <w:rPr>
                <w:rFonts w:hint="eastAsia" w:ascii="Helvetica Neue" w:hAnsi="Helvetica Neue" w:cs="Helvetica Neue"/>
                <w:color w:val="0F1115"/>
                <w:sz w:val="30"/>
                <w:szCs w:val="30"/>
              </w:rPr>
              <w:t>完成分析系统，校验大模型输出</w:t>
            </w:r>
          </w:p>
        </w:tc>
      </w:tr>
      <w:tr w14:paraId="246E50FF">
        <w:trPr>
          <w:trHeight w:val="1688" w:hRule="atLeast"/>
        </w:trPr>
        <w:tc>
          <w:tcPr>
            <w:tcW w:w="1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6E50FC">
            <w:pPr>
              <w:spacing w:line="500" w:lineRule="atLeast"/>
              <w:ind w:firstLine="600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前端界面 + 视角切换 + Chat + 实时状态接入</w:t>
            </w:r>
          </w:p>
        </w:tc>
        <w:tc>
          <w:tcPr>
            <w:tcW w:w="9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0FD">
            <w:pPr>
              <w:spacing w:line="500" w:lineRule="atLeast"/>
              <w:ind w:firstLine="0" w:firstLineChars="0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任云琪</w:t>
            </w:r>
          </w:p>
        </w:tc>
        <w:tc>
          <w:tcPr>
            <w:tcW w:w="2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46E50FE">
            <w:pPr>
              <w:spacing w:line="500" w:lineRule="atLeast"/>
              <w:ind w:firstLine="0" w:firstLineChars="0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hint="eastAsia"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做出千人千面的展示界面，界面美化，以及满足用户的不同需求</w:t>
            </w:r>
          </w:p>
        </w:tc>
      </w:tr>
    </w:tbl>
    <w:p w14:paraId="246E5100">
      <w:pPr>
        <w:pStyle w:val="18"/>
        <w:numPr>
          <w:ilvl w:val="1"/>
          <w:numId w:val="0"/>
        </w:numPr>
        <w:rPr>
          <w:rFonts w:hint="eastAsia" w:ascii="宋体" w:hAnsi="宋体" w:cs="宋体"/>
          <w:szCs w:val="32"/>
        </w:rPr>
      </w:pPr>
    </w:p>
    <w:p w14:paraId="246E5101">
      <w:pPr>
        <w:pStyle w:val="18"/>
        <w:numPr>
          <w:ilvl w:val="1"/>
          <w:numId w:val="0"/>
        </w:numPr>
        <w:rPr>
          <w:rFonts w:hint="eastAsia" w:ascii="宋体" w:hAnsi="宋体" w:cs="宋体"/>
          <w:szCs w:val="32"/>
        </w:rPr>
      </w:pPr>
    </w:p>
    <w:p w14:paraId="246E5102">
      <w:pPr>
        <w:pStyle w:val="18"/>
        <w:numPr>
          <w:ilvl w:val="1"/>
          <w:numId w:val="0"/>
        </w:numPr>
        <w:rPr>
          <w:rFonts w:hint="eastAsia" w:ascii="宋体" w:hAnsi="宋体" w:cs="宋体"/>
          <w:szCs w:val="32"/>
        </w:rPr>
      </w:pPr>
    </w:p>
    <w:p w14:paraId="246E5103">
      <w:pPr>
        <w:pStyle w:val="18"/>
        <w:numPr>
          <w:ilvl w:val="1"/>
          <w:numId w:val="0"/>
        </w:numPr>
        <w:rPr>
          <w:rFonts w:hint="eastAsia" w:ascii="宋体" w:hAnsi="宋体" w:cs="宋体"/>
          <w:szCs w:val="32"/>
        </w:rPr>
      </w:pPr>
    </w:p>
    <w:p w14:paraId="246E5104">
      <w:pPr>
        <w:pStyle w:val="18"/>
        <w:numPr>
          <w:ilvl w:val="1"/>
          <w:numId w:val="0"/>
        </w:numPr>
        <w:rPr>
          <w:rFonts w:hint="eastAsia" w:ascii="宋体" w:hAnsi="宋体" w:cs="宋体"/>
          <w:szCs w:val="32"/>
        </w:rPr>
      </w:pPr>
      <w:bookmarkStart w:id="26" w:name="_Toc499879763"/>
    </w:p>
    <w:p w14:paraId="246E5105">
      <w:pPr>
        <w:pStyle w:val="18"/>
        <w:numPr>
          <w:ilvl w:val="1"/>
          <w:numId w:val="0"/>
        </w:numPr>
        <w:rPr>
          <w:rFonts w:hint="eastAsia" w:ascii="宋体" w:hAnsi="宋体" w:cs="宋体"/>
          <w:szCs w:val="32"/>
        </w:rPr>
      </w:pPr>
      <w:r>
        <w:rPr>
          <w:rFonts w:hint="eastAsia" w:ascii="宋体" w:hAnsi="宋体" w:cs="宋体"/>
          <w:szCs w:val="32"/>
        </w:rPr>
        <w:t>六．风险评估和应对</w:t>
      </w:r>
      <w:bookmarkEnd w:id="26"/>
    </w:p>
    <w:tbl>
      <w:tblPr>
        <w:tblStyle w:val="12"/>
        <w:tblW w:w="8522" w:type="dxa"/>
        <w:jc w:val="center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1"/>
        <w:gridCol w:w="2843"/>
        <w:gridCol w:w="961"/>
        <w:gridCol w:w="3667"/>
      </w:tblGrid>
      <w:tr w14:paraId="246E510A">
        <w:trPr>
          <w:tblHeader/>
          <w:jc w:val="center"/>
        </w:trPr>
        <w:tc>
          <w:tcPr>
            <w:tcW w:w="1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6E5106">
            <w:pPr>
              <w:snapToGrid w:val="0"/>
              <w:spacing w:line="240" w:lineRule="auto"/>
              <w:ind w:firstLine="0" w:firstLineChars="0"/>
              <w:jc w:val="center"/>
              <w:rPr>
                <w:rFonts w:ascii="Helvetica Neue" w:hAnsi="Helvetica Neue" w:eastAsia="Helvetica Neue" w:cs="Helvetica Neue"/>
                <w:b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b/>
                <w:kern w:val="0"/>
                <w:sz w:val="30"/>
                <w:szCs w:val="30"/>
                <w:lang w:bidi="ar"/>
              </w:rPr>
              <w:t>风险类别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107">
            <w:pPr>
              <w:snapToGrid w:val="0"/>
              <w:spacing w:line="240" w:lineRule="auto"/>
              <w:ind w:firstLine="0" w:firstLineChars="0"/>
              <w:jc w:val="center"/>
              <w:rPr>
                <w:rFonts w:ascii="Helvetica Neue" w:hAnsi="Helvetica Neue" w:eastAsia="Helvetica Neue" w:cs="Helvetica Neue"/>
                <w:b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b/>
                <w:kern w:val="0"/>
                <w:sz w:val="30"/>
                <w:szCs w:val="30"/>
                <w:lang w:bidi="ar"/>
              </w:rPr>
              <w:t>风险描述</w:t>
            </w:r>
          </w:p>
        </w:tc>
        <w:tc>
          <w:tcPr>
            <w:tcW w:w="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108">
            <w:pPr>
              <w:snapToGrid w:val="0"/>
              <w:spacing w:line="240" w:lineRule="auto"/>
              <w:ind w:firstLine="0" w:firstLineChars="0"/>
              <w:jc w:val="center"/>
              <w:rPr>
                <w:rFonts w:ascii="Helvetica Neue" w:hAnsi="Helvetica Neue" w:eastAsia="Helvetica Neue" w:cs="Helvetica Neue"/>
                <w:b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b/>
                <w:kern w:val="0"/>
                <w:sz w:val="30"/>
                <w:szCs w:val="30"/>
                <w:lang w:bidi="ar"/>
              </w:rPr>
              <w:t>可能性</w:t>
            </w:r>
          </w:p>
        </w:tc>
        <w:tc>
          <w:tcPr>
            <w:tcW w:w="3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109">
            <w:pPr>
              <w:snapToGrid w:val="0"/>
              <w:spacing w:line="240" w:lineRule="auto"/>
              <w:ind w:firstLine="0" w:firstLineChars="0"/>
              <w:jc w:val="center"/>
              <w:rPr>
                <w:rFonts w:ascii="Helvetica Neue" w:hAnsi="Helvetica Neue" w:eastAsia="Helvetica Neue" w:cs="Helvetica Neue"/>
                <w:b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b/>
                <w:kern w:val="0"/>
                <w:sz w:val="30"/>
                <w:szCs w:val="30"/>
                <w:lang w:bidi="ar"/>
              </w:rPr>
              <w:t>应对措施</w:t>
            </w:r>
          </w:p>
        </w:tc>
      </w:tr>
      <w:tr w14:paraId="246E510F">
        <w:trPr>
          <w:jc w:val="center"/>
        </w:trPr>
        <w:tc>
          <w:tcPr>
            <w:tcW w:w="1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6E510B">
            <w:pPr>
              <w:snapToGrid w:val="0"/>
              <w:spacing w:line="240" w:lineRule="auto"/>
              <w:ind w:firstLine="0" w:firstLineChars="0"/>
              <w:jc w:val="center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kern w:val="0"/>
                <w:sz w:val="30"/>
                <w:szCs w:val="30"/>
                <w:lang w:bidi="ar"/>
              </w:rPr>
              <w:t>技术风险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10C">
            <w:pPr>
              <w:snapToGrid w:val="0"/>
              <w:spacing w:line="240" w:lineRule="auto"/>
              <w:ind w:firstLine="0" w:firstLineChars="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tree-sitter解析复杂C++代码失败</w:t>
            </w:r>
          </w:p>
        </w:tc>
        <w:tc>
          <w:tcPr>
            <w:tcW w:w="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10D">
            <w:pPr>
              <w:snapToGrid w:val="0"/>
              <w:spacing w:line="240" w:lineRule="auto"/>
              <w:ind w:firstLine="0" w:firstLineChars="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中</w:t>
            </w:r>
          </w:p>
        </w:tc>
        <w:tc>
          <w:tcPr>
            <w:tcW w:w="3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46E510E">
            <w:pPr>
              <w:snapToGrid w:val="0"/>
              <w:spacing w:line="240" w:lineRule="auto"/>
              <w:ind w:firstLine="0" w:firstLineChars="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准备libclang作为备选解析器；先保证核心消息处理函数的解析成功</w:t>
            </w:r>
          </w:p>
        </w:tc>
      </w:tr>
      <w:tr w14:paraId="246E5114">
        <w:trPr>
          <w:jc w:val="center"/>
        </w:trPr>
        <w:tc>
          <w:tcPr>
            <w:tcW w:w="1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6E5110">
            <w:pPr>
              <w:snapToGrid w:val="0"/>
              <w:spacing w:line="240" w:lineRule="auto"/>
              <w:ind w:firstLine="0" w:firstLineChars="0"/>
              <w:jc w:val="center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kern w:val="0"/>
                <w:sz w:val="30"/>
                <w:szCs w:val="30"/>
                <w:lang w:bidi="ar"/>
              </w:rPr>
              <w:t>技术风险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111">
            <w:pPr>
              <w:snapToGrid w:val="0"/>
              <w:spacing w:line="240" w:lineRule="auto"/>
              <w:ind w:firstLine="0" w:firstLineChars="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LLM输出即使有证据约束，逻辑仍不准确</w:t>
            </w:r>
          </w:p>
        </w:tc>
        <w:tc>
          <w:tcPr>
            <w:tcW w:w="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112">
            <w:pPr>
              <w:snapToGrid w:val="0"/>
              <w:spacing w:line="240" w:lineRule="auto"/>
              <w:ind w:firstLine="0" w:firstLineChars="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中</w:t>
            </w:r>
          </w:p>
        </w:tc>
        <w:tc>
          <w:tcPr>
            <w:tcW w:w="3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46E5113">
            <w:pPr>
              <w:snapToGrid w:val="0"/>
              <w:spacing w:line="240" w:lineRule="auto"/>
              <w:ind w:firstLine="0" w:firstLineChars="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在Verifier中加入语义相关性校验；优化Few-shot示例</w:t>
            </w:r>
          </w:p>
        </w:tc>
      </w:tr>
      <w:tr w14:paraId="246E5119">
        <w:trPr>
          <w:jc w:val="center"/>
        </w:trPr>
        <w:tc>
          <w:tcPr>
            <w:tcW w:w="1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6E5115">
            <w:pPr>
              <w:snapToGrid w:val="0"/>
              <w:spacing w:line="240" w:lineRule="auto"/>
              <w:ind w:firstLine="0" w:firstLineChars="0"/>
              <w:jc w:val="center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kern w:val="0"/>
                <w:sz w:val="30"/>
                <w:szCs w:val="30"/>
                <w:lang w:bidi="ar"/>
              </w:rPr>
              <w:t>项目风险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116">
            <w:pPr>
              <w:snapToGrid w:val="0"/>
              <w:spacing w:line="240" w:lineRule="auto"/>
              <w:ind w:firstLine="0" w:firstLineChars="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仿真环境对GPU要求高，运行不流畅</w:t>
            </w:r>
          </w:p>
        </w:tc>
        <w:tc>
          <w:tcPr>
            <w:tcW w:w="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117">
            <w:pPr>
              <w:snapToGrid w:val="0"/>
              <w:spacing w:line="240" w:lineRule="auto"/>
              <w:ind w:firstLine="0" w:firstLineChars="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低</w:t>
            </w:r>
          </w:p>
        </w:tc>
        <w:tc>
          <w:tcPr>
            <w:tcW w:w="3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46E5118">
            <w:pPr>
              <w:snapToGrid w:val="0"/>
              <w:spacing w:line="240" w:lineRule="auto"/>
              <w:ind w:firstLine="0" w:firstLineChars="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可换用CARLA或Gazebo轻量场景降低硬件依赖</w:t>
            </w:r>
          </w:p>
        </w:tc>
      </w:tr>
      <w:tr w14:paraId="246E511E">
        <w:trPr>
          <w:jc w:val="center"/>
        </w:trPr>
        <w:tc>
          <w:tcPr>
            <w:tcW w:w="1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6E511A">
            <w:pPr>
              <w:snapToGrid w:val="0"/>
              <w:spacing w:line="240" w:lineRule="auto"/>
              <w:ind w:firstLine="0" w:firstLineChars="0"/>
              <w:jc w:val="center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kern w:val="0"/>
                <w:sz w:val="30"/>
                <w:szCs w:val="30"/>
                <w:lang w:bidi="ar"/>
              </w:rPr>
              <w:t>集成风险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11B">
            <w:pPr>
              <w:snapToGrid w:val="0"/>
              <w:spacing w:line="240" w:lineRule="auto"/>
              <w:ind w:firstLine="0" w:firstLineChars="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MCP工具调用上下文过长，超出Token限制</w:t>
            </w:r>
          </w:p>
        </w:tc>
        <w:tc>
          <w:tcPr>
            <w:tcW w:w="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11C">
            <w:pPr>
              <w:snapToGrid w:val="0"/>
              <w:spacing w:line="240" w:lineRule="auto"/>
              <w:ind w:firstLine="0" w:firstLineChars="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低</w:t>
            </w:r>
          </w:p>
        </w:tc>
        <w:tc>
          <w:tcPr>
            <w:tcW w:w="3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46E511D">
            <w:pPr>
              <w:snapToGrid w:val="0"/>
              <w:spacing w:line="240" w:lineRule="auto"/>
              <w:ind w:firstLine="0" w:firstLineChars="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对工具返回结果进行截断和摘要，只返回最相关的代码片段</w:t>
            </w:r>
          </w:p>
        </w:tc>
      </w:tr>
      <w:tr w14:paraId="246E5123">
        <w:trPr>
          <w:jc w:val="center"/>
        </w:trPr>
        <w:tc>
          <w:tcPr>
            <w:tcW w:w="1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6E511F">
            <w:pPr>
              <w:snapToGrid w:val="0"/>
              <w:spacing w:line="240" w:lineRule="auto"/>
              <w:ind w:firstLine="0" w:firstLineChars="0"/>
              <w:jc w:val="center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b/>
                <w:bCs/>
                <w:kern w:val="0"/>
                <w:sz w:val="30"/>
                <w:szCs w:val="30"/>
                <w:lang w:bidi="ar"/>
              </w:rPr>
              <w:t>产品风险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120">
            <w:pPr>
              <w:snapToGrid w:val="0"/>
              <w:spacing w:line="240" w:lineRule="auto"/>
              <w:ind w:firstLine="0" w:firstLineChars="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运营人员觉得报告不够“自然易懂”</w:t>
            </w:r>
          </w:p>
        </w:tc>
        <w:tc>
          <w:tcPr>
            <w:tcW w:w="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6E5121">
            <w:pPr>
              <w:snapToGrid w:val="0"/>
              <w:spacing w:line="240" w:lineRule="auto"/>
              <w:ind w:firstLine="0" w:firstLineChars="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中</w:t>
            </w:r>
          </w:p>
        </w:tc>
        <w:tc>
          <w:tcPr>
            <w:tcW w:w="3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46E5122">
            <w:pPr>
              <w:snapToGrid w:val="0"/>
              <w:spacing w:line="240" w:lineRule="auto"/>
              <w:ind w:firstLine="0" w:firstLineChars="0"/>
              <w:jc w:val="left"/>
              <w:rPr>
                <w:rFonts w:ascii="Helvetica Neue" w:hAnsi="Helvetica Neue" w:eastAsia="Helvetica Neue" w:cs="Helvetica Neue"/>
                <w:color w:val="0F1115"/>
                <w:sz w:val="30"/>
                <w:szCs w:val="30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30"/>
                <w:szCs w:val="30"/>
                <w:lang w:bidi="ar"/>
              </w:rPr>
              <w:t>为ops角色专门设计极简Prompt模板，进行人工评估和迭代</w:t>
            </w:r>
          </w:p>
        </w:tc>
      </w:tr>
    </w:tbl>
    <w:p w14:paraId="246E5124">
      <w:pPr>
        <w:pStyle w:val="18"/>
        <w:numPr>
          <w:ilvl w:val="1"/>
          <w:numId w:val="0"/>
        </w:numPr>
        <w:rPr>
          <w:rFonts w:hint="eastAsia" w:ascii="宋体" w:hAnsi="宋体" w:cs="宋体"/>
          <w:szCs w:val="32"/>
        </w:rPr>
      </w:pPr>
    </w:p>
    <w:p w14:paraId="246E5125">
      <w:pPr>
        <w:pStyle w:val="18"/>
        <w:numPr>
          <w:ilvl w:val="0"/>
          <w:numId w:val="7"/>
        </w:numPr>
        <w:rPr>
          <w:rFonts w:hint="eastAsia" w:ascii="宋体" w:hAnsi="宋体" w:cs="宋体"/>
          <w:szCs w:val="32"/>
        </w:rPr>
      </w:pPr>
      <w:bookmarkStart w:id="27" w:name="_Toc523149677"/>
      <w:r>
        <w:rPr>
          <w:rFonts w:hint="eastAsia" w:ascii="宋体" w:hAnsi="宋体" w:cs="宋体"/>
          <w:szCs w:val="32"/>
        </w:rPr>
        <w:t>商业化路径</w:t>
      </w:r>
      <w:bookmarkEnd w:id="27"/>
    </w:p>
    <w:p w14:paraId="246E5126">
      <w:pPr>
        <w:pStyle w:val="18"/>
        <w:numPr>
          <w:ilvl w:val="1"/>
          <w:numId w:val="0"/>
        </w:numPr>
        <w:ind w:firstLine="560" w:firstLineChars="200"/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</w:pPr>
      <w:bookmarkStart w:id="28" w:name="_Toc778570521"/>
      <w:r>
        <w:rPr>
          <w:rFonts w:hint="eastAsia" w:ascii="宋体" w:hAnsi="宋体" w:cs="宋体"/>
          <w:b w:val="0"/>
          <w:bCs/>
          <w:sz w:val="28"/>
          <w:szCs w:val="28"/>
        </w:rPr>
        <w:t>1.</w:t>
      </w:r>
      <w:r>
        <w:rPr>
          <w:rFonts w:ascii="宋体" w:hAnsi="宋体" w:cs="宋体"/>
          <w:sz w:val="28"/>
          <w:szCs w:val="28"/>
        </w:rPr>
        <w:t>License模式</w:t>
      </w:r>
      <w:r>
        <w:rPr>
          <w:rFonts w:ascii="宋体" w:hAnsi="宋体" w:cs="宋体"/>
          <w:b w:val="0"/>
          <w:bCs/>
          <w:sz w:val="28"/>
          <w:szCs w:val="28"/>
        </w:rPr>
        <w:t>：面向自动驾驶和机器人公司，按年收费，核心卖点是将数小时的问题定位时间缩短到1分钟</w:t>
      </w:r>
      <w:bookmarkEnd w:id="28"/>
      <w:r>
        <w:rPr>
          <w:rFonts w:hint="eastAsia" w:ascii="宋体" w:hAnsi="宋体" w:cs="宋体"/>
          <w:b w:val="0"/>
          <w:bCs/>
          <w:sz w:val="28"/>
          <w:szCs w:val="28"/>
          <w:lang w:eastAsia="zh-CN"/>
        </w:rPr>
        <w:t>。</w:t>
      </w:r>
      <w:bookmarkStart w:id="31" w:name="_GoBack"/>
      <w:bookmarkEnd w:id="31"/>
    </w:p>
    <w:p w14:paraId="246E5127">
      <w:pPr>
        <w:pStyle w:val="18"/>
        <w:numPr>
          <w:ilvl w:val="1"/>
          <w:numId w:val="0"/>
        </w:numPr>
        <w:ind w:firstLine="560" w:firstLineChars="200"/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</w:pPr>
      <w:bookmarkStart w:id="29" w:name="_Toc816885276"/>
      <w:r>
        <w:rPr>
          <w:rFonts w:hint="eastAsia" w:ascii="宋体" w:hAnsi="宋体" w:cs="宋体"/>
          <w:b w:val="0"/>
          <w:bCs/>
          <w:sz w:val="28"/>
          <w:szCs w:val="28"/>
        </w:rPr>
        <w:t>2.</w:t>
      </w:r>
      <w:r>
        <w:rPr>
          <w:rFonts w:ascii="宋体" w:hAnsi="宋体" w:cs="宋体"/>
          <w:sz w:val="28"/>
          <w:szCs w:val="28"/>
        </w:rPr>
        <w:t>认证增强模块</w:t>
      </w:r>
      <w:r>
        <w:rPr>
          <w:rFonts w:ascii="宋体" w:hAnsi="宋体" w:cs="宋体"/>
          <w:b w:val="0"/>
          <w:bCs/>
          <w:sz w:val="28"/>
          <w:szCs w:val="28"/>
        </w:rPr>
        <w:t>：</w:t>
      </w:r>
      <w:r>
        <w:rPr>
          <w:rFonts w:hint="eastAsia" w:ascii="宋体" w:hAnsi="宋体" w:cs="宋体"/>
          <w:b w:val="0"/>
          <w:bCs/>
          <w:sz w:val="28"/>
          <w:szCs w:val="28"/>
        </w:rPr>
        <w:t>面对有安全认证需求的公司，</w:t>
      </w:r>
      <w:r>
        <w:rPr>
          <w:rFonts w:ascii="宋体" w:hAnsi="宋体" w:cs="宋体"/>
          <w:b w:val="0"/>
          <w:bCs/>
          <w:sz w:val="28"/>
          <w:szCs w:val="28"/>
        </w:rPr>
        <w:t>对接ISO 26262 / PAS 8800 / UL 4600，自动将证据链映射到认证条款，将数周的认证文档准备时间缩短到数小时</w:t>
      </w:r>
      <w:bookmarkEnd w:id="29"/>
      <w:r>
        <w:rPr>
          <w:rFonts w:hint="eastAsia" w:ascii="宋体" w:hAnsi="宋体" w:cs="宋体"/>
          <w:b w:val="0"/>
          <w:bCs/>
          <w:sz w:val="28"/>
          <w:szCs w:val="28"/>
          <w:lang w:eastAsia="zh-CN"/>
        </w:rPr>
        <w:t>。</w:t>
      </w:r>
    </w:p>
    <w:p w14:paraId="246E5128">
      <w:pPr>
        <w:pStyle w:val="18"/>
        <w:numPr>
          <w:ilvl w:val="1"/>
          <w:numId w:val="0"/>
        </w:numPr>
        <w:ind w:firstLine="560" w:firstLineChars="200"/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</w:pPr>
      <w:bookmarkStart w:id="30" w:name="_Toc527878461"/>
      <w:r>
        <w:rPr>
          <w:rFonts w:hint="eastAsia" w:ascii="宋体" w:hAnsi="宋体" w:cs="宋体"/>
          <w:b w:val="0"/>
          <w:bCs/>
          <w:sz w:val="28"/>
          <w:szCs w:val="28"/>
        </w:rPr>
        <w:t>3.</w:t>
      </w:r>
      <w:r>
        <w:rPr>
          <w:rFonts w:ascii="宋体" w:hAnsi="宋体" w:cs="宋体"/>
          <w:sz w:val="28"/>
          <w:szCs w:val="28"/>
        </w:rPr>
        <w:t>工具集成合作</w:t>
      </w:r>
      <w:r>
        <w:rPr>
          <w:rFonts w:ascii="宋体" w:hAnsi="宋体" w:cs="宋体"/>
          <w:b w:val="0"/>
          <w:bCs/>
          <w:sz w:val="28"/>
          <w:szCs w:val="28"/>
        </w:rPr>
        <w:t>：</w:t>
      </w:r>
      <w:r>
        <w:rPr>
          <w:rFonts w:hint="eastAsia" w:ascii="宋体" w:hAnsi="宋体" w:cs="宋体"/>
          <w:b w:val="0"/>
          <w:bCs/>
          <w:sz w:val="28"/>
          <w:szCs w:val="28"/>
        </w:rPr>
        <w:t>面向测试工具服务企业，</w:t>
      </w:r>
      <w:r>
        <w:rPr>
          <w:rFonts w:ascii="宋体" w:hAnsi="宋体" w:cs="宋体"/>
          <w:b w:val="0"/>
          <w:bCs/>
          <w:sz w:val="28"/>
          <w:szCs w:val="28"/>
        </w:rPr>
        <w:t>开放MCP工具接口，</w:t>
      </w:r>
      <w:bookmarkEnd w:id="30"/>
      <w:r>
        <w:rPr>
          <w:rFonts w:ascii="宋体" w:hAnsi="宋体" w:cs="宋体"/>
          <w:b w:val="0"/>
          <w:bCs/>
          <w:sz w:val="28"/>
          <w:szCs w:val="28"/>
        </w:rPr>
        <w:t>与传统测试工具集成，</w:t>
      </w:r>
      <w:r>
        <w:rPr>
          <w:rFonts w:hint="eastAsia" w:ascii="宋体" w:hAnsi="宋体" w:cs="宋体"/>
          <w:b w:val="0"/>
          <w:bCs/>
          <w:sz w:val="28"/>
          <w:szCs w:val="28"/>
          <w:lang w:val="en-US" w:eastAsia="zh-CN"/>
        </w:rPr>
        <w:t>实现</w:t>
      </w:r>
      <w:r>
        <w:rPr>
          <w:rFonts w:hint="eastAsia" w:ascii="宋体" w:hAnsi="宋体" w:cs="宋体"/>
          <w:b w:val="0"/>
          <w:bCs/>
          <w:sz w:val="28"/>
          <w:szCs w:val="28"/>
        </w:rPr>
        <w:t>传统工具“发现问题”和本项目“解决问题”</w:t>
      </w:r>
      <w:r>
        <w:rPr>
          <w:rFonts w:hint="eastAsia" w:ascii="宋体" w:hAnsi="宋体" w:cs="宋体"/>
          <w:b w:val="0"/>
          <w:bCs/>
          <w:sz w:val="28"/>
          <w:szCs w:val="28"/>
          <w:lang w:val="en-US" w:eastAsia="zh-CN"/>
        </w:rPr>
        <w:t>的</w:t>
      </w:r>
      <w:r>
        <w:rPr>
          <w:rFonts w:hint="eastAsia" w:ascii="宋体" w:hAnsi="宋体" w:cs="宋体"/>
          <w:b w:val="0"/>
          <w:bCs/>
          <w:sz w:val="28"/>
          <w:szCs w:val="28"/>
        </w:rPr>
        <w:t>功能互补</w:t>
      </w:r>
      <w:r>
        <w:rPr>
          <w:rFonts w:hint="eastAsia" w:ascii="宋体" w:hAnsi="宋体" w:cs="宋体"/>
          <w:b w:val="0"/>
          <w:bCs/>
          <w:sz w:val="28"/>
          <w:szCs w:val="28"/>
          <w:lang w:eastAsia="zh-CN"/>
        </w:rPr>
        <w:t>。</w:t>
      </w:r>
    </w:p>
    <w:p w14:paraId="246E5129">
      <w:pPr>
        <w:pStyle w:val="18"/>
        <w:numPr>
          <w:ilvl w:val="1"/>
          <w:numId w:val="0"/>
        </w:numPr>
        <w:rPr>
          <w:rFonts w:hint="eastAsia" w:ascii="宋体" w:hAnsi="宋体" w:cs="宋体"/>
          <w:sz w:val="28"/>
          <w:szCs w:val="28"/>
        </w:rPr>
      </w:pPr>
    </w:p>
    <w:p w14:paraId="246E512A">
      <w:pPr>
        <w:pStyle w:val="18"/>
        <w:numPr>
          <w:ilvl w:val="1"/>
          <w:numId w:val="0"/>
        </w:numPr>
        <w:ind w:firstLine="560" w:firstLineChars="200"/>
        <w:rPr>
          <w:rFonts w:hint="eastAsia" w:ascii="宋体" w:hAnsi="宋体" w:cs="宋体"/>
          <w:b w:val="0"/>
          <w:bCs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E5134">
    <w:pPr>
      <w:pStyle w:val="16"/>
      <w:numPr>
        <w:ilvl w:val="0"/>
        <w:numId w:val="0"/>
      </w:num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6E5139">
                          <w:pPr>
                            <w:pStyle w:val="7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6E5139">
                    <w:pPr>
                      <w:pStyle w:val="7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E5133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E5136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E5132">
    <w:pPr>
      <w:pStyle w:val="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E5131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E5135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FD3B40"/>
    <w:multiLevelType w:val="singleLevel"/>
    <w:tmpl w:val="CCFD3B40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D7B63C7"/>
    <w:multiLevelType w:val="singleLevel"/>
    <w:tmpl w:val="FD7B63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EFFB82B"/>
    <w:multiLevelType w:val="singleLevel"/>
    <w:tmpl w:val="FEFFB82B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19A15B21"/>
    <w:multiLevelType w:val="multilevel"/>
    <w:tmpl w:val="19A15B21"/>
    <w:lvl w:ilvl="0" w:tentative="0">
      <w:start w:val="1"/>
      <w:numFmt w:val="chineseCountingThousand"/>
      <w:pStyle w:val="16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Thousand"/>
      <w:pStyle w:val="18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19"/>
      <w:lvlText w:val="%3.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(%4)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1FFDAC48"/>
    <w:multiLevelType w:val="singleLevel"/>
    <w:tmpl w:val="1FFDAC48"/>
    <w:lvl w:ilvl="0" w:tentative="0">
      <w:start w:val="1"/>
      <w:numFmt w:val="decimal"/>
      <w:lvlText w:val="(%1)"/>
      <w:lvlJc w:val="left"/>
      <w:pPr>
        <w:ind w:left="1145" w:hanging="425"/>
      </w:pPr>
      <w:rPr>
        <w:rFonts w:hint="default"/>
      </w:rPr>
    </w:lvl>
  </w:abstractNum>
  <w:abstractNum w:abstractNumId="5">
    <w:nsid w:val="5B26547F"/>
    <w:multiLevelType w:val="singleLevel"/>
    <w:tmpl w:val="5B26547F"/>
    <w:lvl w:ilvl="0" w:tentative="0">
      <w:start w:val="1"/>
      <w:numFmt w:val="decimal"/>
      <w:lvlText w:val="(%1)"/>
      <w:lvlJc w:val="left"/>
      <w:pPr>
        <w:ind w:left="1145" w:hanging="425"/>
      </w:pPr>
      <w:rPr>
        <w:rFonts w:hint="default"/>
      </w:rPr>
    </w:lvl>
  </w:abstractNum>
  <w:abstractNum w:abstractNumId="6">
    <w:nsid w:val="5BB4E42F"/>
    <w:multiLevelType w:val="singleLevel"/>
    <w:tmpl w:val="5BB4E42F"/>
    <w:lvl w:ilvl="0" w:tentative="0">
      <w:start w:val="7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D79A90"/>
    <w:rsid w:val="000200CB"/>
    <w:rsid w:val="00046371"/>
    <w:rsid w:val="0017730C"/>
    <w:rsid w:val="00547187"/>
    <w:rsid w:val="009D75CD"/>
    <w:rsid w:val="00B67ADF"/>
    <w:rsid w:val="00D62A43"/>
    <w:rsid w:val="00D72A64"/>
    <w:rsid w:val="00E4618B"/>
    <w:rsid w:val="00EB0CFF"/>
    <w:rsid w:val="00F019E6"/>
    <w:rsid w:val="1AADA23C"/>
    <w:rsid w:val="1DD7BDCA"/>
    <w:rsid w:val="1F75253E"/>
    <w:rsid w:val="297F2D58"/>
    <w:rsid w:val="2DFF47A7"/>
    <w:rsid w:val="2F736E99"/>
    <w:rsid w:val="37967777"/>
    <w:rsid w:val="3F3F0A22"/>
    <w:rsid w:val="478660F7"/>
    <w:rsid w:val="47DCE77F"/>
    <w:rsid w:val="52DD5415"/>
    <w:rsid w:val="59212BFA"/>
    <w:rsid w:val="5BB79878"/>
    <w:rsid w:val="5DB7195C"/>
    <w:rsid w:val="5FACC58B"/>
    <w:rsid w:val="5FF4E706"/>
    <w:rsid w:val="6DE20716"/>
    <w:rsid w:val="75E11D1D"/>
    <w:rsid w:val="7BBF7851"/>
    <w:rsid w:val="7CBF782B"/>
    <w:rsid w:val="7CD79A90"/>
    <w:rsid w:val="7CF7D30A"/>
    <w:rsid w:val="7D27595E"/>
    <w:rsid w:val="7DBF3FE7"/>
    <w:rsid w:val="7EEDA61A"/>
    <w:rsid w:val="7F6B7859"/>
    <w:rsid w:val="7FFA9973"/>
    <w:rsid w:val="7FFE7E03"/>
    <w:rsid w:val="936D9146"/>
    <w:rsid w:val="95D374D6"/>
    <w:rsid w:val="95FE98B5"/>
    <w:rsid w:val="BDBFCB4B"/>
    <w:rsid w:val="BDC9BDD0"/>
    <w:rsid w:val="C7DF7BB1"/>
    <w:rsid w:val="DF3BB63B"/>
    <w:rsid w:val="DF6FEED7"/>
    <w:rsid w:val="DF8F42B6"/>
    <w:rsid w:val="E78FE12A"/>
    <w:rsid w:val="EEFFDB36"/>
    <w:rsid w:val="EFF9B36D"/>
    <w:rsid w:val="F3FEA486"/>
    <w:rsid w:val="F5546E37"/>
    <w:rsid w:val="FDFF5265"/>
    <w:rsid w:val="FF7F6EF2"/>
    <w:rsid w:val="FFCF83AD"/>
    <w:rsid w:val="FFEF9D98"/>
    <w:rsid w:val="FFF75238"/>
    <w:rsid w:val="FFFB8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eastAsia="宋体" w:cs="微软雅黑"/>
      <w:color w:val="333333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0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link w:val="21"/>
    <w:semiHidden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link w:val="22"/>
    <w:unhideWhenUsed/>
    <w:qFormat/>
    <w:uiPriority w:val="39"/>
    <w:pPr>
      <w:ind w:left="840" w:leftChars="400"/>
    </w:p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8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uiPriority w:val="39"/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1">
    <w:name w:val="Normal (Web)"/>
    <w:basedOn w:val="1"/>
    <w:qFormat/>
    <w:uiPriority w:val="0"/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16">
    <w:name w:val="1"/>
    <w:basedOn w:val="1"/>
    <w:qFormat/>
    <w:uiPriority w:val="0"/>
    <w:pPr>
      <w:numPr>
        <w:ilvl w:val="0"/>
        <w:numId w:val="1"/>
      </w:numPr>
      <w:ind w:firstLineChars="0"/>
      <w:outlineLvl w:val="0"/>
    </w:pPr>
    <w:rPr>
      <w:b/>
      <w:bCs/>
      <w:sz w:val="36"/>
      <w:szCs w:val="32"/>
    </w:rPr>
  </w:style>
  <w:style w:type="paragraph" w:customStyle="1" w:styleId="17">
    <w:name w:val="TOC 标题1"/>
    <w:basedOn w:val="2"/>
    <w:next w:val="1"/>
    <w:unhideWhenUsed/>
    <w:qFormat/>
    <w:uiPriority w:val="39"/>
    <w:pPr>
      <w:spacing w:before="240"/>
      <w:ind w:firstLine="0"/>
      <w:outlineLvl w:val="9"/>
    </w:pPr>
    <w:rPr>
      <w:rFonts w:asciiTheme="majorHAnsi" w:hAnsiTheme="majorHAnsi" w:eastAsiaTheme="majorEastAsia" w:cstheme="majorBidi"/>
      <w:color w:val="2E54A1" w:themeColor="accent1" w:themeShade="BF"/>
      <w:kern w:val="0"/>
      <w:sz w:val="32"/>
      <w:szCs w:val="32"/>
      <w14:ligatures w14:val="none"/>
    </w:rPr>
  </w:style>
  <w:style w:type="paragraph" w:customStyle="1" w:styleId="18">
    <w:name w:val="2"/>
    <w:basedOn w:val="1"/>
    <w:qFormat/>
    <w:uiPriority w:val="0"/>
    <w:pPr>
      <w:numPr>
        <w:ilvl w:val="1"/>
        <w:numId w:val="1"/>
      </w:numPr>
      <w:ind w:firstLineChars="0"/>
      <w:outlineLvl w:val="1"/>
    </w:pPr>
    <w:rPr>
      <w:b/>
      <w:sz w:val="32"/>
    </w:rPr>
  </w:style>
  <w:style w:type="paragraph" w:customStyle="1" w:styleId="19">
    <w:name w:val="3"/>
    <w:basedOn w:val="1"/>
    <w:qFormat/>
    <w:uiPriority w:val="0"/>
    <w:pPr>
      <w:numPr>
        <w:ilvl w:val="2"/>
        <w:numId w:val="1"/>
      </w:numPr>
      <w:ind w:firstLineChars="0"/>
      <w:jc w:val="left"/>
      <w:outlineLvl w:val="2"/>
    </w:pPr>
    <w:rPr>
      <w:b/>
      <w:bCs/>
      <w:sz w:val="30"/>
      <w:szCs w:val="30"/>
    </w:rPr>
  </w:style>
  <w:style w:type="character" w:customStyle="1" w:styleId="20">
    <w:name w:val="标题 3 字符"/>
    <w:link w:val="4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customStyle="1" w:styleId="21">
    <w:name w:val="标题 4 字符"/>
    <w:link w:val="5"/>
    <w:uiPriority w:val="0"/>
    <w:rPr>
      <w:rFonts w:ascii="Arial" w:hAnsi="Arial" w:eastAsia="黑体"/>
      <w:b/>
      <w:sz w:val="28"/>
    </w:rPr>
  </w:style>
  <w:style w:type="character" w:customStyle="1" w:styleId="22">
    <w:name w:val="TOC 3 字符"/>
    <w:link w:val="6"/>
    <w:uiPriority w:val="3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5473</Words>
  <Characters>6655</Characters>
  <Lines>55</Lines>
  <Paragraphs>15</Paragraphs>
  <TotalTime>11</TotalTime>
  <ScaleCrop>false</ScaleCrop>
  <LinksUpToDate>false</LinksUpToDate>
  <CharactersWithSpaces>7184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2026-06-01T22:56:00Z</dcterms:created>
  <dc:creator>方元</dc:creator>
  <cp:lastModifiedBy>方元</cp:lastModifiedBy>
  <dcterms:modified xsi:type="dcterms:W3CDTF">2026-06-05T20:10:19Z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B6888543715AFC12E3AD226A069548C9_43</vt:lpwstr>
  </property>
  <property fmtid="{D5CDD505-2E9C-101B-9397-08002B2CF9AE}" pid="4" name="KSOTemplateDocerSaveRecord">
    <vt:lpwstr>eyJoZGlkIjoiM2ZjZGZiZjg5NmVhZmViM2E4MmU2ODk2NzFiMjM4MDMiLCJ1c2VySWQiOiIxMTI0MzE4NzgyIn0=</vt:lpwstr>
  </property>
</Properties>
</file>