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微软雅黑"/>
          <w:b/>
          <w:color w:val="2E74B5"/>
          <w:sz w:val="28"/>
        </w:rPr>
        <w:t>实  习  报  告</w:t>
      </w:r>
    </w:p>
    <w:p>
      <w:pPr>
        <w:keepNext/>
        <w:spacing w:after="200"/>
        <w:jc w:val="center"/>
      </w:pPr>
      <w:r>
        <w:rPr>
          <w:rFonts w:ascii="Calibri" w:hAnsi="Calibri" w:eastAsia="微软雅黑"/>
          <w:b/>
          <w:color w:val="0B2545"/>
          <w:sz w:val="48"/>
        </w:rPr>
        <w:t>自然语言驱动的智能化</w:t>
        <w:br/>
        <w:t>增材制造系统开发</w:t>
      </w:r>
    </w:p>
    <w:p>
      <w:pPr>
        <w:spacing w:after="1080"/>
        <w:jc w:val="center"/>
      </w:pPr>
      <w:r>
        <w:rPr>
          <w:rFonts w:ascii="Calibri" w:hAnsi="Calibri" w:eastAsia="微软雅黑"/>
          <w:color w:val="1F4D78"/>
          <w:sz w:val="26"/>
        </w:rPr>
        <w:t>——“物质创制”AI 融合 3D 打印项目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姓      名：____________________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学      号：____________________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专业班级：____________________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实习单位：____________________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指导教师：____________________</w:t>
      </w:r>
    </w:p>
    <w:p>
      <w:pPr>
        <w:spacing w:after="160"/>
        <w:jc w:val="center"/>
      </w:pPr>
      <w:r>
        <w:rPr>
          <w:rFonts w:ascii="Calibri" w:hAnsi="Calibri" w:eastAsia="宋体"/>
          <w:color w:val="000000"/>
          <w:sz w:val="24"/>
        </w:rPr>
        <w:t>实习时间：____________________</w:t>
      </w:r>
    </w:p>
    <w:p>
      <w:r>
        <w:br w:type="page"/>
      </w:r>
    </w:p>
    <w:p>
      <w:pPr>
        <w:pStyle w:val="Heading1"/>
        <w:keepNext/>
      </w:pPr>
      <w:r>
        <w:t>摘  要</w:t>
      </w:r>
    </w:p>
    <w:p>
      <w:pPr>
        <w:pStyle w:val="Abstract"/>
      </w:pPr>
      <w:r>
        <w:rPr>
          <w:rFonts w:ascii="Calibri" w:hAnsi="Calibri" w:eastAsia="宋体"/>
          <w:color w:val="28303A"/>
          <w:sz w:val="21"/>
        </w:rPr>
        <w:t>本次实习围绕“物质创制——自然语言驱动的智能化增材制造”项目展开。我参与搭建了从中文自然语言或本地语音输入，到需求结构化、三维模型生成与修复、尺寸归一化、Bambu Studio 自动定向与切片，再到文件交付、打印机上传和运行状态监测的完整流程。项目的重点不是简单串联若干工具，而是通过模块契约、状态持久化、文件哈希和安全边界，使 AI 生成结果能够进入可验证、可恢复的制造过程。实习中我完成了需求解析、模型处理、自动化工作流、本地网页交互、语音转写、设备连接以及测试文档等工作，并针对自然语言歧义、网格缺陷、外部工具调用、多材料映射和实体打印不可逆等问题进行了持续调试。</w:t>
      </w:r>
    </w:p>
    <w:p>
      <w:pPr>
        <w:spacing w:before="80" w:after="240"/>
      </w:pPr>
      <w:r>
        <w:rPr>
          <w:rFonts w:ascii="Calibri" w:hAnsi="Calibri" w:eastAsia="微软雅黑"/>
          <w:b/>
          <w:color w:val="1F4D78"/>
          <w:sz w:val="21"/>
        </w:rPr>
        <w:t>关键词：</w:t>
      </w:r>
      <w:r>
        <w:rPr>
          <w:rFonts w:ascii="Calibri" w:hAnsi="Calibri" w:eastAsia="宋体"/>
          <w:color w:val="000000"/>
          <w:sz w:val="21"/>
        </w:rPr>
        <w:t>自然语言处理；生成式 AI；3D 打印；自动切片；Bambu X1C；工程自动化</w:t>
      </w:r>
    </w:p>
    <w:p>
      <w:pPr>
        <w:pStyle w:val="Heading1"/>
        <w:keepNext/>
      </w:pPr>
      <w:r>
        <w:t>一、实习背景与项目目标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传统 3D 打印通常需要用户先学习建模软件，再手动导入切片器、设置材料和支撑参数，最后通过设备端完成打印。对非专业用户而言，这条流程环节多、门槛高，任何一步出错都可能导致模型无法打印。项目提出“语音输入—AI 生成模型—自动切片—直接打印—检测优化”的新范式，希望让用户用一句自然语言描述需求，系统就能将想法逐步转化为可制造文件，并在明确授权后连接真实打印机。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我的实习目标是把这一产品设想落实为可运行的软件原型。具体来说，一方面要完成自然语言理解、AI 建模和制造执行之间的数据贯通；另一方面要保证每个阶段都有清晰输入输出、失败原因和恢复方式。由于系统最终可能触发实体设备，我还把安全性和可追溯性作为核心要求：默认只生成文件，只有用户显式开启自动打印时才允许上传和启动，无法确认结果的打印动作不得自动重放。</w:t>
      </w:r>
    </w:p>
    <w:p>
      <w:pPr>
        <w:pStyle w:val="Heading1"/>
        <w:keepNext/>
      </w:pPr>
      <w:r>
        <w:t>二、主要工作内容</w:t>
      </w:r>
    </w:p>
    <w:p>
      <w:pPr>
        <w:pStyle w:val="Heading2"/>
        <w:keepNext/>
      </w:pPr>
      <w:r>
        <w:t>（一）需求解析与模块化架构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我首先完善了 M1 需求理解模块，将中文描述转换为经过校验的结构化 JSON。系统能够区分创意摆件和工程零件，提取对象、功能、姿态、尺寸、材料及制造约束，并统一毫米、厘米、米以及牛、千牛等单位。对于缺少尺寸、载荷或接口信息的工程需求，程序不会让大模型自行补全，而是生成澄清问题并阻止任务进入下一阶段。为此我设计了 JSON Schema、状态字段和 Manifest 交付契约，使后续模块只读取已确认的规格，而不再重复解释原始文本。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在整体架构上，我将系统划分为需求解析、模型生成、制造准备、设备执行和前端交互等模块，并用统一工作流调度。每个阶段开始、完成或失败时都会写入状态文件和追加式事件日志，已经完成的确定性步骤可以复用。这样的设计使长时间运行的任务在程序中断后仍能恢复，也方便定位故障发生在语义解析、模型提供器、网格处理、切片还是打印机连接。</w:t>
      </w:r>
    </w:p>
    <w:p>
      <w:pPr>
        <w:pStyle w:val="Heading2"/>
        <w:keepNext/>
      </w:pPr>
      <w:r>
        <w:t>（二）三维模型生成、网格检查与尺寸恢复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在 M2 阶段，我接入了本地 TripoSG、Meshy 及离线 Mock 等模型提供方式，并实现了 Windows 与 WSL 环境之间的任务桥接。模型返回后，我没有直接把文件交给切片器，而是先检查 GLB/STL 的文件身份、三角面、连通分量、边界、法向、体积和包围盒，再根据问题选择清理坏面、保留主体、表面修复或体素修复。修复过程设有预算和验收条件，防止为了“修好”网格而过度改变外形。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随后我完成了尺寸归一化和 STL 交付回读验证。系统根据用户确认的目标高度计算缩放比例，统一坐标系与单位，并在导出后重新读取文件，核对尺寸、哈希和记录是否一致。通过这项工作，我认识到生成式 AI 给出的三维结果只能算候选资产，只有经过几何检查、修复、尺度恢复和证据记录后，才能成为后续制造环节可信的输入。</w:t>
      </w:r>
    </w:p>
    <w:p>
      <w:pPr>
        <w:pStyle w:val="Heading2"/>
        <w:keepNext/>
      </w:pPr>
      <w:r>
        <w:t>（三）自动切片、材料配置与打印执行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在制造准备阶段，我调用 Bambu Studio 的后台能力实现 Auto Orient，并强制使用原生 tree(auto) 或 tree_hybrid 支撑策略，自动输出可编辑工程文件、G-code 3MF 和本体 STL。系统把切片器是否成功生成目标文件作为制造准备结果，同时保留几何文件和切片文件的哈希，网页下载时再次核验路径与内容，避免跨任务误取文件。对于旧任务，我还设计了只复用已确认 M1/M2 结果、重新执行本地制造步骤的恢复方式，减少重复调用模型带来的时间和成本。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在 M4 阶段，我参与接入 Bambu X1C 的局域网连接验证、FTPS 上传和 MQTT 启动指令，并处理 AMS 多材料映射。双材料实测中，需要把逻辑颜色准确映射到真实料槽，并保证发送给打印机的 ams_mapping 是正确数组而不是嵌套字符串。最终流程能够在不手动操作 Bambu Studio 图形界面的情况下完成灰色到黄色的自动换料。对于启动打印这一不可逆步骤，我采用“一次发送、不自动重放”的策略；访问码只在需要时读取，不写入状态文件、日志或浏览器。</w:t>
      </w:r>
    </w:p>
    <w:p>
      <w:pPr>
        <w:pStyle w:val="Heading2"/>
        <w:keepNext/>
      </w:pPr>
      <w:r>
        <w:t>（四）本地网页、语音输入与任务管理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为了降低使用门槛，我开发和完善了本地“造物台”网页。用户可以输入文字或录制语音，语音通过 faster-whisper 在本机转写，转写结果仍可编辑后再提交。网页能够展示阶段进度、错误信息和交付文件，并提供暂停、继续、停止、失败重试、任务置顶以及安全条件下的再次打印功能。服务只监听 127.0.0.1，临时音频会在转写后删除，打印机密钥也不会下发到前端。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我还补充了实体打印状态摘要与监测逻辑，将打印中、暂停、完成、告警、剩余时间和冷却状态转换为用户能理解的提示。暂停并不等于任务结束，因此再次打印前必须确认原任务已经结束、设备无告警并进入安全空闲状态。前端控制只在软件阶段边界生效，打印指令一旦发送，网页不会把“停止按钮”包装成实体急停，这一边界在界面和后端中都进行了明确处理。</w:t>
      </w:r>
    </w:p>
    <w:p>
      <w:pPr>
        <w:pStyle w:val="Heading2"/>
        <w:keepNext/>
      </w:pPr>
      <w:r>
        <w:t>（五）测试、文档与交付验证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除功能开发外，我持续编写单元测试和回归测试，覆盖需求解析、Schema 校验、模型提交、网格修复、归一化、切片配置、AMS 映射、文件下载、语音转写和打印监测等环节。对于真实设备测试，我记录请求编号、文件哈希、状态事件和验收结果，区分离线验证、真实切片和实体打印，避免把某一环境下的通过结论扩大为生产承诺。同时我整理了快速开始、自动打印工作流、模块规范和故障恢复记录，使项目能够被复现和继续维护。</w:t>
      </w:r>
    </w:p>
    <w:p>
      <w:pPr>
        <w:pStyle w:val="Heading1"/>
        <w:keepNext/>
      </w:pPr>
      <w:r>
        <w:t>三、遇到的困难及解决办法</w:t>
      </w:r>
    </w:p>
    <w:p>
      <w:pPr>
        <w:pStyle w:val="Heading2"/>
        <w:keepNext/>
      </w:pPr>
      <w:r>
        <w:t>（一）自然语言灵活，但工程参数必须确定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最大的矛盾是用户表达往往模糊，而制造任务需要确定参数。例如“做一个结实的支架”并没有给出载荷、安装接口和尺寸。如果直接让大模型猜测，结果可能看似完整却不安全。我将大模型限制在意图理解和信息提取范围，把单位换算、枚举值、缺失项和状态转换交给本地程序；工程信息不足时必须澄清，只有状态为 ready 或 complete 的任务才能进入 M2。这样既利用了模型的语言能力，又保留了工程系统的确定性。</w:t>
      </w:r>
    </w:p>
    <w:p>
      <w:pPr>
        <w:pStyle w:val="Heading2"/>
        <w:keepNext/>
      </w:pPr>
      <w:r>
        <w:t>（二）AI 模型“看起来正确”不等于可打印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生成模型常出现非封闭网格、重复面、微小悬空、支撑断层或尺度不一致。早期处理中过度依赖单一几何指标，容易出现误报或修复后外形变化。我改为分阶段检查：先确认文件和坐标，再检查网格拓扑及尺寸，必要时生成多个修复候选，并用体积、外廓和连通性限制修复幅度。切片前后均保留可回读的证据。对于 Windows 长路径导致外部工具失败的问题，我使用同目录短临时文件和原子替换，失败时保护原文件，从而提升了流程稳定性。</w:t>
      </w:r>
    </w:p>
    <w:p>
      <w:pPr>
        <w:pStyle w:val="Heading2"/>
        <w:keepNext/>
      </w:pPr>
      <w:r>
        <w:t>（三）外部工具与真实设备带来大量边界情况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项目横跨 Windows、WSL、GPU 模型环境、Bambu Studio、FTPS 和 MQTT，任一环节的路径、编码、超时或返回格式差异都会使流程中断。我通过统一路径解析、结构化错误码、阶段事件和可恢复状态，把“软件调用失败”与“几何不合格”分开处理，避免无意义地重新生成模型。在打印机侧，我坚持先做只读连接和预检，再上传，再读取新鲜的空闲状态，最后才发送一次启动指令；如果返回结果不明确，系统保留现场并要求人工确认。</w:t>
      </w:r>
    </w:p>
    <w:p>
      <w:pPr>
        <w:pStyle w:val="Heading2"/>
        <w:keepNext/>
      </w:pPr>
      <w:r>
        <w:t>（四）智能监测效果与产品承诺之间需要边界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我曾对 PrintGuard 和 YOLO 分类模型进行离线筛选，替代候选在项目留出集上的平衡准确率达到 73.33%，但这并不能代表 X1C 实时摄像头场景中的生产准确率。同时，X1C 本身已有原生 AI 监测能力，因此当前方案把自定义模型定位为辅助研究检测器，自动暂停和停止仍保持关闭。这个过程让我体会到，算法指标只是验证链的一部分，只有经过目标设备、真实材料和异常场景测试后，才能转化为可靠的产品能力。</w:t>
      </w:r>
    </w:p>
    <w:p>
      <w:pPr>
        <w:pStyle w:val="Heading1"/>
        <w:keepNext/>
      </w:pPr>
      <w:r>
        <w:t>四、收获与心得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通过本次实习，我最大的收获是建立了从 AI 原型到工程系统的完整认识。过去我更关注单个模型或功能是否能够运行，而在这个项目中，我开始重视模块契约、输入输出验证、状态机、幂等性、密钥保护和失败恢复。特别是在实体制造场景中，程序的“成功返回”并不等于产品一定可用，必须区分模型生成、切片成功、文件可交付、设备已启动和实物质量合格等不同层次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我也提升了跨领域学习能力。为了完成项目，我需要同时理解自然语言处理、JSON Schema、三维网格、坐标与单位、切片参数、支撑结构、网络协议、前后端交互和测试方法。遇到问题时，我逐渐形成了先保留证据、再缩小范围、最后修改并回归验证的习惯。真实打印和多材料换料让我认识到，工程开发不能只停留在屏幕上的结果，只有让软件、设备和材料共同完成闭环，才能发现真正有价值的问题。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此外，我对“智能化”的理解也发生了变化。智能化不是把所有决策都交给 AI，而是把适合概率模型处理的理解与生成任务，和适合确定性程序处理的校验、约束及安全控制结合起来。一个可靠的系统不仅要能完成理想路径，还要在信息不足、外部工具失败、网络中断或实体结果未知时做出保守且可解释的选择。</w:t>
      </w:r>
    </w:p>
    <w:p>
      <w:pPr>
        <w:pStyle w:val="Heading1"/>
        <w:keepNext/>
      </w:pPr>
      <w:r>
        <w:t>五、不足与后续计划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目前系统仍存在局限：生成模型质量受模型能力和算力影响，工程零件的知识覆盖还不够完整；自动切片成功不能替代材料、喷嘴、平台和首层条件的人工确认；视觉监测尚未在 X1C 实时摄像头域完成充分验证。后续我计划扩充制造知识库和需求样本，完善不同材料与设备的配置管理，增加真实打印数据采集和故障案例回放，并研究 X1C 原生 AI 信号与自定义检测器的安全融合。在任何自动干预上线前，都应先完成离线评估、影子运行和人工审核。</w:t>
      </w:r>
    </w:p>
    <w:p>
      <w:pPr>
        <w:pStyle w:val="Heading1"/>
        <w:keepNext/>
      </w:pPr>
      <w:r>
        <w:t>六、总结</w:t>
      </w:r>
    </w:p>
    <w:p>
      <w:pPr>
        <w:widowControl/>
        <w:ind w:firstLine="440"/>
        <w:jc w:val="both"/>
      </w:pPr>
      <w:r>
        <w:rPr>
          <w:rFonts w:ascii="Calibri" w:hAnsi="Calibri" w:eastAsia="宋体"/>
          <w:color w:val="000000"/>
          <w:sz w:val="22"/>
        </w:rPr>
        <w:t>本次实习让我完成了一个从自然语言到 3D 打印的端到端系统实践。我不仅实现了需求解析、AI 建模、网格处理、自动切片、网页交互和设备接入，也在不断调试中理解了制造软件对准确性、可追溯性和安全边界的要求。未来我将继续完善真实设备验证和检测优化，使“所想即所得”从概念进一步走向稳定、可信、可复现的智能增材制造应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宋体"/>
        <w:color w:val="606874"/>
        <w:sz w:val="17"/>
      </w:rPr>
      <w:t xml:space="preserve">实习报告  |  第 </w:t>
    </w:r>
    <w:r>
      <w:rPr>
        <w:rFonts w:ascii="Calibri" w:hAnsi="Calibri" w:eastAsia="宋体"/>
        <w:color w:val="606874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color w:val="60687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06874"/>
        <w:sz w:val="17"/>
      </w:rPr>
      <w:t>自然语言驱动的智能化增材制造系统开发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both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after="120" w:line="288" w:lineRule="auto"/>
      <w:ind w:firstLine="420"/>
      <w:jc w:val="both"/>
    </w:pPr>
    <w:rPr>
      <w:rFonts w:ascii="Calibri" w:hAnsi="Calibri" w:eastAsia="宋体"/>
      <w:color w:val="2830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自然语言驱动的智能化增材制造系统开发实习报告</dc:title>
  <dc:subject>物质创制——AI 融合 3D 打印项目</dc:subject>
  <dc:creator/>
  <cp:keywords>自然语言处理, 生成式AI, 3D打印, 自动切片, Bambu X1C</cp:keywords>
  <dc:description>根据项目仓库和产品材料整理的实习报告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