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3D2ED3D4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  <w:r w:rsidR="006624CE">
        <w:rPr>
          <w:rFonts w:ascii="Cambria" w:hAnsi="Cambria"/>
          <w:sz w:val="24"/>
          <w:szCs w:val="24"/>
        </w:rPr>
        <w:t xml:space="preserve"> </w:t>
      </w:r>
      <w:r w:rsidR="006624CE" w:rsidRPr="006624CE">
        <w:rPr>
          <w:rFonts w:ascii="Cambria" w:hAnsi="Cambria"/>
          <w:sz w:val="24"/>
          <w:szCs w:val="24"/>
        </w:rPr>
        <w:t>Two or more classes with similar features.</w:t>
      </w:r>
    </w:p>
    <w:p w14:paraId="488141F5" w14:textId="2D2DB44E" w:rsidR="00E91207" w:rsidRDefault="00E91207" w:rsidP="00324E10">
      <w:pPr>
        <w:spacing w:after="0"/>
        <w:rPr>
          <w:rFonts w:ascii="Cambria" w:hAnsi="Cambria"/>
          <w:sz w:val="24"/>
          <w:szCs w:val="24"/>
        </w:rPr>
      </w:pPr>
    </w:p>
    <w:bookmarkEnd w:id="0"/>
    <w:p w14:paraId="6D9FFDF7" w14:textId="06BBC818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77300543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0846CF55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8CAA40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6C1FD4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0E0C44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AnnualCost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F9571B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F8ECE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cost)</w:t>
      </w:r>
    </w:p>
    <w:p w14:paraId="70667988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514A9F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17A8851D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37076AB9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AnnualCost = cost;</w:t>
      </w:r>
    </w:p>
    <w:p w14:paraId="32961619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DA7D39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02B9C4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14:paraId="2A9D67AD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9F18A8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81E9CE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Staff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F35894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TotalAnnualCost</w:t>
      </w:r>
    </w:p>
    <w:p w14:paraId="5D9A1050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70B223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Staff.Sum(s =&gt; s.AnnualCost); }</w:t>
      </w:r>
    </w:p>
    <w:p w14:paraId="506EEA31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1B2ED8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HeadCount</w:t>
      </w:r>
    </w:p>
    <w:p w14:paraId="0FE0F488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11B3A3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Staff.Count(); }</w:t>
      </w:r>
    </w:p>
    <w:p w14:paraId="762550D3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A9BFA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65E79E6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77293F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137634AD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CF7BB5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C9A4B3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AddStaff(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14:paraId="74C0279D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BCA1E8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&gt;)Staff).Add(employee);</w:t>
      </w:r>
    </w:p>
    <w:p w14:paraId="019BFC1B" w14:textId="77777777" w:rsidR="00CB5E1F" w:rsidRDefault="00CB5E1F" w:rsidP="00CB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7FA90" w14:textId="1887EA16" w:rsidR="00CB5E1F" w:rsidRDefault="00CB5E1F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2C02D1" w14:textId="3E74A698" w:rsidR="0017670C" w:rsidRDefault="0017670C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C27F9D0" w14:textId="237FC8F0" w:rsidR="0017670C" w:rsidRDefault="0017670C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5B836A7" w14:textId="33BFDA76" w:rsidR="0017670C" w:rsidRPr="00E91207" w:rsidRDefault="007746D0" w:rsidP="0017670C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Before </w:t>
      </w:r>
      <w:r w:rsidR="0017670C" w:rsidRPr="00E91207">
        <w:rPr>
          <w:rFonts w:ascii="Cambria" w:hAnsi="Cambria"/>
          <w:b/>
          <w:sz w:val="24"/>
          <w:szCs w:val="24"/>
        </w:rPr>
        <w:t xml:space="preserve">Diagram: </w:t>
      </w:r>
    </w:p>
    <w:p w14:paraId="784C647E" w14:textId="5C0531E3" w:rsidR="0017670C" w:rsidRDefault="0017670C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F906C7D" w14:textId="129ED752" w:rsidR="00B718A9" w:rsidRDefault="00B718A9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2B72B72" w14:textId="453654BC" w:rsidR="00B718A9" w:rsidRDefault="00532686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0A43ED9" wp14:editId="1D7B3B0D">
            <wp:extent cx="5731510" cy="1532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B26C" w14:textId="603624D3" w:rsidR="00B718A9" w:rsidRDefault="00B718A9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A798C53" w14:textId="2A89E4B4" w:rsidR="00B718A9" w:rsidRDefault="00B718A9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40DCD72" w14:textId="4E57B831" w:rsidR="00B718A9" w:rsidRDefault="00B718A9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50A608A" w14:textId="77777777" w:rsidR="00B718A9" w:rsidRDefault="00B718A9" w:rsidP="00CB5E1F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4581DE5" w14:textId="1987D34F" w:rsidR="0017670C" w:rsidRDefault="0017670C" w:rsidP="00CB5E1F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0AC236CC" w14:textId="57BCF352" w:rsidR="00B718A9" w:rsidRDefault="00B718A9" w:rsidP="00CB5E1F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5232CEB9" w14:textId="108A1D3C" w:rsidR="00A95A6A" w:rsidRDefault="00A95A6A" w:rsidP="00A95A6A">
      <w:pPr>
        <w:spacing w:after="0"/>
        <w:jc w:val="both"/>
        <w:rPr>
          <w:rFonts w:ascii="Cambria" w:hAnsi="Cambria"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  <w:r w:rsidR="00C447AE">
        <w:rPr>
          <w:rFonts w:ascii="Cambria" w:hAnsi="Cambria"/>
          <w:b/>
          <w:sz w:val="24"/>
          <w:szCs w:val="24"/>
        </w:rPr>
        <w:t xml:space="preserve"> </w:t>
      </w:r>
      <w:r w:rsidR="00C447AE" w:rsidRPr="00C447AE">
        <w:rPr>
          <w:rFonts w:ascii="Cambria" w:hAnsi="Cambria"/>
          <w:sz w:val="24"/>
          <w:szCs w:val="24"/>
        </w:rPr>
        <w:t>In this example there are ID,</w:t>
      </w:r>
      <w:r w:rsidR="00315501">
        <w:rPr>
          <w:rFonts w:ascii="Cambria" w:hAnsi="Cambria"/>
          <w:sz w:val="24"/>
          <w:szCs w:val="24"/>
        </w:rPr>
        <w:t xml:space="preserve"> </w:t>
      </w:r>
      <w:r w:rsidR="00C447AE" w:rsidRPr="00C447AE">
        <w:rPr>
          <w:rFonts w:ascii="Cambria" w:hAnsi="Cambria"/>
          <w:sz w:val="24"/>
          <w:szCs w:val="24"/>
        </w:rPr>
        <w:t xml:space="preserve">Name and </w:t>
      </w:r>
      <w:r w:rsidR="00315501">
        <w:rPr>
          <w:rFonts w:ascii="Cambria" w:hAnsi="Cambria"/>
          <w:sz w:val="24"/>
          <w:szCs w:val="24"/>
        </w:rPr>
        <w:t>A</w:t>
      </w:r>
      <w:r w:rsidR="00315501" w:rsidRPr="00C447AE">
        <w:rPr>
          <w:rFonts w:ascii="Cambria" w:hAnsi="Cambria"/>
          <w:sz w:val="24"/>
          <w:szCs w:val="24"/>
        </w:rPr>
        <w:t>nnual cost</w:t>
      </w:r>
      <w:r w:rsidR="00C447AE" w:rsidRPr="00C447AE">
        <w:rPr>
          <w:rFonts w:ascii="Cambria" w:hAnsi="Cambria"/>
          <w:sz w:val="24"/>
          <w:szCs w:val="24"/>
        </w:rPr>
        <w:t xml:space="preserve"> in </w:t>
      </w:r>
      <w:r w:rsidR="00C447AE" w:rsidRPr="00065A7D">
        <w:rPr>
          <w:rFonts w:ascii="Cambria" w:hAnsi="Cambria"/>
          <w:b/>
          <w:sz w:val="24"/>
          <w:szCs w:val="24"/>
        </w:rPr>
        <w:t>Employee</w:t>
      </w:r>
      <w:r w:rsidR="00C447AE" w:rsidRPr="00C447AE">
        <w:rPr>
          <w:rFonts w:ascii="Cambria" w:hAnsi="Cambria"/>
          <w:sz w:val="24"/>
          <w:szCs w:val="24"/>
        </w:rPr>
        <w:t xml:space="preserve"> class.</w:t>
      </w:r>
      <w:r w:rsidR="009958C6">
        <w:rPr>
          <w:rFonts w:ascii="Cambria" w:hAnsi="Cambria"/>
          <w:sz w:val="24"/>
          <w:szCs w:val="24"/>
        </w:rPr>
        <w:t xml:space="preserve"> In </w:t>
      </w:r>
      <w:r w:rsidR="009958C6" w:rsidRPr="0082629D">
        <w:rPr>
          <w:rFonts w:ascii="Cambria" w:hAnsi="Cambria"/>
          <w:b/>
          <w:sz w:val="24"/>
          <w:szCs w:val="24"/>
        </w:rPr>
        <w:t>Department</w:t>
      </w:r>
      <w:r w:rsidR="009958C6">
        <w:rPr>
          <w:rFonts w:ascii="Cambria" w:hAnsi="Cambria"/>
          <w:sz w:val="24"/>
          <w:szCs w:val="24"/>
        </w:rPr>
        <w:t xml:space="preserve"> class it has also a Name, list of employees of the department staff, totalAnnualCost and some other</w:t>
      </w:r>
      <w:r w:rsidR="00C46FEA">
        <w:rPr>
          <w:rFonts w:ascii="Cambria" w:hAnsi="Cambria"/>
          <w:sz w:val="24"/>
          <w:szCs w:val="24"/>
        </w:rPr>
        <w:t xml:space="preserve"> </w:t>
      </w:r>
      <w:r w:rsidR="009958C6">
        <w:rPr>
          <w:rFonts w:ascii="Cambria" w:hAnsi="Cambria"/>
          <w:sz w:val="24"/>
          <w:szCs w:val="24"/>
        </w:rPr>
        <w:t xml:space="preserve">things like Department Head Count, functionality to add employees. </w:t>
      </w:r>
      <w:r w:rsidR="00BD487B">
        <w:rPr>
          <w:rFonts w:ascii="Cambria" w:hAnsi="Cambria"/>
          <w:sz w:val="24"/>
          <w:szCs w:val="24"/>
        </w:rPr>
        <w:t>So,</w:t>
      </w:r>
      <w:r w:rsidR="009958C6">
        <w:rPr>
          <w:rFonts w:ascii="Cambria" w:hAnsi="Cambria"/>
          <w:sz w:val="24"/>
          <w:szCs w:val="24"/>
        </w:rPr>
        <w:t xml:space="preserve"> the common features are name and the constructor logic that sets the name. Here TotalAnnualCost and AnnualCost are the same things. </w:t>
      </w:r>
      <w:r w:rsidR="00BD487B">
        <w:rPr>
          <w:rFonts w:ascii="Cambria" w:hAnsi="Cambria"/>
          <w:sz w:val="24"/>
          <w:szCs w:val="24"/>
        </w:rPr>
        <w:t>So,</w:t>
      </w:r>
      <w:r w:rsidR="009958C6">
        <w:rPr>
          <w:rFonts w:ascii="Cambria" w:hAnsi="Cambria"/>
          <w:sz w:val="24"/>
          <w:szCs w:val="24"/>
        </w:rPr>
        <w:t xml:space="preserve"> I am going to move these things to superclass name </w:t>
      </w:r>
      <w:r w:rsidR="009958C6" w:rsidRPr="006C45A4">
        <w:rPr>
          <w:rFonts w:ascii="Cambria" w:hAnsi="Cambria"/>
          <w:b/>
          <w:sz w:val="24"/>
          <w:szCs w:val="24"/>
        </w:rPr>
        <w:t>Party</w:t>
      </w:r>
      <w:r w:rsidR="009958C6">
        <w:rPr>
          <w:rFonts w:ascii="Cambria" w:hAnsi="Cambria"/>
          <w:sz w:val="24"/>
          <w:szCs w:val="24"/>
        </w:rPr>
        <w:t xml:space="preserve"> class.</w:t>
      </w:r>
      <w:r w:rsidR="00C9638A">
        <w:rPr>
          <w:rFonts w:ascii="Cambria" w:hAnsi="Cambria"/>
          <w:sz w:val="24"/>
          <w:szCs w:val="24"/>
        </w:rPr>
        <w:t xml:space="preserve"> And make the </w:t>
      </w:r>
      <w:r w:rsidR="00C9638A" w:rsidRPr="00F91187">
        <w:rPr>
          <w:rFonts w:ascii="Cambria" w:hAnsi="Cambria"/>
          <w:b/>
          <w:sz w:val="24"/>
          <w:szCs w:val="24"/>
        </w:rPr>
        <w:t>Employee</w:t>
      </w:r>
      <w:r w:rsidR="00C9638A">
        <w:rPr>
          <w:rFonts w:ascii="Cambria" w:hAnsi="Cambria"/>
          <w:sz w:val="24"/>
          <w:szCs w:val="24"/>
        </w:rPr>
        <w:t xml:space="preserve"> and </w:t>
      </w:r>
      <w:r w:rsidR="00C9638A" w:rsidRPr="00F91187">
        <w:rPr>
          <w:rFonts w:ascii="Cambria" w:hAnsi="Cambria"/>
          <w:b/>
          <w:sz w:val="24"/>
          <w:szCs w:val="24"/>
        </w:rPr>
        <w:t>Department</w:t>
      </w:r>
      <w:r w:rsidR="00C9638A">
        <w:rPr>
          <w:rFonts w:ascii="Cambria" w:hAnsi="Cambria"/>
          <w:sz w:val="24"/>
          <w:szCs w:val="24"/>
        </w:rPr>
        <w:t xml:space="preserve"> as child class.</w:t>
      </w:r>
    </w:p>
    <w:p w14:paraId="1D90412B" w14:textId="4B07AA37" w:rsidR="003056E0" w:rsidRDefault="003056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0019CE23" w14:textId="77777777" w:rsidR="00A74098" w:rsidRDefault="00A74098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3BF40783" w14:textId="5224D909" w:rsidR="00EC0DBC" w:rsidRPr="00CA7247" w:rsidRDefault="003F07E0" w:rsidP="00CA7247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</w:t>
      </w:r>
      <w:r w:rsidR="00A74098">
        <w:rPr>
          <w:rFonts w:ascii="Cambria" w:hAnsi="Cambria"/>
          <w:b/>
          <w:sz w:val="24"/>
          <w:szCs w:val="24"/>
        </w:rPr>
        <w:t xml:space="preserve"> Diagram</w:t>
      </w:r>
      <w:r w:rsidRPr="003F07E0">
        <w:rPr>
          <w:rFonts w:ascii="Cambria" w:hAnsi="Cambria"/>
          <w:b/>
          <w:sz w:val="24"/>
          <w:szCs w:val="24"/>
        </w:rPr>
        <w:t>:</w:t>
      </w:r>
    </w:p>
    <w:p w14:paraId="6808E835" w14:textId="2E61AAEC" w:rsidR="00DE1327" w:rsidRDefault="00E175B8" w:rsidP="00EB6484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0BB02C3C" wp14:editId="7B4EA10E">
            <wp:extent cx="5731510" cy="3342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E3EB" w14:textId="7BC29372" w:rsidR="00E175B8" w:rsidRDefault="00E175B8" w:rsidP="00E175B8">
      <w:pPr>
        <w:rPr>
          <w:noProof/>
        </w:rPr>
      </w:pPr>
    </w:p>
    <w:p w14:paraId="729F7DF6" w14:textId="63C50F18" w:rsidR="00E175B8" w:rsidRDefault="00E175B8" w:rsidP="00E175B8">
      <w:pPr>
        <w:rPr>
          <w:rFonts w:ascii="Cambria" w:hAnsi="Cambria"/>
          <w:b/>
          <w:sz w:val="24"/>
          <w:szCs w:val="24"/>
        </w:rPr>
      </w:pPr>
      <w:r w:rsidRPr="00E175B8">
        <w:rPr>
          <w:rFonts w:ascii="Cambria" w:hAnsi="Cambria"/>
          <w:b/>
          <w:sz w:val="24"/>
          <w:szCs w:val="24"/>
        </w:rPr>
        <w:t>After:</w:t>
      </w:r>
    </w:p>
    <w:p w14:paraId="0B789B65" w14:textId="77777777" w:rsidR="00514D1E" w:rsidRDefault="00AE1C96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14D1E">
        <w:rPr>
          <w:rFonts w:ascii="Consolas" w:hAnsi="Consolas" w:cs="Consolas"/>
          <w:color w:val="808080"/>
          <w:sz w:val="19"/>
          <w:szCs w:val="19"/>
        </w:rPr>
        <w:t>///</w:t>
      </w:r>
      <w:r w:rsidR="00514D1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14D1E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CEE385A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SuperClass</w:t>
      </w:r>
    </w:p>
    <w:p w14:paraId="49F4932F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6BF5EA5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Party</w:t>
      </w:r>
    </w:p>
    <w:p w14:paraId="369EC159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6C5245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9CD9DC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AnnualCost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5EC0FD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Party(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F1E6B5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81896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5AA3E644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C5AC3F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6DDC28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3BA41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Party</w:t>
      </w:r>
    </w:p>
    <w:p w14:paraId="272D33A5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23073A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D8FE15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_annualCost;</w:t>
      </w:r>
    </w:p>
    <w:p w14:paraId="3D984671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AnnualCost</w:t>
      </w:r>
    </w:p>
    <w:p w14:paraId="15D33C96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810AB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_annualCost; }</w:t>
      </w:r>
    </w:p>
    <w:p w14:paraId="0D346995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C33D77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19CAE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F8912F8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8A9B040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DB6045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B08E27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EE4362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cost)</w:t>
      </w:r>
    </w:p>
    <w:p w14:paraId="03FDA6D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(name)</w:t>
      </w:r>
    </w:p>
    <w:p w14:paraId="34F5926B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EDB54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0B30F1CC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_annualCost = cost;</w:t>
      </w:r>
    </w:p>
    <w:p w14:paraId="6FB8CF2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F5C1E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AD9BAD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A1F3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Party</w:t>
      </w:r>
    </w:p>
    <w:p w14:paraId="2FCBE230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B10C40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 xml:space="preserve">&gt; Parties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2FD1AA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AnnualCost</w:t>
      </w:r>
    </w:p>
    <w:p w14:paraId="4F8B152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B6CA44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Parties.Sum(s =&gt; s.AnnualCost); }</w:t>
      </w:r>
    </w:p>
    <w:p w14:paraId="707A516A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250FC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B39A897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Count Employee</w:t>
      </w:r>
    </w:p>
    <w:p w14:paraId="7E0588E9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624D9A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HeadCount</w:t>
      </w:r>
    </w:p>
    <w:p w14:paraId="1747E9A2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AB9C7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Parties.Count(); }</w:t>
      </w:r>
    </w:p>
    <w:p w14:paraId="2E15DD89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E0AD3C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1628FD2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342788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DD67BF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CE1CDF9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DA79D26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(name)</w:t>
      </w:r>
    </w:p>
    <w:p w14:paraId="5244B6E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28F483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B391B76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F377D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60840A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Staff to the Party</w:t>
      </w:r>
    </w:p>
    <w:p w14:paraId="0FB62E01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0FA2F2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party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1EAFBCE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AddParty(</w:t>
      </w:r>
      <w:r>
        <w:rPr>
          <w:rFonts w:ascii="Consolas" w:hAnsi="Consolas" w:cs="Consolas"/>
          <w:color w:val="2B91AF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 xml:space="preserve"> party)</w:t>
      </w:r>
    </w:p>
    <w:p w14:paraId="2ECAB1CE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13E682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Party</w:t>
      </w:r>
      <w:r>
        <w:rPr>
          <w:rFonts w:ascii="Consolas" w:hAnsi="Consolas" w:cs="Consolas"/>
          <w:color w:val="000000"/>
          <w:sz w:val="19"/>
          <w:szCs w:val="19"/>
        </w:rPr>
        <w:t>&gt;)Parties).Add(party);</w:t>
      </w:r>
    </w:p>
    <w:p w14:paraId="637EDC52" w14:textId="77777777" w:rsidR="00514D1E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E0F718" w14:textId="14D7207D" w:rsidR="00AE1C96" w:rsidRPr="00E175B8" w:rsidRDefault="00514D1E" w:rsidP="00514D1E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1" w:name="_GoBack"/>
      <w:bookmarkEnd w:id="1"/>
    </w:p>
    <w:sectPr w:rsidR="00AE1C96" w:rsidRPr="00E175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D8FB" w14:textId="77777777" w:rsidR="00AD5619" w:rsidRDefault="00AD5619" w:rsidP="007D17DB">
      <w:pPr>
        <w:spacing w:after="0" w:line="240" w:lineRule="auto"/>
      </w:pPr>
      <w:r>
        <w:separator/>
      </w:r>
    </w:p>
  </w:endnote>
  <w:endnote w:type="continuationSeparator" w:id="0">
    <w:p w14:paraId="5F189A6D" w14:textId="77777777" w:rsidR="00AD5619" w:rsidRDefault="00AD5619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24542" w14:textId="77777777" w:rsidR="00AD5619" w:rsidRDefault="00AD5619" w:rsidP="007D17DB">
      <w:pPr>
        <w:spacing w:after="0" w:line="240" w:lineRule="auto"/>
      </w:pPr>
      <w:r>
        <w:separator/>
      </w:r>
    </w:p>
  </w:footnote>
  <w:footnote w:type="continuationSeparator" w:id="0">
    <w:p w14:paraId="2A6DB102" w14:textId="77777777" w:rsidR="00AD5619" w:rsidRDefault="00AD5619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1F9940F9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AB138B">
      <w:rPr>
        <w:rFonts w:ascii="Cambria" w:hAnsi="Cambria"/>
        <w:sz w:val="24"/>
      </w:rPr>
      <w:t>7</w:t>
    </w:r>
    <w:r w:rsidRPr="007D17DB">
      <w:rPr>
        <w:rFonts w:ascii="Cambria" w:hAnsi="Cambria"/>
        <w:sz w:val="24"/>
      </w:rPr>
      <w:t>_</w:t>
    </w:r>
    <w:r w:rsidR="004215BA">
      <w:rPr>
        <w:rFonts w:ascii="Cambria" w:hAnsi="Cambria"/>
        <w:sz w:val="24"/>
      </w:rPr>
      <w:t xml:space="preserve">Extract </w:t>
    </w:r>
    <w:r w:rsidR="00200566">
      <w:rPr>
        <w:rFonts w:ascii="Cambria" w:hAnsi="Cambria"/>
        <w:sz w:val="24"/>
      </w:rPr>
      <w:t>Su</w:t>
    </w:r>
    <w:r w:rsidR="00AB138B">
      <w:rPr>
        <w:rFonts w:ascii="Cambria" w:hAnsi="Cambria"/>
        <w:sz w:val="24"/>
      </w:rPr>
      <w:t>perclass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65A7D"/>
    <w:rsid w:val="00091A08"/>
    <w:rsid w:val="0009473A"/>
    <w:rsid w:val="000A2BE9"/>
    <w:rsid w:val="000A65EE"/>
    <w:rsid w:val="0017670C"/>
    <w:rsid w:val="001F33AD"/>
    <w:rsid w:val="00200566"/>
    <w:rsid w:val="002528BF"/>
    <w:rsid w:val="00281EE7"/>
    <w:rsid w:val="002C2E45"/>
    <w:rsid w:val="003056E0"/>
    <w:rsid w:val="00313554"/>
    <w:rsid w:val="00315501"/>
    <w:rsid w:val="00324E10"/>
    <w:rsid w:val="003428B2"/>
    <w:rsid w:val="00352E4E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E301D"/>
    <w:rsid w:val="00514D1E"/>
    <w:rsid w:val="00532686"/>
    <w:rsid w:val="005559A4"/>
    <w:rsid w:val="005D11B7"/>
    <w:rsid w:val="0064734F"/>
    <w:rsid w:val="006624CE"/>
    <w:rsid w:val="00670CC6"/>
    <w:rsid w:val="006C45A4"/>
    <w:rsid w:val="006C7074"/>
    <w:rsid w:val="00772BD2"/>
    <w:rsid w:val="007746D0"/>
    <w:rsid w:val="007D17DB"/>
    <w:rsid w:val="007E3E02"/>
    <w:rsid w:val="00825311"/>
    <w:rsid w:val="0082629D"/>
    <w:rsid w:val="008A2A1D"/>
    <w:rsid w:val="008C6757"/>
    <w:rsid w:val="008E37BB"/>
    <w:rsid w:val="00924C96"/>
    <w:rsid w:val="009958C6"/>
    <w:rsid w:val="009966B8"/>
    <w:rsid w:val="009F0B9C"/>
    <w:rsid w:val="00A74098"/>
    <w:rsid w:val="00A95A6A"/>
    <w:rsid w:val="00AB138B"/>
    <w:rsid w:val="00AD5619"/>
    <w:rsid w:val="00AE1C96"/>
    <w:rsid w:val="00B2074B"/>
    <w:rsid w:val="00B62313"/>
    <w:rsid w:val="00B701AB"/>
    <w:rsid w:val="00B718A9"/>
    <w:rsid w:val="00B9514E"/>
    <w:rsid w:val="00BD487B"/>
    <w:rsid w:val="00BE0679"/>
    <w:rsid w:val="00C25478"/>
    <w:rsid w:val="00C306E2"/>
    <w:rsid w:val="00C447AE"/>
    <w:rsid w:val="00C46FEA"/>
    <w:rsid w:val="00C53FBD"/>
    <w:rsid w:val="00C57D63"/>
    <w:rsid w:val="00C61D2D"/>
    <w:rsid w:val="00C9638A"/>
    <w:rsid w:val="00CA7247"/>
    <w:rsid w:val="00CB5E1F"/>
    <w:rsid w:val="00D332A0"/>
    <w:rsid w:val="00D43B92"/>
    <w:rsid w:val="00D87BCE"/>
    <w:rsid w:val="00DC306A"/>
    <w:rsid w:val="00DE1327"/>
    <w:rsid w:val="00E175B8"/>
    <w:rsid w:val="00E91207"/>
    <w:rsid w:val="00EA0BDD"/>
    <w:rsid w:val="00EB6484"/>
    <w:rsid w:val="00EC0DBC"/>
    <w:rsid w:val="00ED2D94"/>
    <w:rsid w:val="00EE0D30"/>
    <w:rsid w:val="00EF4A55"/>
    <w:rsid w:val="00F01866"/>
    <w:rsid w:val="00F45F22"/>
    <w:rsid w:val="00F476DE"/>
    <w:rsid w:val="00F91187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80</cp:revision>
  <dcterms:created xsi:type="dcterms:W3CDTF">2019-04-17T03:29:00Z</dcterms:created>
  <dcterms:modified xsi:type="dcterms:W3CDTF">2019-05-07T12:06:00Z</dcterms:modified>
</cp:coreProperties>
</file>