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B8CC" w14:textId="6280EA7D" w:rsidR="00494F34" w:rsidRDefault="00000000">
      <w:pPr>
        <w:pStyle w:val="1"/>
        <w:spacing w:before="200" w:after="120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L1-08 幅频 FIR 均衡算法行为级仿真报告</w:t>
      </w:r>
    </w:p>
    <w:p w14:paraId="1F94144C" w14:textId="77777777" w:rsidR="00494F34" w:rsidRDefault="00000000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摘要</w:t>
      </w:r>
    </w:p>
    <w:p w14:paraId="0EDB6534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本文针对 L1-08 </w:t>
      </w:r>
      <w:proofErr w:type="gramStart"/>
      <w:r>
        <w:rPr>
          <w:lang w:eastAsia="zh-CN"/>
        </w:rPr>
        <w:t>幅频</w:t>
      </w:r>
      <w:proofErr w:type="gramEnd"/>
      <w:r>
        <w:rPr>
          <w:lang w:eastAsia="zh-CN"/>
        </w:rPr>
        <w:t xml:space="preserve"> FIR 均衡算法进行行为级仿真验证。L1-08 的目标是在射频前端链路</w:t>
      </w:r>
      <w:proofErr w:type="gramStart"/>
      <w:r>
        <w:rPr>
          <w:lang w:eastAsia="zh-CN"/>
        </w:rPr>
        <w:t>存在幅频不</w:t>
      </w:r>
      <w:proofErr w:type="gramEnd"/>
      <w:r>
        <w:rPr>
          <w:lang w:eastAsia="zh-CN"/>
        </w:rPr>
        <w:t>平坦的情况下，通过数字 FIR 均衡器补偿通带内 magnitude ripple，使补偿后的总响应尽量平坦。本文构建了一个可复现的仿真流程，包括随机复数通道响应 H1 生成、理想补偿目标 H2_target 生成、real linear-phase FIR 设计、fixed-point 系数量化、multi-tone 行为级验证和 QAM magnitude-only EVM 辅助验证。</w:t>
      </w:r>
    </w:p>
    <w:p w14:paraId="11C63B35" w14:textId="77777777" w:rsidR="00494F34" w:rsidRDefault="00000000">
      <w:pPr>
        <w:spacing w:after="120"/>
        <w:rPr>
          <w:rFonts w:hint="eastAsia"/>
        </w:rPr>
      </w:pPr>
      <w:r>
        <w:t>当前实验共覆盖 5 个 bandwidth profile、3 组 seed case、3 个 FIR tap 数和 3 种 fixed-point 格式，共 135 组组合。实验结果显示，fixed dense ripple 通过 0.1 dB 指标的组合为 101/135，multi-tone behavior ripple 通过 0.1 dB 指标的组合为 122/135。结果说明 L1-08 的算法方向是可行的，但实际鲁棒性受 H1 随机形态、FIR tap 数和 fixed-point 格式影响明显，后续仍需继续进行跨 seed、跨 bandwidth 和跨 fixed-point 的鲁棒性验证。</w:t>
      </w:r>
    </w:p>
    <w:p w14:paraId="7CDA2662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57FF7E67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1. 术语与缩略词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94F34" w14:paraId="09E68C4A" w14:textId="77777777">
        <w:trPr>
          <w:jc w:val="center"/>
        </w:trPr>
        <w:tc>
          <w:tcPr>
            <w:tcW w:w="4896" w:type="dxa"/>
            <w:shd w:val="clear" w:color="auto" w:fill="EDEDED"/>
            <w:vAlign w:val="center"/>
          </w:tcPr>
          <w:p w14:paraId="7FA1188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w="4896" w:type="dxa"/>
            <w:shd w:val="clear" w:color="auto" w:fill="EDEDED"/>
            <w:vAlign w:val="center"/>
          </w:tcPr>
          <w:p w14:paraId="6237989C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含义</w:t>
            </w:r>
          </w:p>
        </w:tc>
      </w:tr>
      <w:tr w:rsidR="00494F34" w14:paraId="05A895FD" w14:textId="77777777">
        <w:trPr>
          <w:jc w:val="center"/>
        </w:trPr>
        <w:tc>
          <w:tcPr>
            <w:tcW w:w="4896" w:type="dxa"/>
            <w:vAlign w:val="center"/>
          </w:tcPr>
          <w:p w14:paraId="6CA0B0C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FIR</w:t>
            </w:r>
          </w:p>
        </w:tc>
        <w:tc>
          <w:tcPr>
            <w:tcW w:w="4896" w:type="dxa"/>
            <w:vAlign w:val="center"/>
          </w:tcPr>
          <w:p w14:paraId="6BAA771D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Finite Impulse Response，有限冲激响应滤波器</w:t>
            </w:r>
          </w:p>
        </w:tc>
      </w:tr>
      <w:tr w:rsidR="00494F34" w14:paraId="17E29645" w14:textId="77777777">
        <w:trPr>
          <w:jc w:val="center"/>
        </w:trPr>
        <w:tc>
          <w:tcPr>
            <w:tcW w:w="4896" w:type="dxa"/>
            <w:vAlign w:val="center"/>
          </w:tcPr>
          <w:p w14:paraId="2F8EC787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tap</w:t>
            </w:r>
          </w:p>
        </w:tc>
        <w:tc>
          <w:tcPr>
            <w:tcW w:w="4896" w:type="dxa"/>
            <w:vAlign w:val="center"/>
          </w:tcPr>
          <w:p w14:paraId="13895DDD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FIR 系数个数</w:t>
            </w:r>
          </w:p>
        </w:tc>
      </w:tr>
      <w:tr w:rsidR="00494F34" w14:paraId="4358CD3E" w14:textId="77777777">
        <w:trPr>
          <w:jc w:val="center"/>
        </w:trPr>
        <w:tc>
          <w:tcPr>
            <w:tcW w:w="4896" w:type="dxa"/>
            <w:vAlign w:val="center"/>
          </w:tcPr>
          <w:p w14:paraId="6AAB844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H1</w:t>
            </w:r>
          </w:p>
        </w:tc>
        <w:tc>
          <w:tcPr>
            <w:tcW w:w="4896" w:type="dxa"/>
            <w:vAlign w:val="center"/>
          </w:tcPr>
          <w:p w14:paraId="50FE358A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硬件前端链路的复数频率响应</w:t>
            </w:r>
          </w:p>
        </w:tc>
      </w:tr>
      <w:tr w:rsidR="00494F34" w14:paraId="11248C06" w14:textId="77777777">
        <w:trPr>
          <w:jc w:val="center"/>
        </w:trPr>
        <w:tc>
          <w:tcPr>
            <w:tcW w:w="4896" w:type="dxa"/>
            <w:vAlign w:val="center"/>
          </w:tcPr>
          <w:p w14:paraId="40C6A2C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H2</w:t>
            </w:r>
          </w:p>
        </w:tc>
        <w:tc>
          <w:tcPr>
            <w:tcW w:w="4896" w:type="dxa"/>
            <w:vAlign w:val="center"/>
          </w:tcPr>
          <w:p w14:paraId="1F5EC126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数字 FIR 补偿滤波器的频率响应</w:t>
            </w:r>
          </w:p>
        </w:tc>
      </w:tr>
      <w:tr w:rsidR="00494F34" w14:paraId="1FC4C15E" w14:textId="77777777">
        <w:trPr>
          <w:jc w:val="center"/>
        </w:trPr>
        <w:tc>
          <w:tcPr>
            <w:tcW w:w="4896" w:type="dxa"/>
            <w:vAlign w:val="center"/>
          </w:tcPr>
          <w:p w14:paraId="421C850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H2_target</w:t>
            </w:r>
          </w:p>
        </w:tc>
        <w:tc>
          <w:tcPr>
            <w:tcW w:w="4896" w:type="dxa"/>
            <w:vAlign w:val="center"/>
          </w:tcPr>
          <w:p w14:paraId="5B27C531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根据 H1 magnitude 构造的理想反向补偿目标</w:t>
            </w:r>
          </w:p>
        </w:tc>
      </w:tr>
      <w:tr w:rsidR="00494F34" w14:paraId="122FD55C" w14:textId="77777777">
        <w:trPr>
          <w:jc w:val="center"/>
        </w:trPr>
        <w:tc>
          <w:tcPr>
            <w:tcW w:w="4896" w:type="dxa"/>
            <w:vAlign w:val="center"/>
          </w:tcPr>
          <w:p w14:paraId="5A3B017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Htotal</w:t>
            </w:r>
          </w:p>
        </w:tc>
        <w:tc>
          <w:tcPr>
            <w:tcW w:w="4896" w:type="dxa"/>
            <w:vAlign w:val="center"/>
          </w:tcPr>
          <w:p w14:paraId="24B36B80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H1 与 H2 串联后的总响应</w:t>
            </w:r>
          </w:p>
        </w:tc>
      </w:tr>
      <w:tr w:rsidR="00494F34" w14:paraId="470287A3" w14:textId="77777777">
        <w:trPr>
          <w:jc w:val="center"/>
        </w:trPr>
        <w:tc>
          <w:tcPr>
            <w:tcW w:w="4896" w:type="dxa"/>
            <w:vAlign w:val="center"/>
          </w:tcPr>
          <w:p w14:paraId="5018E551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magnitude ripple</w:t>
            </w:r>
          </w:p>
        </w:tc>
        <w:tc>
          <w:tcPr>
            <w:tcW w:w="4896" w:type="dxa"/>
            <w:vAlign w:val="center"/>
          </w:tcPr>
          <w:p w14:paraId="6622256C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通带内幅度最大值与最小值之差</w:t>
            </w:r>
          </w:p>
        </w:tc>
      </w:tr>
      <w:tr w:rsidR="00494F34" w14:paraId="7F362AAB" w14:textId="77777777">
        <w:trPr>
          <w:jc w:val="center"/>
        </w:trPr>
        <w:tc>
          <w:tcPr>
            <w:tcW w:w="4896" w:type="dxa"/>
            <w:vAlign w:val="center"/>
          </w:tcPr>
          <w:p w14:paraId="471A452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dense ripple</w:t>
            </w:r>
          </w:p>
        </w:tc>
        <w:tc>
          <w:tcPr>
            <w:tcW w:w="4896" w:type="dxa"/>
            <w:vAlign w:val="center"/>
          </w:tcPr>
          <w:p w14:paraId="55DC4B0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在完整频率网格上计算的 residual magnitude ripple</w:t>
            </w:r>
          </w:p>
        </w:tc>
      </w:tr>
      <w:tr w:rsidR="00494F34" w14:paraId="33CB400F" w14:textId="77777777">
        <w:trPr>
          <w:jc w:val="center"/>
        </w:trPr>
        <w:tc>
          <w:tcPr>
            <w:tcW w:w="4896" w:type="dxa"/>
            <w:vAlign w:val="center"/>
          </w:tcPr>
          <w:p w14:paraId="5C0FE2F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behavior ripple</w:t>
            </w:r>
          </w:p>
        </w:tc>
        <w:tc>
          <w:tcPr>
            <w:tcW w:w="4896" w:type="dxa"/>
            <w:vAlign w:val="center"/>
          </w:tcPr>
          <w:p w14:paraId="68843AA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通过 multi-tone 时域仿真测得的 tone amplitude ripple</w:t>
            </w:r>
          </w:p>
        </w:tc>
      </w:tr>
      <w:tr w:rsidR="00494F34" w14:paraId="3547CA01" w14:textId="77777777">
        <w:trPr>
          <w:jc w:val="center"/>
        </w:trPr>
        <w:tc>
          <w:tcPr>
            <w:tcW w:w="4896" w:type="dxa"/>
            <w:vAlign w:val="center"/>
          </w:tcPr>
          <w:p w14:paraId="1765510D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complex I/Q</w:t>
            </w:r>
          </w:p>
        </w:tc>
        <w:tc>
          <w:tcPr>
            <w:tcW w:w="4896" w:type="dxa"/>
            <w:vAlign w:val="center"/>
          </w:tcPr>
          <w:p w14:paraId="24E30BC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由 I + jQ 表示的复数信号</w:t>
            </w:r>
          </w:p>
        </w:tc>
      </w:tr>
      <w:tr w:rsidR="00494F34" w14:paraId="521D36CE" w14:textId="77777777">
        <w:trPr>
          <w:jc w:val="center"/>
        </w:trPr>
        <w:tc>
          <w:tcPr>
            <w:tcW w:w="4896" w:type="dxa"/>
            <w:vAlign w:val="center"/>
          </w:tcPr>
          <w:p w14:paraId="1E1D53B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IF</w:t>
            </w:r>
          </w:p>
        </w:tc>
        <w:tc>
          <w:tcPr>
            <w:tcW w:w="4896" w:type="dxa"/>
            <w:vAlign w:val="center"/>
          </w:tcPr>
          <w:p w14:paraId="66226F8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Intermediate Frequency，中频</w:t>
            </w:r>
          </w:p>
        </w:tc>
      </w:tr>
      <w:tr w:rsidR="00494F34" w14:paraId="30ED9E34" w14:textId="77777777">
        <w:trPr>
          <w:jc w:val="center"/>
        </w:trPr>
        <w:tc>
          <w:tcPr>
            <w:tcW w:w="4896" w:type="dxa"/>
            <w:vAlign w:val="center"/>
          </w:tcPr>
          <w:p w14:paraId="45CC4F7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QAM</w:t>
            </w:r>
          </w:p>
        </w:tc>
        <w:tc>
          <w:tcPr>
            <w:tcW w:w="4896" w:type="dxa"/>
            <w:vAlign w:val="center"/>
          </w:tcPr>
          <w:p w14:paraId="4A1208E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Quadrature Amplitude Modulation，正交幅度调制</w:t>
            </w:r>
          </w:p>
        </w:tc>
      </w:tr>
      <w:tr w:rsidR="00494F34" w14:paraId="3B6C2826" w14:textId="77777777">
        <w:trPr>
          <w:jc w:val="center"/>
        </w:trPr>
        <w:tc>
          <w:tcPr>
            <w:tcW w:w="4896" w:type="dxa"/>
            <w:vAlign w:val="center"/>
          </w:tcPr>
          <w:p w14:paraId="26DB018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EVM</w:t>
            </w:r>
          </w:p>
        </w:tc>
        <w:tc>
          <w:tcPr>
            <w:tcW w:w="4896" w:type="dxa"/>
            <w:vAlign w:val="center"/>
          </w:tcPr>
          <w:p w14:paraId="3AD5E98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Error Vector Magnitude，误差向量幅度</w:t>
            </w:r>
          </w:p>
        </w:tc>
      </w:tr>
      <w:tr w:rsidR="00494F34" w14:paraId="2EFE12A3" w14:textId="77777777">
        <w:trPr>
          <w:jc w:val="center"/>
        </w:trPr>
        <w:tc>
          <w:tcPr>
            <w:tcW w:w="4896" w:type="dxa"/>
            <w:vAlign w:val="center"/>
          </w:tcPr>
          <w:p w14:paraId="3F4D005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LS</w:t>
            </w:r>
          </w:p>
        </w:tc>
        <w:tc>
          <w:tcPr>
            <w:tcW w:w="4896" w:type="dxa"/>
            <w:vAlign w:val="center"/>
          </w:tcPr>
          <w:p w14:paraId="0811D3FC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Least Squares，最小二乘</w:t>
            </w:r>
          </w:p>
        </w:tc>
      </w:tr>
      <w:tr w:rsidR="00494F34" w14:paraId="5A3AE2E5" w14:textId="77777777">
        <w:trPr>
          <w:jc w:val="center"/>
        </w:trPr>
        <w:tc>
          <w:tcPr>
            <w:tcW w:w="4896" w:type="dxa"/>
            <w:vAlign w:val="center"/>
          </w:tcPr>
          <w:p w14:paraId="641DB18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ridge regularization</w:t>
            </w:r>
          </w:p>
        </w:tc>
        <w:tc>
          <w:tcPr>
            <w:tcW w:w="4896" w:type="dxa"/>
            <w:vAlign w:val="center"/>
          </w:tcPr>
          <w:p w14:paraId="622FAE34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用于限制系数过大的正则化方法</w:t>
            </w:r>
          </w:p>
        </w:tc>
      </w:tr>
      <w:tr w:rsidR="00494F34" w14:paraId="07D4BF5C" w14:textId="77777777">
        <w:trPr>
          <w:jc w:val="center"/>
        </w:trPr>
        <w:tc>
          <w:tcPr>
            <w:tcW w:w="4896" w:type="dxa"/>
            <w:vAlign w:val="center"/>
          </w:tcPr>
          <w:p w14:paraId="201F5B8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fixed-point</w:t>
            </w:r>
          </w:p>
        </w:tc>
        <w:tc>
          <w:tcPr>
            <w:tcW w:w="4896" w:type="dxa"/>
            <w:vAlign w:val="center"/>
          </w:tcPr>
          <w:p w14:paraId="6E066EC7" w14:textId="77777777" w:rsidR="00494F3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固定位宽</w:t>
            </w:r>
            <w:proofErr w:type="gramEnd"/>
            <w:r>
              <w:rPr>
                <w:sz w:val="19"/>
                <w:lang w:eastAsia="zh-CN"/>
              </w:rPr>
              <w:t>的定点数表示</w:t>
            </w:r>
          </w:p>
        </w:tc>
      </w:tr>
      <w:tr w:rsidR="00494F34" w14:paraId="4A8D8F3C" w14:textId="77777777">
        <w:trPr>
          <w:jc w:val="center"/>
        </w:trPr>
        <w:tc>
          <w:tcPr>
            <w:tcW w:w="4896" w:type="dxa"/>
            <w:vAlign w:val="center"/>
          </w:tcPr>
          <w:p w14:paraId="07BDD1AA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saturation</w:t>
            </w:r>
          </w:p>
        </w:tc>
        <w:tc>
          <w:tcPr>
            <w:tcW w:w="4896" w:type="dxa"/>
            <w:vAlign w:val="center"/>
          </w:tcPr>
          <w:p w14:paraId="182124CD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定点数超出可表示范围后被截断到最大或最小值</w:t>
            </w:r>
          </w:p>
        </w:tc>
      </w:tr>
      <w:tr w:rsidR="00494F34" w14:paraId="50FF7CB6" w14:textId="77777777">
        <w:trPr>
          <w:jc w:val="center"/>
        </w:trPr>
        <w:tc>
          <w:tcPr>
            <w:tcW w:w="4896" w:type="dxa"/>
            <w:vAlign w:val="center"/>
          </w:tcPr>
          <w:p w14:paraId="33BCC491" w14:textId="77777777" w:rsidR="00494F34" w:rsidRDefault="00000000">
            <w:pPr>
              <w:rPr>
                <w:rFonts w:hint="eastAsia"/>
              </w:rPr>
            </w:pPr>
            <w:proofErr w:type="gramStart"/>
            <w:r>
              <w:rPr>
                <w:sz w:val="19"/>
              </w:rPr>
              <w:t>Qm.n</w:t>
            </w:r>
            <w:proofErr w:type="gramEnd"/>
          </w:p>
        </w:tc>
        <w:tc>
          <w:tcPr>
            <w:tcW w:w="4896" w:type="dxa"/>
            <w:vAlign w:val="center"/>
          </w:tcPr>
          <w:p w14:paraId="6BCDCB5C" w14:textId="77777777" w:rsidR="00494F34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定点格式，其中 m 为整数位数，n 为小数位数</w:t>
            </w:r>
          </w:p>
        </w:tc>
      </w:tr>
    </w:tbl>
    <w:p w14:paraId="7460285B" w14:textId="77777777" w:rsidR="00494F34" w:rsidRDefault="00494F34">
      <w:pPr>
        <w:rPr>
          <w:rFonts w:hint="eastAsia"/>
          <w:lang w:eastAsia="zh-CN"/>
        </w:rPr>
      </w:pPr>
    </w:p>
    <w:p w14:paraId="27F92DE3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  <w:lang w:eastAsia="zh-CN"/>
        </w:rPr>
      </w:pPr>
    </w:p>
    <w:p w14:paraId="1D6216A3" w14:textId="77777777" w:rsidR="00494F34" w:rsidRDefault="00000000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问题背景与目标</w:t>
      </w:r>
    </w:p>
    <w:p w14:paraId="570B3565" w14:textId="77777777" w:rsidR="00494F34" w:rsidRDefault="00000000">
      <w:pPr>
        <w:pStyle w:val="31"/>
        <w:spacing w:before="12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L1-08 需要解决的问题</w:t>
      </w:r>
    </w:p>
    <w:p w14:paraId="640C36C9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射频前端链路中存在多种非理想器件，例如预选滤波器、cavity/LTCC、电缆、PCB 走线和不同频段下的链路差异。这些因素会导致通带内增益不完全平坦，从而产生 magnitude ripple。</w:t>
      </w:r>
    </w:p>
    <w:p w14:paraId="439EA7B8" w14:textId="77777777" w:rsidR="00494F34" w:rsidRDefault="00000000">
      <w:pPr>
        <w:spacing w:after="120"/>
        <w:rPr>
          <w:rFonts w:hint="eastAsia"/>
        </w:rPr>
      </w:pPr>
      <w:r>
        <w:rPr>
          <w:lang w:eastAsia="zh-CN"/>
        </w:rPr>
        <w:t>在宽带测量或宽带调制场景中，magnitude ripple 会导致不同频率成分幅度不一致，进而影响系统指标。</w:t>
      </w:r>
      <w:r>
        <w:t>L1-08 的目标是通过数字 FIR 均衡器对幅频不平坦进行补偿，使补偿后的总 magnitude response 更接近平坦。</w:t>
      </w:r>
    </w:p>
    <w:p w14:paraId="38950A7F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2.2 算法目标</w:t>
      </w:r>
    </w:p>
    <w:p w14:paraId="48C07D02" w14:textId="77777777" w:rsidR="00494F34" w:rsidRDefault="00000000">
      <w:pPr>
        <w:spacing w:after="120"/>
        <w:rPr>
          <w:rFonts w:hint="eastAsia"/>
        </w:rPr>
      </w:pPr>
      <w:r>
        <w:t>本文当前验证的主要目标为：</w:t>
      </w:r>
    </w:p>
    <w:p w14:paraId="1B888B86" w14:textId="77777777" w:rsidR="00494F34" w:rsidRDefault="00000000">
      <w:pPr>
        <w:pStyle w:val="a"/>
        <w:spacing w:after="120"/>
        <w:rPr>
          <w:rFonts w:hint="eastAsia"/>
        </w:rPr>
      </w:pPr>
      <w:r>
        <w:t>根据随机生成或实际测得的 H1 magnitude，构造理想反向补偿目标 H2_target。</w:t>
      </w:r>
    </w:p>
    <w:p w14:paraId="605D4654" w14:textId="77777777" w:rsidR="00494F34" w:rsidRDefault="00000000">
      <w:pPr>
        <w:pStyle w:val="a"/>
        <w:spacing w:after="120"/>
        <w:rPr>
          <w:rFonts w:hint="eastAsia"/>
        </w:rPr>
      </w:pPr>
      <w:r>
        <w:t>使用有限 tap 的 real linear-phase FIR 逼近 H2_target。</w:t>
      </w:r>
    </w:p>
    <w:p w14:paraId="755FFC9F" w14:textId="77777777" w:rsidR="00494F34" w:rsidRDefault="00000000">
      <w:pPr>
        <w:pStyle w:val="a"/>
        <w:spacing w:after="120"/>
        <w:rPr>
          <w:rFonts w:hint="eastAsia"/>
        </w:rPr>
      </w:pPr>
      <w:r>
        <w:t>验证 fixed-point 量化后，H1 与 H2_fixed 串联后的 residual magnitude ripple 是否可控制在 0.1 dB 以内。</w:t>
      </w:r>
    </w:p>
    <w:p w14:paraId="7E6B667B" w14:textId="77777777" w:rsidR="00494F34" w:rsidRDefault="00000000">
      <w:pPr>
        <w:pStyle w:val="a"/>
        <w:spacing w:after="120"/>
        <w:rPr>
          <w:rFonts w:hint="eastAsia"/>
        </w:rPr>
      </w:pPr>
      <w:r>
        <w:t>使用 multi-tone complex I/Q IF 信号进行行为级验证。</w:t>
      </w:r>
    </w:p>
    <w:p w14:paraId="79476D4C" w14:textId="77777777" w:rsidR="00494F34" w:rsidRDefault="00000000">
      <w:pPr>
        <w:pStyle w:val="a"/>
        <w:spacing w:after="120"/>
        <w:rPr>
          <w:rFonts w:hint="eastAsia"/>
        </w:rPr>
      </w:pPr>
      <w:r>
        <w:t>使用 QAM magnitude-only EVM 作为辅助观察指标。</w:t>
      </w:r>
    </w:p>
    <w:p w14:paraId="4438FD1D" w14:textId="77777777" w:rsidR="00494F34" w:rsidRDefault="00000000">
      <w:pPr>
        <w:spacing w:after="120"/>
        <w:rPr>
          <w:rFonts w:hint="eastAsia"/>
        </w:rPr>
      </w:pPr>
      <w:r>
        <w:t>本文暂不以 phase/group delay correction 为主要目标。phase 相关随机特征目前用于增强 H1 模型的真实性，并为后续 L1-09 phase/group delay 修复预留接口。</w:t>
      </w:r>
    </w:p>
    <w:p w14:paraId="595308CA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6185239E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3. 理论模型</w:t>
      </w:r>
    </w:p>
    <w:p w14:paraId="4BB4565D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3.1 H1 通道模型</w:t>
      </w:r>
    </w:p>
    <w:p w14:paraId="60621230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H1 表示硬件前端链路的复数频率响应：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6F95FC14" w14:textId="77777777">
        <w:tc>
          <w:tcPr>
            <w:tcW w:w="9792" w:type="dxa"/>
            <w:shd w:val="clear" w:color="auto" w:fill="F3F3F3"/>
          </w:tcPr>
          <w:p w14:paraId="2D60A490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H1(f) = |H1(f)| * </w:t>
            </w:r>
            <w:proofErr w:type="gramStart"/>
            <w:r>
              <w:rPr>
                <w:rFonts w:ascii="Consolas" w:eastAsia="Consolas" w:hAnsi="Consolas"/>
                <w:sz w:val="18"/>
              </w:rPr>
              <w:t>exp(</w:t>
            </w:r>
            <w:proofErr w:type="gramEnd"/>
            <w:r>
              <w:rPr>
                <w:rFonts w:ascii="Consolas" w:eastAsia="Consolas" w:hAnsi="Consolas"/>
                <w:sz w:val="18"/>
              </w:rPr>
              <w:t>j * phase_H1(f))</w:t>
            </w:r>
          </w:p>
        </w:tc>
      </w:tr>
    </w:tbl>
    <w:p w14:paraId="67F48E50" w14:textId="77777777" w:rsidR="00494F34" w:rsidRDefault="00494F34">
      <w:pPr>
        <w:rPr>
          <w:rFonts w:hint="eastAsia"/>
        </w:rPr>
      </w:pPr>
    </w:p>
    <w:p w14:paraId="2C04876D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其中，</w:t>
      </w:r>
      <w:r>
        <w:rPr>
          <w:rFonts w:ascii="Consolas" w:eastAsia="Consolas" w:hAnsi="Consolas"/>
          <w:color w:val="505050"/>
          <w:lang w:eastAsia="zh-CN"/>
        </w:rPr>
        <w:t>|H1(f)|</w:t>
      </w:r>
      <w:r>
        <w:rPr>
          <w:lang w:eastAsia="zh-CN"/>
        </w:rPr>
        <w:t xml:space="preserve"> 表示链路幅频响应，</w:t>
      </w:r>
      <w:r>
        <w:rPr>
          <w:rFonts w:ascii="Consolas" w:eastAsia="Consolas" w:hAnsi="Consolas"/>
          <w:color w:val="505050"/>
          <w:lang w:eastAsia="zh-CN"/>
        </w:rPr>
        <w:t>phase_H1(f)</w:t>
      </w:r>
      <w:r>
        <w:rPr>
          <w:lang w:eastAsia="zh-CN"/>
        </w:rPr>
        <w:t xml:space="preserve"> 表示链路相频响应。L1-08 当前主要关注 </w:t>
      </w:r>
      <w:r>
        <w:rPr>
          <w:rFonts w:ascii="Consolas" w:eastAsia="Consolas" w:hAnsi="Consolas"/>
          <w:color w:val="505050"/>
          <w:lang w:eastAsia="zh-CN"/>
        </w:rPr>
        <w:t>|H1(f)|</w:t>
      </w:r>
      <w:r>
        <w:rPr>
          <w:lang w:eastAsia="zh-CN"/>
        </w:rPr>
        <w:t xml:space="preserve"> 的不平坦问题。</w:t>
      </w:r>
    </w:p>
    <w:p w14:paraId="44CC3DCF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3.2 H2 补偿目标</w:t>
      </w:r>
    </w:p>
    <w:p w14:paraId="6A6C068A" w14:textId="77777777" w:rsidR="00494F34" w:rsidRDefault="00000000">
      <w:pPr>
        <w:spacing w:after="120"/>
        <w:rPr>
          <w:rFonts w:hint="eastAsia"/>
        </w:rPr>
      </w:pPr>
      <w:r>
        <w:t>理想补偿目标可以理解为 H1 magnitude 的反向响应：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3A8BF8EA" w14:textId="77777777">
        <w:tc>
          <w:tcPr>
            <w:tcW w:w="9792" w:type="dxa"/>
            <w:shd w:val="clear" w:color="auto" w:fill="F3F3F3"/>
          </w:tcPr>
          <w:p w14:paraId="4D43BBE4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H2_target(f) ≈ 1 / |H1(f)|</w:t>
            </w:r>
          </w:p>
        </w:tc>
      </w:tr>
    </w:tbl>
    <w:p w14:paraId="26D8EFBE" w14:textId="77777777" w:rsidR="00494F34" w:rsidRDefault="00494F34">
      <w:pPr>
        <w:rPr>
          <w:rFonts w:hint="eastAsia"/>
        </w:rPr>
      </w:pPr>
    </w:p>
    <w:p w14:paraId="6B72117B" w14:textId="77777777" w:rsidR="00494F34" w:rsidRDefault="00000000">
      <w:pPr>
        <w:spacing w:after="120"/>
        <w:rPr>
          <w:rFonts w:hint="eastAsia"/>
        </w:rPr>
      </w:pPr>
      <w:r>
        <w:t>这样可以使：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5E7AEE48" w14:textId="77777777">
        <w:tc>
          <w:tcPr>
            <w:tcW w:w="9792" w:type="dxa"/>
            <w:shd w:val="clear" w:color="auto" w:fill="F3F3F3"/>
          </w:tcPr>
          <w:p w14:paraId="12158423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|H1(f)| * |H2_target(f)| ≈ constant</w:t>
            </w:r>
          </w:p>
        </w:tc>
      </w:tr>
    </w:tbl>
    <w:p w14:paraId="2D142982" w14:textId="77777777" w:rsidR="00494F34" w:rsidRDefault="00494F34">
      <w:pPr>
        <w:rPr>
          <w:rFonts w:hint="eastAsia"/>
        </w:rPr>
      </w:pPr>
    </w:p>
    <w:p w14:paraId="79892289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实际实现中，H2_target 经过归一化处理，避免整体增益被无意义放大或缩小。</w:t>
      </w:r>
    </w:p>
    <w:p w14:paraId="1CFED875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3.3 FIR 实际实现</w:t>
      </w:r>
    </w:p>
    <w:p w14:paraId="77C2CF8D" w14:textId="77777777" w:rsidR="00494F34" w:rsidRDefault="00000000">
      <w:pPr>
        <w:spacing w:after="120"/>
        <w:rPr>
          <w:rFonts w:hint="eastAsia"/>
        </w:rPr>
      </w:pPr>
      <w:r>
        <w:t>由于硬件中 FIR tap 数有限，实际 FIR 响应 H2_actual 无法完全等于 H2_target。当前程序使用 least-squares 方法设计 real linear-phase FIR，使 H2_actual 尽量逼近 H2_target。</w:t>
      </w:r>
    </w:p>
    <w:p w14:paraId="07A14644" w14:textId="77777777" w:rsidR="00494F34" w:rsidRDefault="00000000">
      <w:pPr>
        <w:spacing w:after="120"/>
        <w:rPr>
          <w:rFonts w:hint="eastAsia"/>
        </w:rPr>
      </w:pPr>
      <w:r>
        <w:t>最终评价对象是：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2330E1DD" w14:textId="77777777">
        <w:tc>
          <w:tcPr>
            <w:tcW w:w="9792" w:type="dxa"/>
            <w:shd w:val="clear" w:color="auto" w:fill="F3F3F3"/>
          </w:tcPr>
          <w:p w14:paraId="511163DC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Htotal(f) = H1(f) * H2_actual(f)</w:t>
            </w:r>
          </w:p>
        </w:tc>
      </w:tr>
    </w:tbl>
    <w:p w14:paraId="2555A731" w14:textId="77777777" w:rsidR="00494F34" w:rsidRDefault="00494F34">
      <w:pPr>
        <w:rPr>
          <w:rFonts w:hint="eastAsia"/>
        </w:rPr>
      </w:pPr>
    </w:p>
    <w:p w14:paraId="61FBB65A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若 </w:t>
      </w:r>
      <w:r>
        <w:rPr>
          <w:rFonts w:ascii="Consolas" w:eastAsia="Consolas" w:hAnsi="Consolas"/>
          <w:color w:val="505050"/>
          <w:lang w:eastAsia="zh-CN"/>
        </w:rPr>
        <w:t>|Htotal(f)|</w:t>
      </w:r>
      <w:r>
        <w:rPr>
          <w:lang w:eastAsia="zh-CN"/>
        </w:rPr>
        <w:t xml:space="preserve"> 在通带内足够平坦，则说明补偿有效。</w:t>
      </w:r>
    </w:p>
    <w:p w14:paraId="108F7357" w14:textId="77777777" w:rsidR="00494F34" w:rsidRDefault="00000000">
      <w:pPr>
        <w:spacing w:after="120"/>
        <w:rPr>
          <w:rFonts w:hint="eastAsia"/>
        </w:rPr>
      </w:pPr>
      <w:r>
        <w:t xml:space="preserve">下面给出本轮 sweep 中一个无 saturation 且 dense ripple 较低的代表性组合，用于直观说明 H1、H2_target、H2_actual 与补偿后 Htotal 之间的关系。该例对应 </w:t>
      </w:r>
      <w:r>
        <w:rPr>
          <w:rFonts w:ascii="Consolas" w:eastAsia="Consolas" w:hAnsi="Consolas"/>
          <w:color w:val="505050"/>
        </w:rPr>
        <w:t>bw_2g_seed_a_tap080_reg1em04_q2_14</w:t>
      </w:r>
      <w:r>
        <w:t xml:space="preserve">，其 fixed dense ripple 为 </w:t>
      </w:r>
      <w:r>
        <w:rPr>
          <w:rFonts w:ascii="Consolas" w:eastAsia="Consolas" w:hAnsi="Consolas"/>
          <w:color w:val="505050"/>
        </w:rPr>
        <w:t>0.025346 dB</w:t>
      </w:r>
      <w:r>
        <w:t>。</w:t>
      </w:r>
    </w:p>
    <w:p w14:paraId="6A487F82" w14:textId="77777777" w:rsidR="00494F3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0E1D85" wp14:editId="598F283E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2_fir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9330" w14:textId="77777777" w:rsidR="00494F34" w:rsidRDefault="00000000">
      <w:pPr>
        <w:jc w:val="center"/>
        <w:rPr>
          <w:rFonts w:hint="eastAsia"/>
        </w:rPr>
      </w:pPr>
      <w:r>
        <w:rPr>
          <w:i/>
          <w:sz w:val="18"/>
        </w:rPr>
        <w:t>Representative H1 H2 Htotal response</w:t>
      </w:r>
    </w:p>
    <w:p w14:paraId="002B8709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20E81BA5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4. 行为级仿真方案设计</w:t>
      </w:r>
    </w:p>
    <w:p w14:paraId="03794557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4.1 总体流程</w:t>
      </w:r>
    </w:p>
    <w:p w14:paraId="5E65C58A" w14:textId="77777777" w:rsidR="00494F34" w:rsidRDefault="00000000">
      <w:pPr>
        <w:spacing w:after="120"/>
        <w:rPr>
          <w:rFonts w:hint="eastAsia"/>
        </w:rPr>
      </w:pPr>
      <w:r>
        <w:t>当前行为级仿真 pipeline 如下：</w:t>
      </w:r>
    </w:p>
    <w:p w14:paraId="01581C0C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H1 random generation</w:t>
      </w:r>
    </w:p>
    <w:p w14:paraId="2C38B4D4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167DF2E6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H2 target generation</w:t>
      </w:r>
    </w:p>
    <w:p w14:paraId="78DC2446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30689B43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FIR coefficient design</w:t>
      </w:r>
    </w:p>
    <w:p w14:paraId="381924F1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37AB15F5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Fixed-point quantization</w:t>
      </w:r>
    </w:p>
    <w:p w14:paraId="39761AC4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02EDA4FA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lastRenderedPageBreak/>
        <w:t>Multi-tone behavior simulation</w:t>
      </w:r>
    </w:p>
    <w:p w14:paraId="71DEC124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09A4765F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QAM magnitude-only EVM simulation</w:t>
      </w:r>
    </w:p>
    <w:p w14:paraId="055DE179" w14:textId="77777777" w:rsidR="00494F34" w:rsidRDefault="00000000">
      <w:pPr>
        <w:spacing w:after="0"/>
        <w:ind w:left="936" w:right="936"/>
        <w:jc w:val="center"/>
        <w:rPr>
          <w:rFonts w:hint="eastAsia"/>
        </w:rPr>
      </w:pPr>
      <w:r>
        <w:rPr>
          <w:color w:val="000000"/>
          <w:sz w:val="20"/>
        </w:rPr>
        <w:t>↓</w:t>
      </w:r>
    </w:p>
    <w:p w14:paraId="7D9F92F4" w14:textId="77777777" w:rsidR="00494F34" w:rsidRDefault="00000000">
      <w:pPr>
        <w:pBdr>
          <w:top w:val="single" w:sz="12" w:space="8" w:color="555555"/>
          <w:left w:val="single" w:sz="12" w:space="8" w:color="555555"/>
          <w:bottom w:val="single" w:sz="12" w:space="8" w:color="555555"/>
          <w:right w:val="single" w:sz="12" w:space="8" w:color="555555"/>
        </w:pBdr>
        <w:shd w:val="clear" w:color="auto" w:fill="F5F5F5"/>
        <w:spacing w:before="60" w:after="60"/>
        <w:ind w:left="936" w:right="936"/>
        <w:jc w:val="center"/>
        <w:rPr>
          <w:rFonts w:hint="eastAsia"/>
        </w:rPr>
      </w:pPr>
      <w:r>
        <w:rPr>
          <w:rFonts w:ascii="Consolas" w:hAnsi="Consolas"/>
          <w:b/>
          <w:color w:val="000000"/>
          <w:sz w:val="20"/>
        </w:rPr>
        <w:t>Sweep result analysis</w:t>
      </w:r>
    </w:p>
    <w:p w14:paraId="6DD59D17" w14:textId="77777777" w:rsidR="00494F34" w:rsidRDefault="00494F34">
      <w:pPr>
        <w:rPr>
          <w:rFonts w:hint="eastAsia"/>
        </w:rPr>
      </w:pPr>
    </w:p>
    <w:p w14:paraId="36F85E56" w14:textId="77777777" w:rsidR="00494F34" w:rsidRDefault="00000000">
      <w:pPr>
        <w:spacing w:after="120"/>
        <w:rPr>
          <w:rFonts w:hint="eastAsia"/>
        </w:rPr>
      </w:pPr>
      <w:r>
        <w:t>该流程先在行为级验证算法方向，再为后续 RTL 实现和真实硬件数据对照提供基础。</w:t>
      </w:r>
    </w:p>
    <w:p w14:paraId="7147E121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4.2 H1 随机模型</w:t>
      </w:r>
    </w:p>
    <w:p w14:paraId="6D94B1A9" w14:textId="77777777" w:rsidR="00494F34" w:rsidRDefault="00000000">
      <w:pPr>
        <w:spacing w:after="120"/>
        <w:rPr>
          <w:rFonts w:hint="eastAsia"/>
        </w:rPr>
      </w:pPr>
      <w:r>
        <w:t>当前 H1 是复数频率响应，由 magnitude features 和 phase features 叠加得到。</w:t>
      </w:r>
    </w:p>
    <w:p w14:paraId="7C709834" w14:textId="77777777" w:rsidR="00494F34" w:rsidRDefault="00000000">
      <w:pPr>
        <w:spacing w:after="120"/>
        <w:rPr>
          <w:rFonts w:hint="eastAsia"/>
        </w:rPr>
      </w:pPr>
      <w:r>
        <w:t>Magnitude features 包括：</w:t>
      </w:r>
    </w:p>
    <w:p w14:paraId="068BEDD1" w14:textId="77777777" w:rsidR="00494F34" w:rsidRDefault="00000000">
      <w:pPr>
        <w:pStyle w:val="a"/>
        <w:spacing w:after="120"/>
        <w:rPr>
          <w:rFonts w:hint="eastAsia"/>
        </w:rPr>
      </w:pPr>
      <w:r>
        <w:t>slope</w:t>
      </w:r>
    </w:p>
    <w:p w14:paraId="412F2632" w14:textId="77777777" w:rsidR="00494F34" w:rsidRDefault="00000000">
      <w:pPr>
        <w:pStyle w:val="a"/>
        <w:spacing w:after="120"/>
        <w:rPr>
          <w:rFonts w:hint="eastAsia"/>
        </w:rPr>
      </w:pPr>
      <w:r>
        <w:t>ripple</w:t>
      </w:r>
    </w:p>
    <w:p w14:paraId="48D919A4" w14:textId="77777777" w:rsidR="00494F34" w:rsidRDefault="00000000">
      <w:pPr>
        <w:pStyle w:val="a"/>
        <w:spacing w:after="120"/>
        <w:rPr>
          <w:rFonts w:hint="eastAsia"/>
        </w:rPr>
      </w:pPr>
      <w:r>
        <w:t>notch/bump</w:t>
      </w:r>
    </w:p>
    <w:p w14:paraId="4BB97B60" w14:textId="77777777" w:rsidR="00494F34" w:rsidRDefault="00000000">
      <w:pPr>
        <w:pStyle w:val="a"/>
        <w:spacing w:after="120"/>
        <w:rPr>
          <w:rFonts w:hint="eastAsia"/>
        </w:rPr>
      </w:pPr>
      <w:r>
        <w:t>edge rolloff</w:t>
      </w:r>
    </w:p>
    <w:p w14:paraId="25BEE0B4" w14:textId="77777777" w:rsidR="00494F34" w:rsidRDefault="00000000">
      <w:pPr>
        <w:pStyle w:val="a"/>
        <w:spacing w:after="120"/>
        <w:rPr>
          <w:rFonts w:hint="eastAsia"/>
        </w:rPr>
      </w:pPr>
      <w:r>
        <w:t>measurement noise</w:t>
      </w:r>
    </w:p>
    <w:p w14:paraId="26BF102A" w14:textId="77777777" w:rsidR="00494F34" w:rsidRDefault="00000000">
      <w:pPr>
        <w:spacing w:after="120"/>
        <w:rPr>
          <w:rFonts w:hint="eastAsia"/>
        </w:rPr>
      </w:pPr>
      <w:r>
        <w:t>Phase features 包括：</w:t>
      </w:r>
    </w:p>
    <w:p w14:paraId="0ADBECA2" w14:textId="77777777" w:rsidR="00494F34" w:rsidRDefault="00000000">
      <w:pPr>
        <w:pStyle w:val="a"/>
        <w:spacing w:after="120"/>
        <w:rPr>
          <w:rFonts w:hint="eastAsia"/>
        </w:rPr>
      </w:pPr>
      <w:r>
        <w:t>linear phase delay</w:t>
      </w:r>
    </w:p>
    <w:p w14:paraId="3211C05E" w14:textId="77777777" w:rsidR="00494F34" w:rsidRDefault="00000000">
      <w:pPr>
        <w:pStyle w:val="a"/>
        <w:spacing w:after="120"/>
        <w:rPr>
          <w:rFonts w:hint="eastAsia"/>
        </w:rPr>
      </w:pPr>
      <w:r>
        <w:t>phase ripple</w:t>
      </w:r>
    </w:p>
    <w:p w14:paraId="6E0DB4DB" w14:textId="77777777" w:rsidR="00494F34" w:rsidRDefault="00000000">
      <w:pPr>
        <w:pStyle w:val="a"/>
        <w:spacing w:after="120"/>
        <w:rPr>
          <w:rFonts w:hint="eastAsia"/>
        </w:rPr>
      </w:pPr>
      <w:r>
        <w:t>local phase distortion</w:t>
      </w:r>
    </w:p>
    <w:p w14:paraId="1EE0262E" w14:textId="77777777" w:rsidR="00494F34" w:rsidRDefault="00000000">
      <w:pPr>
        <w:pStyle w:val="a"/>
        <w:spacing w:after="120"/>
        <w:rPr>
          <w:rFonts w:hint="eastAsia"/>
        </w:rPr>
      </w:pPr>
      <w:r>
        <w:t>group delay ripple</w:t>
      </w:r>
    </w:p>
    <w:p w14:paraId="1825667D" w14:textId="77777777" w:rsidR="00494F34" w:rsidRDefault="00000000">
      <w:pPr>
        <w:pStyle w:val="a"/>
        <w:spacing w:after="120"/>
        <w:rPr>
          <w:rFonts w:hint="eastAsia"/>
        </w:rPr>
      </w:pPr>
      <w:r>
        <w:t>phase noise</w:t>
      </w:r>
    </w:p>
    <w:p w14:paraId="6DD99097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这些 feature 的设计目的是使 H1 不是单一理想曲线，而是更接近真实硬件链路中可能出现的幅度和相位失真。</w:t>
      </w:r>
    </w:p>
    <w:p w14:paraId="4E8CE020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4.3 Bandwidth profile 设计</w:t>
      </w:r>
    </w:p>
    <w:p w14:paraId="0D7EFB6D" w14:textId="77777777" w:rsidR="00494F34" w:rsidRDefault="00000000">
      <w:pPr>
        <w:spacing w:after="120"/>
        <w:rPr>
          <w:rFonts w:hint="eastAsia"/>
        </w:rPr>
      </w:pPr>
      <w:r>
        <w:t>不同 bandwidth profile 会改变 H1 的频率范围、频率点数和随机失真强度。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94F34" w14:paraId="5A69EA67" w14:textId="77777777">
        <w:trPr>
          <w:jc w:val="center"/>
        </w:trPr>
        <w:tc>
          <w:tcPr>
            <w:tcW w:w="3264" w:type="dxa"/>
            <w:shd w:val="clear" w:color="auto" w:fill="EDEDED"/>
            <w:vAlign w:val="center"/>
          </w:tcPr>
          <w:p w14:paraId="5B80493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Profile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638644F5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H1 frequency range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311053C1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Num points</w:t>
            </w:r>
          </w:p>
        </w:tc>
      </w:tr>
      <w:tr w:rsidR="00494F34" w14:paraId="26485382" w14:textId="77777777">
        <w:trPr>
          <w:jc w:val="center"/>
        </w:trPr>
        <w:tc>
          <w:tcPr>
            <w:tcW w:w="3264" w:type="dxa"/>
            <w:vAlign w:val="center"/>
          </w:tcPr>
          <w:p w14:paraId="2C5262B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bw_500m</w:t>
            </w:r>
          </w:p>
        </w:tc>
        <w:tc>
          <w:tcPr>
            <w:tcW w:w="3264" w:type="dxa"/>
            <w:vAlign w:val="center"/>
          </w:tcPr>
          <w:p w14:paraId="6FA1AC2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5.75 GHz - 6.25 GHz</w:t>
            </w:r>
          </w:p>
        </w:tc>
        <w:tc>
          <w:tcPr>
            <w:tcW w:w="3264" w:type="dxa"/>
            <w:vAlign w:val="center"/>
          </w:tcPr>
          <w:p w14:paraId="2856D57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1001</w:t>
            </w:r>
          </w:p>
        </w:tc>
      </w:tr>
      <w:tr w:rsidR="00494F34" w14:paraId="6855D37D" w14:textId="77777777">
        <w:trPr>
          <w:jc w:val="center"/>
        </w:trPr>
        <w:tc>
          <w:tcPr>
            <w:tcW w:w="3264" w:type="dxa"/>
            <w:vAlign w:val="center"/>
          </w:tcPr>
          <w:p w14:paraId="3FB85FD1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bw_1g</w:t>
            </w:r>
          </w:p>
        </w:tc>
        <w:tc>
          <w:tcPr>
            <w:tcW w:w="3264" w:type="dxa"/>
            <w:vAlign w:val="center"/>
          </w:tcPr>
          <w:p w14:paraId="1F40BA9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5.5 GHz - 6.5 GHz</w:t>
            </w:r>
          </w:p>
        </w:tc>
        <w:tc>
          <w:tcPr>
            <w:tcW w:w="3264" w:type="dxa"/>
            <w:vAlign w:val="center"/>
          </w:tcPr>
          <w:p w14:paraId="1143927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1001</w:t>
            </w:r>
          </w:p>
        </w:tc>
      </w:tr>
      <w:tr w:rsidR="00494F34" w14:paraId="39C5F1CB" w14:textId="77777777">
        <w:trPr>
          <w:jc w:val="center"/>
        </w:trPr>
        <w:tc>
          <w:tcPr>
            <w:tcW w:w="3264" w:type="dxa"/>
            <w:vAlign w:val="center"/>
          </w:tcPr>
          <w:p w14:paraId="3F9F4577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bw_2g</w:t>
            </w:r>
          </w:p>
        </w:tc>
        <w:tc>
          <w:tcPr>
            <w:tcW w:w="3264" w:type="dxa"/>
            <w:vAlign w:val="center"/>
          </w:tcPr>
          <w:p w14:paraId="5C38C50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5.0 GHz - 7.0 GHz</w:t>
            </w:r>
          </w:p>
        </w:tc>
        <w:tc>
          <w:tcPr>
            <w:tcW w:w="3264" w:type="dxa"/>
            <w:vAlign w:val="center"/>
          </w:tcPr>
          <w:p w14:paraId="08EAFBA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1601</w:t>
            </w:r>
          </w:p>
        </w:tc>
      </w:tr>
      <w:tr w:rsidR="00494F34" w14:paraId="2622D412" w14:textId="77777777">
        <w:trPr>
          <w:jc w:val="center"/>
        </w:trPr>
        <w:tc>
          <w:tcPr>
            <w:tcW w:w="3264" w:type="dxa"/>
            <w:vAlign w:val="center"/>
          </w:tcPr>
          <w:p w14:paraId="79D9B95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bw_4g</w:t>
            </w:r>
          </w:p>
        </w:tc>
        <w:tc>
          <w:tcPr>
            <w:tcW w:w="3264" w:type="dxa"/>
            <w:vAlign w:val="center"/>
          </w:tcPr>
          <w:p w14:paraId="30A7E1C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4.0 GHz - 8.0 GHz</w:t>
            </w:r>
          </w:p>
        </w:tc>
        <w:tc>
          <w:tcPr>
            <w:tcW w:w="3264" w:type="dxa"/>
            <w:vAlign w:val="center"/>
          </w:tcPr>
          <w:p w14:paraId="338C3D9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2001</w:t>
            </w:r>
          </w:p>
        </w:tc>
      </w:tr>
      <w:tr w:rsidR="00494F34" w14:paraId="5A8E5D88" w14:textId="77777777">
        <w:trPr>
          <w:jc w:val="center"/>
        </w:trPr>
        <w:tc>
          <w:tcPr>
            <w:tcW w:w="3264" w:type="dxa"/>
            <w:vAlign w:val="center"/>
          </w:tcPr>
          <w:p w14:paraId="212E7BB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bw_8g</w:t>
            </w:r>
          </w:p>
        </w:tc>
        <w:tc>
          <w:tcPr>
            <w:tcW w:w="3264" w:type="dxa"/>
            <w:vAlign w:val="center"/>
          </w:tcPr>
          <w:p w14:paraId="0F4C4E9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2.0 GHz - 10.0 GHz</w:t>
            </w:r>
          </w:p>
        </w:tc>
        <w:tc>
          <w:tcPr>
            <w:tcW w:w="3264" w:type="dxa"/>
            <w:vAlign w:val="center"/>
          </w:tcPr>
          <w:p w14:paraId="7D705C3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3201</w:t>
            </w:r>
          </w:p>
        </w:tc>
      </w:tr>
    </w:tbl>
    <w:p w14:paraId="22A7030C" w14:textId="77777777" w:rsidR="00494F34" w:rsidRDefault="00494F34">
      <w:pPr>
        <w:rPr>
          <w:rFonts w:hint="eastAsia"/>
        </w:rPr>
      </w:pPr>
    </w:p>
    <w:p w14:paraId="7C2CB8A0" w14:textId="77777777" w:rsidR="00494F34" w:rsidRDefault="00000000">
      <w:pPr>
        <w:spacing w:after="120"/>
        <w:rPr>
          <w:rFonts w:hint="eastAsia"/>
          <w:lang w:eastAsia="zh-CN"/>
        </w:rPr>
      </w:pPr>
      <w:r>
        <w:t>带宽越大，H1 随机模型中的 slope、ripple、notch/bump、edge rolloff、measurement noise 和 phase distortion 的允许范围整体增大。</w:t>
      </w:r>
      <w:r>
        <w:rPr>
          <w:lang w:eastAsia="zh-CN"/>
        </w:rPr>
        <w:t>因此，profile 不是简单改变横轴范围，而是表示不同带宽和不同链路复杂度。</w:t>
      </w:r>
    </w:p>
    <w:p w14:paraId="5AB3C716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4.4 Seed case 设计</w:t>
      </w:r>
    </w:p>
    <w:p w14:paraId="3DE985A9" w14:textId="77777777" w:rsidR="00494F34" w:rsidRDefault="00000000">
      <w:pPr>
        <w:spacing w:after="120"/>
        <w:rPr>
          <w:rFonts w:hint="eastAsia"/>
        </w:rPr>
      </w:pPr>
      <w:r>
        <w:t>当前 sweep 中使用三组 seed case：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94F34" w14:paraId="02287E44" w14:textId="77777777">
        <w:trPr>
          <w:jc w:val="center"/>
        </w:trPr>
        <w:tc>
          <w:tcPr>
            <w:tcW w:w="2448" w:type="dxa"/>
            <w:shd w:val="clear" w:color="auto" w:fill="EDEDED"/>
            <w:vAlign w:val="center"/>
          </w:tcPr>
          <w:p w14:paraId="42B9891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Seed case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62CD62B7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H1 seed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7C50F02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Behavior seed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4819002C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QAM seed</w:t>
            </w:r>
          </w:p>
        </w:tc>
      </w:tr>
      <w:tr w:rsidR="00494F34" w14:paraId="3191881E" w14:textId="77777777">
        <w:trPr>
          <w:jc w:val="center"/>
        </w:trPr>
        <w:tc>
          <w:tcPr>
            <w:tcW w:w="2448" w:type="dxa"/>
            <w:vAlign w:val="center"/>
          </w:tcPr>
          <w:p w14:paraId="6680A7D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seed_a</w:t>
            </w:r>
          </w:p>
        </w:tc>
        <w:tc>
          <w:tcPr>
            <w:tcW w:w="2448" w:type="dxa"/>
            <w:vAlign w:val="center"/>
          </w:tcPr>
          <w:p w14:paraId="70B45C6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1040330957</w:t>
            </w:r>
          </w:p>
        </w:tc>
        <w:tc>
          <w:tcPr>
            <w:tcW w:w="2448" w:type="dxa"/>
            <w:vAlign w:val="center"/>
          </w:tcPr>
          <w:p w14:paraId="5249656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1068822328</w:t>
            </w:r>
          </w:p>
        </w:tc>
        <w:tc>
          <w:tcPr>
            <w:tcW w:w="2448" w:type="dxa"/>
            <w:vAlign w:val="center"/>
          </w:tcPr>
          <w:p w14:paraId="64C3409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225239571</w:t>
            </w:r>
          </w:p>
        </w:tc>
      </w:tr>
      <w:tr w:rsidR="00494F34" w14:paraId="77BA19F1" w14:textId="77777777">
        <w:trPr>
          <w:jc w:val="center"/>
        </w:trPr>
        <w:tc>
          <w:tcPr>
            <w:tcW w:w="2448" w:type="dxa"/>
            <w:vAlign w:val="center"/>
          </w:tcPr>
          <w:p w14:paraId="371FC7A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seed_b</w:t>
            </w:r>
          </w:p>
        </w:tc>
        <w:tc>
          <w:tcPr>
            <w:tcW w:w="2448" w:type="dxa"/>
            <w:vAlign w:val="center"/>
          </w:tcPr>
          <w:p w14:paraId="593A586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297216821</w:t>
            </w:r>
          </w:p>
        </w:tc>
        <w:tc>
          <w:tcPr>
            <w:tcW w:w="2448" w:type="dxa"/>
            <w:vAlign w:val="center"/>
          </w:tcPr>
          <w:p w14:paraId="2E5F783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953625061</w:t>
            </w:r>
          </w:p>
        </w:tc>
        <w:tc>
          <w:tcPr>
            <w:tcW w:w="2448" w:type="dxa"/>
            <w:vAlign w:val="center"/>
          </w:tcPr>
          <w:p w14:paraId="1F9379F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453249928</w:t>
            </w:r>
          </w:p>
        </w:tc>
      </w:tr>
      <w:tr w:rsidR="00494F34" w14:paraId="4784C51B" w14:textId="77777777">
        <w:trPr>
          <w:jc w:val="center"/>
        </w:trPr>
        <w:tc>
          <w:tcPr>
            <w:tcW w:w="2448" w:type="dxa"/>
            <w:vAlign w:val="center"/>
          </w:tcPr>
          <w:p w14:paraId="39823B5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seed_c</w:t>
            </w:r>
          </w:p>
        </w:tc>
        <w:tc>
          <w:tcPr>
            <w:tcW w:w="2448" w:type="dxa"/>
            <w:vAlign w:val="center"/>
          </w:tcPr>
          <w:p w14:paraId="542C791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1571318759</w:t>
            </w:r>
          </w:p>
        </w:tc>
        <w:tc>
          <w:tcPr>
            <w:tcW w:w="2448" w:type="dxa"/>
            <w:vAlign w:val="center"/>
          </w:tcPr>
          <w:p w14:paraId="492D349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1925817879</w:t>
            </w:r>
          </w:p>
        </w:tc>
        <w:tc>
          <w:tcPr>
            <w:tcW w:w="2448" w:type="dxa"/>
            <w:vAlign w:val="center"/>
          </w:tcPr>
          <w:p w14:paraId="6646DC7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140927704</w:t>
            </w:r>
          </w:p>
        </w:tc>
      </w:tr>
    </w:tbl>
    <w:p w14:paraId="4B8A6AA9" w14:textId="77777777" w:rsidR="00494F34" w:rsidRDefault="00494F34">
      <w:pPr>
        <w:rPr>
          <w:rFonts w:hint="eastAsia"/>
        </w:rPr>
      </w:pPr>
    </w:p>
    <w:p w14:paraId="182AA4AC" w14:textId="77777777" w:rsidR="00494F34" w:rsidRDefault="00000000">
      <w:pPr>
        <w:spacing w:after="120"/>
        <w:rPr>
          <w:rFonts w:hint="eastAsia"/>
        </w:rPr>
      </w:pPr>
      <w:r>
        <w:t>同一组 seed case 会在不同 bandwidth profile 下重复使用。这样可以同时观察：</w:t>
      </w:r>
    </w:p>
    <w:p w14:paraId="36FC14B4" w14:textId="77777777" w:rsidR="00494F34" w:rsidRDefault="00000000">
      <w:pPr>
        <w:pStyle w:val="a"/>
        <w:spacing w:after="120"/>
        <w:rPr>
          <w:rFonts w:hint="eastAsia"/>
        </w:rPr>
      </w:pPr>
      <w:r>
        <w:t>同一 bandwidth 下，不同随机 H1 的稳定性。</w:t>
      </w:r>
    </w:p>
    <w:p w14:paraId="7FB31C65" w14:textId="77777777" w:rsidR="00494F34" w:rsidRDefault="00000000">
      <w:pPr>
        <w:pStyle w:val="a"/>
        <w:spacing w:after="120"/>
        <w:rPr>
          <w:rFonts w:hint="eastAsia"/>
        </w:rPr>
      </w:pPr>
      <w:r>
        <w:t>同一 seed case 在不同 bandwidth 下的表现变化。</w:t>
      </w:r>
    </w:p>
    <w:p w14:paraId="15555B2F" w14:textId="77777777" w:rsidR="00494F34" w:rsidRDefault="00000000">
      <w:pPr>
        <w:spacing w:after="120"/>
        <w:rPr>
          <w:rFonts w:hint="eastAsia"/>
        </w:rPr>
      </w:pPr>
      <w:r>
        <w:t>seed 数值本身不表示难度大小。真正决定 H1 难度的是 bandwidth profile 中设置的随机参数范围，以及该 seed 下具体抽样得到的 H1 形态。</w:t>
      </w:r>
    </w:p>
    <w:p w14:paraId="0697E3BC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4.5 Fixed-point 格式</w:t>
      </w:r>
    </w:p>
    <w:p w14:paraId="0C08459E" w14:textId="77777777" w:rsidR="00494F34" w:rsidRDefault="00000000">
      <w:pPr>
        <w:spacing w:after="120"/>
        <w:rPr>
          <w:rFonts w:hint="eastAsia"/>
        </w:rPr>
      </w:pPr>
      <w:r>
        <w:t>当前 fixed-point sweep 使用三种格式：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94F34" w14:paraId="1DE7D8E3" w14:textId="77777777">
        <w:trPr>
          <w:jc w:val="center"/>
        </w:trPr>
        <w:tc>
          <w:tcPr>
            <w:tcW w:w="2448" w:type="dxa"/>
            <w:shd w:val="clear" w:color="auto" w:fill="EDEDED"/>
            <w:vAlign w:val="center"/>
          </w:tcPr>
          <w:p w14:paraId="34637938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Format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672E235F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Total bits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700FDF08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Fraction bits</w:t>
            </w:r>
          </w:p>
        </w:tc>
        <w:tc>
          <w:tcPr>
            <w:tcW w:w="2448" w:type="dxa"/>
            <w:shd w:val="clear" w:color="auto" w:fill="EDEDED"/>
            <w:vAlign w:val="center"/>
          </w:tcPr>
          <w:p w14:paraId="2BEC28D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Integer bits including sign</w:t>
            </w:r>
          </w:p>
        </w:tc>
      </w:tr>
      <w:tr w:rsidR="00494F34" w14:paraId="45DABB74" w14:textId="77777777">
        <w:trPr>
          <w:jc w:val="center"/>
        </w:trPr>
        <w:tc>
          <w:tcPr>
            <w:tcW w:w="2448" w:type="dxa"/>
            <w:vAlign w:val="center"/>
          </w:tcPr>
          <w:p w14:paraId="62783DF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Q2.14</w:t>
            </w:r>
          </w:p>
        </w:tc>
        <w:tc>
          <w:tcPr>
            <w:tcW w:w="2448" w:type="dxa"/>
            <w:vAlign w:val="center"/>
          </w:tcPr>
          <w:p w14:paraId="39ED8A0A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2448" w:type="dxa"/>
            <w:vAlign w:val="center"/>
          </w:tcPr>
          <w:p w14:paraId="68D577A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2448" w:type="dxa"/>
            <w:vAlign w:val="center"/>
          </w:tcPr>
          <w:p w14:paraId="605C093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494F34" w14:paraId="7DEE3240" w14:textId="77777777">
        <w:trPr>
          <w:jc w:val="center"/>
        </w:trPr>
        <w:tc>
          <w:tcPr>
            <w:tcW w:w="2448" w:type="dxa"/>
            <w:vAlign w:val="center"/>
          </w:tcPr>
          <w:p w14:paraId="7356329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Q3.13</w:t>
            </w:r>
          </w:p>
        </w:tc>
        <w:tc>
          <w:tcPr>
            <w:tcW w:w="2448" w:type="dxa"/>
            <w:vAlign w:val="center"/>
          </w:tcPr>
          <w:p w14:paraId="4CE0E3AA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2448" w:type="dxa"/>
            <w:vAlign w:val="center"/>
          </w:tcPr>
          <w:p w14:paraId="6A8ACBC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2448" w:type="dxa"/>
            <w:vAlign w:val="center"/>
          </w:tcPr>
          <w:p w14:paraId="69B91F2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494F34" w14:paraId="6A52D1BA" w14:textId="77777777">
        <w:trPr>
          <w:jc w:val="center"/>
        </w:trPr>
        <w:tc>
          <w:tcPr>
            <w:tcW w:w="2448" w:type="dxa"/>
            <w:vAlign w:val="center"/>
          </w:tcPr>
          <w:p w14:paraId="360ABBD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Q4.12</w:t>
            </w:r>
          </w:p>
        </w:tc>
        <w:tc>
          <w:tcPr>
            <w:tcW w:w="2448" w:type="dxa"/>
            <w:vAlign w:val="center"/>
          </w:tcPr>
          <w:p w14:paraId="54D4BA8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2448" w:type="dxa"/>
            <w:vAlign w:val="center"/>
          </w:tcPr>
          <w:p w14:paraId="00040F2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2448" w:type="dxa"/>
            <w:vAlign w:val="center"/>
          </w:tcPr>
          <w:p w14:paraId="36C623A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</w:tr>
    </w:tbl>
    <w:p w14:paraId="0644B147" w14:textId="77777777" w:rsidR="00494F34" w:rsidRDefault="00494F34">
      <w:pPr>
        <w:rPr>
          <w:rFonts w:hint="eastAsia"/>
        </w:rPr>
      </w:pPr>
    </w:p>
    <w:p w14:paraId="1451A911" w14:textId="77777777" w:rsidR="00494F34" w:rsidRDefault="00000000">
      <w:pPr>
        <w:spacing w:after="120"/>
        <w:rPr>
          <w:rFonts w:hint="eastAsia"/>
        </w:rPr>
      </w:pPr>
      <w:r>
        <w:t xml:space="preserve">本文使用的 </w:t>
      </w:r>
      <w:r>
        <w:rPr>
          <w:rFonts w:ascii="Consolas" w:eastAsia="Consolas" w:hAnsi="Consolas"/>
          <w:color w:val="505050"/>
        </w:rPr>
        <w:t>Qm.n</w:t>
      </w:r>
      <w:r>
        <w:t xml:space="preserve"> 表示 signed fixed-point 格式，其中 </w:t>
      </w:r>
      <w:r>
        <w:rPr>
          <w:rFonts w:ascii="Consolas" w:eastAsia="Consolas" w:hAnsi="Consolas"/>
          <w:color w:val="505050"/>
        </w:rPr>
        <w:t>m</w:t>
      </w:r>
      <w:r>
        <w:t xml:space="preserve"> 表示包含符号位在内的整数位数，</w:t>
      </w:r>
      <w:r>
        <w:rPr>
          <w:rFonts w:ascii="Consolas" w:eastAsia="Consolas" w:hAnsi="Consolas"/>
          <w:color w:val="505050"/>
        </w:rPr>
        <w:t>n</w:t>
      </w:r>
      <w:r>
        <w:t xml:space="preserve"> 表示小数位数。因此：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5B6905A5" w14:textId="77777777">
        <w:tc>
          <w:tcPr>
            <w:tcW w:w="9792" w:type="dxa"/>
            <w:shd w:val="clear" w:color="auto" w:fill="F3F3F3"/>
          </w:tcPr>
          <w:p w14:paraId="1BCFB477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total_bits = m + n</w:t>
            </w:r>
          </w:p>
          <w:p w14:paraId="0A4AF10E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>quantization_step = 2^(-n)</w:t>
            </w:r>
          </w:p>
          <w:p w14:paraId="780E65EC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representable_range ≈ [-2^(m-1), 2^(m-1) - 2^(-n)]</w:t>
            </w:r>
          </w:p>
        </w:tc>
      </w:tr>
    </w:tbl>
    <w:p w14:paraId="670A6EF8" w14:textId="77777777" w:rsidR="00494F34" w:rsidRDefault="00494F34">
      <w:pPr>
        <w:rPr>
          <w:rFonts w:hint="eastAsia"/>
        </w:rPr>
      </w:pPr>
    </w:p>
    <w:p w14:paraId="16500CBE" w14:textId="77777777" w:rsidR="00494F34" w:rsidRDefault="00000000">
      <w:pPr>
        <w:spacing w:after="120"/>
        <w:rPr>
          <w:rFonts w:hint="eastAsia"/>
        </w:rPr>
      </w:pPr>
      <w:r>
        <w:t>对应到当前三种格式：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94F34" w14:paraId="2241AD70" w14:textId="77777777">
        <w:trPr>
          <w:jc w:val="center"/>
        </w:trPr>
        <w:tc>
          <w:tcPr>
            <w:tcW w:w="3264" w:type="dxa"/>
            <w:shd w:val="clear" w:color="auto" w:fill="EDEDED"/>
            <w:vAlign w:val="center"/>
          </w:tcPr>
          <w:p w14:paraId="1805970A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Format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29800F16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Quantization step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30CF782A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Approximate representable range</w:t>
            </w:r>
          </w:p>
        </w:tc>
      </w:tr>
      <w:tr w:rsidR="00494F34" w14:paraId="2964EAFD" w14:textId="77777777">
        <w:trPr>
          <w:jc w:val="center"/>
        </w:trPr>
        <w:tc>
          <w:tcPr>
            <w:tcW w:w="3264" w:type="dxa"/>
            <w:vAlign w:val="center"/>
          </w:tcPr>
          <w:p w14:paraId="4CA774C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Q2.14</w:t>
            </w:r>
          </w:p>
        </w:tc>
        <w:tc>
          <w:tcPr>
            <w:tcW w:w="3264" w:type="dxa"/>
            <w:vAlign w:val="center"/>
          </w:tcPr>
          <w:p w14:paraId="4F38075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2^-14 = 0.000061035</w:t>
            </w:r>
          </w:p>
        </w:tc>
        <w:tc>
          <w:tcPr>
            <w:tcW w:w="3264" w:type="dxa"/>
            <w:vAlign w:val="center"/>
          </w:tcPr>
          <w:p w14:paraId="337EFAB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[-2, 1.999939]</w:t>
            </w:r>
          </w:p>
        </w:tc>
      </w:tr>
      <w:tr w:rsidR="00494F34" w14:paraId="51C92D66" w14:textId="77777777">
        <w:trPr>
          <w:jc w:val="center"/>
        </w:trPr>
        <w:tc>
          <w:tcPr>
            <w:tcW w:w="3264" w:type="dxa"/>
            <w:vAlign w:val="center"/>
          </w:tcPr>
          <w:p w14:paraId="1F97C1B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Q3.13</w:t>
            </w:r>
          </w:p>
        </w:tc>
        <w:tc>
          <w:tcPr>
            <w:tcW w:w="3264" w:type="dxa"/>
            <w:vAlign w:val="center"/>
          </w:tcPr>
          <w:p w14:paraId="1BEEEF6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2^-13 = 0.000122070</w:t>
            </w:r>
          </w:p>
        </w:tc>
        <w:tc>
          <w:tcPr>
            <w:tcW w:w="3264" w:type="dxa"/>
            <w:vAlign w:val="center"/>
          </w:tcPr>
          <w:p w14:paraId="38633A87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[-4, 3.999878]</w:t>
            </w:r>
          </w:p>
        </w:tc>
      </w:tr>
      <w:tr w:rsidR="00494F34" w14:paraId="121B2C63" w14:textId="77777777">
        <w:trPr>
          <w:jc w:val="center"/>
        </w:trPr>
        <w:tc>
          <w:tcPr>
            <w:tcW w:w="3264" w:type="dxa"/>
            <w:vAlign w:val="center"/>
          </w:tcPr>
          <w:p w14:paraId="2DDF928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Q4.12</w:t>
            </w:r>
          </w:p>
        </w:tc>
        <w:tc>
          <w:tcPr>
            <w:tcW w:w="3264" w:type="dxa"/>
            <w:vAlign w:val="center"/>
          </w:tcPr>
          <w:p w14:paraId="7504EAC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2^-12 = 0.000244141</w:t>
            </w:r>
          </w:p>
        </w:tc>
        <w:tc>
          <w:tcPr>
            <w:tcW w:w="3264" w:type="dxa"/>
            <w:vAlign w:val="center"/>
          </w:tcPr>
          <w:p w14:paraId="58B0CFA7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[-8, 7.999756]</w:t>
            </w:r>
          </w:p>
        </w:tc>
      </w:tr>
    </w:tbl>
    <w:p w14:paraId="378288F7" w14:textId="77777777" w:rsidR="00494F34" w:rsidRDefault="00494F34">
      <w:pPr>
        <w:rPr>
          <w:rFonts w:hint="eastAsia"/>
        </w:rPr>
      </w:pPr>
    </w:p>
    <w:p w14:paraId="25CD2BA5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小数位越多，量化精度越高，但整数范围越小；整数位越多，动态范围越大，但小数精度越低。因此 fixed-point 分析必须同时关注 quantization error 和 coefficient saturation。当前 sweep 中，</w:t>
      </w:r>
      <w:r>
        <w:rPr>
          <w:rFonts w:ascii="Consolas" w:eastAsia="Consolas" w:hAnsi="Consolas"/>
          <w:color w:val="505050"/>
          <w:lang w:eastAsia="zh-CN"/>
        </w:rPr>
        <w:t>Q2.14</w:t>
      </w:r>
      <w:r>
        <w:rPr>
          <w:lang w:eastAsia="zh-CN"/>
        </w:rPr>
        <w:t xml:space="preserve"> 的小数精度最高，但可表示范围最小，因此更容易在 FIR coefficient 过大时发生 saturation；</w:t>
      </w:r>
      <w:r>
        <w:rPr>
          <w:rFonts w:ascii="Consolas" w:eastAsia="Consolas" w:hAnsi="Consolas"/>
          <w:color w:val="505050"/>
          <w:lang w:eastAsia="zh-CN"/>
        </w:rPr>
        <w:t>Q3.13</w:t>
      </w:r>
      <w:r>
        <w:rPr>
          <w:lang w:eastAsia="zh-CN"/>
        </w:rPr>
        <w:t xml:space="preserve"> 在精度和动态范围之间更平衡；</w:t>
      </w:r>
      <w:r>
        <w:rPr>
          <w:rFonts w:ascii="Consolas" w:eastAsia="Consolas" w:hAnsi="Consolas"/>
          <w:color w:val="505050"/>
          <w:lang w:eastAsia="zh-CN"/>
        </w:rPr>
        <w:t>Q4.12</w:t>
      </w:r>
      <w:r>
        <w:rPr>
          <w:lang w:eastAsia="zh-CN"/>
        </w:rPr>
        <w:t xml:space="preserve"> 动态范围最大，但小数精度最低。</w:t>
      </w:r>
    </w:p>
    <w:p w14:paraId="4B103075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  <w:lang w:eastAsia="zh-CN"/>
        </w:rPr>
      </w:pPr>
    </w:p>
    <w:p w14:paraId="471FD856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5. 实验设置</w:t>
      </w:r>
    </w:p>
    <w:p w14:paraId="2BBB414C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5.1 Configuration files</w:t>
      </w:r>
    </w:p>
    <w:p w14:paraId="49C4C338" w14:textId="77777777" w:rsidR="00494F34" w:rsidRDefault="00000000">
      <w:pPr>
        <w:spacing w:after="120"/>
        <w:rPr>
          <w:rFonts w:hint="eastAsia"/>
        </w:rPr>
      </w:pPr>
      <w:r>
        <w:t>当前实验主要由两个 JSON 配置文件控制。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94F34" w14:paraId="570A1F32" w14:textId="77777777">
        <w:trPr>
          <w:jc w:val="center"/>
        </w:trPr>
        <w:tc>
          <w:tcPr>
            <w:tcW w:w="3264" w:type="dxa"/>
            <w:shd w:val="clear" w:color="auto" w:fill="EDEDED"/>
            <w:vAlign w:val="center"/>
          </w:tcPr>
          <w:p w14:paraId="1C82278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Config file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4833BE1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040F38FE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Main contents</w:t>
            </w:r>
          </w:p>
        </w:tc>
      </w:tr>
      <w:tr w:rsidR="00494F34" w14:paraId="49A5E96C" w14:textId="77777777">
        <w:trPr>
          <w:jc w:val="center"/>
        </w:trPr>
        <w:tc>
          <w:tcPr>
            <w:tcW w:w="3264" w:type="dxa"/>
            <w:vAlign w:val="center"/>
          </w:tcPr>
          <w:p w14:paraId="3A5BA07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`L1_08_experiment_config.json`</w:t>
            </w:r>
          </w:p>
        </w:tc>
        <w:tc>
          <w:tcPr>
            <w:tcW w:w="3264" w:type="dxa"/>
            <w:vAlign w:val="center"/>
          </w:tcPr>
          <w:p w14:paraId="68281D9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Base experiment config</w:t>
            </w:r>
          </w:p>
        </w:tc>
        <w:tc>
          <w:tcPr>
            <w:tcW w:w="3264" w:type="dxa"/>
            <w:vAlign w:val="center"/>
          </w:tcPr>
          <w:p w14:paraId="66042FAD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active config、bandwidth profiles、H1 random model 参数范围、behavior/QAM 默认参数</w:t>
            </w:r>
          </w:p>
        </w:tc>
      </w:tr>
      <w:tr w:rsidR="00494F34" w14:paraId="794462D1" w14:textId="77777777">
        <w:trPr>
          <w:jc w:val="center"/>
        </w:trPr>
        <w:tc>
          <w:tcPr>
            <w:tcW w:w="3264" w:type="dxa"/>
            <w:vAlign w:val="center"/>
          </w:tcPr>
          <w:p w14:paraId="7CF8AB7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`sweep_test/config.json`</w:t>
            </w:r>
          </w:p>
        </w:tc>
        <w:tc>
          <w:tcPr>
            <w:tcW w:w="3264" w:type="dxa"/>
            <w:vAlign w:val="center"/>
          </w:tcPr>
          <w:p w14:paraId="6AD6451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Sweep controller config</w:t>
            </w:r>
          </w:p>
        </w:tc>
        <w:tc>
          <w:tcPr>
            <w:tcW w:w="3264" w:type="dxa"/>
            <w:vAlign w:val="center"/>
          </w:tcPr>
          <w:p w14:paraId="3925C6B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本轮 sweep 使用的 profiles、seed_cases、tap_num、regularization、fixed-point formats、输出路径和 cleanup 设置</w:t>
            </w:r>
          </w:p>
        </w:tc>
      </w:tr>
    </w:tbl>
    <w:p w14:paraId="4F8FE90E" w14:textId="77777777" w:rsidR="00494F34" w:rsidRDefault="00494F34">
      <w:pPr>
        <w:rPr>
          <w:rFonts w:hint="eastAsia"/>
        </w:rPr>
      </w:pPr>
    </w:p>
    <w:p w14:paraId="5EECA51C" w14:textId="77777777" w:rsidR="00494F34" w:rsidRDefault="00000000">
      <w:pPr>
        <w:spacing w:after="120"/>
        <w:rPr>
          <w:rFonts w:hint="eastAsia"/>
        </w:rPr>
      </w:pPr>
      <w:r>
        <w:t>二者的关系如下：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1BFD1B92" w14:textId="77777777">
        <w:tc>
          <w:tcPr>
            <w:tcW w:w="9792" w:type="dxa"/>
            <w:shd w:val="clear" w:color="auto" w:fill="F3F3F3"/>
          </w:tcPr>
          <w:p w14:paraId="37871A0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sweep_test/config.json</w:t>
            </w:r>
          </w:p>
          <w:p w14:paraId="54FD9BB6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↓</w:t>
            </w:r>
          </w:p>
          <w:p w14:paraId="204B7EEB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run_sweep.py reads sweep dimensions</w:t>
            </w:r>
          </w:p>
          <w:p w14:paraId="0B50C32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↓</w:t>
            </w:r>
          </w:p>
          <w:p w14:paraId="345AA6F3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each combo selects profile and seed_case through environment variables</w:t>
            </w:r>
          </w:p>
          <w:p w14:paraId="14C38994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    ↓</w:t>
            </w:r>
          </w:p>
          <w:p w14:paraId="2C81A951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L1_08_experiment_config.json provides the actual profile parameters</w:t>
            </w:r>
          </w:p>
          <w:p w14:paraId="054944E6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↓</w:t>
            </w:r>
          </w:p>
          <w:p w14:paraId="66E4CF1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pipeline runs one complete H1/H2/FIR/fixed-point/behavior/QAM simulation</w:t>
            </w:r>
          </w:p>
          <w:p w14:paraId="72E8C31F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↓</w:t>
            </w:r>
          </w:p>
          <w:p w14:paraId="66927771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results are copied into sweep_result/</w:t>
            </w:r>
          </w:p>
        </w:tc>
      </w:tr>
    </w:tbl>
    <w:p w14:paraId="58176AA2" w14:textId="77777777" w:rsidR="00494F34" w:rsidRDefault="00494F34">
      <w:pPr>
        <w:rPr>
          <w:rFonts w:hint="eastAsia"/>
        </w:rPr>
      </w:pPr>
    </w:p>
    <w:p w14:paraId="1562A458" w14:textId="77777777" w:rsidR="00494F34" w:rsidRDefault="00000000">
      <w:pPr>
        <w:spacing w:after="120"/>
        <w:rPr>
          <w:rFonts w:hint="eastAsia"/>
        </w:rPr>
      </w:pPr>
      <w:r>
        <w:t>因此，</w:t>
      </w:r>
      <w:r>
        <w:rPr>
          <w:rFonts w:ascii="Consolas" w:eastAsia="Consolas" w:hAnsi="Consolas"/>
          <w:color w:val="505050"/>
        </w:rPr>
        <w:t>L1_08_experiment_config.json</w:t>
      </w:r>
      <w:r>
        <w:t xml:space="preserve"> 定义“一个实验可以怎样被生成”，而 </w:t>
      </w:r>
      <w:r>
        <w:rPr>
          <w:rFonts w:ascii="Consolas" w:eastAsia="Consolas" w:hAnsi="Consolas"/>
          <w:color w:val="505050"/>
        </w:rPr>
        <w:t>sweep_test/config.json</w:t>
      </w:r>
      <w:r>
        <w:t xml:space="preserve"> 定义“本轮批量实验要扫哪些组合”。本轮 135 组 sweep 的 bandwidth profile 来自 </w:t>
      </w:r>
      <w:r>
        <w:rPr>
          <w:rFonts w:ascii="Consolas" w:eastAsia="Consolas" w:hAnsi="Consolas"/>
          <w:color w:val="505050"/>
        </w:rPr>
        <w:t>L1_08_experiment_config.json</w:t>
      </w:r>
      <w:r>
        <w:t xml:space="preserve">，seed case、tap number、regularization 和 fixed-point 格式来自 </w:t>
      </w:r>
      <w:r>
        <w:rPr>
          <w:rFonts w:ascii="Consolas" w:eastAsia="Consolas" w:hAnsi="Consolas"/>
          <w:color w:val="505050"/>
        </w:rPr>
        <w:t>sweep_test/config.json</w:t>
      </w:r>
      <w:r>
        <w:t>。</w:t>
      </w:r>
    </w:p>
    <w:p w14:paraId="04476F22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5.2 Sweep dimensions</w:t>
      </w:r>
    </w:p>
    <w:p w14:paraId="437F1071" w14:textId="77777777" w:rsidR="00494F34" w:rsidRDefault="00000000">
      <w:pPr>
        <w:spacing w:after="120"/>
        <w:rPr>
          <w:rFonts w:hint="eastAsia"/>
        </w:rPr>
      </w:pPr>
      <w:r>
        <w:t>本轮 sweep 设置如下：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94F34" w14:paraId="573E4EE2" w14:textId="77777777">
        <w:trPr>
          <w:jc w:val="center"/>
        </w:trPr>
        <w:tc>
          <w:tcPr>
            <w:tcW w:w="4896" w:type="dxa"/>
            <w:shd w:val="clear" w:color="auto" w:fill="EDEDED"/>
            <w:vAlign w:val="center"/>
          </w:tcPr>
          <w:p w14:paraId="7CA69584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Dimension</w:t>
            </w:r>
          </w:p>
        </w:tc>
        <w:tc>
          <w:tcPr>
            <w:tcW w:w="4896" w:type="dxa"/>
            <w:shd w:val="clear" w:color="auto" w:fill="EDEDED"/>
            <w:vAlign w:val="center"/>
          </w:tcPr>
          <w:p w14:paraId="1DC2DA52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Values</w:t>
            </w:r>
          </w:p>
        </w:tc>
      </w:tr>
      <w:tr w:rsidR="00494F34" w14:paraId="34297D7F" w14:textId="77777777">
        <w:trPr>
          <w:jc w:val="center"/>
        </w:trPr>
        <w:tc>
          <w:tcPr>
            <w:tcW w:w="4896" w:type="dxa"/>
            <w:vAlign w:val="center"/>
          </w:tcPr>
          <w:p w14:paraId="0C651EC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Bandwidth profile</w:t>
            </w:r>
          </w:p>
        </w:tc>
        <w:tc>
          <w:tcPr>
            <w:tcW w:w="4896" w:type="dxa"/>
            <w:vAlign w:val="center"/>
          </w:tcPr>
          <w:p w14:paraId="1E5B6B2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bw_500m, bw_1g, bw_2g, bw_4g, bw_8g</w:t>
            </w:r>
          </w:p>
        </w:tc>
      </w:tr>
      <w:tr w:rsidR="00494F34" w14:paraId="59D5A711" w14:textId="77777777">
        <w:trPr>
          <w:jc w:val="center"/>
        </w:trPr>
        <w:tc>
          <w:tcPr>
            <w:tcW w:w="4896" w:type="dxa"/>
            <w:vAlign w:val="center"/>
          </w:tcPr>
          <w:p w14:paraId="36C046E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Seed case</w:t>
            </w:r>
          </w:p>
        </w:tc>
        <w:tc>
          <w:tcPr>
            <w:tcW w:w="4896" w:type="dxa"/>
            <w:vAlign w:val="center"/>
          </w:tcPr>
          <w:p w14:paraId="096DF17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seed_a, seed_b, seed_c</w:t>
            </w:r>
          </w:p>
        </w:tc>
      </w:tr>
      <w:tr w:rsidR="00494F34" w14:paraId="6ECAD993" w14:textId="77777777">
        <w:trPr>
          <w:jc w:val="center"/>
        </w:trPr>
        <w:tc>
          <w:tcPr>
            <w:tcW w:w="4896" w:type="dxa"/>
            <w:vAlign w:val="center"/>
          </w:tcPr>
          <w:p w14:paraId="7477178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FIR tap number</w:t>
            </w:r>
          </w:p>
        </w:tc>
        <w:tc>
          <w:tcPr>
            <w:tcW w:w="4896" w:type="dxa"/>
            <w:vAlign w:val="center"/>
          </w:tcPr>
          <w:p w14:paraId="17CEACE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64, 80, 96</w:t>
            </w:r>
          </w:p>
        </w:tc>
      </w:tr>
      <w:tr w:rsidR="00494F34" w14:paraId="52DAB2D8" w14:textId="77777777">
        <w:trPr>
          <w:jc w:val="center"/>
        </w:trPr>
        <w:tc>
          <w:tcPr>
            <w:tcW w:w="4896" w:type="dxa"/>
            <w:vAlign w:val="center"/>
          </w:tcPr>
          <w:p w14:paraId="7709D230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Regularization</w:t>
            </w:r>
          </w:p>
        </w:tc>
        <w:tc>
          <w:tcPr>
            <w:tcW w:w="4896" w:type="dxa"/>
            <w:vAlign w:val="center"/>
          </w:tcPr>
          <w:p w14:paraId="4ED169F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1e-4</w:t>
            </w:r>
          </w:p>
        </w:tc>
      </w:tr>
      <w:tr w:rsidR="00494F34" w14:paraId="4F9F00B5" w14:textId="77777777">
        <w:trPr>
          <w:jc w:val="center"/>
        </w:trPr>
        <w:tc>
          <w:tcPr>
            <w:tcW w:w="4896" w:type="dxa"/>
            <w:vAlign w:val="center"/>
          </w:tcPr>
          <w:p w14:paraId="2B0BF651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Fixed-point format</w:t>
            </w:r>
          </w:p>
        </w:tc>
        <w:tc>
          <w:tcPr>
            <w:tcW w:w="4896" w:type="dxa"/>
            <w:vAlign w:val="center"/>
          </w:tcPr>
          <w:p w14:paraId="04F53FD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Q2.14, Q3.13, Q4.12</w:t>
            </w:r>
          </w:p>
        </w:tc>
      </w:tr>
    </w:tbl>
    <w:p w14:paraId="21EB0549" w14:textId="77777777" w:rsidR="00494F34" w:rsidRDefault="00494F34">
      <w:pPr>
        <w:rPr>
          <w:rFonts w:hint="eastAsia"/>
        </w:rPr>
      </w:pPr>
    </w:p>
    <w:p w14:paraId="503679B7" w14:textId="77777777" w:rsidR="00494F34" w:rsidRDefault="00000000">
      <w:pPr>
        <w:spacing w:after="120"/>
        <w:rPr>
          <w:rFonts w:hint="eastAsia"/>
        </w:rPr>
      </w:pPr>
      <w:r>
        <w:t>总组合数为：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6D8BBB33" w14:textId="77777777">
        <w:tc>
          <w:tcPr>
            <w:tcW w:w="9792" w:type="dxa"/>
            <w:shd w:val="clear" w:color="auto" w:fill="F3F3F3"/>
          </w:tcPr>
          <w:p w14:paraId="54E84429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5 × 3 × 3 × 1 × 3 = 135</w:t>
            </w:r>
          </w:p>
        </w:tc>
      </w:tr>
    </w:tbl>
    <w:p w14:paraId="2499795B" w14:textId="77777777" w:rsidR="00494F34" w:rsidRDefault="00494F34">
      <w:pPr>
        <w:rPr>
          <w:rFonts w:hint="eastAsia"/>
        </w:rPr>
      </w:pPr>
    </w:p>
    <w:p w14:paraId="2ED16C34" w14:textId="77777777" w:rsidR="00494F34" w:rsidRDefault="00000000">
      <w:pPr>
        <w:spacing w:after="120"/>
        <w:rPr>
          <w:rFonts w:hint="eastAsia"/>
        </w:rPr>
      </w:pPr>
      <w:r>
        <w:t>主要输出目录为：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751058C4" w14:textId="77777777">
        <w:tc>
          <w:tcPr>
            <w:tcW w:w="9792" w:type="dxa"/>
            <w:shd w:val="clear" w:color="auto" w:fill="F3F3F3"/>
          </w:tcPr>
          <w:p w14:paraId="3330E00E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sweep_result/bandwidth_profile_seed_sweep/</w:t>
            </w:r>
          </w:p>
        </w:tc>
      </w:tr>
    </w:tbl>
    <w:p w14:paraId="0F2A55AF" w14:textId="77777777" w:rsidR="00494F34" w:rsidRDefault="00494F34">
      <w:pPr>
        <w:rPr>
          <w:rFonts w:hint="eastAsia"/>
        </w:rPr>
      </w:pPr>
    </w:p>
    <w:p w14:paraId="6625E56D" w14:textId="77777777" w:rsidR="00494F34" w:rsidRDefault="00000000">
      <w:pPr>
        <w:spacing w:after="120"/>
        <w:rPr>
          <w:rFonts w:hint="eastAsia"/>
        </w:rPr>
      </w:pPr>
      <w:r>
        <w:t>主要结果文件包括：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4824CDD9" w14:textId="77777777">
        <w:tc>
          <w:tcPr>
            <w:tcW w:w="9792" w:type="dxa"/>
            <w:shd w:val="clear" w:color="auto" w:fill="F3F3F3"/>
          </w:tcPr>
          <w:p w14:paraId="56DF720B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sweep_summary.csv</w:t>
            </w:r>
          </w:p>
          <w:p w14:paraId="5526FBF7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sweep_best_combos.csv</w:t>
            </w:r>
          </w:p>
          <w:p w14:paraId="539D291E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sweep_group_summary.csv</w:t>
            </w:r>
          </w:p>
          <w:p w14:paraId="4F3F3D70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sweep_analysis_report.md</w:t>
            </w:r>
          </w:p>
        </w:tc>
      </w:tr>
    </w:tbl>
    <w:p w14:paraId="46F9E7B5" w14:textId="77777777" w:rsidR="00494F34" w:rsidRDefault="00494F34">
      <w:pPr>
        <w:rPr>
          <w:rFonts w:hint="eastAsia"/>
        </w:rPr>
      </w:pPr>
    </w:p>
    <w:p w14:paraId="7C3AD77A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78696385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lastRenderedPageBreak/>
        <w:t>6. 实验结果</w:t>
      </w:r>
    </w:p>
    <w:p w14:paraId="7E1BDD6C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6.1 总体结果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94F34" w14:paraId="0ABF1310" w14:textId="77777777">
        <w:trPr>
          <w:jc w:val="center"/>
        </w:trPr>
        <w:tc>
          <w:tcPr>
            <w:tcW w:w="4896" w:type="dxa"/>
            <w:shd w:val="clear" w:color="auto" w:fill="EDEDED"/>
            <w:vAlign w:val="center"/>
          </w:tcPr>
          <w:p w14:paraId="0E0A7F0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4896" w:type="dxa"/>
            <w:shd w:val="clear" w:color="auto" w:fill="EDEDED"/>
            <w:vAlign w:val="center"/>
          </w:tcPr>
          <w:p w14:paraId="43B8270E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Result</w:t>
            </w:r>
          </w:p>
        </w:tc>
      </w:tr>
      <w:tr w:rsidR="00494F34" w14:paraId="43678BD4" w14:textId="77777777">
        <w:trPr>
          <w:jc w:val="center"/>
        </w:trPr>
        <w:tc>
          <w:tcPr>
            <w:tcW w:w="4896" w:type="dxa"/>
            <w:vAlign w:val="center"/>
          </w:tcPr>
          <w:p w14:paraId="5F4B118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Total combos</w:t>
            </w:r>
          </w:p>
        </w:tc>
        <w:tc>
          <w:tcPr>
            <w:tcW w:w="4896" w:type="dxa"/>
            <w:vAlign w:val="center"/>
          </w:tcPr>
          <w:p w14:paraId="5DEC0AC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135</w:t>
            </w:r>
          </w:p>
        </w:tc>
      </w:tr>
      <w:tr w:rsidR="00494F34" w14:paraId="322DAE12" w14:textId="77777777">
        <w:trPr>
          <w:jc w:val="center"/>
        </w:trPr>
        <w:tc>
          <w:tcPr>
            <w:tcW w:w="4896" w:type="dxa"/>
            <w:vAlign w:val="center"/>
          </w:tcPr>
          <w:p w14:paraId="766C1BA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Fixed dense ripple pass</w:t>
            </w:r>
          </w:p>
        </w:tc>
        <w:tc>
          <w:tcPr>
            <w:tcW w:w="4896" w:type="dxa"/>
            <w:vAlign w:val="center"/>
          </w:tcPr>
          <w:p w14:paraId="2C6ECFF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101 / 135</w:t>
            </w:r>
          </w:p>
        </w:tc>
      </w:tr>
      <w:tr w:rsidR="00494F34" w14:paraId="1AF128AB" w14:textId="77777777">
        <w:trPr>
          <w:jc w:val="center"/>
        </w:trPr>
        <w:tc>
          <w:tcPr>
            <w:tcW w:w="4896" w:type="dxa"/>
            <w:vAlign w:val="center"/>
          </w:tcPr>
          <w:p w14:paraId="1D7BB2D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Fixed multi-tone behavior pass</w:t>
            </w:r>
          </w:p>
        </w:tc>
        <w:tc>
          <w:tcPr>
            <w:tcW w:w="4896" w:type="dxa"/>
            <w:vAlign w:val="center"/>
          </w:tcPr>
          <w:p w14:paraId="2D89CFA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122 / 135</w:t>
            </w:r>
          </w:p>
        </w:tc>
      </w:tr>
      <w:tr w:rsidR="00494F34" w14:paraId="3FEC0B2C" w14:textId="77777777">
        <w:trPr>
          <w:jc w:val="center"/>
        </w:trPr>
        <w:tc>
          <w:tcPr>
            <w:tcW w:w="4896" w:type="dxa"/>
            <w:vAlign w:val="center"/>
          </w:tcPr>
          <w:p w14:paraId="30B1F58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Saturated combos</w:t>
            </w:r>
          </w:p>
        </w:tc>
        <w:tc>
          <w:tcPr>
            <w:tcW w:w="4896" w:type="dxa"/>
            <w:vAlign w:val="center"/>
          </w:tcPr>
          <w:p w14:paraId="3624E18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 / 135</w:t>
            </w:r>
          </w:p>
        </w:tc>
      </w:tr>
    </w:tbl>
    <w:p w14:paraId="5D7573BE" w14:textId="77777777" w:rsidR="00494F34" w:rsidRDefault="00494F34">
      <w:pPr>
        <w:rPr>
          <w:rFonts w:hint="eastAsia"/>
        </w:rPr>
      </w:pPr>
    </w:p>
    <w:p w14:paraId="7DE63B47" w14:textId="77777777" w:rsidR="00494F34" w:rsidRDefault="00000000">
      <w:pPr>
        <w:spacing w:after="120"/>
        <w:rPr>
          <w:rFonts w:hint="eastAsia"/>
        </w:rPr>
      </w:pPr>
      <w:r>
        <w:rPr>
          <w:lang w:eastAsia="zh-CN"/>
        </w:rPr>
        <w:t>结果表明，在当前 H1 随机模型下，大多数组合可以完成有效补偿。</w:t>
      </w:r>
      <w:r>
        <w:t>但 dense ripple 通过数明显少于 behavior ripple，说明 dense grid 检查更严格，更适合作为主要 pass/fail 指标。</w:t>
      </w:r>
    </w:p>
    <w:p w14:paraId="047D0B48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6.2 Bandwidth profile 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494F34" w14:paraId="5B44D87F" w14:textId="77777777">
        <w:trPr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C267FA1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Profile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7BFB1F5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Bandwidth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6BEE8DB1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Dense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39BEC2F3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Behavior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6649C3A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Saturated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36E40D0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dense ripple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65D39456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behavior ripple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00EE9132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QAM mag-only EVM</w:t>
            </w:r>
          </w:p>
        </w:tc>
      </w:tr>
      <w:tr w:rsidR="00494F34" w14:paraId="12F624E1" w14:textId="77777777">
        <w:trPr>
          <w:jc w:val="center"/>
        </w:trPr>
        <w:tc>
          <w:tcPr>
            <w:tcW w:w="1224" w:type="dxa"/>
            <w:vAlign w:val="center"/>
          </w:tcPr>
          <w:p w14:paraId="7B3255DA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bw_500m</w:t>
            </w:r>
          </w:p>
        </w:tc>
        <w:tc>
          <w:tcPr>
            <w:tcW w:w="1224" w:type="dxa"/>
            <w:vAlign w:val="center"/>
          </w:tcPr>
          <w:p w14:paraId="5514901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500 MHz</w:t>
            </w:r>
          </w:p>
        </w:tc>
        <w:tc>
          <w:tcPr>
            <w:tcW w:w="1224" w:type="dxa"/>
            <w:vAlign w:val="center"/>
          </w:tcPr>
          <w:p w14:paraId="10E7D065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27/27</w:t>
            </w:r>
          </w:p>
        </w:tc>
        <w:tc>
          <w:tcPr>
            <w:tcW w:w="1224" w:type="dxa"/>
            <w:vAlign w:val="center"/>
          </w:tcPr>
          <w:p w14:paraId="28325B9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27/27</w:t>
            </w:r>
          </w:p>
        </w:tc>
        <w:tc>
          <w:tcPr>
            <w:tcW w:w="1224" w:type="dxa"/>
            <w:vAlign w:val="center"/>
          </w:tcPr>
          <w:p w14:paraId="2EF1038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224" w:type="dxa"/>
            <w:vAlign w:val="center"/>
          </w:tcPr>
          <w:p w14:paraId="6F21310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0.036109 dB</w:t>
            </w:r>
          </w:p>
        </w:tc>
        <w:tc>
          <w:tcPr>
            <w:tcW w:w="1224" w:type="dxa"/>
            <w:vAlign w:val="center"/>
          </w:tcPr>
          <w:p w14:paraId="6763A5D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0.027230 dB</w:t>
            </w:r>
          </w:p>
        </w:tc>
        <w:tc>
          <w:tcPr>
            <w:tcW w:w="1224" w:type="dxa"/>
            <w:vAlign w:val="center"/>
          </w:tcPr>
          <w:p w14:paraId="74DE65D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0.080535%</w:t>
            </w:r>
          </w:p>
        </w:tc>
      </w:tr>
      <w:tr w:rsidR="00494F34" w14:paraId="17AAF1CD" w14:textId="77777777">
        <w:trPr>
          <w:jc w:val="center"/>
        </w:trPr>
        <w:tc>
          <w:tcPr>
            <w:tcW w:w="1224" w:type="dxa"/>
            <w:vAlign w:val="center"/>
          </w:tcPr>
          <w:p w14:paraId="07F186B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bw_1g</w:t>
            </w:r>
          </w:p>
        </w:tc>
        <w:tc>
          <w:tcPr>
            <w:tcW w:w="1224" w:type="dxa"/>
            <w:vAlign w:val="center"/>
          </w:tcPr>
          <w:p w14:paraId="57C9A5B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 GHz</w:t>
            </w:r>
          </w:p>
        </w:tc>
        <w:tc>
          <w:tcPr>
            <w:tcW w:w="1224" w:type="dxa"/>
            <w:vAlign w:val="center"/>
          </w:tcPr>
          <w:p w14:paraId="6DE7671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10/27</w:t>
            </w:r>
          </w:p>
        </w:tc>
        <w:tc>
          <w:tcPr>
            <w:tcW w:w="1224" w:type="dxa"/>
            <w:vAlign w:val="center"/>
          </w:tcPr>
          <w:p w14:paraId="616C03F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18/27</w:t>
            </w:r>
          </w:p>
        </w:tc>
        <w:tc>
          <w:tcPr>
            <w:tcW w:w="1224" w:type="dxa"/>
            <w:vAlign w:val="center"/>
          </w:tcPr>
          <w:p w14:paraId="07E06C8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224" w:type="dxa"/>
            <w:vAlign w:val="center"/>
          </w:tcPr>
          <w:p w14:paraId="47AF419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0.030020 dB</w:t>
            </w:r>
          </w:p>
        </w:tc>
        <w:tc>
          <w:tcPr>
            <w:tcW w:w="1224" w:type="dxa"/>
            <w:vAlign w:val="center"/>
          </w:tcPr>
          <w:p w14:paraId="29733410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0.017024 dB</w:t>
            </w:r>
          </w:p>
        </w:tc>
        <w:tc>
          <w:tcPr>
            <w:tcW w:w="1224" w:type="dxa"/>
            <w:vAlign w:val="center"/>
          </w:tcPr>
          <w:p w14:paraId="43A1223A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0.048134%</w:t>
            </w:r>
          </w:p>
        </w:tc>
      </w:tr>
      <w:tr w:rsidR="00494F34" w14:paraId="31EAD438" w14:textId="77777777">
        <w:trPr>
          <w:jc w:val="center"/>
        </w:trPr>
        <w:tc>
          <w:tcPr>
            <w:tcW w:w="1224" w:type="dxa"/>
            <w:vAlign w:val="center"/>
          </w:tcPr>
          <w:p w14:paraId="140AFA1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bw_2g</w:t>
            </w:r>
          </w:p>
        </w:tc>
        <w:tc>
          <w:tcPr>
            <w:tcW w:w="1224" w:type="dxa"/>
            <w:vAlign w:val="center"/>
          </w:tcPr>
          <w:p w14:paraId="0428720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 GHz</w:t>
            </w:r>
          </w:p>
        </w:tc>
        <w:tc>
          <w:tcPr>
            <w:tcW w:w="1224" w:type="dxa"/>
            <w:vAlign w:val="center"/>
          </w:tcPr>
          <w:p w14:paraId="1EAA9F0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20/27</w:t>
            </w:r>
          </w:p>
        </w:tc>
        <w:tc>
          <w:tcPr>
            <w:tcW w:w="1224" w:type="dxa"/>
            <w:vAlign w:val="center"/>
          </w:tcPr>
          <w:p w14:paraId="12A3A364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23/27</w:t>
            </w:r>
          </w:p>
        </w:tc>
        <w:tc>
          <w:tcPr>
            <w:tcW w:w="1224" w:type="dxa"/>
            <w:vAlign w:val="center"/>
          </w:tcPr>
          <w:p w14:paraId="2ABFF09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224" w:type="dxa"/>
            <w:vAlign w:val="center"/>
          </w:tcPr>
          <w:p w14:paraId="207ECD9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0.025346 dB</w:t>
            </w:r>
          </w:p>
        </w:tc>
        <w:tc>
          <w:tcPr>
            <w:tcW w:w="1224" w:type="dxa"/>
            <w:vAlign w:val="center"/>
          </w:tcPr>
          <w:p w14:paraId="3BA10A4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0.014714 dB</w:t>
            </w:r>
          </w:p>
        </w:tc>
        <w:tc>
          <w:tcPr>
            <w:tcW w:w="1224" w:type="dxa"/>
            <w:vAlign w:val="center"/>
          </w:tcPr>
          <w:p w14:paraId="2C14B830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0.037186%</w:t>
            </w:r>
          </w:p>
        </w:tc>
      </w:tr>
      <w:tr w:rsidR="00494F34" w14:paraId="657AEAC9" w14:textId="77777777">
        <w:trPr>
          <w:jc w:val="center"/>
        </w:trPr>
        <w:tc>
          <w:tcPr>
            <w:tcW w:w="1224" w:type="dxa"/>
            <w:vAlign w:val="center"/>
          </w:tcPr>
          <w:p w14:paraId="18DC267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bw_4g</w:t>
            </w:r>
          </w:p>
        </w:tc>
        <w:tc>
          <w:tcPr>
            <w:tcW w:w="1224" w:type="dxa"/>
            <w:vAlign w:val="center"/>
          </w:tcPr>
          <w:p w14:paraId="50BC469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 GHz</w:t>
            </w:r>
          </w:p>
        </w:tc>
        <w:tc>
          <w:tcPr>
            <w:tcW w:w="1224" w:type="dxa"/>
            <w:vAlign w:val="center"/>
          </w:tcPr>
          <w:p w14:paraId="61ED2B3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26/27</w:t>
            </w:r>
          </w:p>
        </w:tc>
        <w:tc>
          <w:tcPr>
            <w:tcW w:w="1224" w:type="dxa"/>
            <w:vAlign w:val="center"/>
          </w:tcPr>
          <w:p w14:paraId="62A0537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27/27</w:t>
            </w:r>
          </w:p>
        </w:tc>
        <w:tc>
          <w:tcPr>
            <w:tcW w:w="1224" w:type="dxa"/>
            <w:vAlign w:val="center"/>
          </w:tcPr>
          <w:p w14:paraId="3BAFF98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224" w:type="dxa"/>
            <w:vAlign w:val="center"/>
          </w:tcPr>
          <w:p w14:paraId="69050B2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0.030839 dB</w:t>
            </w:r>
          </w:p>
        </w:tc>
        <w:tc>
          <w:tcPr>
            <w:tcW w:w="1224" w:type="dxa"/>
            <w:vAlign w:val="center"/>
          </w:tcPr>
          <w:p w14:paraId="0188F5B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0.021415 dB</w:t>
            </w:r>
          </w:p>
        </w:tc>
        <w:tc>
          <w:tcPr>
            <w:tcW w:w="1224" w:type="dxa"/>
            <w:vAlign w:val="center"/>
          </w:tcPr>
          <w:p w14:paraId="7E462EB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0.040919%</w:t>
            </w:r>
          </w:p>
        </w:tc>
      </w:tr>
      <w:tr w:rsidR="00494F34" w14:paraId="11587423" w14:textId="77777777">
        <w:trPr>
          <w:jc w:val="center"/>
        </w:trPr>
        <w:tc>
          <w:tcPr>
            <w:tcW w:w="1224" w:type="dxa"/>
            <w:vAlign w:val="center"/>
          </w:tcPr>
          <w:p w14:paraId="378E115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bw_8g</w:t>
            </w:r>
          </w:p>
        </w:tc>
        <w:tc>
          <w:tcPr>
            <w:tcW w:w="1224" w:type="dxa"/>
            <w:vAlign w:val="center"/>
          </w:tcPr>
          <w:p w14:paraId="603BF4C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8 GHz</w:t>
            </w:r>
          </w:p>
        </w:tc>
        <w:tc>
          <w:tcPr>
            <w:tcW w:w="1224" w:type="dxa"/>
            <w:vAlign w:val="center"/>
          </w:tcPr>
          <w:p w14:paraId="772B06C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18/27</w:t>
            </w:r>
          </w:p>
        </w:tc>
        <w:tc>
          <w:tcPr>
            <w:tcW w:w="1224" w:type="dxa"/>
            <w:vAlign w:val="center"/>
          </w:tcPr>
          <w:p w14:paraId="48B0FEBA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27/27</w:t>
            </w:r>
          </w:p>
        </w:tc>
        <w:tc>
          <w:tcPr>
            <w:tcW w:w="1224" w:type="dxa"/>
            <w:vAlign w:val="center"/>
          </w:tcPr>
          <w:p w14:paraId="4929030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224" w:type="dxa"/>
            <w:vAlign w:val="center"/>
          </w:tcPr>
          <w:p w14:paraId="45652A9C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0.034844 dB</w:t>
            </w:r>
          </w:p>
        </w:tc>
        <w:tc>
          <w:tcPr>
            <w:tcW w:w="1224" w:type="dxa"/>
            <w:vAlign w:val="center"/>
          </w:tcPr>
          <w:p w14:paraId="5520761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0.023211 dB</w:t>
            </w:r>
          </w:p>
        </w:tc>
        <w:tc>
          <w:tcPr>
            <w:tcW w:w="1224" w:type="dxa"/>
            <w:vAlign w:val="center"/>
          </w:tcPr>
          <w:p w14:paraId="595E4A6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0.048770%</w:t>
            </w:r>
          </w:p>
        </w:tc>
      </w:tr>
    </w:tbl>
    <w:p w14:paraId="096C10B9" w14:textId="77777777" w:rsidR="00494F34" w:rsidRDefault="00494F34">
      <w:pPr>
        <w:rPr>
          <w:rFonts w:hint="eastAsia"/>
        </w:rPr>
      </w:pPr>
    </w:p>
    <w:p w14:paraId="11CA50EB" w14:textId="77777777" w:rsidR="00494F34" w:rsidRDefault="00000000">
      <w:pPr>
        <w:spacing w:after="120"/>
        <w:rPr>
          <w:rFonts w:hint="eastAsia"/>
        </w:rPr>
      </w:pPr>
      <w:r>
        <w:rPr>
          <w:rFonts w:ascii="Consolas" w:eastAsia="Consolas" w:hAnsi="Consolas"/>
          <w:color w:val="505050"/>
        </w:rPr>
        <w:t>bw_500m</w:t>
      </w:r>
      <w:r>
        <w:t xml:space="preserve"> 最稳定，所有组合均通过 dense 和 behavior 检查。</w:t>
      </w:r>
      <w:r>
        <w:rPr>
          <w:rFonts w:ascii="Consolas" w:eastAsia="Consolas" w:hAnsi="Consolas"/>
          <w:color w:val="505050"/>
        </w:rPr>
        <w:t>bw_1g</w:t>
      </w:r>
      <w:r>
        <w:t xml:space="preserve"> 是当前最弱的 profile，主要受 </w:t>
      </w:r>
      <w:r>
        <w:rPr>
          <w:rFonts w:ascii="Consolas" w:eastAsia="Consolas" w:hAnsi="Consolas"/>
          <w:color w:val="505050"/>
        </w:rPr>
        <w:t>seed_c</w:t>
      </w:r>
      <w:r>
        <w:t xml:space="preserve"> 影响。</w:t>
      </w:r>
      <w:r>
        <w:rPr>
          <w:rFonts w:ascii="Consolas" w:eastAsia="Consolas" w:hAnsi="Consolas"/>
          <w:color w:val="505050"/>
        </w:rPr>
        <w:t>bw_8g</w:t>
      </w:r>
      <w:r>
        <w:t xml:space="preserve"> behavior 全部通过但 dense pass 为 18/27，说明 multi-tone 验证可能没有采样到最坏频点。</w:t>
      </w:r>
    </w:p>
    <w:p w14:paraId="198EF455" w14:textId="77777777" w:rsidR="00494F3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07C3D0" wp14:editId="18EFF4FB">
            <wp:extent cx="5669280" cy="3288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width_vs_fixed_dense_rip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13C2" w14:textId="77777777" w:rsidR="00494F34" w:rsidRDefault="00000000">
      <w:pPr>
        <w:jc w:val="center"/>
        <w:rPr>
          <w:rFonts w:hint="eastAsia"/>
        </w:rPr>
      </w:pPr>
      <w:r>
        <w:rPr>
          <w:i/>
          <w:sz w:val="18"/>
        </w:rPr>
        <w:t>Bandwidth vs fixed dense ripple</w:t>
      </w:r>
    </w:p>
    <w:p w14:paraId="6142B9C3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6.3 Seed stability 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494F34" w14:paraId="19402B46" w14:textId="77777777">
        <w:trPr>
          <w:jc w:val="center"/>
        </w:trPr>
        <w:tc>
          <w:tcPr>
            <w:tcW w:w="1632" w:type="dxa"/>
            <w:shd w:val="clear" w:color="auto" w:fill="EDEDED"/>
            <w:vAlign w:val="center"/>
          </w:tcPr>
          <w:p w14:paraId="57DD6832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Profile</w:t>
            </w:r>
          </w:p>
        </w:tc>
        <w:tc>
          <w:tcPr>
            <w:tcW w:w="1632" w:type="dxa"/>
            <w:shd w:val="clear" w:color="auto" w:fill="EDEDED"/>
            <w:vAlign w:val="center"/>
          </w:tcPr>
          <w:p w14:paraId="63F337C1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Seed cases</w:t>
            </w:r>
          </w:p>
        </w:tc>
        <w:tc>
          <w:tcPr>
            <w:tcW w:w="1632" w:type="dxa"/>
            <w:shd w:val="clear" w:color="auto" w:fill="EDEDED"/>
            <w:vAlign w:val="center"/>
          </w:tcPr>
          <w:p w14:paraId="04AECF0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Dense seed pass</w:t>
            </w:r>
          </w:p>
        </w:tc>
        <w:tc>
          <w:tcPr>
            <w:tcW w:w="1632" w:type="dxa"/>
            <w:shd w:val="clear" w:color="auto" w:fill="EDEDED"/>
            <w:vAlign w:val="center"/>
          </w:tcPr>
          <w:p w14:paraId="41498A0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Dense best / mean / worst</w:t>
            </w:r>
          </w:p>
        </w:tc>
        <w:tc>
          <w:tcPr>
            <w:tcW w:w="1632" w:type="dxa"/>
            <w:shd w:val="clear" w:color="auto" w:fill="EDEDED"/>
            <w:vAlign w:val="center"/>
          </w:tcPr>
          <w:p w14:paraId="3D3FF3E6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Behavior seed pass</w:t>
            </w:r>
          </w:p>
        </w:tc>
        <w:tc>
          <w:tcPr>
            <w:tcW w:w="1632" w:type="dxa"/>
            <w:shd w:val="clear" w:color="auto" w:fill="EDEDED"/>
            <w:vAlign w:val="center"/>
          </w:tcPr>
          <w:p w14:paraId="597C867C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Behavior best / mean / worst</w:t>
            </w:r>
          </w:p>
        </w:tc>
      </w:tr>
      <w:tr w:rsidR="00494F34" w14:paraId="4D5E4A43" w14:textId="77777777">
        <w:trPr>
          <w:jc w:val="center"/>
        </w:trPr>
        <w:tc>
          <w:tcPr>
            <w:tcW w:w="1632" w:type="dxa"/>
            <w:vAlign w:val="center"/>
          </w:tcPr>
          <w:p w14:paraId="4DC8E94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bw_500m</w:t>
            </w:r>
          </w:p>
        </w:tc>
        <w:tc>
          <w:tcPr>
            <w:tcW w:w="1632" w:type="dxa"/>
            <w:vAlign w:val="center"/>
          </w:tcPr>
          <w:p w14:paraId="2FAB3D1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32" w:type="dxa"/>
            <w:vAlign w:val="center"/>
          </w:tcPr>
          <w:p w14:paraId="57544AF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57CCBFD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0.036109 / 0.059759 / 0.088426 dB</w:t>
            </w:r>
          </w:p>
        </w:tc>
        <w:tc>
          <w:tcPr>
            <w:tcW w:w="1632" w:type="dxa"/>
            <w:vAlign w:val="center"/>
          </w:tcPr>
          <w:p w14:paraId="64E9953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700D681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0.027230 / 0.046444 / 0.079353 dB</w:t>
            </w:r>
          </w:p>
        </w:tc>
      </w:tr>
      <w:tr w:rsidR="00494F34" w14:paraId="763F27F2" w14:textId="77777777">
        <w:trPr>
          <w:jc w:val="center"/>
        </w:trPr>
        <w:tc>
          <w:tcPr>
            <w:tcW w:w="1632" w:type="dxa"/>
            <w:vAlign w:val="center"/>
          </w:tcPr>
          <w:p w14:paraId="3553D05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bw_1g</w:t>
            </w:r>
          </w:p>
        </w:tc>
        <w:tc>
          <w:tcPr>
            <w:tcW w:w="1632" w:type="dxa"/>
            <w:vAlign w:val="center"/>
          </w:tcPr>
          <w:p w14:paraId="6B6D92C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32" w:type="dxa"/>
            <w:vAlign w:val="center"/>
          </w:tcPr>
          <w:p w14:paraId="65A55E1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2/3</w:t>
            </w:r>
          </w:p>
        </w:tc>
        <w:tc>
          <w:tcPr>
            <w:tcW w:w="1632" w:type="dxa"/>
            <w:vAlign w:val="center"/>
          </w:tcPr>
          <w:p w14:paraId="1418A62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0.030020 / 0.090470 / 0.141841 dB</w:t>
            </w:r>
          </w:p>
        </w:tc>
        <w:tc>
          <w:tcPr>
            <w:tcW w:w="1632" w:type="dxa"/>
            <w:vAlign w:val="center"/>
          </w:tcPr>
          <w:p w14:paraId="10AAE64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2/3</w:t>
            </w:r>
          </w:p>
        </w:tc>
        <w:tc>
          <w:tcPr>
            <w:tcW w:w="1632" w:type="dxa"/>
            <w:vAlign w:val="center"/>
          </w:tcPr>
          <w:p w14:paraId="07522AC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0.017024 / 0.065160 / 0.115332 dB</w:t>
            </w:r>
          </w:p>
        </w:tc>
      </w:tr>
      <w:tr w:rsidR="00494F34" w14:paraId="10BCA8DD" w14:textId="77777777">
        <w:trPr>
          <w:jc w:val="center"/>
        </w:trPr>
        <w:tc>
          <w:tcPr>
            <w:tcW w:w="1632" w:type="dxa"/>
            <w:vAlign w:val="center"/>
          </w:tcPr>
          <w:p w14:paraId="6FEC561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bw_2g</w:t>
            </w:r>
          </w:p>
        </w:tc>
        <w:tc>
          <w:tcPr>
            <w:tcW w:w="1632" w:type="dxa"/>
            <w:vAlign w:val="center"/>
          </w:tcPr>
          <w:p w14:paraId="58AF8ED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32" w:type="dxa"/>
            <w:vAlign w:val="center"/>
          </w:tcPr>
          <w:p w14:paraId="6207A9E4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5B0D7D3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0.025346 / 0.052314 / 0.074132 dB</w:t>
            </w:r>
          </w:p>
        </w:tc>
        <w:tc>
          <w:tcPr>
            <w:tcW w:w="1632" w:type="dxa"/>
            <w:vAlign w:val="center"/>
          </w:tcPr>
          <w:p w14:paraId="2F89D50A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55BEB89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0.014714 / 0.029753 / 0.039097 dB</w:t>
            </w:r>
          </w:p>
        </w:tc>
      </w:tr>
      <w:tr w:rsidR="00494F34" w14:paraId="6252B193" w14:textId="77777777">
        <w:trPr>
          <w:jc w:val="center"/>
        </w:trPr>
        <w:tc>
          <w:tcPr>
            <w:tcW w:w="1632" w:type="dxa"/>
            <w:vAlign w:val="center"/>
          </w:tcPr>
          <w:p w14:paraId="30A6F39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bw_4g</w:t>
            </w:r>
          </w:p>
        </w:tc>
        <w:tc>
          <w:tcPr>
            <w:tcW w:w="1632" w:type="dxa"/>
            <w:vAlign w:val="center"/>
          </w:tcPr>
          <w:p w14:paraId="0FDC92E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32" w:type="dxa"/>
            <w:vAlign w:val="center"/>
          </w:tcPr>
          <w:p w14:paraId="1BFC324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3520EA5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0.030839 / 0.054029 / 0.082665 dB</w:t>
            </w:r>
          </w:p>
        </w:tc>
        <w:tc>
          <w:tcPr>
            <w:tcW w:w="1632" w:type="dxa"/>
            <w:vAlign w:val="center"/>
          </w:tcPr>
          <w:p w14:paraId="4ACBCA3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0718ED4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0.021415 / 0.039886 / 0.061975 dB</w:t>
            </w:r>
          </w:p>
        </w:tc>
      </w:tr>
      <w:tr w:rsidR="00494F34" w14:paraId="14AA4EDD" w14:textId="77777777">
        <w:trPr>
          <w:jc w:val="center"/>
        </w:trPr>
        <w:tc>
          <w:tcPr>
            <w:tcW w:w="1632" w:type="dxa"/>
            <w:vAlign w:val="center"/>
          </w:tcPr>
          <w:p w14:paraId="197341E0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bw_8g</w:t>
            </w:r>
          </w:p>
        </w:tc>
        <w:tc>
          <w:tcPr>
            <w:tcW w:w="1632" w:type="dxa"/>
            <w:vAlign w:val="center"/>
          </w:tcPr>
          <w:p w14:paraId="75B2F04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32" w:type="dxa"/>
            <w:vAlign w:val="center"/>
          </w:tcPr>
          <w:p w14:paraId="6CBA00E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2/3</w:t>
            </w:r>
          </w:p>
        </w:tc>
        <w:tc>
          <w:tcPr>
            <w:tcW w:w="1632" w:type="dxa"/>
            <w:vAlign w:val="center"/>
          </w:tcPr>
          <w:p w14:paraId="36C1A80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0.034844 / 0.072167 / 0.119354 dB</w:t>
            </w:r>
          </w:p>
        </w:tc>
        <w:tc>
          <w:tcPr>
            <w:tcW w:w="1632" w:type="dxa"/>
            <w:vAlign w:val="center"/>
          </w:tcPr>
          <w:p w14:paraId="3E574BF0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3/3</w:t>
            </w:r>
          </w:p>
        </w:tc>
        <w:tc>
          <w:tcPr>
            <w:tcW w:w="1632" w:type="dxa"/>
            <w:vAlign w:val="center"/>
          </w:tcPr>
          <w:p w14:paraId="36090FA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0.023211 / 0.044269 / 0.069286 dB</w:t>
            </w:r>
          </w:p>
        </w:tc>
      </w:tr>
    </w:tbl>
    <w:p w14:paraId="64A03BEA" w14:textId="77777777" w:rsidR="00494F34" w:rsidRDefault="00494F34">
      <w:pPr>
        <w:rPr>
          <w:rFonts w:hint="eastAsia"/>
        </w:rPr>
      </w:pPr>
    </w:p>
    <w:p w14:paraId="722772B8" w14:textId="77777777" w:rsidR="00494F34" w:rsidRDefault="00000000">
      <w:pPr>
        <w:spacing w:after="120"/>
        <w:rPr>
          <w:rFonts w:hint="eastAsia"/>
        </w:rPr>
      </w:pPr>
      <w:r>
        <w:t xml:space="preserve">这里的 </w:t>
      </w:r>
      <w:r>
        <w:rPr>
          <w:rFonts w:ascii="Consolas" w:eastAsia="Consolas" w:hAnsi="Consolas"/>
          <w:color w:val="505050"/>
        </w:rPr>
        <w:t>Dense seed pass</w:t>
      </w:r>
      <w:r>
        <w:t xml:space="preserve"> 表示某个 profile 下，每个 seed case 是否至少有一个配置能够通过 dense 0.1 dB 指标。结果显示，</w:t>
      </w:r>
      <w:r>
        <w:rPr>
          <w:rFonts w:ascii="Consolas" w:eastAsia="Consolas" w:hAnsi="Consolas"/>
          <w:color w:val="505050"/>
        </w:rPr>
        <w:t>bw_500m</w:t>
      </w:r>
      <w:r>
        <w:t>、</w:t>
      </w:r>
      <w:r>
        <w:rPr>
          <w:rFonts w:ascii="Consolas" w:eastAsia="Consolas" w:hAnsi="Consolas"/>
          <w:color w:val="505050"/>
        </w:rPr>
        <w:t>bw_2g</w:t>
      </w:r>
      <w:r>
        <w:t>、</w:t>
      </w:r>
      <w:r>
        <w:rPr>
          <w:rFonts w:ascii="Consolas" w:eastAsia="Consolas" w:hAnsi="Consolas"/>
          <w:color w:val="505050"/>
        </w:rPr>
        <w:t>bw_4g</w:t>
      </w:r>
      <w:r>
        <w:t xml:space="preserve"> 的 3 个 seed case 均可找到通过配置；</w:t>
      </w:r>
      <w:r>
        <w:rPr>
          <w:rFonts w:ascii="Consolas" w:eastAsia="Consolas" w:hAnsi="Consolas"/>
          <w:color w:val="505050"/>
        </w:rPr>
        <w:t>bw_1g</w:t>
      </w:r>
      <w:r>
        <w:t xml:space="preserve"> 和 </w:t>
      </w:r>
      <w:r>
        <w:rPr>
          <w:rFonts w:ascii="Consolas" w:eastAsia="Consolas" w:hAnsi="Consolas"/>
          <w:color w:val="505050"/>
        </w:rPr>
        <w:t>bw_8g</w:t>
      </w:r>
      <w:r>
        <w:t xml:space="preserve"> 只有 2/3 个 seed case 可找到通过配置。</w:t>
      </w:r>
    </w:p>
    <w:p w14:paraId="6E690091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lastRenderedPageBreak/>
        <w:t>6.4 Tap number 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494F34" w14:paraId="534EC624" w14:textId="77777777">
        <w:trPr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D47A11A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Tap num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4FFC47F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Combos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1C61FA05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Dense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75C14E21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Behavior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13DF50A9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Saturated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792622D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dense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471425FE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behavior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6B02539E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QAM mag-only EVM</w:t>
            </w:r>
          </w:p>
        </w:tc>
      </w:tr>
      <w:tr w:rsidR="00494F34" w14:paraId="68A6E482" w14:textId="77777777">
        <w:trPr>
          <w:jc w:val="center"/>
        </w:trPr>
        <w:tc>
          <w:tcPr>
            <w:tcW w:w="1224" w:type="dxa"/>
            <w:vAlign w:val="center"/>
          </w:tcPr>
          <w:p w14:paraId="101422B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64</w:t>
            </w:r>
          </w:p>
        </w:tc>
        <w:tc>
          <w:tcPr>
            <w:tcW w:w="1224" w:type="dxa"/>
            <w:vAlign w:val="center"/>
          </w:tcPr>
          <w:p w14:paraId="6F8516A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5FC20F4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33</w:t>
            </w:r>
          </w:p>
        </w:tc>
        <w:tc>
          <w:tcPr>
            <w:tcW w:w="1224" w:type="dxa"/>
            <w:vAlign w:val="center"/>
          </w:tcPr>
          <w:p w14:paraId="32D018B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39</w:t>
            </w:r>
          </w:p>
        </w:tc>
        <w:tc>
          <w:tcPr>
            <w:tcW w:w="1224" w:type="dxa"/>
            <w:vAlign w:val="center"/>
          </w:tcPr>
          <w:p w14:paraId="744FFD3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224" w:type="dxa"/>
            <w:vAlign w:val="center"/>
          </w:tcPr>
          <w:p w14:paraId="3BB2FD2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0.026404 dB</w:t>
            </w:r>
          </w:p>
        </w:tc>
        <w:tc>
          <w:tcPr>
            <w:tcW w:w="1224" w:type="dxa"/>
            <w:vAlign w:val="center"/>
          </w:tcPr>
          <w:p w14:paraId="5CA7967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0.014714 dB</w:t>
            </w:r>
          </w:p>
        </w:tc>
        <w:tc>
          <w:tcPr>
            <w:tcW w:w="1224" w:type="dxa"/>
            <w:vAlign w:val="center"/>
          </w:tcPr>
          <w:p w14:paraId="24443B6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0.038317%</w:t>
            </w:r>
          </w:p>
        </w:tc>
      </w:tr>
      <w:tr w:rsidR="00494F34" w14:paraId="5A021CC3" w14:textId="77777777">
        <w:trPr>
          <w:jc w:val="center"/>
        </w:trPr>
        <w:tc>
          <w:tcPr>
            <w:tcW w:w="1224" w:type="dxa"/>
            <w:vAlign w:val="center"/>
          </w:tcPr>
          <w:p w14:paraId="65993B1F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80</w:t>
            </w:r>
          </w:p>
        </w:tc>
        <w:tc>
          <w:tcPr>
            <w:tcW w:w="1224" w:type="dxa"/>
            <w:vAlign w:val="center"/>
          </w:tcPr>
          <w:p w14:paraId="427E03A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776007D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31</w:t>
            </w:r>
          </w:p>
        </w:tc>
        <w:tc>
          <w:tcPr>
            <w:tcW w:w="1224" w:type="dxa"/>
            <w:vAlign w:val="center"/>
          </w:tcPr>
          <w:p w14:paraId="3A1AD1C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41</w:t>
            </w:r>
          </w:p>
        </w:tc>
        <w:tc>
          <w:tcPr>
            <w:tcW w:w="1224" w:type="dxa"/>
            <w:vAlign w:val="center"/>
          </w:tcPr>
          <w:p w14:paraId="31EF6C95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224" w:type="dxa"/>
            <w:vAlign w:val="center"/>
          </w:tcPr>
          <w:p w14:paraId="4925521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0.025346 dB</w:t>
            </w:r>
          </w:p>
        </w:tc>
        <w:tc>
          <w:tcPr>
            <w:tcW w:w="1224" w:type="dxa"/>
            <w:vAlign w:val="center"/>
          </w:tcPr>
          <w:p w14:paraId="37CA2A05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0.014810 dB</w:t>
            </w:r>
          </w:p>
        </w:tc>
        <w:tc>
          <w:tcPr>
            <w:tcW w:w="1224" w:type="dxa"/>
            <w:vAlign w:val="center"/>
          </w:tcPr>
          <w:p w14:paraId="61BAE57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0.037186%</w:t>
            </w:r>
          </w:p>
        </w:tc>
      </w:tr>
      <w:tr w:rsidR="00494F34" w14:paraId="63CE668C" w14:textId="77777777">
        <w:trPr>
          <w:jc w:val="center"/>
        </w:trPr>
        <w:tc>
          <w:tcPr>
            <w:tcW w:w="1224" w:type="dxa"/>
            <w:vAlign w:val="center"/>
          </w:tcPr>
          <w:p w14:paraId="1E163B7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96</w:t>
            </w:r>
          </w:p>
        </w:tc>
        <w:tc>
          <w:tcPr>
            <w:tcW w:w="1224" w:type="dxa"/>
            <w:vAlign w:val="center"/>
          </w:tcPr>
          <w:p w14:paraId="55F3D07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0590703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37</w:t>
            </w:r>
          </w:p>
        </w:tc>
        <w:tc>
          <w:tcPr>
            <w:tcW w:w="1224" w:type="dxa"/>
            <w:vAlign w:val="center"/>
          </w:tcPr>
          <w:p w14:paraId="112CEC4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42</w:t>
            </w:r>
          </w:p>
        </w:tc>
        <w:tc>
          <w:tcPr>
            <w:tcW w:w="1224" w:type="dxa"/>
            <w:vAlign w:val="center"/>
          </w:tcPr>
          <w:p w14:paraId="03714FE4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224" w:type="dxa"/>
            <w:vAlign w:val="center"/>
          </w:tcPr>
          <w:p w14:paraId="2D12871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0.028876 dB</w:t>
            </w:r>
          </w:p>
        </w:tc>
        <w:tc>
          <w:tcPr>
            <w:tcW w:w="1224" w:type="dxa"/>
            <w:vAlign w:val="center"/>
          </w:tcPr>
          <w:p w14:paraId="3AD6409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0.016930 dB</w:t>
            </w:r>
          </w:p>
        </w:tc>
        <w:tc>
          <w:tcPr>
            <w:tcW w:w="1224" w:type="dxa"/>
            <w:vAlign w:val="center"/>
          </w:tcPr>
          <w:p w14:paraId="4878F7FC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0.038309%</w:t>
            </w:r>
          </w:p>
        </w:tc>
      </w:tr>
    </w:tbl>
    <w:p w14:paraId="0040E733" w14:textId="77777777" w:rsidR="00494F34" w:rsidRDefault="00494F34">
      <w:pPr>
        <w:rPr>
          <w:rFonts w:hint="eastAsia"/>
        </w:rPr>
      </w:pPr>
    </w:p>
    <w:p w14:paraId="54F236F0" w14:textId="77777777" w:rsidR="00494F34" w:rsidRDefault="00000000">
      <w:pPr>
        <w:spacing w:after="120"/>
        <w:rPr>
          <w:rFonts w:hint="eastAsia"/>
        </w:rPr>
      </w:pPr>
      <w:r>
        <w:t>96 tap 的 dense pass 数最高，整体最稳。但 64 tap 在多数场景下也能通过，因此可作为硬件资源 baseline；96 tap 可作为性能 upper bound。</w:t>
      </w:r>
    </w:p>
    <w:p w14:paraId="6B3283DB" w14:textId="77777777" w:rsidR="00494F3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9602AC" wp14:editId="3DF150E2">
            <wp:extent cx="5669280" cy="3092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fixed_dense_ripple_by_t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BA7" w14:textId="77777777" w:rsidR="00494F34" w:rsidRDefault="00000000">
      <w:pPr>
        <w:jc w:val="center"/>
        <w:rPr>
          <w:rFonts w:hint="eastAsia"/>
        </w:rPr>
      </w:pPr>
      <w:r>
        <w:rPr>
          <w:i/>
          <w:sz w:val="18"/>
        </w:rPr>
        <w:t>Dense ripple by tap</w:t>
      </w:r>
    </w:p>
    <w:p w14:paraId="783DC924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6.5 Fixed-point 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494F34" w14:paraId="6F844C7A" w14:textId="77777777">
        <w:trPr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55A621C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Fixed format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2772CC14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Combos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7A0BD123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Dense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32631C8F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Behavior pass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1F4B62B5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Saturated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2A167B8B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dense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3B8E4968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behavior</w:t>
            </w:r>
          </w:p>
        </w:tc>
        <w:tc>
          <w:tcPr>
            <w:tcW w:w="1224" w:type="dxa"/>
            <w:shd w:val="clear" w:color="auto" w:fill="EDEDED"/>
            <w:vAlign w:val="center"/>
          </w:tcPr>
          <w:p w14:paraId="5CA2E05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Best QAM mag-only EVM</w:t>
            </w:r>
          </w:p>
        </w:tc>
      </w:tr>
      <w:tr w:rsidR="00494F34" w14:paraId="07D8AE3D" w14:textId="77777777">
        <w:trPr>
          <w:jc w:val="center"/>
        </w:trPr>
        <w:tc>
          <w:tcPr>
            <w:tcW w:w="1224" w:type="dxa"/>
            <w:vAlign w:val="center"/>
          </w:tcPr>
          <w:p w14:paraId="4176E85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Q2.14</w:t>
            </w:r>
          </w:p>
        </w:tc>
        <w:tc>
          <w:tcPr>
            <w:tcW w:w="1224" w:type="dxa"/>
            <w:vAlign w:val="center"/>
          </w:tcPr>
          <w:p w14:paraId="09BC53E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18EBC04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34</w:t>
            </w:r>
          </w:p>
        </w:tc>
        <w:tc>
          <w:tcPr>
            <w:tcW w:w="1224" w:type="dxa"/>
            <w:vAlign w:val="center"/>
          </w:tcPr>
          <w:p w14:paraId="273B305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40</w:t>
            </w:r>
          </w:p>
        </w:tc>
        <w:tc>
          <w:tcPr>
            <w:tcW w:w="1224" w:type="dxa"/>
            <w:vAlign w:val="center"/>
          </w:tcPr>
          <w:p w14:paraId="24BA525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224" w:type="dxa"/>
            <w:vAlign w:val="center"/>
          </w:tcPr>
          <w:p w14:paraId="1AF4F007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0.025346 dB</w:t>
            </w:r>
          </w:p>
        </w:tc>
        <w:tc>
          <w:tcPr>
            <w:tcW w:w="1224" w:type="dxa"/>
            <w:vAlign w:val="center"/>
          </w:tcPr>
          <w:p w14:paraId="41A9070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0.014714 dB</w:t>
            </w:r>
          </w:p>
        </w:tc>
        <w:tc>
          <w:tcPr>
            <w:tcW w:w="1224" w:type="dxa"/>
            <w:vAlign w:val="center"/>
          </w:tcPr>
          <w:p w14:paraId="0C7F39CA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0.037186%</w:t>
            </w:r>
          </w:p>
        </w:tc>
      </w:tr>
      <w:tr w:rsidR="00494F34" w14:paraId="36E4D77A" w14:textId="77777777">
        <w:trPr>
          <w:jc w:val="center"/>
        </w:trPr>
        <w:tc>
          <w:tcPr>
            <w:tcW w:w="1224" w:type="dxa"/>
            <w:vAlign w:val="center"/>
          </w:tcPr>
          <w:p w14:paraId="1EA101F3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Q3.13</w:t>
            </w:r>
          </w:p>
        </w:tc>
        <w:tc>
          <w:tcPr>
            <w:tcW w:w="1224" w:type="dxa"/>
            <w:vAlign w:val="center"/>
          </w:tcPr>
          <w:p w14:paraId="21D48C10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720E11E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35</w:t>
            </w:r>
          </w:p>
        </w:tc>
        <w:tc>
          <w:tcPr>
            <w:tcW w:w="1224" w:type="dxa"/>
            <w:vAlign w:val="center"/>
          </w:tcPr>
          <w:p w14:paraId="20D1F82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41</w:t>
            </w:r>
          </w:p>
        </w:tc>
        <w:tc>
          <w:tcPr>
            <w:tcW w:w="1224" w:type="dxa"/>
            <w:vAlign w:val="center"/>
          </w:tcPr>
          <w:p w14:paraId="3229C83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224" w:type="dxa"/>
            <w:vAlign w:val="center"/>
          </w:tcPr>
          <w:p w14:paraId="07F28382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0.028280 dB</w:t>
            </w:r>
          </w:p>
        </w:tc>
        <w:tc>
          <w:tcPr>
            <w:tcW w:w="1224" w:type="dxa"/>
            <w:vAlign w:val="center"/>
          </w:tcPr>
          <w:p w14:paraId="7DABB511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0.014810 dB</w:t>
            </w:r>
          </w:p>
        </w:tc>
        <w:tc>
          <w:tcPr>
            <w:tcW w:w="1224" w:type="dxa"/>
            <w:vAlign w:val="center"/>
          </w:tcPr>
          <w:p w14:paraId="3F4E38C6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0.038401%</w:t>
            </w:r>
          </w:p>
        </w:tc>
      </w:tr>
      <w:tr w:rsidR="00494F34" w14:paraId="5A3C1E56" w14:textId="77777777">
        <w:trPr>
          <w:jc w:val="center"/>
        </w:trPr>
        <w:tc>
          <w:tcPr>
            <w:tcW w:w="1224" w:type="dxa"/>
            <w:vAlign w:val="center"/>
          </w:tcPr>
          <w:p w14:paraId="042B2B1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Q4.12</w:t>
            </w:r>
          </w:p>
        </w:tc>
        <w:tc>
          <w:tcPr>
            <w:tcW w:w="1224" w:type="dxa"/>
            <w:vAlign w:val="center"/>
          </w:tcPr>
          <w:p w14:paraId="07215EBD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45</w:t>
            </w:r>
          </w:p>
        </w:tc>
        <w:tc>
          <w:tcPr>
            <w:tcW w:w="1224" w:type="dxa"/>
            <w:vAlign w:val="center"/>
          </w:tcPr>
          <w:p w14:paraId="263C276B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32</w:t>
            </w:r>
          </w:p>
        </w:tc>
        <w:tc>
          <w:tcPr>
            <w:tcW w:w="1224" w:type="dxa"/>
            <w:vAlign w:val="center"/>
          </w:tcPr>
          <w:p w14:paraId="6CC0F488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41</w:t>
            </w:r>
          </w:p>
        </w:tc>
        <w:tc>
          <w:tcPr>
            <w:tcW w:w="1224" w:type="dxa"/>
            <w:vAlign w:val="center"/>
          </w:tcPr>
          <w:p w14:paraId="4171FC3E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224" w:type="dxa"/>
            <w:vAlign w:val="center"/>
          </w:tcPr>
          <w:p w14:paraId="4CE6B3A9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0.029452 dB</w:t>
            </w:r>
          </w:p>
        </w:tc>
        <w:tc>
          <w:tcPr>
            <w:tcW w:w="1224" w:type="dxa"/>
            <w:vAlign w:val="center"/>
          </w:tcPr>
          <w:p w14:paraId="49872BC4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0.021169 dB</w:t>
            </w:r>
          </w:p>
        </w:tc>
        <w:tc>
          <w:tcPr>
            <w:tcW w:w="1224" w:type="dxa"/>
            <w:vAlign w:val="center"/>
          </w:tcPr>
          <w:p w14:paraId="61A6E215" w14:textId="77777777" w:rsidR="00494F34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0.054818%</w:t>
            </w:r>
          </w:p>
        </w:tc>
      </w:tr>
    </w:tbl>
    <w:p w14:paraId="4F64B9DC" w14:textId="77777777" w:rsidR="00494F34" w:rsidRDefault="00494F34">
      <w:pPr>
        <w:rPr>
          <w:rFonts w:hint="eastAsia"/>
        </w:rPr>
      </w:pPr>
    </w:p>
    <w:p w14:paraId="663B06FC" w14:textId="77777777" w:rsidR="00494F34" w:rsidRDefault="00000000">
      <w:pPr>
        <w:spacing w:after="120"/>
        <w:rPr>
          <w:rFonts w:hint="eastAsia"/>
        </w:rPr>
      </w:pPr>
      <w:r>
        <w:rPr>
          <w:rFonts w:ascii="Consolas" w:eastAsia="Consolas" w:hAnsi="Consolas"/>
          <w:color w:val="505050"/>
        </w:rPr>
        <w:t>Q2.14</w:t>
      </w:r>
      <w:r>
        <w:t xml:space="preserve"> 精度最高，但整数范围较小，出现 3 次 saturation。</w:t>
      </w:r>
      <w:r>
        <w:rPr>
          <w:rFonts w:ascii="Consolas" w:eastAsia="Consolas" w:hAnsi="Consolas"/>
          <w:color w:val="505050"/>
        </w:rPr>
        <w:t>Q3.13</w:t>
      </w:r>
      <w:r>
        <w:t xml:space="preserve"> 没有 saturation，同时 dense pass 数最高，因此是当前更稳妥的 fixed-point baseline。</w:t>
      </w:r>
    </w:p>
    <w:p w14:paraId="0187D821" w14:textId="77777777" w:rsidR="00494F34" w:rsidRDefault="00000000">
      <w:pPr>
        <w:spacing w:after="120"/>
        <w:rPr>
          <w:rFonts w:hint="eastAsia"/>
        </w:rPr>
      </w:pPr>
      <w:r>
        <w:lastRenderedPageBreak/>
        <w:t>出现 saturation 的组合为：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47"/>
        <w:gridCol w:w="3083"/>
        <w:gridCol w:w="3078"/>
      </w:tblGrid>
      <w:tr w:rsidR="00494F34" w14:paraId="516D0077" w14:textId="77777777">
        <w:trPr>
          <w:jc w:val="center"/>
        </w:trPr>
        <w:tc>
          <w:tcPr>
            <w:tcW w:w="3264" w:type="dxa"/>
            <w:shd w:val="clear" w:color="auto" w:fill="EDEDED"/>
            <w:vAlign w:val="center"/>
          </w:tcPr>
          <w:p w14:paraId="537B10A7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Combo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333AA605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Saturation count</w:t>
            </w:r>
          </w:p>
        </w:tc>
        <w:tc>
          <w:tcPr>
            <w:tcW w:w="3264" w:type="dxa"/>
            <w:shd w:val="clear" w:color="auto" w:fill="EDEDED"/>
            <w:vAlign w:val="center"/>
          </w:tcPr>
          <w:p w14:paraId="6BFFDA77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Fixed dense ripple</w:t>
            </w:r>
          </w:p>
        </w:tc>
      </w:tr>
      <w:tr w:rsidR="00494F34" w14:paraId="23DF6C69" w14:textId="77777777">
        <w:trPr>
          <w:jc w:val="center"/>
        </w:trPr>
        <w:tc>
          <w:tcPr>
            <w:tcW w:w="3264" w:type="dxa"/>
            <w:vAlign w:val="center"/>
          </w:tcPr>
          <w:p w14:paraId="5DB7AB2C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bw_1g_seed_c_tap096_reg1em04_q2_14</w:t>
            </w:r>
          </w:p>
        </w:tc>
        <w:tc>
          <w:tcPr>
            <w:tcW w:w="3264" w:type="dxa"/>
            <w:vAlign w:val="center"/>
          </w:tcPr>
          <w:p w14:paraId="6A2E9DE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3264" w:type="dxa"/>
            <w:vAlign w:val="center"/>
          </w:tcPr>
          <w:p w14:paraId="196DC9B2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2.899307 dB</w:t>
            </w:r>
          </w:p>
        </w:tc>
      </w:tr>
      <w:tr w:rsidR="00494F34" w14:paraId="64D8F7E1" w14:textId="77777777">
        <w:trPr>
          <w:jc w:val="center"/>
        </w:trPr>
        <w:tc>
          <w:tcPr>
            <w:tcW w:w="3264" w:type="dxa"/>
            <w:vAlign w:val="center"/>
          </w:tcPr>
          <w:p w14:paraId="4D4EBB3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bw_2g_seed_c_tap064_reg1em04_q2_14</w:t>
            </w:r>
          </w:p>
        </w:tc>
        <w:tc>
          <w:tcPr>
            <w:tcW w:w="3264" w:type="dxa"/>
            <w:vAlign w:val="center"/>
          </w:tcPr>
          <w:p w14:paraId="6070A98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264" w:type="dxa"/>
            <w:vAlign w:val="center"/>
          </w:tcPr>
          <w:p w14:paraId="5D24B8F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74.681918 dB</w:t>
            </w:r>
          </w:p>
        </w:tc>
      </w:tr>
      <w:tr w:rsidR="00494F34" w14:paraId="3B9C9232" w14:textId="77777777">
        <w:trPr>
          <w:jc w:val="center"/>
        </w:trPr>
        <w:tc>
          <w:tcPr>
            <w:tcW w:w="3264" w:type="dxa"/>
            <w:vAlign w:val="center"/>
          </w:tcPr>
          <w:p w14:paraId="72AA6141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bw_2g_seed_c_tap080_reg1em04_q2_14</w:t>
            </w:r>
          </w:p>
        </w:tc>
        <w:tc>
          <w:tcPr>
            <w:tcW w:w="3264" w:type="dxa"/>
            <w:vAlign w:val="center"/>
          </w:tcPr>
          <w:p w14:paraId="0D61F7B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264" w:type="dxa"/>
            <w:vAlign w:val="center"/>
          </w:tcPr>
          <w:p w14:paraId="026A1B0E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67.807851 dB</w:t>
            </w:r>
          </w:p>
        </w:tc>
      </w:tr>
    </w:tbl>
    <w:p w14:paraId="00A16528" w14:textId="77777777" w:rsidR="00494F34" w:rsidRDefault="00494F34">
      <w:pPr>
        <w:rPr>
          <w:rFonts w:hint="eastAsia"/>
        </w:rPr>
      </w:pPr>
    </w:p>
    <w:p w14:paraId="4AB2639B" w14:textId="77777777" w:rsidR="00494F34" w:rsidRDefault="00000000">
      <w:pPr>
        <w:spacing w:after="120" w:line="276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这些失败 case 说明 fixed-point 分析不能只看小数精度，还必须检查系数动态范围。为了避免将 135 个 combo 全部绘制在同一张图中造成横轴标签拥挤，下面只显示 fixed_saturation_count &gt; 0 的失败组合。结果显示，saturation 只出现在 3 / 135 个组合中，且全部发生在 Q2.14 fixed-point 格式下。</w:t>
      </w:r>
    </w:p>
    <w:p w14:paraId="38A4145E" w14:textId="77777777" w:rsidR="00494F34" w:rsidRDefault="00000000">
      <w:pPr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5669280" cy="2473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uration_failure_comb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AE1E0A" w14:textId="77777777" w:rsidR="00494F34" w:rsidRDefault="00000000">
      <w:pPr>
        <w:jc w:val="center"/>
        <w:rPr>
          <w:rFonts w:hint="eastAsia"/>
        </w:rPr>
      </w:pPr>
      <w:r>
        <w:rPr>
          <w:rFonts w:ascii="Microsoft YaHei" w:hAnsi="Microsoft YaHei" w:eastAsia="Microsoft YaHei"/>
          <w:i/>
          <w:sz w:val="18"/>
        </w:rPr>
        <w:t>Saturation failure combos only</w:t>
      </w:r>
    </w:p>
    <w:p w14:paraId="77C30879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1028F58F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7. 结果讨论</w:t>
      </w:r>
    </w:p>
    <w:p w14:paraId="0E611C22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7.1 Dense ripple 与 behavior ripple</w:t>
      </w:r>
    </w:p>
    <w:p w14:paraId="3E810C22" w14:textId="77777777" w:rsidR="00494F34" w:rsidRDefault="00000000">
      <w:pPr>
        <w:spacing w:after="120"/>
        <w:rPr>
          <w:rFonts w:hint="eastAsia"/>
        </w:rPr>
      </w:pPr>
      <w:r>
        <w:t xml:space="preserve">Dense ripple 是在完整频率网格上计算 </w:t>
      </w:r>
      <w:r>
        <w:rPr>
          <w:rFonts w:ascii="Consolas" w:eastAsia="Consolas" w:hAnsi="Consolas"/>
          <w:color w:val="505050"/>
        </w:rPr>
        <w:t>|H1(f) * H2_fixed(f)|</w:t>
      </w:r>
      <w:r>
        <w:t xml:space="preserve"> 的残余幅度起伏。Behavior ripple 是使用有限个 multi-tone 时域输入测得的 tone amplitude ripple。</w:t>
      </w:r>
    </w:p>
    <w:p w14:paraId="77BB4EA3" w14:textId="77777777" w:rsidR="00494F34" w:rsidRDefault="00000000">
      <w:pPr>
        <w:spacing w:after="120"/>
        <w:rPr>
          <w:rFonts w:hint="eastAsia"/>
        </w:rPr>
      </w:pPr>
      <w:r>
        <w:lastRenderedPageBreak/>
        <w:t>本轮实验中：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5418EBC6" w14:textId="77777777">
        <w:tc>
          <w:tcPr>
            <w:tcW w:w="9792" w:type="dxa"/>
            <w:shd w:val="clear" w:color="auto" w:fill="F3F3F3"/>
          </w:tcPr>
          <w:p w14:paraId="67C4BEB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dense pass = 101 / 135</w:t>
            </w:r>
          </w:p>
          <w:p w14:paraId="01D499B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behavior pass = 122 / 135</w:t>
            </w:r>
          </w:p>
        </w:tc>
      </w:tr>
    </w:tbl>
    <w:p w14:paraId="5B19E7EB" w14:textId="77777777" w:rsidR="00494F34" w:rsidRDefault="00494F34">
      <w:pPr>
        <w:rPr>
          <w:rFonts w:hint="eastAsia"/>
        </w:rPr>
      </w:pPr>
    </w:p>
    <w:p w14:paraId="0BE2FCD0" w14:textId="77777777" w:rsidR="00494F34" w:rsidRDefault="00000000">
      <w:pPr>
        <w:spacing w:after="120"/>
        <w:rPr>
          <w:rFonts w:hint="eastAsia"/>
        </w:rPr>
      </w:pPr>
      <w:r>
        <w:t>这说明 behavior ripple 通常比 dense ripple 更乐观。原因是 multi-tone 只采样有限频点，可能没有覆盖到 Htotal 的最坏点。因此本文将 dense ripple 作为主 pass/fail 指标，将 behavior ripple 作为行为级验证指标。</w:t>
      </w:r>
    </w:p>
    <w:p w14:paraId="1E097442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7.2 QAM magnitude-only EVM 的定位</w:t>
      </w:r>
    </w:p>
    <w:p w14:paraId="6BBDC065" w14:textId="77777777" w:rsidR="00494F34" w:rsidRDefault="00000000">
      <w:pPr>
        <w:spacing w:after="120"/>
        <w:rPr>
          <w:rFonts w:hint="eastAsia"/>
        </w:rPr>
      </w:pPr>
      <w:r>
        <w:t>QAM magnitude-only EVM 用于辅助观察幅度补偿对宽带调制信号的影响，但它不替代 dense ripple。当前 QAM 模块不是完整通信链路 EVM 评估，也不覆盖 L1-09 phase/group delay correction。因此，本文只将其作为 L1-08 magnitude equalization 的辅助指标。</w:t>
      </w:r>
    </w:p>
    <w:p w14:paraId="698ADA46" w14:textId="77777777" w:rsidR="00494F3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E5DBF" wp14:editId="466F50D6">
            <wp:extent cx="5669280" cy="3092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qam_evm_by_t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ABBD" w14:textId="77777777" w:rsidR="00494F34" w:rsidRDefault="00000000">
      <w:pPr>
        <w:jc w:val="center"/>
        <w:rPr>
          <w:rFonts w:hint="eastAsia"/>
        </w:rPr>
      </w:pPr>
      <w:r>
        <w:rPr>
          <w:i/>
          <w:sz w:val="18"/>
        </w:rPr>
        <w:t>QAM EVM by tap</w:t>
      </w:r>
    </w:p>
    <w:p w14:paraId="759D323F" w14:textId="77777777" w:rsidR="00494F34" w:rsidRDefault="00000000">
      <w:pPr>
        <w:pStyle w:val="31"/>
        <w:spacing w:before="120" w:after="120"/>
      </w:pPr>
      <w:r>
        <w:rPr>
          <w:rFonts w:ascii="微软雅黑" w:eastAsia="微软雅黑" w:hAnsi="微软雅黑"/>
        </w:rPr>
        <w:t>7.3 当前仿真的局限</w:t>
      </w:r>
    </w:p>
    <w:p w14:paraId="2A9D8AC2" w14:textId="77777777" w:rsidR="00494F34" w:rsidRDefault="00000000">
      <w:pPr>
        <w:spacing w:after="120"/>
        <w:rPr>
          <w:rFonts w:hint="eastAsia"/>
          <w:lang w:eastAsia="zh-CN"/>
        </w:rPr>
      </w:pPr>
      <w:r>
        <w:t>当前 H1 由人工随机模型生成，虽然包含 slope、ripple、notch/bump、edge rolloff、noise 和 phase distortion，但仍不等价于真实 VNA 或硬件 NVM 数据。</w:t>
      </w:r>
      <w:r>
        <w:rPr>
          <w:lang w:eastAsia="zh-CN"/>
        </w:rPr>
        <w:t>因此当前结论应理解为行为级算法验证结果，而不是最终硬件性能保证。</w:t>
      </w:r>
    </w:p>
    <w:p w14:paraId="78E0EF4B" w14:textId="77777777" w:rsidR="00494F3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后续如果可以获得真实硬件 H1 数据，应将随机 H1 替换为实测 H1，并复用同一 pipeline 进行验证。</w:t>
      </w:r>
    </w:p>
    <w:p w14:paraId="684900A3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  <w:lang w:eastAsia="zh-CN"/>
        </w:rPr>
      </w:pPr>
    </w:p>
    <w:p w14:paraId="53AA58BC" w14:textId="77777777" w:rsidR="00494F34" w:rsidRDefault="00000000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结论</w:t>
      </w:r>
    </w:p>
    <w:p w14:paraId="491B173D" w14:textId="77777777" w:rsidR="00494F34" w:rsidRDefault="00000000">
      <w:pPr>
        <w:spacing w:after="120"/>
        <w:rPr>
          <w:rFonts w:hint="eastAsia"/>
        </w:rPr>
      </w:pPr>
      <w:r>
        <w:rPr>
          <w:lang w:eastAsia="zh-CN"/>
        </w:rPr>
        <w:t xml:space="preserve">本文构建并验证了 L1-08 </w:t>
      </w:r>
      <w:proofErr w:type="gramStart"/>
      <w:r>
        <w:rPr>
          <w:lang w:eastAsia="zh-CN"/>
        </w:rPr>
        <w:t>幅频</w:t>
      </w:r>
      <w:proofErr w:type="gramEnd"/>
      <w:r>
        <w:rPr>
          <w:lang w:eastAsia="zh-CN"/>
        </w:rPr>
        <w:t xml:space="preserve"> FIR 均衡算法的行为级仿真流程。</w:t>
      </w:r>
      <w:r>
        <w:t>实验结果表明：</w:t>
      </w:r>
    </w:p>
    <w:p w14:paraId="2F574B10" w14:textId="77777777" w:rsidR="00494F34" w:rsidRDefault="00000000">
      <w:pPr>
        <w:pStyle w:val="a"/>
        <w:spacing w:after="120"/>
        <w:rPr>
          <w:rFonts w:hint="eastAsia"/>
          <w:lang w:eastAsia="zh-CN"/>
        </w:rPr>
      </w:pPr>
      <w:r>
        <w:rPr>
          <w:lang w:eastAsia="zh-CN"/>
        </w:rPr>
        <w:t>L1-08 的基本补偿思路是可行的。</w:t>
      </w:r>
    </w:p>
    <w:p w14:paraId="42E77EBA" w14:textId="77777777" w:rsidR="00494F34" w:rsidRDefault="00000000">
      <w:pPr>
        <w:pStyle w:val="a"/>
        <w:spacing w:after="120"/>
        <w:rPr>
          <w:rFonts w:hint="eastAsia"/>
        </w:rPr>
      </w:pPr>
      <w:r>
        <w:t>在当前随机 H1 模型下，大多数 profile/seed 组合可以通过 0.1 dB dense ripple 指标。</w:t>
      </w:r>
    </w:p>
    <w:p w14:paraId="45F57E36" w14:textId="77777777" w:rsidR="00494F34" w:rsidRDefault="00000000">
      <w:pPr>
        <w:pStyle w:val="a"/>
        <w:spacing w:after="120"/>
        <w:rPr>
          <w:rFonts w:hint="eastAsia"/>
        </w:rPr>
      </w:pPr>
      <w:r>
        <w:t>单个 seed 的结果不足以说明鲁棒性，必须保留 multiple-seed sweep。</w:t>
      </w:r>
    </w:p>
    <w:p w14:paraId="75F7B2E2" w14:textId="77777777" w:rsidR="00494F34" w:rsidRDefault="00000000">
      <w:pPr>
        <w:pStyle w:val="a"/>
        <w:spacing w:after="120"/>
        <w:rPr>
          <w:rFonts w:hint="eastAsia"/>
        </w:rPr>
      </w:pPr>
      <w:r>
        <w:rPr>
          <w:rFonts w:ascii="Consolas" w:eastAsia="Consolas" w:hAnsi="Consolas"/>
          <w:color w:val="505050"/>
        </w:rPr>
        <w:t>Q3.13</w:t>
      </w:r>
      <w:r>
        <w:t xml:space="preserve"> 是当前更稳妥的 fixed-point baseline，因为它没有 saturation 且 dense pass 数最高。</w:t>
      </w:r>
    </w:p>
    <w:p w14:paraId="3A967D11" w14:textId="77777777" w:rsidR="00494F34" w:rsidRDefault="00000000">
      <w:pPr>
        <w:pStyle w:val="a"/>
        <w:spacing w:after="120"/>
        <w:rPr>
          <w:rFonts w:hint="eastAsia"/>
        </w:rPr>
      </w:pPr>
      <w:r>
        <w:t>96 tap 整体最稳，64 tap 可作为硬件资源 baseline。</w:t>
      </w:r>
    </w:p>
    <w:p w14:paraId="3A48BD7B" w14:textId="77777777" w:rsidR="00494F34" w:rsidRDefault="00000000">
      <w:pPr>
        <w:pStyle w:val="a"/>
        <w:spacing w:after="120"/>
        <w:rPr>
          <w:rFonts w:hint="eastAsia"/>
        </w:rPr>
      </w:pPr>
      <w:r>
        <w:t>Dense ripple 应作为主要判据，behavior ripple 和 QAM magnitude-only EVM 作为辅助验证。</w:t>
      </w:r>
    </w:p>
    <w:p w14:paraId="1399FC64" w14:textId="77777777" w:rsidR="00494F34" w:rsidRDefault="00000000">
      <w:pPr>
        <w:spacing w:after="120"/>
        <w:rPr>
          <w:rFonts w:hint="eastAsia"/>
        </w:rPr>
      </w:pPr>
      <w:r>
        <w:t>后续仍需进一步扩展 regularization sweep、固定配置跨 seed 鲁棒性分析，以及真实硬件 H1 数据验证。</w:t>
      </w:r>
    </w:p>
    <w:p w14:paraId="1574409A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27DF173C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9. 后续工作</w:t>
      </w:r>
    </w:p>
    <w:p w14:paraId="348B109F" w14:textId="77777777" w:rsidR="00494F34" w:rsidRDefault="00000000">
      <w:pPr>
        <w:pStyle w:val="a"/>
        <w:spacing w:after="120"/>
        <w:rPr>
          <w:rFonts w:hint="eastAsia"/>
        </w:rPr>
      </w:pPr>
      <w:r>
        <w:t xml:space="preserve">增加 regularization sweep，例如 </w:t>
      </w:r>
      <w:r>
        <w:rPr>
          <w:rFonts w:ascii="Consolas" w:eastAsia="Consolas" w:hAnsi="Consolas"/>
          <w:color w:val="505050"/>
        </w:rPr>
        <w:t>1e-5</w:t>
      </w:r>
      <w:r>
        <w:t xml:space="preserve">, </w:t>
      </w:r>
      <w:r>
        <w:rPr>
          <w:rFonts w:ascii="Consolas" w:eastAsia="Consolas" w:hAnsi="Consolas"/>
          <w:color w:val="505050"/>
        </w:rPr>
        <w:t>3e-5</w:t>
      </w:r>
      <w:r>
        <w:t xml:space="preserve">, </w:t>
      </w:r>
      <w:r>
        <w:rPr>
          <w:rFonts w:ascii="Consolas" w:eastAsia="Consolas" w:hAnsi="Consolas"/>
          <w:color w:val="505050"/>
        </w:rPr>
        <w:t>1e-4</w:t>
      </w:r>
      <w:r>
        <w:t xml:space="preserve">, </w:t>
      </w:r>
      <w:r>
        <w:rPr>
          <w:rFonts w:ascii="Consolas" w:eastAsia="Consolas" w:hAnsi="Consolas"/>
          <w:color w:val="505050"/>
        </w:rPr>
        <w:t>3e-4</w:t>
      </w:r>
      <w:r>
        <w:t xml:space="preserve">, </w:t>
      </w:r>
      <w:r>
        <w:rPr>
          <w:rFonts w:ascii="Consolas" w:eastAsia="Consolas" w:hAnsi="Consolas"/>
          <w:color w:val="505050"/>
        </w:rPr>
        <w:t>1e-3</w:t>
      </w:r>
      <w:r>
        <w:t>。</w:t>
      </w:r>
    </w:p>
    <w:p w14:paraId="56096399" w14:textId="77777777" w:rsidR="00494F34" w:rsidRDefault="00000000">
      <w:pPr>
        <w:pStyle w:val="a"/>
        <w:spacing w:after="120"/>
        <w:rPr>
          <w:rFonts w:hint="eastAsia"/>
        </w:rPr>
      </w:pPr>
      <w:r>
        <w:t xml:space="preserve">对 </w:t>
      </w:r>
      <w:r>
        <w:rPr>
          <w:rFonts w:ascii="Consolas" w:eastAsia="Consolas" w:hAnsi="Consolas"/>
          <w:color w:val="505050"/>
        </w:rPr>
        <w:t>tap064 + Q3.13</w:t>
      </w:r>
      <w:r>
        <w:t xml:space="preserve"> 与 </w:t>
      </w:r>
      <w:r>
        <w:rPr>
          <w:rFonts w:ascii="Consolas" w:eastAsia="Consolas" w:hAnsi="Consolas"/>
          <w:color w:val="505050"/>
        </w:rPr>
        <w:t>tap096 + Q3.13</w:t>
      </w:r>
      <w:r>
        <w:t xml:space="preserve"> 做重点对比。</w:t>
      </w:r>
    </w:p>
    <w:p w14:paraId="413EDB7E" w14:textId="77777777" w:rsidR="00494F34" w:rsidRDefault="00000000">
      <w:pPr>
        <w:pStyle w:val="a"/>
        <w:spacing w:after="120"/>
        <w:rPr>
          <w:rFonts w:hint="eastAsia"/>
        </w:rPr>
      </w:pPr>
      <w:r>
        <w:t>增加“同一 tap/fixed-point 配置跨所有 profile/seed 的鲁棒性表”。</w:t>
      </w:r>
    </w:p>
    <w:p w14:paraId="237754BB" w14:textId="77777777" w:rsidR="00494F34" w:rsidRDefault="00000000">
      <w:pPr>
        <w:pStyle w:val="a"/>
        <w:spacing w:after="120"/>
        <w:rPr>
          <w:rFonts w:hint="eastAsia"/>
          <w:lang w:eastAsia="zh-CN"/>
        </w:rPr>
      </w:pPr>
      <w:r>
        <w:rPr>
          <w:lang w:eastAsia="zh-CN"/>
        </w:rPr>
        <w:t>如果可以获得真实硬件数据，使用真实 H1 替代随机 H1。</w:t>
      </w:r>
    </w:p>
    <w:p w14:paraId="33FA4940" w14:textId="77777777" w:rsidR="00494F34" w:rsidRDefault="00000000">
      <w:pPr>
        <w:pStyle w:val="a"/>
        <w:spacing w:after="120"/>
        <w:rPr>
          <w:rFonts w:hint="eastAsia"/>
        </w:rPr>
      </w:pPr>
      <w:r>
        <w:t>在 L1-08 magnitude equalization 稳定后，再进入 L1-09 phase/group delay correction 或 RTL 对照。</w:t>
      </w:r>
    </w:p>
    <w:p w14:paraId="23D8E263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5271A40A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附录 A. 程序结构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94F34" w14:paraId="569B3681" w14:textId="77777777">
        <w:trPr>
          <w:jc w:val="center"/>
        </w:trPr>
        <w:tc>
          <w:tcPr>
            <w:tcW w:w="4896" w:type="dxa"/>
            <w:shd w:val="clear" w:color="auto" w:fill="EDEDED"/>
            <w:vAlign w:val="center"/>
          </w:tcPr>
          <w:p w14:paraId="6CAEF6B0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Program</w:t>
            </w:r>
          </w:p>
        </w:tc>
        <w:tc>
          <w:tcPr>
            <w:tcW w:w="4896" w:type="dxa"/>
            <w:shd w:val="clear" w:color="auto" w:fill="EDEDED"/>
            <w:vAlign w:val="center"/>
          </w:tcPr>
          <w:p w14:paraId="0F3A9CBA" w14:textId="77777777" w:rsidR="00494F3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Function</w:t>
            </w:r>
          </w:p>
        </w:tc>
      </w:tr>
      <w:tr w:rsidR="00494F34" w14:paraId="5F5F1FB8" w14:textId="77777777">
        <w:trPr>
          <w:jc w:val="center"/>
        </w:trPr>
        <w:tc>
          <w:tcPr>
            <w:tcW w:w="4896" w:type="dxa"/>
            <w:vAlign w:val="center"/>
          </w:tcPr>
          <w:p w14:paraId="1B86CFC7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`L1-08_sim/H1_full_combined_random_generator.py`</w:t>
            </w:r>
          </w:p>
        </w:tc>
        <w:tc>
          <w:tcPr>
            <w:tcW w:w="4896" w:type="dxa"/>
            <w:vAlign w:val="center"/>
          </w:tcPr>
          <w:p w14:paraId="1DDDC1C3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生成随机复数 H1</w:t>
            </w:r>
          </w:p>
        </w:tc>
      </w:tr>
      <w:tr w:rsidR="00494F34" w14:paraId="46345ECF" w14:textId="77777777">
        <w:trPr>
          <w:jc w:val="center"/>
        </w:trPr>
        <w:tc>
          <w:tcPr>
            <w:tcW w:w="4896" w:type="dxa"/>
            <w:vAlign w:val="center"/>
          </w:tcPr>
          <w:p w14:paraId="5F50B36D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`L1-08_sim/H2_target_generator.py`</w:t>
            </w:r>
          </w:p>
        </w:tc>
        <w:tc>
          <w:tcPr>
            <w:tcW w:w="4896" w:type="dxa"/>
            <w:vAlign w:val="center"/>
          </w:tcPr>
          <w:p w14:paraId="360057C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根据 H1 magnitude 生成 H2_target</w:t>
            </w:r>
          </w:p>
        </w:tc>
      </w:tr>
      <w:tr w:rsidR="00494F34" w14:paraId="57FE2F56" w14:textId="77777777">
        <w:trPr>
          <w:jc w:val="center"/>
        </w:trPr>
        <w:tc>
          <w:tcPr>
            <w:tcW w:w="4896" w:type="dxa"/>
            <w:vAlign w:val="center"/>
          </w:tcPr>
          <w:p w14:paraId="62260C28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`L1-08_sim/H2_fir_designer.py`</w:t>
            </w:r>
          </w:p>
        </w:tc>
        <w:tc>
          <w:tcPr>
            <w:tcW w:w="4896" w:type="dxa"/>
            <w:vAlign w:val="center"/>
          </w:tcPr>
          <w:p w14:paraId="68AD360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设计 real linear-phase FIR</w:t>
            </w:r>
          </w:p>
        </w:tc>
      </w:tr>
      <w:tr w:rsidR="00494F34" w14:paraId="7B00CB5F" w14:textId="77777777">
        <w:trPr>
          <w:jc w:val="center"/>
        </w:trPr>
        <w:tc>
          <w:tcPr>
            <w:tcW w:w="4896" w:type="dxa"/>
            <w:vAlign w:val="center"/>
          </w:tcPr>
          <w:p w14:paraId="4D6AE80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`L1-08_sim/H2_fixed_point_quantizer.py`</w:t>
            </w:r>
          </w:p>
        </w:tc>
        <w:tc>
          <w:tcPr>
            <w:tcW w:w="4896" w:type="dxa"/>
            <w:vAlign w:val="center"/>
          </w:tcPr>
          <w:p w14:paraId="19555DE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进行 fixed-point 系数量化</w:t>
            </w:r>
          </w:p>
        </w:tc>
      </w:tr>
      <w:tr w:rsidR="00494F34" w14:paraId="3D27A682" w14:textId="77777777">
        <w:trPr>
          <w:jc w:val="center"/>
        </w:trPr>
        <w:tc>
          <w:tcPr>
            <w:tcW w:w="4896" w:type="dxa"/>
            <w:vAlign w:val="center"/>
          </w:tcPr>
          <w:p w14:paraId="6886F4E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`L1-08_sim/L1_08_behavior_sim.py`</w:t>
            </w:r>
          </w:p>
        </w:tc>
        <w:tc>
          <w:tcPr>
            <w:tcW w:w="4896" w:type="dxa"/>
            <w:vAlign w:val="center"/>
          </w:tcPr>
          <w:p w14:paraId="1C6DD8EC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multi-tone complex I/Q 行为级验证</w:t>
            </w:r>
          </w:p>
        </w:tc>
      </w:tr>
      <w:tr w:rsidR="00494F34" w14:paraId="143598F1" w14:textId="77777777">
        <w:trPr>
          <w:jc w:val="center"/>
        </w:trPr>
        <w:tc>
          <w:tcPr>
            <w:tcW w:w="4896" w:type="dxa"/>
            <w:vAlign w:val="center"/>
          </w:tcPr>
          <w:p w14:paraId="352B9BB9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`L1-08_sim/L1_08_qam_evm_sim.py`</w:t>
            </w:r>
          </w:p>
        </w:tc>
        <w:tc>
          <w:tcPr>
            <w:tcW w:w="4896" w:type="dxa"/>
            <w:vAlign w:val="center"/>
          </w:tcPr>
          <w:p w14:paraId="6501E185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QAM magnitude-only EVM 辅助验证</w:t>
            </w:r>
          </w:p>
        </w:tc>
      </w:tr>
      <w:tr w:rsidR="00494F34" w14:paraId="11EACAEA" w14:textId="77777777">
        <w:trPr>
          <w:jc w:val="center"/>
        </w:trPr>
        <w:tc>
          <w:tcPr>
            <w:tcW w:w="4896" w:type="dxa"/>
            <w:vAlign w:val="center"/>
          </w:tcPr>
          <w:p w14:paraId="6738FF0F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`sweep_test/run_sweep.py`</w:t>
            </w:r>
          </w:p>
        </w:tc>
        <w:tc>
          <w:tcPr>
            <w:tcW w:w="4896" w:type="dxa"/>
            <w:vAlign w:val="center"/>
          </w:tcPr>
          <w:p w14:paraId="109DD46B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批量运行 sweep</w:t>
            </w:r>
          </w:p>
        </w:tc>
      </w:tr>
      <w:tr w:rsidR="00494F34" w14:paraId="1C6BB215" w14:textId="77777777">
        <w:trPr>
          <w:jc w:val="center"/>
        </w:trPr>
        <w:tc>
          <w:tcPr>
            <w:tcW w:w="4896" w:type="dxa"/>
            <w:vAlign w:val="center"/>
          </w:tcPr>
          <w:p w14:paraId="777735C4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`sweep_test/analyze_sweep_results.py`</w:t>
            </w:r>
          </w:p>
        </w:tc>
        <w:tc>
          <w:tcPr>
            <w:tcW w:w="4896" w:type="dxa"/>
            <w:vAlign w:val="center"/>
          </w:tcPr>
          <w:p w14:paraId="33569A56" w14:textId="77777777" w:rsidR="00494F34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生成 sweep 分析报告和图表</w:t>
            </w:r>
          </w:p>
        </w:tc>
      </w:tr>
    </w:tbl>
    <w:p w14:paraId="6A9B8520" w14:textId="77777777" w:rsidR="00494F34" w:rsidRDefault="00494F34">
      <w:pPr>
        <w:rPr>
          <w:rFonts w:hint="eastAsia"/>
        </w:rPr>
      </w:pPr>
    </w:p>
    <w:p w14:paraId="6B4F10FC" w14:textId="77777777" w:rsidR="00494F34" w:rsidRDefault="00494F34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rPr>
          <w:rFonts w:hint="eastAsia"/>
        </w:rPr>
      </w:pPr>
    </w:p>
    <w:p w14:paraId="534B971F" w14:textId="77777777" w:rsidR="00494F34" w:rsidRDefault="00000000">
      <w:pPr>
        <w:pStyle w:val="21"/>
        <w:spacing w:after="120"/>
      </w:pPr>
      <w:r>
        <w:rPr>
          <w:rFonts w:ascii="微软雅黑" w:eastAsia="微软雅黑" w:hAnsi="微软雅黑"/>
        </w:rPr>
        <w:t>附录 B. 复现实验命令</w:t>
      </w:r>
    </w:p>
    <w:p w14:paraId="15F1589B" w14:textId="77777777" w:rsidR="00494F34" w:rsidRDefault="00000000">
      <w:pPr>
        <w:spacing w:after="120"/>
        <w:rPr>
          <w:rFonts w:hint="eastAsia"/>
        </w:rPr>
      </w:pPr>
      <w:r>
        <w:t>运行 sweep：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5DBF3779" w14:textId="77777777">
        <w:tc>
          <w:tcPr>
            <w:tcW w:w="9792" w:type="dxa"/>
            <w:shd w:val="clear" w:color="auto" w:fill="F3F3F3"/>
          </w:tcPr>
          <w:p w14:paraId="66E0EBB4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&amp; 'C:\Users\CodexSandboxOffline\.codex\.sandbox\cwd\668082bd16c2c5ea\L1-08_sim\.venv\Scripts\python.exe' sweep_test/run_sweep.py --config sweep_test/config.json</w:t>
            </w:r>
          </w:p>
        </w:tc>
      </w:tr>
    </w:tbl>
    <w:p w14:paraId="0BC00A0E" w14:textId="77777777" w:rsidR="00494F34" w:rsidRDefault="00494F34">
      <w:pPr>
        <w:rPr>
          <w:rFonts w:hint="eastAsia"/>
        </w:rPr>
      </w:pPr>
    </w:p>
    <w:p w14:paraId="614E808B" w14:textId="77777777" w:rsidR="00494F34" w:rsidRDefault="00000000">
      <w:pPr>
        <w:spacing w:after="120"/>
        <w:rPr>
          <w:rFonts w:hint="eastAsia"/>
        </w:rPr>
      </w:pPr>
      <w:r>
        <w:t>分析 sweep：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537CF1B2" w14:textId="77777777">
        <w:tc>
          <w:tcPr>
            <w:tcW w:w="9792" w:type="dxa"/>
            <w:shd w:val="clear" w:color="auto" w:fill="F3F3F3"/>
          </w:tcPr>
          <w:p w14:paraId="1BA63CF3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&amp; 'C:\Users\CodexSandboxOffline\.codex\.sandbox\cwd\668082bd16c2c5ea\L1-08_sim\.venv\Scripts\python.exe' sweep_test/analyze_sweep_results.py --config sweep_test/config.json</w:t>
            </w:r>
          </w:p>
        </w:tc>
      </w:tr>
    </w:tbl>
    <w:p w14:paraId="7B511513" w14:textId="77777777" w:rsidR="00494F34" w:rsidRDefault="00494F34">
      <w:pPr>
        <w:rPr>
          <w:rFonts w:hint="eastAsia"/>
        </w:rPr>
      </w:pPr>
    </w:p>
    <w:p w14:paraId="70A26AD1" w14:textId="77777777" w:rsidR="00494F34" w:rsidRDefault="00000000">
      <w:pPr>
        <w:spacing w:after="120"/>
        <w:rPr>
          <w:rFonts w:hint="eastAsia"/>
        </w:rPr>
      </w:pPr>
      <w:r>
        <w:t>主要输出：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494F34" w14:paraId="27426A67" w14:textId="77777777">
        <w:tc>
          <w:tcPr>
            <w:tcW w:w="9792" w:type="dxa"/>
            <w:shd w:val="clear" w:color="auto" w:fill="F3F3F3"/>
          </w:tcPr>
          <w:p w14:paraId="21E8C9F1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sweep_result/bandwidth_profile_seed_sweep/sweep_summary.csv</w:t>
            </w:r>
          </w:p>
          <w:p w14:paraId="7A97D952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sweep_result/bandwidth_profile_seed_sweep/sweep_best_combos.csv</w:t>
            </w:r>
          </w:p>
          <w:p w14:paraId="2E791687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sweep_result/bandwidth_profile_seed_sweep/sweep_group_summary.csv</w:t>
            </w:r>
          </w:p>
          <w:p w14:paraId="7661F6B5" w14:textId="77777777" w:rsidR="00494F34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sweep_result/bandwidth_profile_seed_sweep/sweep_analysis_report.md</w:t>
            </w:r>
          </w:p>
        </w:tc>
      </w:tr>
    </w:tbl>
    <w:p w14:paraId="39F8B395" w14:textId="77777777" w:rsidR="00494F34" w:rsidRDefault="00494F34">
      <w:pPr>
        <w:rPr>
          <w:rFonts w:hint="eastAsia"/>
        </w:rPr>
      </w:pPr>
    </w:p>
    <w:sectPr w:rsidR="00494F3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3346" w14:textId="77777777" w:rsidR="009F0CCC" w:rsidRDefault="009F0CCC" w:rsidP="00044C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A6FF6D" w14:textId="77777777" w:rsidR="009F0CCC" w:rsidRDefault="009F0CCC" w:rsidP="00044C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A005" w14:textId="77777777" w:rsidR="009F0CCC" w:rsidRDefault="009F0CCC" w:rsidP="00044C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1F0C39" w14:textId="77777777" w:rsidR="009F0CCC" w:rsidRDefault="009F0CCC" w:rsidP="00044C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728008">
    <w:abstractNumId w:val="8"/>
  </w:num>
  <w:num w:numId="2" w16cid:durableId="1341615871">
    <w:abstractNumId w:val="6"/>
  </w:num>
  <w:num w:numId="3" w16cid:durableId="1280994102">
    <w:abstractNumId w:val="5"/>
  </w:num>
  <w:num w:numId="4" w16cid:durableId="36322976">
    <w:abstractNumId w:val="4"/>
  </w:num>
  <w:num w:numId="5" w16cid:durableId="941456112">
    <w:abstractNumId w:val="7"/>
  </w:num>
  <w:num w:numId="6" w16cid:durableId="715737196">
    <w:abstractNumId w:val="3"/>
  </w:num>
  <w:num w:numId="7" w16cid:durableId="629018788">
    <w:abstractNumId w:val="2"/>
  </w:num>
  <w:num w:numId="8" w16cid:durableId="1228413677">
    <w:abstractNumId w:val="1"/>
  </w:num>
  <w:num w:numId="9" w16cid:durableId="23659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EF"/>
    <w:rsid w:val="0006063C"/>
    <w:rsid w:val="0006684F"/>
    <w:rsid w:val="0015074B"/>
    <w:rsid w:val="0029639D"/>
    <w:rsid w:val="00326F90"/>
    <w:rsid w:val="00494F34"/>
    <w:rsid w:val="009F0C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FB341A"/>
  <w14:defaultImageDpi w14:val="300"/>
  <w15:docId w15:val="{ECE8DD8E-8E7D-4458-B8F5-1BD4DCA9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1703</Words>
  <Characters>9711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Yuzhe</cp:lastModifiedBy>
  <cp:revision>2</cp:revision>
  <dcterms:created xsi:type="dcterms:W3CDTF">2013-12-23T23:15:00Z</dcterms:created>
  <dcterms:modified xsi:type="dcterms:W3CDTF">2026-06-01T03:03:00Z</dcterms:modified>
  <cp:category/>
</cp:coreProperties>
</file>