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D0" w:rsidRPr="00B423E0" w:rsidRDefault="00305FD0" w:rsidP="00760C22">
      <w:pPr>
        <w:spacing w:line="360" w:lineRule="auto"/>
        <w:jc w:val="center"/>
        <w:rPr>
          <w:rFonts w:ascii="黑体" w:eastAsia="黑体" w:hAnsi="黑体"/>
          <w:sz w:val="28"/>
        </w:rPr>
      </w:pPr>
      <w:r w:rsidRPr="00B423E0">
        <w:rPr>
          <w:rFonts w:ascii="黑体" w:eastAsia="黑体" w:hAnsi="黑体" w:hint="eastAsia"/>
          <w:sz w:val="28"/>
        </w:rPr>
        <w:t>浅谈城市规划的尺度：一座城市识别到多少人生活在其中？</w:t>
      </w:r>
    </w:p>
    <w:p w:rsidR="008C2A0D" w:rsidRPr="00B423E0" w:rsidRDefault="008C2A0D" w:rsidP="00760C22">
      <w:pPr>
        <w:spacing w:line="360" w:lineRule="auto"/>
        <w:jc w:val="center"/>
        <w:rPr>
          <w:rFonts w:ascii="黑体" w:eastAsia="黑体" w:hAnsi="黑体"/>
          <w:sz w:val="28"/>
        </w:rPr>
      </w:pPr>
      <w:r w:rsidRPr="00B423E0">
        <w:rPr>
          <w:rFonts w:ascii="黑体" w:eastAsia="黑体" w:hAnsi="黑体" w:hint="eastAsia"/>
          <w:sz w:val="28"/>
        </w:rPr>
        <w:t>——《城市发展史》读书报告</w:t>
      </w:r>
    </w:p>
    <w:p w:rsidR="009D1A4A" w:rsidRPr="00760C22" w:rsidRDefault="007441FC" w:rsidP="007441FC">
      <w:pPr>
        <w:spacing w:line="360" w:lineRule="auto"/>
        <w:jc w:val="center"/>
        <w:rPr>
          <w:rFonts w:ascii="宋体" w:eastAsia="宋体" w:hAnsi="宋体"/>
          <w:sz w:val="24"/>
        </w:rPr>
      </w:pPr>
      <w:r>
        <w:rPr>
          <w:rFonts w:ascii="宋体" w:eastAsia="宋体" w:hAnsi="宋体" w:hint="eastAsia"/>
          <w:sz w:val="24"/>
        </w:rPr>
        <w:t>城市与环境学院 赵星光 1800013363</w:t>
      </w:r>
    </w:p>
    <w:p w:rsidR="004D5C73" w:rsidRPr="00760C22" w:rsidRDefault="004D5C73" w:rsidP="00760C22">
      <w:pPr>
        <w:spacing w:line="360" w:lineRule="auto"/>
        <w:ind w:firstLineChars="200" w:firstLine="480"/>
        <w:jc w:val="left"/>
        <w:rPr>
          <w:rFonts w:ascii="宋体" w:eastAsia="宋体" w:hAnsi="宋体"/>
          <w:sz w:val="24"/>
        </w:rPr>
      </w:pPr>
      <w:r w:rsidRPr="00760C22">
        <w:rPr>
          <w:rFonts w:ascii="宋体" w:eastAsia="宋体" w:hAnsi="宋体" w:hint="eastAsia"/>
          <w:sz w:val="24"/>
        </w:rPr>
        <w:t>刘易斯·芒福德在《城市发展史》中总结过去、针砭当下、忧思未来</w:t>
      </w:r>
      <w:r w:rsidR="00F628A6" w:rsidRPr="00760C22">
        <w:rPr>
          <w:rFonts w:ascii="宋体" w:eastAsia="宋体" w:hAnsi="宋体" w:hint="eastAsia"/>
          <w:sz w:val="24"/>
        </w:rPr>
        <w:t>，可谓倾尽其一生</w:t>
      </w:r>
      <w:r w:rsidRPr="00760C22">
        <w:rPr>
          <w:rFonts w:ascii="宋体" w:eastAsia="宋体" w:hAnsi="宋体" w:hint="eastAsia"/>
          <w:sz w:val="24"/>
        </w:rPr>
        <w:t>智慧</w:t>
      </w:r>
      <w:r w:rsidR="00F628A6" w:rsidRPr="00760C22">
        <w:rPr>
          <w:rFonts w:ascii="宋体" w:eastAsia="宋体" w:hAnsi="宋体" w:hint="eastAsia"/>
          <w:sz w:val="24"/>
        </w:rPr>
        <w:t>。</w:t>
      </w:r>
      <w:r w:rsidR="00C03D24" w:rsidRPr="00760C22">
        <w:rPr>
          <w:rFonts w:ascii="宋体" w:eastAsia="宋体" w:hAnsi="宋体" w:hint="eastAsia"/>
          <w:sz w:val="24"/>
        </w:rPr>
        <w:t>全书以于无秩序中诞生的聚落为起点，到先古时代的秩序高峰，而后途经中世纪的自由空气，再到丧失节制的巴洛克与恐怖的焦炭城</w:t>
      </w:r>
      <w:r w:rsidR="009D1A4A" w:rsidRPr="00760C22">
        <w:rPr>
          <w:rFonts w:ascii="宋体" w:eastAsia="宋体" w:hAnsi="宋体" w:hint="eastAsia"/>
          <w:sz w:val="24"/>
        </w:rPr>
        <w:t>，最后戛然停止在20世纪中晚期的特大城市。若说上述时间只是芒福德的叙事时间，那么其思想时间早已跨越孕育社会城市与生态城市的2</w:t>
      </w:r>
      <w:r w:rsidR="009D1A4A" w:rsidRPr="00760C22">
        <w:rPr>
          <w:rFonts w:ascii="宋体" w:eastAsia="宋体" w:hAnsi="宋体"/>
          <w:sz w:val="24"/>
        </w:rPr>
        <w:t>0</w:t>
      </w:r>
      <w:r w:rsidR="009D1A4A" w:rsidRPr="00760C22">
        <w:rPr>
          <w:rFonts w:ascii="宋体" w:eastAsia="宋体" w:hAnsi="宋体" w:hint="eastAsia"/>
          <w:sz w:val="24"/>
        </w:rPr>
        <w:t>世纪晚期，乃至到达构造多元城市生命体的遥远未来。</w:t>
      </w:r>
    </w:p>
    <w:p w:rsidR="00793E68" w:rsidRPr="00760C22" w:rsidRDefault="0028418A" w:rsidP="00760C22">
      <w:pPr>
        <w:spacing w:line="360" w:lineRule="auto"/>
        <w:ind w:firstLineChars="200" w:firstLine="480"/>
        <w:jc w:val="left"/>
        <w:rPr>
          <w:rFonts w:ascii="宋体" w:eastAsia="宋体" w:hAnsi="宋体"/>
          <w:sz w:val="24"/>
        </w:rPr>
      </w:pPr>
      <w:r w:rsidRPr="00760C22">
        <w:rPr>
          <w:rFonts w:ascii="宋体" w:eastAsia="宋体" w:hAnsi="宋体" w:hint="eastAsia"/>
          <w:sz w:val="24"/>
        </w:rPr>
        <w:t>在上述进程中，无秩序与秩序在长期拉锯中逐渐界定出城市规划的两种方向：</w:t>
      </w:r>
      <w:r w:rsidR="00213320" w:rsidRPr="00760C22">
        <w:rPr>
          <w:rFonts w:ascii="宋体" w:eastAsia="宋体" w:hAnsi="宋体" w:hint="eastAsia"/>
          <w:sz w:val="24"/>
        </w:rPr>
        <w:t>自上而下与自下而上</w:t>
      </w:r>
      <w:r w:rsidR="008563C2" w:rsidRPr="00760C22">
        <w:rPr>
          <w:rFonts w:ascii="宋体" w:eastAsia="宋体" w:hAnsi="宋体" w:hint="eastAsia"/>
          <w:sz w:val="24"/>
        </w:rPr>
        <w:t>。长期以来，具有精英主义倾向的城市规划看重宏大叙事，讲究自上而下，而</w:t>
      </w:r>
      <w:r w:rsidR="000B035C" w:rsidRPr="00760C22">
        <w:rPr>
          <w:rFonts w:ascii="宋体" w:eastAsia="宋体" w:hAnsi="宋体" w:hint="eastAsia"/>
          <w:sz w:val="24"/>
        </w:rPr>
        <w:t>自下而上的细小叙事真正意义上被纳入</w:t>
      </w:r>
      <w:r w:rsidR="008563C2" w:rsidRPr="00760C22">
        <w:rPr>
          <w:rFonts w:ascii="宋体" w:eastAsia="宋体" w:hAnsi="宋体" w:hint="eastAsia"/>
          <w:sz w:val="24"/>
        </w:rPr>
        <w:t>规划范畴的时间不过百年。</w:t>
      </w:r>
      <w:r w:rsidR="00793E68" w:rsidRPr="00760C22">
        <w:rPr>
          <w:rFonts w:ascii="宋体" w:eastAsia="宋体" w:hAnsi="宋体" w:hint="eastAsia"/>
          <w:sz w:val="24"/>
        </w:rPr>
        <w:t>某种意义</w:t>
      </w:r>
      <w:r w:rsidR="00B61DEF" w:rsidRPr="00760C22">
        <w:rPr>
          <w:rFonts w:ascii="宋体" w:eastAsia="宋体" w:hAnsi="宋体" w:hint="eastAsia"/>
          <w:sz w:val="24"/>
        </w:rPr>
        <w:t>上讲，身为人文主义大师的芒福德意图在城市规划中再一次引入人的尺度</w:t>
      </w:r>
      <w:r w:rsidR="00213320" w:rsidRPr="00760C22">
        <w:rPr>
          <w:rFonts w:ascii="宋体" w:eastAsia="宋体" w:hAnsi="宋体" w:hint="eastAsia"/>
          <w:sz w:val="24"/>
        </w:rPr>
        <w:t>——之所以说再一次，是因为这种人文关怀早已出现在早期聚落与中世纪初。</w:t>
      </w:r>
    </w:p>
    <w:p w:rsidR="00917783" w:rsidRPr="00760C22" w:rsidRDefault="000B035C" w:rsidP="00760C22">
      <w:pPr>
        <w:spacing w:line="360" w:lineRule="auto"/>
        <w:ind w:firstLineChars="200" w:firstLine="480"/>
        <w:jc w:val="left"/>
        <w:rPr>
          <w:rFonts w:ascii="宋体" w:eastAsia="宋体" w:hAnsi="宋体"/>
          <w:sz w:val="24"/>
        </w:rPr>
      </w:pPr>
      <w:r w:rsidRPr="00760C22">
        <w:rPr>
          <w:rFonts w:ascii="宋体" w:eastAsia="宋体" w:hAnsi="宋体" w:hint="eastAsia"/>
          <w:sz w:val="24"/>
        </w:rPr>
        <w:t>在本文中，笔者以《城市发展史》为主要书目，</w:t>
      </w:r>
      <w:r w:rsidR="00305FD0" w:rsidRPr="00760C22">
        <w:rPr>
          <w:rFonts w:ascii="宋体" w:eastAsia="宋体" w:hAnsi="宋体" w:hint="eastAsia"/>
          <w:sz w:val="24"/>
        </w:rPr>
        <w:t>辅以其他参考书籍和一些亲身经历，对城市规划的尺度</w:t>
      </w:r>
      <w:r w:rsidR="0055196C" w:rsidRPr="00760C22">
        <w:rPr>
          <w:rFonts w:ascii="宋体" w:eastAsia="宋体" w:hAnsi="宋体" w:hint="eastAsia"/>
          <w:sz w:val="24"/>
        </w:rPr>
        <w:t>——尤其是这一尺度与人的互动——</w:t>
      </w:r>
      <w:r w:rsidR="00305FD0" w:rsidRPr="00760C22">
        <w:rPr>
          <w:rFonts w:ascii="宋体" w:eastAsia="宋体" w:hAnsi="宋体" w:hint="eastAsia"/>
          <w:sz w:val="24"/>
        </w:rPr>
        <w:t>发表一些看法。</w:t>
      </w:r>
    </w:p>
    <w:p w:rsidR="00213320" w:rsidRPr="00760C22" w:rsidRDefault="00213320" w:rsidP="00760C22">
      <w:pPr>
        <w:spacing w:line="360" w:lineRule="auto"/>
        <w:jc w:val="left"/>
        <w:rPr>
          <w:rFonts w:ascii="宋体" w:eastAsia="宋体" w:hAnsi="宋体"/>
          <w:sz w:val="24"/>
        </w:rPr>
      </w:pPr>
    </w:p>
    <w:p w:rsidR="00213320" w:rsidRPr="00760C22" w:rsidRDefault="00213320" w:rsidP="00760C22">
      <w:pPr>
        <w:spacing w:line="360" w:lineRule="auto"/>
        <w:jc w:val="center"/>
        <w:rPr>
          <w:rFonts w:ascii="宋体" w:eastAsia="宋体" w:hAnsi="宋体"/>
          <w:sz w:val="24"/>
        </w:rPr>
      </w:pPr>
      <w:proofErr w:type="gramStart"/>
      <w:r w:rsidRPr="00760C22">
        <w:rPr>
          <w:rFonts w:ascii="宋体" w:eastAsia="宋体" w:hAnsi="宋体" w:hint="eastAsia"/>
          <w:sz w:val="24"/>
        </w:rPr>
        <w:t>一</w:t>
      </w:r>
      <w:proofErr w:type="gramEnd"/>
      <w:r w:rsidRPr="00760C22">
        <w:rPr>
          <w:rFonts w:ascii="宋体" w:eastAsia="宋体" w:hAnsi="宋体" w:hint="eastAsia"/>
          <w:sz w:val="24"/>
        </w:rPr>
        <w:t xml:space="preserve"> 开始于人之尺度的城市</w:t>
      </w:r>
    </w:p>
    <w:p w:rsidR="005645DE" w:rsidRPr="00760C22" w:rsidRDefault="00090C61" w:rsidP="00760C22">
      <w:pPr>
        <w:spacing w:line="360" w:lineRule="auto"/>
        <w:ind w:firstLine="420"/>
        <w:jc w:val="left"/>
        <w:rPr>
          <w:rFonts w:ascii="宋体" w:eastAsia="宋体" w:hAnsi="宋体"/>
          <w:sz w:val="24"/>
        </w:rPr>
      </w:pPr>
      <w:r w:rsidRPr="00760C22">
        <w:rPr>
          <w:rFonts w:ascii="宋体" w:eastAsia="宋体" w:hAnsi="宋体" w:hint="eastAsia"/>
          <w:sz w:val="24"/>
        </w:rPr>
        <w:t>人从动物性中超脱出来走向文明的一大关键是聚落</w:t>
      </w:r>
      <w:r w:rsidR="00D841B0" w:rsidRPr="00760C22">
        <w:rPr>
          <w:rStyle w:val="a5"/>
          <w:rFonts w:ascii="宋体" w:eastAsia="宋体" w:hAnsi="宋体"/>
          <w:sz w:val="24"/>
        </w:rPr>
        <w:footnoteReference w:id="1"/>
      </w:r>
      <w:r w:rsidRPr="00760C22">
        <w:rPr>
          <w:rFonts w:ascii="宋体" w:eastAsia="宋体" w:hAnsi="宋体" w:hint="eastAsia"/>
          <w:sz w:val="24"/>
        </w:rPr>
        <w:t>的形成</w:t>
      </w:r>
      <w:r w:rsidR="001A59FB" w:rsidRPr="00760C22">
        <w:rPr>
          <w:rFonts w:ascii="宋体" w:eastAsia="宋体" w:hAnsi="宋体" w:hint="eastAsia"/>
          <w:sz w:val="24"/>
        </w:rPr>
        <w:t>。</w:t>
      </w:r>
      <w:r w:rsidR="00C224EF" w:rsidRPr="00760C22">
        <w:rPr>
          <w:rFonts w:ascii="宋体" w:eastAsia="宋体" w:hAnsi="宋体" w:hint="eastAsia"/>
          <w:sz w:val="24"/>
        </w:rPr>
        <w:t>一个聚落能识别到</w:t>
      </w:r>
      <w:r w:rsidR="0053031E" w:rsidRPr="00760C22">
        <w:rPr>
          <w:rFonts w:ascii="宋体" w:eastAsia="宋体" w:hAnsi="宋体" w:hint="eastAsia"/>
          <w:sz w:val="24"/>
        </w:rPr>
        <w:t>所有</w:t>
      </w:r>
      <w:r w:rsidR="00C224EF" w:rsidRPr="00760C22">
        <w:rPr>
          <w:rFonts w:ascii="宋体" w:eastAsia="宋体" w:hAnsi="宋体" w:hint="eastAsia"/>
          <w:sz w:val="24"/>
        </w:rPr>
        <w:t>生活在其中的居民，这在历史开始之初是一件再平凡不过的事情</w:t>
      </w:r>
      <w:r w:rsidR="004E5BCE" w:rsidRPr="00760C22">
        <w:rPr>
          <w:rFonts w:ascii="宋体" w:eastAsia="宋体" w:hAnsi="宋体" w:hint="eastAsia"/>
          <w:sz w:val="24"/>
        </w:rPr>
        <w:t>：</w:t>
      </w:r>
      <w:r w:rsidR="00C224EF" w:rsidRPr="00760C22">
        <w:rPr>
          <w:rFonts w:ascii="宋体" w:eastAsia="宋体" w:hAnsi="宋体" w:hint="eastAsia"/>
          <w:sz w:val="24"/>
        </w:rPr>
        <w:t>居民们祭祀、从事捕猎与农耕、养育后代、驯化动植物</w:t>
      </w:r>
      <w:r w:rsidR="00F52581">
        <w:rPr>
          <w:rStyle w:val="a5"/>
          <w:rFonts w:ascii="宋体" w:eastAsia="宋体" w:hAnsi="宋体"/>
          <w:sz w:val="24"/>
        </w:rPr>
        <w:footnoteReference w:id="2"/>
      </w:r>
      <w:r w:rsidR="00240482" w:rsidRPr="00760C22">
        <w:rPr>
          <w:rFonts w:ascii="宋体" w:eastAsia="宋体" w:hAnsi="宋体" w:hint="eastAsia"/>
          <w:sz w:val="24"/>
        </w:rPr>
        <w:t>，</w:t>
      </w:r>
      <w:r w:rsidR="00880B3C" w:rsidRPr="00760C22">
        <w:rPr>
          <w:rFonts w:ascii="宋体" w:eastAsia="宋体" w:hAnsi="宋体" w:hint="eastAsia"/>
          <w:sz w:val="24"/>
        </w:rPr>
        <w:t>这些</w:t>
      </w:r>
      <w:r w:rsidR="001A59FB" w:rsidRPr="00760C22">
        <w:rPr>
          <w:rFonts w:ascii="宋体" w:eastAsia="宋体" w:hAnsi="宋体" w:hint="eastAsia"/>
          <w:sz w:val="24"/>
        </w:rPr>
        <w:t>相互交叉的事务</w:t>
      </w:r>
      <w:r w:rsidR="00880B3C" w:rsidRPr="00760C22">
        <w:rPr>
          <w:rFonts w:ascii="宋体" w:eastAsia="宋体" w:hAnsi="宋体" w:hint="eastAsia"/>
          <w:sz w:val="24"/>
        </w:rPr>
        <w:t>让每一居民成为聚落不可忽视的组分</w:t>
      </w:r>
      <w:r w:rsidR="00CC2932" w:rsidRPr="00760C22">
        <w:rPr>
          <w:rFonts w:ascii="宋体" w:eastAsia="宋体" w:hAnsi="宋体" w:hint="eastAsia"/>
          <w:sz w:val="24"/>
        </w:rPr>
        <w:t>，</w:t>
      </w:r>
      <w:r w:rsidR="007C3CD3" w:rsidRPr="00760C22">
        <w:rPr>
          <w:rFonts w:ascii="宋体" w:eastAsia="宋体" w:hAnsi="宋体" w:hint="eastAsia"/>
          <w:sz w:val="24"/>
        </w:rPr>
        <w:t>聚落的结构因而也就围绕人的尺度展开</w:t>
      </w:r>
      <w:r w:rsidR="00CC2932" w:rsidRPr="00760C22">
        <w:rPr>
          <w:rFonts w:ascii="宋体" w:eastAsia="宋体" w:hAnsi="宋体" w:hint="eastAsia"/>
          <w:sz w:val="24"/>
        </w:rPr>
        <w:t>。</w:t>
      </w:r>
      <w:r w:rsidR="0006742C">
        <w:rPr>
          <w:rFonts w:ascii="宋体" w:eastAsia="宋体" w:hAnsi="宋体" w:hint="eastAsia"/>
          <w:sz w:val="24"/>
        </w:rPr>
        <w:t>后世</w:t>
      </w:r>
      <w:r w:rsidR="00FA284E">
        <w:rPr>
          <w:rFonts w:ascii="宋体" w:eastAsia="宋体" w:hAnsi="宋体" w:hint="eastAsia"/>
          <w:sz w:val="24"/>
        </w:rPr>
        <w:t>诸多乌托邦幻想尽管构思不一，但几乎无一</w:t>
      </w:r>
      <w:r w:rsidR="001A59FB" w:rsidRPr="00760C22">
        <w:rPr>
          <w:rFonts w:ascii="宋体" w:eastAsia="宋体" w:hAnsi="宋体" w:hint="eastAsia"/>
          <w:sz w:val="24"/>
        </w:rPr>
        <w:t>例外都表达了限制人口</w:t>
      </w:r>
      <w:proofErr w:type="gramStart"/>
      <w:r w:rsidR="00CC2932" w:rsidRPr="00760C22">
        <w:rPr>
          <w:rFonts w:ascii="宋体" w:eastAsia="宋体" w:hAnsi="宋体" w:hint="eastAsia"/>
          <w:sz w:val="24"/>
        </w:rPr>
        <w:t>的愿想</w:t>
      </w:r>
      <w:proofErr w:type="gramEnd"/>
      <w:r w:rsidR="00D841B0" w:rsidRPr="00760C22">
        <w:rPr>
          <w:rStyle w:val="a5"/>
          <w:rFonts w:ascii="宋体" w:eastAsia="宋体" w:hAnsi="宋体"/>
          <w:sz w:val="24"/>
        </w:rPr>
        <w:footnoteReference w:id="3"/>
      </w:r>
      <w:r w:rsidR="006C28A4" w:rsidRPr="00760C22">
        <w:rPr>
          <w:rFonts w:ascii="宋体" w:eastAsia="宋体" w:hAnsi="宋体" w:hint="eastAsia"/>
          <w:sz w:val="24"/>
        </w:rPr>
        <w:t>。</w:t>
      </w:r>
    </w:p>
    <w:p w:rsidR="00593E90" w:rsidRPr="00760C22" w:rsidRDefault="00593E90" w:rsidP="00760C22">
      <w:pPr>
        <w:spacing w:line="360" w:lineRule="auto"/>
        <w:ind w:firstLine="420"/>
        <w:jc w:val="left"/>
        <w:rPr>
          <w:rFonts w:ascii="宋体" w:eastAsia="宋体" w:hAnsi="宋体"/>
          <w:sz w:val="24"/>
        </w:rPr>
      </w:pPr>
      <w:r w:rsidRPr="00760C22">
        <w:rPr>
          <w:rFonts w:ascii="宋体" w:eastAsia="宋体" w:hAnsi="宋体" w:hint="eastAsia"/>
          <w:sz w:val="24"/>
        </w:rPr>
        <w:lastRenderedPageBreak/>
        <w:t>聚落演变为城市后，识别所有居民的</w:t>
      </w:r>
      <w:proofErr w:type="gramStart"/>
      <w:r w:rsidRPr="00760C22">
        <w:rPr>
          <w:rFonts w:ascii="宋体" w:eastAsia="宋体" w:hAnsi="宋体" w:hint="eastAsia"/>
          <w:sz w:val="24"/>
        </w:rPr>
        <w:t>最</w:t>
      </w:r>
      <w:proofErr w:type="gramEnd"/>
      <w:r w:rsidRPr="00760C22">
        <w:rPr>
          <w:rFonts w:ascii="宋体" w:eastAsia="宋体" w:hAnsi="宋体" w:hint="eastAsia"/>
          <w:sz w:val="24"/>
        </w:rPr>
        <w:t>初愿想被王权制度蚕食殆尽，仅有少数例外仍在历史浪潮中摇摆不定。以开创民主制度先河垂名的雅典，尽管其大部分居民以奴隶的身份过着隐形般的生活，但</w:t>
      </w:r>
      <w:r w:rsidR="00700CA9" w:rsidRPr="00760C22">
        <w:rPr>
          <w:rFonts w:ascii="宋体" w:eastAsia="宋体" w:hAnsi="宋体" w:hint="eastAsia"/>
          <w:sz w:val="24"/>
        </w:rPr>
        <w:t>相比王权世界的其他城市，</w:t>
      </w:r>
      <w:r w:rsidRPr="00760C22">
        <w:rPr>
          <w:rFonts w:ascii="宋体" w:eastAsia="宋体" w:hAnsi="宋体" w:hint="eastAsia"/>
          <w:sz w:val="24"/>
        </w:rPr>
        <w:t>她以其独特的城邦体制、公共卫生制度、</w:t>
      </w:r>
      <w:r w:rsidR="00700CA9" w:rsidRPr="00760C22">
        <w:rPr>
          <w:rFonts w:ascii="宋体" w:eastAsia="宋体" w:hAnsi="宋体" w:hint="eastAsia"/>
          <w:sz w:val="24"/>
        </w:rPr>
        <w:t>戏剧文化识别到了更多生活在其中的居民。那些不具备等级秩序的建筑架构，头一次让城市回归到聚落的初心。</w:t>
      </w:r>
    </w:p>
    <w:p w:rsidR="005C0C6D" w:rsidRPr="00760C22" w:rsidRDefault="005C0C6D" w:rsidP="00760C22">
      <w:pPr>
        <w:spacing w:line="360" w:lineRule="auto"/>
        <w:ind w:firstLine="420"/>
        <w:jc w:val="left"/>
        <w:rPr>
          <w:rFonts w:ascii="宋体" w:eastAsia="宋体" w:hAnsi="宋体"/>
          <w:sz w:val="24"/>
        </w:rPr>
      </w:pPr>
      <w:r w:rsidRPr="00760C22">
        <w:rPr>
          <w:rFonts w:ascii="宋体" w:eastAsia="宋体" w:hAnsi="宋体" w:hint="eastAsia"/>
          <w:sz w:val="24"/>
        </w:rPr>
        <w:t>无独有偶，中世纪的城市复兴或多或少与</w:t>
      </w:r>
      <w:r w:rsidR="007950ED" w:rsidRPr="00760C22">
        <w:rPr>
          <w:rFonts w:ascii="宋体" w:eastAsia="宋体" w:hAnsi="宋体" w:hint="eastAsia"/>
          <w:sz w:val="24"/>
        </w:rPr>
        <w:t>少数</w:t>
      </w:r>
      <w:r w:rsidRPr="00760C22">
        <w:rPr>
          <w:rFonts w:ascii="宋体" w:eastAsia="宋体" w:hAnsi="宋体" w:hint="eastAsia"/>
          <w:sz w:val="24"/>
        </w:rPr>
        <w:t>商人</w:t>
      </w:r>
      <w:r w:rsidR="00D841B0" w:rsidRPr="00760C22">
        <w:rPr>
          <w:rStyle w:val="a5"/>
          <w:rFonts w:ascii="宋体" w:eastAsia="宋体" w:hAnsi="宋体"/>
          <w:sz w:val="24"/>
        </w:rPr>
        <w:footnoteReference w:id="4"/>
      </w:r>
      <w:r w:rsidRPr="00760C22">
        <w:rPr>
          <w:rFonts w:ascii="宋体" w:eastAsia="宋体" w:hAnsi="宋体" w:hint="eastAsia"/>
          <w:sz w:val="24"/>
        </w:rPr>
        <w:t>有关。当商人以其商业行为连结起沉寂了数个世纪的人际关系时，围绕王权运转、难以识别到多数居民的城市开始重新焕发生机。那些仅仅识别少数阶级的城市制度开始被迫识别数量更为广大的居民，既而引发制度本身的质变。</w:t>
      </w:r>
    </w:p>
    <w:p w:rsidR="00AE3F62" w:rsidRPr="00760C22" w:rsidRDefault="00DA5564" w:rsidP="00760C22">
      <w:pPr>
        <w:spacing w:line="360" w:lineRule="auto"/>
        <w:ind w:firstLine="420"/>
        <w:jc w:val="left"/>
        <w:rPr>
          <w:rFonts w:ascii="宋体" w:eastAsia="宋体" w:hAnsi="宋体"/>
          <w:sz w:val="24"/>
        </w:rPr>
      </w:pPr>
      <w:r w:rsidRPr="00760C22">
        <w:rPr>
          <w:rFonts w:ascii="宋体" w:eastAsia="宋体" w:hAnsi="宋体" w:hint="eastAsia"/>
          <w:sz w:val="24"/>
        </w:rPr>
        <w:t>然而城市围绕人之尺度架构的时期</w:t>
      </w:r>
      <w:r w:rsidR="00D841B0" w:rsidRPr="00760C22">
        <w:rPr>
          <w:rFonts w:ascii="宋体" w:eastAsia="宋体" w:hAnsi="宋体" w:hint="eastAsia"/>
          <w:sz w:val="24"/>
        </w:rPr>
        <w:t>在历史上不过寥寥数笔。更多时候，遗忘了人之尺度的城市，更像</w:t>
      </w:r>
      <w:r w:rsidR="00084995" w:rsidRPr="00760C22">
        <w:rPr>
          <w:rFonts w:ascii="宋体" w:eastAsia="宋体" w:hAnsi="宋体" w:hint="eastAsia"/>
          <w:sz w:val="24"/>
        </w:rPr>
        <w:t>一台埋葬了无</w:t>
      </w:r>
      <w:proofErr w:type="gramStart"/>
      <w:r w:rsidR="00084995" w:rsidRPr="00760C22">
        <w:rPr>
          <w:rFonts w:ascii="宋体" w:eastAsia="宋体" w:hAnsi="宋体" w:hint="eastAsia"/>
          <w:sz w:val="24"/>
        </w:rPr>
        <w:t>数生命</w:t>
      </w:r>
      <w:proofErr w:type="gramEnd"/>
      <w:r w:rsidR="00084995" w:rsidRPr="00760C22">
        <w:rPr>
          <w:rFonts w:ascii="宋体" w:eastAsia="宋体" w:hAnsi="宋体" w:hint="eastAsia"/>
          <w:sz w:val="24"/>
        </w:rPr>
        <w:t>的绞肉机。</w:t>
      </w:r>
    </w:p>
    <w:p w:rsidR="00AA66BD" w:rsidRPr="00760C22" w:rsidRDefault="00AA66BD" w:rsidP="00760C22">
      <w:pPr>
        <w:spacing w:line="360" w:lineRule="auto"/>
        <w:ind w:firstLine="420"/>
        <w:jc w:val="left"/>
        <w:rPr>
          <w:rFonts w:ascii="宋体" w:eastAsia="宋体" w:hAnsi="宋体"/>
          <w:sz w:val="24"/>
        </w:rPr>
      </w:pPr>
    </w:p>
    <w:p w:rsidR="00213320" w:rsidRPr="00760C22" w:rsidRDefault="00213320" w:rsidP="00760C22">
      <w:pPr>
        <w:spacing w:line="360" w:lineRule="auto"/>
        <w:jc w:val="center"/>
        <w:rPr>
          <w:rFonts w:ascii="宋体" w:eastAsia="宋体" w:hAnsi="宋体"/>
          <w:sz w:val="24"/>
        </w:rPr>
      </w:pPr>
      <w:r w:rsidRPr="00760C22">
        <w:rPr>
          <w:rFonts w:ascii="宋体" w:eastAsia="宋体" w:hAnsi="宋体" w:hint="eastAsia"/>
          <w:sz w:val="24"/>
        </w:rPr>
        <w:t>二 遗忘人之尺度的城市</w:t>
      </w:r>
    </w:p>
    <w:p w:rsidR="00A0054D" w:rsidRPr="00760C22" w:rsidRDefault="008E7690" w:rsidP="00760C22">
      <w:pPr>
        <w:spacing w:line="360" w:lineRule="auto"/>
        <w:ind w:firstLine="420"/>
        <w:jc w:val="left"/>
        <w:rPr>
          <w:rFonts w:ascii="宋体" w:eastAsia="宋体" w:hAnsi="宋体"/>
          <w:sz w:val="24"/>
        </w:rPr>
      </w:pPr>
      <w:r w:rsidRPr="00760C22">
        <w:rPr>
          <w:rFonts w:ascii="宋体" w:eastAsia="宋体" w:hAnsi="宋体" w:hint="eastAsia"/>
          <w:sz w:val="24"/>
        </w:rPr>
        <w:t>量变</w:t>
      </w:r>
      <w:r w:rsidR="00AD22CC" w:rsidRPr="00760C22">
        <w:rPr>
          <w:rFonts w:ascii="宋体" w:eastAsia="宋体" w:hAnsi="宋体" w:hint="eastAsia"/>
          <w:sz w:val="24"/>
        </w:rPr>
        <w:t>引发质变，当人口增长至突破界限时，人们选择用一定的自由换取秩序以谋求</w:t>
      </w:r>
      <w:r w:rsidR="00A0054D" w:rsidRPr="00760C22">
        <w:rPr>
          <w:rFonts w:ascii="宋体" w:eastAsia="宋体" w:hAnsi="宋体" w:hint="eastAsia"/>
          <w:sz w:val="24"/>
        </w:rPr>
        <w:t>自由的底线与保障</w:t>
      </w:r>
      <w:r w:rsidR="00AD22CC" w:rsidRPr="00760C22">
        <w:rPr>
          <w:rFonts w:ascii="宋体" w:eastAsia="宋体" w:hAnsi="宋体" w:hint="eastAsia"/>
          <w:sz w:val="24"/>
        </w:rPr>
        <w:t>。矛盾在于，由王权带来的秩序往往在短期</w:t>
      </w:r>
      <w:proofErr w:type="gramStart"/>
      <w:r w:rsidR="00AD22CC" w:rsidRPr="00760C22">
        <w:rPr>
          <w:rFonts w:ascii="宋体" w:eastAsia="宋体" w:hAnsi="宋体" w:hint="eastAsia"/>
          <w:sz w:val="24"/>
        </w:rPr>
        <w:t>内成效</w:t>
      </w:r>
      <w:proofErr w:type="gramEnd"/>
      <w:r w:rsidR="00AD22CC" w:rsidRPr="00760C22">
        <w:rPr>
          <w:rFonts w:ascii="宋体" w:eastAsia="宋体" w:hAnsi="宋体" w:hint="eastAsia"/>
          <w:sz w:val="24"/>
        </w:rPr>
        <w:t>卓著，又在历史怪圈中一次次化身为剥削自由的元凶</w:t>
      </w:r>
      <w:r w:rsidR="002C3376" w:rsidRPr="00760C22">
        <w:rPr>
          <w:rFonts w:ascii="宋体" w:eastAsia="宋体" w:hAnsi="宋体" w:hint="eastAsia"/>
          <w:sz w:val="24"/>
        </w:rPr>
        <w:t>。城市亦如此，</w:t>
      </w:r>
      <w:r w:rsidR="00A0054D" w:rsidRPr="00760C22">
        <w:rPr>
          <w:rFonts w:ascii="宋体" w:eastAsia="宋体" w:hAnsi="宋体" w:hint="eastAsia"/>
          <w:sz w:val="24"/>
        </w:rPr>
        <w:t>当城市被统治者完全用于比拟宇宙尺度、再现宇宙秩序时，城市</w:t>
      </w:r>
      <w:r w:rsidR="004F192B" w:rsidRPr="00760C22">
        <w:rPr>
          <w:rFonts w:ascii="宋体" w:eastAsia="宋体" w:hAnsi="宋体" w:hint="eastAsia"/>
          <w:sz w:val="24"/>
        </w:rPr>
        <w:t>存在的目的在于维系其自身存在，她</w:t>
      </w:r>
      <w:r w:rsidR="00A0054D" w:rsidRPr="00760C22">
        <w:rPr>
          <w:rFonts w:ascii="宋体" w:eastAsia="宋体" w:hAnsi="宋体" w:hint="eastAsia"/>
          <w:sz w:val="24"/>
        </w:rPr>
        <w:t>极可能难以看见生活在其中的诸多居民</w:t>
      </w:r>
      <w:r w:rsidR="004F192B" w:rsidRPr="00760C22">
        <w:rPr>
          <w:rFonts w:ascii="宋体" w:eastAsia="宋体" w:hAnsi="宋体" w:hint="eastAsia"/>
          <w:sz w:val="24"/>
        </w:rPr>
        <w:t>。</w:t>
      </w:r>
    </w:p>
    <w:p w:rsidR="004F192B" w:rsidRPr="00760C22" w:rsidRDefault="00C701B8" w:rsidP="00760C22">
      <w:pPr>
        <w:spacing w:line="360" w:lineRule="auto"/>
        <w:ind w:firstLine="420"/>
        <w:jc w:val="left"/>
        <w:rPr>
          <w:rFonts w:ascii="宋体" w:eastAsia="宋体" w:hAnsi="宋体"/>
          <w:sz w:val="24"/>
        </w:rPr>
      </w:pPr>
      <w:r w:rsidRPr="00760C22">
        <w:rPr>
          <w:rFonts w:ascii="宋体" w:eastAsia="宋体" w:hAnsi="宋体" w:hint="eastAsia"/>
          <w:sz w:val="24"/>
        </w:rPr>
        <w:t>王权与紧随其后的教权的式微，并未让城市立刻</w:t>
      </w:r>
      <w:proofErr w:type="gramStart"/>
      <w:r w:rsidRPr="00760C22">
        <w:rPr>
          <w:rFonts w:ascii="宋体" w:eastAsia="宋体" w:hAnsi="宋体" w:hint="eastAsia"/>
          <w:sz w:val="24"/>
        </w:rPr>
        <w:t>重拾人之</w:t>
      </w:r>
      <w:proofErr w:type="gramEnd"/>
      <w:r w:rsidRPr="00760C22">
        <w:rPr>
          <w:rFonts w:ascii="宋体" w:eastAsia="宋体" w:hAnsi="宋体" w:hint="eastAsia"/>
          <w:sz w:val="24"/>
        </w:rPr>
        <w:t>尺度，这源于城市愈演愈烈的排他性。</w:t>
      </w:r>
      <w:r w:rsidR="001327CF" w:rsidRPr="00760C22">
        <w:rPr>
          <w:rFonts w:ascii="宋体" w:eastAsia="宋体" w:hAnsi="宋体" w:hint="eastAsia"/>
          <w:sz w:val="24"/>
        </w:rPr>
        <w:t>高举自由旗号攻入伊斯兰世界的十字军</w:t>
      </w:r>
      <w:r w:rsidR="00380570" w:rsidRPr="00760C22">
        <w:rPr>
          <w:rStyle w:val="a5"/>
          <w:rFonts w:ascii="宋体" w:eastAsia="宋体" w:hAnsi="宋体"/>
          <w:sz w:val="24"/>
        </w:rPr>
        <w:footnoteReference w:id="5"/>
      </w:r>
      <w:r w:rsidR="001327CF" w:rsidRPr="00760C22">
        <w:rPr>
          <w:rFonts w:ascii="宋体" w:eastAsia="宋体" w:hAnsi="宋体" w:hint="eastAsia"/>
          <w:sz w:val="24"/>
        </w:rPr>
        <w:t>视安拉城市的居民为披着人皮的魔鬼；莫尔的乌托邦人在土地不足时会肆意攻占邻邦的土地，雇佣兵的生命在他们眼里也不名一文</w:t>
      </w:r>
      <w:r w:rsidR="00A126F6" w:rsidRPr="00760C22">
        <w:rPr>
          <w:rFonts w:ascii="宋体" w:eastAsia="宋体" w:hAnsi="宋体" w:hint="eastAsia"/>
          <w:sz w:val="24"/>
        </w:rPr>
        <w:t>。当一座城市的居民理所当然视其他城市的居民为非人时</w:t>
      </w:r>
      <w:r w:rsidR="004A1CFD" w:rsidRPr="00760C22">
        <w:rPr>
          <w:rFonts w:ascii="宋体" w:eastAsia="宋体" w:hAnsi="宋体" w:hint="eastAsia"/>
          <w:sz w:val="24"/>
        </w:rPr>
        <w:t>，没有任何手段</w:t>
      </w:r>
      <w:r w:rsidR="00A126F6" w:rsidRPr="00760C22">
        <w:rPr>
          <w:rFonts w:ascii="宋体" w:eastAsia="宋体" w:hAnsi="宋体" w:hint="eastAsia"/>
          <w:sz w:val="24"/>
        </w:rPr>
        <w:t>可以保证他们不会将这种视角随时</w:t>
      </w:r>
      <w:r w:rsidR="004A1CFD" w:rsidRPr="00760C22">
        <w:rPr>
          <w:rFonts w:ascii="宋体" w:eastAsia="宋体" w:hAnsi="宋体" w:hint="eastAsia"/>
          <w:sz w:val="24"/>
        </w:rPr>
        <w:t>用在</w:t>
      </w:r>
      <w:r w:rsidR="00A126F6" w:rsidRPr="00760C22">
        <w:rPr>
          <w:rFonts w:ascii="宋体" w:eastAsia="宋体" w:hAnsi="宋体" w:hint="eastAsia"/>
          <w:sz w:val="24"/>
        </w:rPr>
        <w:t>隶属同一座城市的他者</w:t>
      </w:r>
      <w:r w:rsidR="004A1CFD" w:rsidRPr="00760C22">
        <w:rPr>
          <w:rFonts w:ascii="宋体" w:eastAsia="宋体" w:hAnsi="宋体" w:hint="eastAsia"/>
          <w:sz w:val="24"/>
        </w:rPr>
        <w:t>身上。最初建立在阶级基础上的城市分区、与实质是排除</w:t>
      </w:r>
      <w:r w:rsidR="002F4CF9" w:rsidRPr="00760C22">
        <w:rPr>
          <w:rFonts w:ascii="宋体" w:eastAsia="宋体" w:hAnsi="宋体" w:hint="eastAsia"/>
          <w:sz w:val="24"/>
        </w:rPr>
        <w:t>某些</w:t>
      </w:r>
      <w:r w:rsidR="004A1CFD" w:rsidRPr="00760C22">
        <w:rPr>
          <w:rFonts w:ascii="宋体" w:eastAsia="宋体" w:hAnsi="宋体" w:hint="eastAsia"/>
          <w:sz w:val="24"/>
        </w:rPr>
        <w:t>底层阶级的城市美化运动，某种意义上都是这种排他性的变体</w:t>
      </w:r>
      <w:r w:rsidR="003A2E68" w:rsidRPr="00760C22">
        <w:rPr>
          <w:rFonts w:ascii="宋体" w:eastAsia="宋体" w:hAnsi="宋体" w:hint="eastAsia"/>
          <w:sz w:val="24"/>
        </w:rPr>
        <w:t>。</w:t>
      </w:r>
    </w:p>
    <w:p w:rsidR="00C50E2B" w:rsidRPr="00760C22" w:rsidRDefault="001A4C52" w:rsidP="00760C22">
      <w:pPr>
        <w:spacing w:line="360" w:lineRule="auto"/>
        <w:ind w:firstLine="420"/>
        <w:jc w:val="left"/>
        <w:rPr>
          <w:rFonts w:ascii="宋体" w:eastAsia="宋体" w:hAnsi="宋体"/>
          <w:sz w:val="24"/>
        </w:rPr>
      </w:pPr>
      <w:r w:rsidRPr="00760C22">
        <w:rPr>
          <w:rFonts w:ascii="宋体" w:eastAsia="宋体" w:hAnsi="宋体" w:hint="eastAsia"/>
          <w:sz w:val="24"/>
        </w:rPr>
        <w:t>如上，若要总结城市遗忘人之尺度的原因，笔者欲用“排他性”概括之</w:t>
      </w:r>
      <w:r w:rsidR="008E1661" w:rsidRPr="00760C22">
        <w:rPr>
          <w:rFonts w:ascii="宋体" w:eastAsia="宋体" w:hAnsi="宋体" w:hint="eastAsia"/>
          <w:sz w:val="24"/>
        </w:rPr>
        <w:t>——王权是</w:t>
      </w:r>
      <w:r w:rsidRPr="00760C22">
        <w:rPr>
          <w:rFonts w:ascii="宋体" w:eastAsia="宋体" w:hAnsi="宋体" w:hint="eastAsia"/>
          <w:sz w:val="24"/>
        </w:rPr>
        <w:t>将广大平民排除在享受大部分国家权力之外。</w:t>
      </w:r>
      <w:r w:rsidR="000B2535" w:rsidRPr="00760C22">
        <w:rPr>
          <w:rFonts w:ascii="宋体" w:eastAsia="宋体" w:hAnsi="宋体" w:hint="eastAsia"/>
          <w:sz w:val="24"/>
        </w:rPr>
        <w:t>以华丽风格和</w:t>
      </w:r>
      <w:r w:rsidR="005759A8" w:rsidRPr="00760C22">
        <w:rPr>
          <w:rFonts w:ascii="宋体" w:eastAsia="宋体" w:hAnsi="宋体" w:hint="eastAsia"/>
          <w:sz w:val="24"/>
        </w:rPr>
        <w:t>绝对秩序为主要特征的巴洛克风格是一种相对人道的排他，当城市规划者按照巴洛克风</w:t>
      </w:r>
      <w:r w:rsidR="005759A8" w:rsidRPr="00760C22">
        <w:rPr>
          <w:rFonts w:ascii="宋体" w:eastAsia="宋体" w:hAnsi="宋体" w:hint="eastAsia"/>
          <w:sz w:val="24"/>
        </w:rPr>
        <w:lastRenderedPageBreak/>
        <w:t>格规划城市时</w:t>
      </w:r>
      <w:r w:rsidR="005C1FF4" w:rsidRPr="00760C22">
        <w:rPr>
          <w:rFonts w:ascii="宋体" w:eastAsia="宋体" w:hAnsi="宋体" w:hint="eastAsia"/>
          <w:sz w:val="24"/>
        </w:rPr>
        <w:t>，他一定要</w:t>
      </w:r>
      <w:proofErr w:type="gramStart"/>
      <w:r w:rsidR="005C1FF4" w:rsidRPr="00760C22">
        <w:rPr>
          <w:rFonts w:ascii="宋体" w:eastAsia="宋体" w:hAnsi="宋体" w:hint="eastAsia"/>
          <w:sz w:val="24"/>
        </w:rPr>
        <w:t>视城市</w:t>
      </w:r>
      <w:proofErr w:type="gramEnd"/>
      <w:r w:rsidR="005C1FF4" w:rsidRPr="00760C22">
        <w:rPr>
          <w:rFonts w:ascii="宋体" w:eastAsia="宋体" w:hAnsi="宋体" w:hint="eastAsia"/>
          <w:sz w:val="24"/>
        </w:rPr>
        <w:t>为铁板一块，如此才能反映某种总体秩序。总体最优——巴洛克风格下的最优甚至可能仅仅是形式最优而非其他意义的最优——并不能带来局部最优，大量的城市居民被忽视</w:t>
      </w:r>
      <w:r w:rsidR="00483BDC" w:rsidRPr="00760C22">
        <w:rPr>
          <w:rFonts w:ascii="宋体" w:eastAsia="宋体" w:hAnsi="宋体" w:hint="eastAsia"/>
          <w:sz w:val="24"/>
        </w:rPr>
        <w:t>，城市</w:t>
      </w:r>
      <w:r w:rsidR="005C1FF4" w:rsidRPr="00760C22">
        <w:rPr>
          <w:rFonts w:ascii="宋体" w:eastAsia="宋体" w:hAnsi="宋体" w:hint="eastAsia"/>
          <w:sz w:val="24"/>
        </w:rPr>
        <w:t>规划的尺度变得大而无当</w:t>
      </w:r>
      <w:r w:rsidR="00483BDC" w:rsidRPr="00760C22">
        <w:rPr>
          <w:rFonts w:ascii="宋体" w:eastAsia="宋体" w:hAnsi="宋体" w:hint="eastAsia"/>
          <w:sz w:val="24"/>
        </w:rPr>
        <w:t>。</w:t>
      </w:r>
    </w:p>
    <w:p w:rsidR="00E9211B" w:rsidRPr="00760C22" w:rsidRDefault="00EF26A6" w:rsidP="00760C22">
      <w:pPr>
        <w:spacing w:line="360" w:lineRule="auto"/>
        <w:ind w:firstLine="420"/>
        <w:jc w:val="left"/>
        <w:rPr>
          <w:rFonts w:ascii="宋体" w:eastAsia="宋体" w:hAnsi="宋体"/>
          <w:sz w:val="24"/>
        </w:rPr>
      </w:pPr>
      <w:r w:rsidRPr="00760C22">
        <w:rPr>
          <w:rFonts w:ascii="宋体" w:eastAsia="宋体" w:hAnsi="宋体" w:hint="eastAsia"/>
          <w:sz w:val="24"/>
        </w:rPr>
        <w:t>相比巴洛克风格本身，巴洛克背后蕴含的某种秩序思想似乎更值得玩味，也更具争议性。</w:t>
      </w:r>
      <w:r w:rsidR="00F77E05" w:rsidRPr="00760C22">
        <w:rPr>
          <w:rFonts w:ascii="宋体" w:eastAsia="宋体" w:hAnsi="宋体" w:hint="eastAsia"/>
          <w:sz w:val="24"/>
        </w:rPr>
        <w:t>芒福德极力反对城市巨型立交，认为其是巴洛克权力结构在今日世界延续的剪影</w:t>
      </w:r>
      <w:r w:rsidR="00307A2A" w:rsidRPr="00760C22">
        <w:rPr>
          <w:rFonts w:ascii="宋体" w:eastAsia="宋体" w:hAnsi="宋体" w:hint="eastAsia"/>
          <w:sz w:val="24"/>
        </w:rPr>
        <w:t>。那些水泥迷宫让习以为常的安静成为稀缺社会资源</w:t>
      </w:r>
      <w:r w:rsidR="00B15FCB" w:rsidRPr="00760C22">
        <w:rPr>
          <w:rFonts w:ascii="宋体" w:eastAsia="宋体" w:hAnsi="宋体" w:hint="eastAsia"/>
          <w:sz w:val="24"/>
        </w:rPr>
        <w:t>，换句话说，生活在道路沿线的居民遭到了城市的某种忽视</w:t>
      </w:r>
      <w:r w:rsidR="00C50E2B" w:rsidRPr="00760C22">
        <w:rPr>
          <w:rFonts w:ascii="宋体" w:eastAsia="宋体" w:hAnsi="宋体" w:hint="eastAsia"/>
          <w:sz w:val="24"/>
        </w:rPr>
        <w:t>。这种忽视伴随着人文主义演进并未持续太长时间，哈尔滨松花江旁的城市高架路毗邻连片的居住区，城市选择用高耸的隔音罩阻挡噪声，诸如此类的技术手段在大规模基建设施与微小城市个体之间达成了微妙的平衡。当然，芒福德</w:t>
      </w:r>
      <w:r w:rsidR="00380570" w:rsidRPr="00760C22">
        <w:rPr>
          <w:rFonts w:ascii="宋体" w:eastAsia="宋体" w:hAnsi="宋体" w:hint="eastAsia"/>
          <w:sz w:val="24"/>
        </w:rPr>
        <w:t>在晚期</w:t>
      </w:r>
      <w:r w:rsidR="00C50E2B" w:rsidRPr="00760C22">
        <w:rPr>
          <w:rFonts w:ascii="宋体" w:eastAsia="宋体" w:hAnsi="宋体" w:hint="eastAsia"/>
          <w:sz w:val="24"/>
        </w:rPr>
        <w:t>亦然反对城市的技术狂倾向，认为过分依赖技术的城市会带来更大的社会割裂。隔音罩遮挡了噪声，但也使本就了无生趣的城市景观变得更加空洞，</w:t>
      </w:r>
      <w:r w:rsidR="000C09D8" w:rsidRPr="00760C22">
        <w:rPr>
          <w:rFonts w:ascii="宋体" w:eastAsia="宋体" w:hAnsi="宋体" w:hint="eastAsia"/>
          <w:sz w:val="24"/>
        </w:rPr>
        <w:t>那些</w:t>
      </w:r>
      <w:r w:rsidR="00C50E2B" w:rsidRPr="00760C22">
        <w:rPr>
          <w:rFonts w:ascii="宋体" w:eastAsia="宋体" w:hAnsi="宋体" w:hint="eastAsia"/>
          <w:sz w:val="24"/>
        </w:rPr>
        <w:t>城墙般的</w:t>
      </w:r>
      <w:r w:rsidR="00C00123" w:rsidRPr="00760C22">
        <w:rPr>
          <w:rFonts w:ascii="宋体" w:eastAsia="宋体" w:hAnsi="宋体" w:hint="eastAsia"/>
          <w:sz w:val="24"/>
        </w:rPr>
        <w:t>架构仿佛把松花江畔拦腰折断。</w:t>
      </w:r>
    </w:p>
    <w:p w:rsidR="00E9211B" w:rsidRPr="00760C22" w:rsidRDefault="00AA1AE4" w:rsidP="00760C22">
      <w:pPr>
        <w:spacing w:line="360" w:lineRule="auto"/>
        <w:ind w:firstLine="420"/>
        <w:jc w:val="left"/>
        <w:rPr>
          <w:rFonts w:ascii="宋体" w:eastAsia="宋体" w:hAnsi="宋体"/>
          <w:sz w:val="24"/>
        </w:rPr>
      </w:pPr>
      <w:r w:rsidRPr="00760C22">
        <w:rPr>
          <w:rFonts w:ascii="宋体" w:eastAsia="宋体" w:hAnsi="宋体" w:hint="eastAsia"/>
          <w:sz w:val="24"/>
        </w:rPr>
        <w:t>从结果上</w:t>
      </w:r>
      <w:r w:rsidR="00E9211B" w:rsidRPr="00760C22">
        <w:rPr>
          <w:rFonts w:ascii="宋体" w:eastAsia="宋体" w:hAnsi="宋体" w:hint="eastAsia"/>
          <w:sz w:val="24"/>
        </w:rPr>
        <w:t>看，城市巨型立交</w:t>
      </w:r>
      <w:r w:rsidR="00F4419C" w:rsidRPr="00760C22">
        <w:rPr>
          <w:rFonts w:ascii="宋体" w:eastAsia="宋体" w:hAnsi="宋体" w:hint="eastAsia"/>
          <w:sz w:val="24"/>
        </w:rPr>
        <w:t>却</w:t>
      </w:r>
      <w:r w:rsidR="00E9211B" w:rsidRPr="00760C22">
        <w:rPr>
          <w:rFonts w:ascii="宋体" w:eastAsia="宋体" w:hAnsi="宋体" w:hint="eastAsia"/>
          <w:sz w:val="24"/>
        </w:rPr>
        <w:t>是当下中国的某种妥协，倘若芒福</w:t>
      </w:r>
      <w:proofErr w:type="gramStart"/>
      <w:r w:rsidR="00E9211B" w:rsidRPr="00760C22">
        <w:rPr>
          <w:rFonts w:ascii="宋体" w:eastAsia="宋体" w:hAnsi="宋体" w:hint="eastAsia"/>
          <w:sz w:val="24"/>
        </w:rPr>
        <w:t>德思想</w:t>
      </w:r>
      <w:proofErr w:type="gramEnd"/>
      <w:r w:rsidR="00E9211B" w:rsidRPr="00760C22">
        <w:rPr>
          <w:rFonts w:ascii="宋体" w:eastAsia="宋体" w:hAnsi="宋体" w:hint="eastAsia"/>
          <w:sz w:val="24"/>
        </w:rPr>
        <w:t>得以在城市发展之初就被引进，或许城市规划者会有不同</w:t>
      </w:r>
      <w:r w:rsidR="00BD14A7" w:rsidRPr="00760C22">
        <w:rPr>
          <w:rFonts w:ascii="宋体" w:eastAsia="宋体" w:hAnsi="宋体" w:hint="eastAsia"/>
          <w:sz w:val="24"/>
        </w:rPr>
        <w:t>的</w:t>
      </w:r>
      <w:proofErr w:type="gramStart"/>
      <w:r w:rsidR="00BD14A7" w:rsidRPr="00760C22">
        <w:rPr>
          <w:rFonts w:ascii="宋体" w:eastAsia="宋体" w:hAnsi="宋体" w:hint="eastAsia"/>
          <w:sz w:val="24"/>
        </w:rPr>
        <w:t>考量</w:t>
      </w:r>
      <w:proofErr w:type="gramEnd"/>
      <w:r w:rsidR="00BD14A7" w:rsidRPr="00760C22">
        <w:rPr>
          <w:rFonts w:ascii="宋体" w:eastAsia="宋体" w:hAnsi="宋体" w:hint="eastAsia"/>
          <w:sz w:val="24"/>
        </w:rPr>
        <w:t>。而在长期高速发展后的今日，用芒福</w:t>
      </w:r>
      <w:proofErr w:type="gramStart"/>
      <w:r w:rsidR="00BD14A7" w:rsidRPr="00760C22">
        <w:rPr>
          <w:rFonts w:ascii="宋体" w:eastAsia="宋体" w:hAnsi="宋体" w:hint="eastAsia"/>
          <w:sz w:val="24"/>
        </w:rPr>
        <w:t>德思想</w:t>
      </w:r>
      <w:proofErr w:type="gramEnd"/>
      <w:r w:rsidR="00BD14A7" w:rsidRPr="00760C22">
        <w:rPr>
          <w:rFonts w:ascii="宋体" w:eastAsia="宋体" w:hAnsi="宋体" w:hint="eastAsia"/>
          <w:sz w:val="24"/>
        </w:rPr>
        <w:t>阐述某些中国城市</w:t>
      </w:r>
      <w:r w:rsidR="00E9211B" w:rsidRPr="00760C22">
        <w:rPr>
          <w:rFonts w:ascii="宋体" w:eastAsia="宋体" w:hAnsi="宋体" w:hint="eastAsia"/>
          <w:sz w:val="24"/>
        </w:rPr>
        <w:t>似乎不妥。几乎不存在立交系统的西安在晚高峰时段进城需要耗上两个小时，</w:t>
      </w:r>
      <w:r w:rsidR="00046E7F" w:rsidRPr="00760C22">
        <w:rPr>
          <w:rFonts w:ascii="宋体" w:eastAsia="宋体" w:hAnsi="宋体" w:hint="eastAsia"/>
          <w:sz w:val="24"/>
        </w:rPr>
        <w:t>如此便不难想象</w:t>
      </w:r>
      <w:r w:rsidR="00E9211B" w:rsidRPr="00760C22">
        <w:rPr>
          <w:rFonts w:ascii="宋体" w:eastAsia="宋体" w:hAnsi="宋体" w:hint="eastAsia"/>
          <w:sz w:val="24"/>
        </w:rPr>
        <w:t>倘若完全拆除北京的立交系统，</w:t>
      </w:r>
      <w:r w:rsidR="00002339" w:rsidRPr="00760C22">
        <w:rPr>
          <w:rFonts w:ascii="宋体" w:eastAsia="宋体" w:hAnsi="宋体" w:hint="eastAsia"/>
          <w:sz w:val="24"/>
        </w:rPr>
        <w:t>这座文化古城会</w:t>
      </w:r>
      <w:r w:rsidR="00046E7F" w:rsidRPr="00760C22">
        <w:rPr>
          <w:rFonts w:ascii="宋体" w:eastAsia="宋体" w:hAnsi="宋体" w:hint="eastAsia"/>
          <w:sz w:val="24"/>
        </w:rPr>
        <w:t>陷入</w:t>
      </w:r>
      <w:r w:rsidR="00002339" w:rsidRPr="00760C22">
        <w:rPr>
          <w:rFonts w:ascii="宋体" w:eastAsia="宋体" w:hAnsi="宋体" w:hint="eastAsia"/>
          <w:sz w:val="24"/>
        </w:rPr>
        <w:t>怎样的</w:t>
      </w:r>
      <w:r w:rsidR="00A369F3" w:rsidRPr="00760C22">
        <w:rPr>
          <w:rFonts w:ascii="宋体" w:eastAsia="宋体" w:hAnsi="宋体" w:hint="eastAsia"/>
          <w:sz w:val="24"/>
        </w:rPr>
        <w:t>交通瘫痪。但这是否是</w:t>
      </w:r>
      <w:r w:rsidR="00046E7F" w:rsidRPr="00760C22">
        <w:rPr>
          <w:rFonts w:ascii="宋体" w:eastAsia="宋体" w:hAnsi="宋体" w:hint="eastAsia"/>
          <w:sz w:val="24"/>
        </w:rPr>
        <w:t>另一种意义</w:t>
      </w:r>
      <w:r w:rsidR="00A369F3" w:rsidRPr="00760C22">
        <w:rPr>
          <w:rFonts w:ascii="宋体" w:eastAsia="宋体" w:hAnsi="宋体" w:hint="eastAsia"/>
          <w:sz w:val="24"/>
        </w:rPr>
        <w:t>上</w:t>
      </w:r>
      <w:r w:rsidR="00046E7F" w:rsidRPr="00760C22">
        <w:rPr>
          <w:rFonts w:ascii="宋体" w:eastAsia="宋体" w:hAnsi="宋体" w:hint="eastAsia"/>
          <w:sz w:val="24"/>
        </w:rPr>
        <w:t>的诡辩？随</w:t>
      </w:r>
      <w:r w:rsidR="0093494A" w:rsidRPr="00760C22">
        <w:rPr>
          <w:rFonts w:ascii="宋体" w:eastAsia="宋体" w:hAnsi="宋体" w:hint="eastAsia"/>
          <w:sz w:val="24"/>
        </w:rPr>
        <w:t>着</w:t>
      </w:r>
      <w:r w:rsidR="00046E7F" w:rsidRPr="00760C22">
        <w:rPr>
          <w:rFonts w:ascii="宋体" w:eastAsia="宋体" w:hAnsi="宋体" w:hint="eastAsia"/>
          <w:sz w:val="24"/>
        </w:rPr>
        <w:t>巨型立交的建立</w:t>
      </w:r>
      <w:r w:rsidR="0093494A" w:rsidRPr="00760C22">
        <w:rPr>
          <w:rFonts w:ascii="宋体" w:eastAsia="宋体" w:hAnsi="宋体" w:hint="eastAsia"/>
          <w:sz w:val="24"/>
        </w:rPr>
        <w:t>，汽车数量</w:t>
      </w:r>
      <w:r w:rsidR="00046E7F" w:rsidRPr="00760C22">
        <w:rPr>
          <w:rFonts w:ascii="宋体" w:eastAsia="宋体" w:hAnsi="宋体" w:hint="eastAsia"/>
          <w:sz w:val="24"/>
        </w:rPr>
        <w:t>增长得更加肆无忌惮</w:t>
      </w:r>
      <w:r w:rsidR="00DD648B" w:rsidRPr="00760C22">
        <w:rPr>
          <w:rFonts w:ascii="宋体" w:eastAsia="宋体" w:hAnsi="宋体" w:hint="eastAsia"/>
          <w:sz w:val="24"/>
        </w:rPr>
        <w:t>，城市规划被庞大基数所挟持</w:t>
      </w:r>
      <w:r w:rsidR="009F1E11" w:rsidRPr="00760C22">
        <w:rPr>
          <w:rFonts w:ascii="宋体" w:eastAsia="宋体" w:hAnsi="宋体" w:hint="eastAsia"/>
          <w:sz w:val="24"/>
        </w:rPr>
        <w:t>，不得不选择性忽视某些居民，以换取城市的基本运行</w:t>
      </w:r>
      <w:r w:rsidR="00DD648B" w:rsidRPr="00760C22">
        <w:rPr>
          <w:rFonts w:ascii="宋体" w:eastAsia="宋体" w:hAnsi="宋体" w:hint="eastAsia"/>
          <w:sz w:val="24"/>
        </w:rPr>
        <w:t>？</w:t>
      </w:r>
    </w:p>
    <w:p w:rsidR="002F4CF9" w:rsidRPr="00760C22" w:rsidRDefault="00326981" w:rsidP="00760C22">
      <w:pPr>
        <w:spacing w:line="360" w:lineRule="auto"/>
        <w:ind w:firstLine="420"/>
        <w:jc w:val="left"/>
        <w:rPr>
          <w:rFonts w:ascii="宋体" w:eastAsia="宋体" w:hAnsi="宋体"/>
          <w:sz w:val="24"/>
        </w:rPr>
      </w:pPr>
      <w:r w:rsidRPr="00760C22">
        <w:rPr>
          <w:rFonts w:ascii="宋体" w:eastAsia="宋体" w:hAnsi="宋体" w:hint="eastAsia"/>
          <w:sz w:val="24"/>
        </w:rPr>
        <w:t>更激进的想，巴洛克权力思想的内核</w:t>
      </w:r>
      <w:r w:rsidR="00983721" w:rsidRPr="00760C22">
        <w:rPr>
          <w:rFonts w:ascii="宋体" w:eastAsia="宋体" w:hAnsi="宋体" w:hint="eastAsia"/>
          <w:sz w:val="24"/>
        </w:rPr>
        <w:t>，</w:t>
      </w:r>
      <w:r w:rsidR="00E61654" w:rsidRPr="00760C22">
        <w:rPr>
          <w:rFonts w:ascii="宋体" w:eastAsia="宋体" w:hAnsi="宋体" w:hint="eastAsia"/>
          <w:sz w:val="24"/>
        </w:rPr>
        <w:t>似乎可以用来审视所有远超</w:t>
      </w:r>
      <w:r w:rsidRPr="00760C22">
        <w:rPr>
          <w:rFonts w:ascii="宋体" w:eastAsia="宋体" w:hAnsi="宋体" w:hint="eastAsia"/>
          <w:sz w:val="24"/>
        </w:rPr>
        <w:t>人之尺度的城市架构。</w:t>
      </w:r>
      <w:r w:rsidR="00983721" w:rsidRPr="00760C22">
        <w:rPr>
          <w:rFonts w:ascii="宋体" w:eastAsia="宋体" w:hAnsi="宋体" w:hint="eastAsia"/>
          <w:sz w:val="24"/>
        </w:rPr>
        <w:t>数年前一项工程欲在长沙造出“天空之城”，其初衷在于以环保思想建造一座新的市民中心。然而这个世界第一高楼的设想由于种种原因延期，如今地基沦为鱼塘，其命运似同苏维埃宫。</w:t>
      </w:r>
      <w:r w:rsidR="008A3873" w:rsidRPr="00760C22">
        <w:rPr>
          <w:rFonts w:ascii="宋体" w:eastAsia="宋体" w:hAnsi="宋体" w:hint="eastAsia"/>
          <w:sz w:val="24"/>
        </w:rPr>
        <w:t>事实上，许多</w:t>
      </w:r>
      <w:r w:rsidR="006527EB" w:rsidRPr="00760C22">
        <w:rPr>
          <w:rFonts w:ascii="宋体" w:eastAsia="宋体" w:hAnsi="宋体" w:hint="eastAsia"/>
          <w:sz w:val="24"/>
        </w:rPr>
        <w:t>中国</w:t>
      </w:r>
      <w:r w:rsidR="008A3873" w:rsidRPr="00760C22">
        <w:rPr>
          <w:rFonts w:ascii="宋体" w:eastAsia="宋体" w:hAnsi="宋体" w:hint="eastAsia"/>
          <w:sz w:val="24"/>
        </w:rPr>
        <w:t>城市都曾试图打造地标，塑造亮眼的天际线</w:t>
      </w:r>
      <w:r w:rsidR="002958DC" w:rsidRPr="00760C22">
        <w:rPr>
          <w:rFonts w:ascii="宋体" w:eastAsia="宋体" w:hAnsi="宋体" w:hint="eastAsia"/>
          <w:sz w:val="24"/>
        </w:rPr>
        <w:t>。工程技术的部分偏执倾向悄无声息融</w:t>
      </w:r>
      <w:r w:rsidR="00EB5E52">
        <w:rPr>
          <w:rFonts w:ascii="宋体" w:eastAsia="宋体" w:hAnsi="宋体" w:hint="eastAsia"/>
          <w:sz w:val="24"/>
        </w:rPr>
        <w:t>入</w:t>
      </w:r>
      <w:r w:rsidR="0028358A" w:rsidRPr="00760C22">
        <w:rPr>
          <w:rFonts w:ascii="宋体" w:eastAsia="宋体" w:hAnsi="宋体" w:hint="eastAsia"/>
          <w:sz w:val="24"/>
        </w:rPr>
        <w:t>叠加的高楼里，让过高的楼层丧失其经济效率，使建筑成为单纯彰</w:t>
      </w:r>
      <w:proofErr w:type="gramStart"/>
      <w:r w:rsidR="0028358A" w:rsidRPr="00760C22">
        <w:rPr>
          <w:rFonts w:ascii="宋体" w:eastAsia="宋体" w:hAnsi="宋体" w:hint="eastAsia"/>
          <w:sz w:val="24"/>
        </w:rPr>
        <w:t>显城市</w:t>
      </w:r>
      <w:proofErr w:type="gramEnd"/>
      <w:r w:rsidR="0028358A" w:rsidRPr="00760C22">
        <w:rPr>
          <w:rFonts w:ascii="宋体" w:eastAsia="宋体" w:hAnsi="宋体" w:hint="eastAsia"/>
          <w:sz w:val="24"/>
        </w:rPr>
        <w:t>权力的宣传机械。</w:t>
      </w:r>
    </w:p>
    <w:p w:rsidR="001B11BE" w:rsidRPr="00760C22" w:rsidRDefault="001B11BE" w:rsidP="00760C22">
      <w:pPr>
        <w:spacing w:line="360" w:lineRule="auto"/>
        <w:ind w:firstLine="420"/>
        <w:jc w:val="left"/>
        <w:rPr>
          <w:rFonts w:ascii="宋体" w:eastAsia="宋体" w:hAnsi="宋体"/>
          <w:sz w:val="24"/>
        </w:rPr>
      </w:pPr>
      <w:r w:rsidRPr="00760C22">
        <w:rPr>
          <w:rFonts w:ascii="宋体" w:eastAsia="宋体" w:hAnsi="宋体" w:hint="eastAsia"/>
          <w:sz w:val="24"/>
        </w:rPr>
        <w:t>如果说天空的尺度被限制，那么地下呢？芒福</w:t>
      </w:r>
      <w:proofErr w:type="gramStart"/>
      <w:r w:rsidRPr="00760C22">
        <w:rPr>
          <w:rFonts w:ascii="宋体" w:eastAsia="宋体" w:hAnsi="宋体" w:hint="eastAsia"/>
          <w:sz w:val="24"/>
        </w:rPr>
        <w:t>德对此</w:t>
      </w:r>
      <w:proofErr w:type="gramEnd"/>
      <w:r w:rsidRPr="00760C22">
        <w:rPr>
          <w:rFonts w:ascii="宋体" w:eastAsia="宋体" w:hAnsi="宋体" w:hint="eastAsia"/>
          <w:sz w:val="24"/>
        </w:rPr>
        <w:t>依然表达了消极的态</w:t>
      </w:r>
      <w:r w:rsidRPr="00760C22">
        <w:rPr>
          <w:rFonts w:ascii="宋体" w:eastAsia="宋体" w:hAnsi="宋体" w:hint="eastAsia"/>
          <w:sz w:val="24"/>
        </w:rPr>
        <w:lastRenderedPageBreak/>
        <w:t>度。广州珠江新城的地下空间结构分明，从</w:t>
      </w:r>
      <w:proofErr w:type="gramStart"/>
      <w:r w:rsidRPr="00760C22">
        <w:rPr>
          <w:rFonts w:ascii="宋体" w:eastAsia="宋体" w:hAnsi="宋体" w:hint="eastAsia"/>
          <w:sz w:val="24"/>
        </w:rPr>
        <w:t>最</w:t>
      </w:r>
      <w:proofErr w:type="gramEnd"/>
      <w:r w:rsidRPr="00760C22">
        <w:rPr>
          <w:rFonts w:ascii="宋体" w:eastAsia="宋体" w:hAnsi="宋体" w:hint="eastAsia"/>
          <w:sz w:val="24"/>
        </w:rPr>
        <w:t>底层的城市排水系统，依次向上搭建APM</w:t>
      </w:r>
      <w:r w:rsidR="00D50A81" w:rsidRPr="00760C22">
        <w:rPr>
          <w:rFonts w:ascii="宋体" w:eastAsia="宋体" w:hAnsi="宋体" w:hint="eastAsia"/>
          <w:sz w:val="24"/>
        </w:rPr>
        <w:t>快速交通线、地铁3号线、地下商业区、行车道、地上步行区与景观花园。若用芒福德的观点来看，这种对地下空间的完全攫取破坏了城市的土壤组分，让城市的自然属性几近消失，那些建构在地表的景观花园不能安抚人们</w:t>
      </w:r>
      <w:r w:rsidR="00505577" w:rsidRPr="00760C22">
        <w:rPr>
          <w:rFonts w:ascii="宋体" w:eastAsia="宋体" w:hAnsi="宋体" w:hint="eastAsia"/>
          <w:sz w:val="24"/>
        </w:rPr>
        <w:t>觉得</w:t>
      </w:r>
      <w:r w:rsidR="00D50A81" w:rsidRPr="00760C22">
        <w:rPr>
          <w:rFonts w:ascii="宋体" w:eastAsia="宋体" w:hAnsi="宋体" w:hint="eastAsia"/>
          <w:sz w:val="24"/>
        </w:rPr>
        <w:t>与自然割裂开来的忧虑</w:t>
      </w:r>
      <w:r w:rsidR="00505577" w:rsidRPr="00760C22">
        <w:rPr>
          <w:rFonts w:ascii="宋体" w:eastAsia="宋体" w:hAnsi="宋体" w:hint="eastAsia"/>
          <w:sz w:val="24"/>
        </w:rPr>
        <w:t>，反而阻碍了雨水的自然下渗。幸运的是，芒福德的生态城市构想得以在21世纪被具象化，并被赋予了一定的操作性。</w:t>
      </w:r>
      <w:r w:rsidR="00855DA6" w:rsidRPr="00760C22">
        <w:rPr>
          <w:rFonts w:ascii="宋体" w:eastAsia="宋体" w:hAnsi="宋体" w:hint="eastAsia"/>
          <w:sz w:val="24"/>
        </w:rPr>
        <w:t>新加坡的海绵城市之路是一种可能的方向</w:t>
      </w:r>
      <w:r w:rsidR="00D04057" w:rsidRPr="00760C22">
        <w:rPr>
          <w:rFonts w:ascii="宋体" w:eastAsia="宋体" w:hAnsi="宋体" w:hint="eastAsia"/>
          <w:sz w:val="24"/>
        </w:rPr>
        <w:t>，其发达的水路网络将人造蓄水池、湿地、自然湖泊与生态洼地革命性的连结在一起，使这座花园城市成为一个更广大生态系统的有机组分</w:t>
      </w:r>
      <w:r w:rsidR="00573DFE" w:rsidRPr="00760C22">
        <w:rPr>
          <w:rFonts w:ascii="宋体" w:eastAsia="宋体" w:hAnsi="宋体" w:hint="eastAsia"/>
          <w:sz w:val="24"/>
        </w:rPr>
        <w:t>。</w:t>
      </w:r>
    </w:p>
    <w:p w:rsidR="00B46945" w:rsidRPr="00760C22" w:rsidRDefault="00B46945" w:rsidP="00760C22">
      <w:pPr>
        <w:spacing w:line="360" w:lineRule="auto"/>
        <w:ind w:firstLine="420"/>
        <w:jc w:val="left"/>
        <w:rPr>
          <w:rFonts w:ascii="宋体" w:eastAsia="宋体" w:hAnsi="宋体"/>
          <w:sz w:val="24"/>
        </w:rPr>
      </w:pPr>
      <w:r w:rsidRPr="00760C22">
        <w:rPr>
          <w:rFonts w:ascii="宋体" w:eastAsia="宋体" w:hAnsi="宋体" w:hint="eastAsia"/>
          <w:sz w:val="24"/>
        </w:rPr>
        <w:t>在谈论如此多的巴洛克之后，还请回到关于巴洛克是一种相对人道排他的说法上。</w:t>
      </w:r>
      <w:r w:rsidR="00626BA7" w:rsidRPr="00760C22">
        <w:rPr>
          <w:rFonts w:ascii="宋体" w:eastAsia="宋体" w:hAnsi="宋体" w:hint="eastAsia"/>
          <w:sz w:val="24"/>
        </w:rPr>
        <w:t>城市规划者选择</w:t>
      </w:r>
      <w:r w:rsidR="009F76CD" w:rsidRPr="00760C22">
        <w:rPr>
          <w:rFonts w:ascii="宋体" w:eastAsia="宋体" w:hAnsi="宋体" w:hint="eastAsia"/>
          <w:sz w:val="24"/>
        </w:rPr>
        <w:t>某种程度上</w:t>
      </w:r>
      <w:r w:rsidR="00626BA7" w:rsidRPr="00760C22">
        <w:rPr>
          <w:rFonts w:ascii="宋体" w:eastAsia="宋体" w:hAnsi="宋体" w:hint="eastAsia"/>
          <w:sz w:val="24"/>
        </w:rPr>
        <w:t>继承了巴洛克的一些思想内核，这些思想内核的排他性随着文明进步</w:t>
      </w:r>
      <w:r w:rsidR="00D50121" w:rsidRPr="00760C22">
        <w:rPr>
          <w:rFonts w:ascii="宋体" w:eastAsia="宋体" w:hAnsi="宋体" w:hint="eastAsia"/>
          <w:sz w:val="24"/>
        </w:rPr>
        <w:t>而式微</w:t>
      </w:r>
      <w:r w:rsidR="00626BA7" w:rsidRPr="00760C22">
        <w:rPr>
          <w:rFonts w:ascii="宋体" w:eastAsia="宋体" w:hAnsi="宋体" w:hint="eastAsia"/>
          <w:sz w:val="24"/>
        </w:rPr>
        <w:t>，其宏大架构是为了应对当今全球庞大的人口基数，笔者认为这是</w:t>
      </w:r>
      <w:proofErr w:type="gramStart"/>
      <w:r w:rsidR="00626BA7" w:rsidRPr="00760C22">
        <w:rPr>
          <w:rFonts w:ascii="宋体" w:eastAsia="宋体" w:hAnsi="宋体" w:hint="eastAsia"/>
          <w:sz w:val="24"/>
        </w:rPr>
        <w:t>与芒福德思想</w:t>
      </w:r>
      <w:proofErr w:type="gramEnd"/>
      <w:r w:rsidR="00626BA7" w:rsidRPr="00760C22">
        <w:rPr>
          <w:rFonts w:ascii="宋体" w:eastAsia="宋体" w:hAnsi="宋体" w:hint="eastAsia"/>
          <w:sz w:val="24"/>
        </w:rPr>
        <w:t>有一定出入的地方。</w:t>
      </w:r>
    </w:p>
    <w:p w:rsidR="005E190B" w:rsidRPr="00760C22" w:rsidRDefault="00787A28" w:rsidP="00760C22">
      <w:pPr>
        <w:spacing w:line="360" w:lineRule="auto"/>
        <w:ind w:firstLine="420"/>
        <w:jc w:val="left"/>
        <w:rPr>
          <w:rFonts w:ascii="宋体" w:eastAsia="宋体" w:hAnsi="宋体"/>
          <w:sz w:val="24"/>
        </w:rPr>
      </w:pPr>
      <w:r w:rsidRPr="00760C22">
        <w:rPr>
          <w:rFonts w:ascii="宋体" w:eastAsia="宋体" w:hAnsi="宋体" w:hint="eastAsia"/>
          <w:sz w:val="24"/>
        </w:rPr>
        <w:t>而在面对另一种毫不人道的排他时，芒福德的思想</w:t>
      </w:r>
      <w:r w:rsidR="00A53A61" w:rsidRPr="00760C22">
        <w:rPr>
          <w:rFonts w:ascii="宋体" w:eastAsia="宋体" w:hAnsi="宋体" w:hint="eastAsia"/>
          <w:sz w:val="24"/>
        </w:rPr>
        <w:t>值得每一个规划参与者认真审视。</w:t>
      </w:r>
      <w:r w:rsidR="008101B5" w:rsidRPr="00760C22">
        <w:rPr>
          <w:rFonts w:ascii="宋体" w:eastAsia="宋体" w:hAnsi="宋体" w:hint="eastAsia"/>
          <w:sz w:val="24"/>
        </w:rPr>
        <w:t>这种排他</w:t>
      </w:r>
      <w:r w:rsidR="006020EA" w:rsidRPr="00760C22">
        <w:rPr>
          <w:rFonts w:ascii="宋体" w:eastAsia="宋体" w:hAnsi="宋体" w:hint="eastAsia"/>
          <w:sz w:val="24"/>
        </w:rPr>
        <w:t>在封建时代与工业时代数次演绎到顶峰，随后以其顽强生命力苟活至今，但从未消弭。</w:t>
      </w:r>
      <w:r w:rsidR="004900F3" w:rsidRPr="00760C22">
        <w:rPr>
          <w:rFonts w:ascii="宋体" w:eastAsia="宋体" w:hAnsi="宋体" w:hint="eastAsia"/>
          <w:sz w:val="24"/>
        </w:rPr>
        <w:t>当斯诺医生</w:t>
      </w:r>
      <w:r w:rsidR="00C27780" w:rsidRPr="00760C22">
        <w:rPr>
          <w:rFonts w:ascii="宋体" w:eastAsia="宋体" w:hAnsi="宋体" w:hint="eastAsia"/>
          <w:sz w:val="24"/>
        </w:rPr>
        <w:t>奔走在伦敦街头寻找霍乱的零号病人</w:t>
      </w:r>
      <w:r w:rsidR="00763DD2" w:rsidRPr="00760C22">
        <w:rPr>
          <w:rStyle w:val="a5"/>
          <w:rFonts w:ascii="宋体" w:eastAsia="宋体" w:hAnsi="宋体"/>
          <w:sz w:val="24"/>
        </w:rPr>
        <w:footnoteReference w:id="6"/>
      </w:r>
      <w:r w:rsidR="00C27780" w:rsidRPr="00760C22">
        <w:rPr>
          <w:rFonts w:ascii="宋体" w:eastAsia="宋体" w:hAnsi="宋体" w:hint="eastAsia"/>
          <w:sz w:val="24"/>
        </w:rPr>
        <w:t>时，人们开始意识到城市的自由空气大多早已被腐败的臭气所顶替，那些完全被城市所忽视的底层人，以前所未有的空间密度</w:t>
      </w:r>
      <w:r w:rsidR="00A51047">
        <w:rPr>
          <w:rFonts w:ascii="宋体" w:eastAsia="宋体" w:hAnsi="宋体" w:hint="eastAsia"/>
          <w:sz w:val="24"/>
        </w:rPr>
        <w:t>蜗居</w:t>
      </w:r>
      <w:r w:rsidR="00C27780" w:rsidRPr="00760C22">
        <w:rPr>
          <w:rFonts w:ascii="宋体" w:eastAsia="宋体" w:hAnsi="宋体" w:hint="eastAsia"/>
          <w:sz w:val="24"/>
        </w:rPr>
        <w:t>在狭小的街区里，几乎丧尽尊严</w:t>
      </w:r>
      <w:r w:rsidR="005E190B" w:rsidRPr="00760C22">
        <w:rPr>
          <w:rFonts w:ascii="宋体" w:eastAsia="宋体" w:hAnsi="宋体" w:hint="eastAsia"/>
          <w:sz w:val="24"/>
        </w:rPr>
        <w:t>——城市压根</w:t>
      </w:r>
      <w:r w:rsidR="00C35596" w:rsidRPr="00760C22">
        <w:rPr>
          <w:rFonts w:ascii="宋体" w:eastAsia="宋体" w:hAnsi="宋体" w:hint="eastAsia"/>
          <w:sz w:val="24"/>
        </w:rPr>
        <w:t>无法识别到这些人的存在</w:t>
      </w:r>
      <w:r w:rsidR="005E190B" w:rsidRPr="00760C22">
        <w:rPr>
          <w:rFonts w:ascii="宋体" w:eastAsia="宋体" w:hAnsi="宋体" w:hint="eastAsia"/>
          <w:sz w:val="24"/>
        </w:rPr>
        <w:t>。</w:t>
      </w:r>
    </w:p>
    <w:p w:rsidR="00787A28" w:rsidRPr="00760C22" w:rsidRDefault="00C35596" w:rsidP="00760C22">
      <w:pPr>
        <w:spacing w:line="360" w:lineRule="auto"/>
        <w:ind w:firstLine="420"/>
        <w:jc w:val="left"/>
        <w:rPr>
          <w:rFonts w:ascii="宋体" w:eastAsia="宋体" w:hAnsi="宋体"/>
          <w:sz w:val="24"/>
        </w:rPr>
      </w:pPr>
      <w:r w:rsidRPr="00760C22">
        <w:rPr>
          <w:rFonts w:ascii="宋体" w:eastAsia="宋体" w:hAnsi="宋体" w:hint="eastAsia"/>
          <w:sz w:val="24"/>
        </w:rPr>
        <w:t>上述丑态绝不是中世纪城市的专利，它们在工业时代后被“发扬”得更加露骨。</w:t>
      </w:r>
      <w:r w:rsidR="000F22D0" w:rsidRPr="00760C22">
        <w:rPr>
          <w:rFonts w:ascii="宋体" w:eastAsia="宋体" w:hAnsi="宋体" w:hint="eastAsia"/>
          <w:sz w:val="24"/>
        </w:rPr>
        <w:t>专业化分工带来了大工厂的流水作业，带来了标准化的世界</w:t>
      </w:r>
      <w:r w:rsidR="005E190B" w:rsidRPr="00760C22">
        <w:rPr>
          <w:rFonts w:ascii="宋体" w:eastAsia="宋体" w:hAnsi="宋体" w:hint="eastAsia"/>
          <w:sz w:val="24"/>
        </w:rPr>
        <w:t>，也</w:t>
      </w:r>
      <w:r w:rsidR="0031270C" w:rsidRPr="00760C22">
        <w:rPr>
          <w:rFonts w:ascii="宋体" w:eastAsia="宋体" w:hAnsi="宋体" w:hint="eastAsia"/>
          <w:sz w:val="24"/>
        </w:rPr>
        <w:t>带来了被标准化同化与</w:t>
      </w:r>
      <w:r w:rsidR="000F22D0" w:rsidRPr="00760C22">
        <w:rPr>
          <w:rFonts w:ascii="宋体" w:eastAsia="宋体" w:hAnsi="宋体" w:hint="eastAsia"/>
          <w:sz w:val="24"/>
        </w:rPr>
        <w:t>忽视的人。</w:t>
      </w:r>
      <w:r w:rsidR="0031270C" w:rsidRPr="00760C22">
        <w:rPr>
          <w:rFonts w:ascii="宋体" w:eastAsia="宋体" w:hAnsi="宋体" w:hint="eastAsia"/>
          <w:sz w:val="24"/>
        </w:rPr>
        <w:t>即使在今天，居住在富士康园区内的工人依然难以将业余生活与工作完全分割开来，因为住房就在厂房旁边，加班失去界限，工作逐渐成为生活本身。早期资本主义时代的工人面临的状况更加</w:t>
      </w:r>
      <w:r w:rsidR="00A47812" w:rsidRPr="00760C22">
        <w:rPr>
          <w:rFonts w:ascii="宋体" w:eastAsia="宋体" w:hAnsi="宋体" w:hint="eastAsia"/>
          <w:sz w:val="24"/>
        </w:rPr>
        <w:t>惨无人道</w:t>
      </w:r>
      <w:r w:rsidR="0031270C" w:rsidRPr="00760C22">
        <w:rPr>
          <w:rFonts w:ascii="宋体" w:eastAsia="宋体" w:hAnsi="宋体" w:hint="eastAsia"/>
          <w:sz w:val="24"/>
        </w:rPr>
        <w:t>，他们不得不把数口之家塞进狭窄破旧的标准化住房里</w:t>
      </w:r>
      <w:r w:rsidR="005E190B" w:rsidRPr="00760C22">
        <w:rPr>
          <w:rFonts w:ascii="宋体" w:eastAsia="宋体" w:hAnsi="宋体" w:hint="eastAsia"/>
          <w:sz w:val="24"/>
        </w:rPr>
        <w:t>，让自己成为城市机械的微小螺丝——切不要以为螺丝不可或缺，富足的剩余劳动力为城市提供了源源不断的零部件，这些零部件在很长一段时间里从未以人的形</w:t>
      </w:r>
      <w:r w:rsidR="001B0EC2">
        <w:rPr>
          <w:rFonts w:ascii="宋体" w:eastAsia="宋体" w:hAnsi="宋体" w:hint="eastAsia"/>
          <w:sz w:val="24"/>
        </w:rPr>
        <w:t>式被城市所认知。以相对激进的视角来看，在政策还不成熟的早期，</w:t>
      </w:r>
      <w:r w:rsidR="00792DE7">
        <w:rPr>
          <w:rFonts w:ascii="宋体" w:eastAsia="宋体" w:hAnsi="宋体" w:hint="eastAsia"/>
          <w:sz w:val="24"/>
        </w:rPr>
        <w:t>中国</w:t>
      </w:r>
      <w:r w:rsidR="005E190B" w:rsidRPr="00760C22">
        <w:rPr>
          <w:rFonts w:ascii="宋体" w:eastAsia="宋体" w:hAnsi="宋体" w:hint="eastAsia"/>
          <w:sz w:val="24"/>
        </w:rPr>
        <w:t>的农民工为城市建设投入</w:t>
      </w:r>
      <w:r w:rsidR="005E190B" w:rsidRPr="00760C22">
        <w:rPr>
          <w:rFonts w:ascii="宋体" w:eastAsia="宋体" w:hAnsi="宋体" w:hint="eastAsia"/>
          <w:sz w:val="24"/>
        </w:rPr>
        <w:lastRenderedPageBreak/>
        <w:t>了大量血汗，</w:t>
      </w:r>
      <w:r w:rsidR="007B1DC6">
        <w:rPr>
          <w:rFonts w:ascii="宋体" w:eastAsia="宋体" w:hAnsi="宋体" w:hint="eastAsia"/>
          <w:sz w:val="24"/>
        </w:rPr>
        <w:t>他们</w:t>
      </w:r>
      <w:r w:rsidR="005E190B" w:rsidRPr="00760C22">
        <w:rPr>
          <w:rFonts w:ascii="宋体" w:eastAsia="宋体" w:hAnsi="宋体" w:hint="eastAsia"/>
          <w:sz w:val="24"/>
        </w:rPr>
        <w:t>却最终为其建设的城市</w:t>
      </w:r>
      <w:r w:rsidR="00233825" w:rsidRPr="00760C22">
        <w:rPr>
          <w:rFonts w:ascii="宋体" w:eastAsia="宋体" w:hAnsi="宋体" w:hint="eastAsia"/>
          <w:sz w:val="24"/>
        </w:rPr>
        <w:t>所</w:t>
      </w:r>
      <w:r w:rsidR="005E190B" w:rsidRPr="00760C22">
        <w:rPr>
          <w:rFonts w:ascii="宋体" w:eastAsia="宋体" w:hAnsi="宋体" w:hint="eastAsia"/>
          <w:sz w:val="24"/>
        </w:rPr>
        <w:t>摒弃</w:t>
      </w:r>
      <w:r w:rsidR="00A54D9C" w:rsidRPr="00760C22">
        <w:rPr>
          <w:rFonts w:ascii="宋体" w:eastAsia="宋体" w:hAnsi="宋体" w:hint="eastAsia"/>
          <w:sz w:val="24"/>
        </w:rPr>
        <w:t>。</w:t>
      </w:r>
      <w:r w:rsidR="005E190B" w:rsidRPr="00760C22">
        <w:rPr>
          <w:rFonts w:ascii="宋体" w:eastAsia="宋体" w:hAnsi="宋体" w:hint="eastAsia"/>
          <w:sz w:val="24"/>
        </w:rPr>
        <w:t>那些不成熟的城市政策</w:t>
      </w:r>
      <w:r w:rsidR="00A54D9C" w:rsidRPr="00760C22">
        <w:rPr>
          <w:rFonts w:ascii="宋体" w:eastAsia="宋体" w:hAnsi="宋体" w:hint="eastAsia"/>
          <w:sz w:val="24"/>
        </w:rPr>
        <w:t>最终</w:t>
      </w:r>
      <w:r w:rsidR="005E190B" w:rsidRPr="00760C22">
        <w:rPr>
          <w:rFonts w:ascii="宋体" w:eastAsia="宋体" w:hAnsi="宋体" w:hint="eastAsia"/>
          <w:sz w:val="24"/>
        </w:rPr>
        <w:t>在结果上得到了好的修改，但任何修改背后都意味着上一代人的苦痛，这或许是城市规划者在修改任何规划时紧迫感与严肃性的来源之一。</w:t>
      </w:r>
    </w:p>
    <w:p w:rsidR="00D3067A" w:rsidRPr="00760C22" w:rsidRDefault="00AE44E4" w:rsidP="00760C22">
      <w:pPr>
        <w:spacing w:line="360" w:lineRule="auto"/>
        <w:ind w:firstLine="420"/>
        <w:jc w:val="left"/>
        <w:rPr>
          <w:rFonts w:ascii="宋体" w:eastAsia="宋体" w:hAnsi="宋体"/>
          <w:sz w:val="24"/>
        </w:rPr>
      </w:pPr>
      <w:r w:rsidRPr="00760C22">
        <w:rPr>
          <w:rFonts w:ascii="宋体" w:eastAsia="宋体" w:hAnsi="宋体" w:hint="eastAsia"/>
          <w:sz w:val="24"/>
        </w:rPr>
        <w:t>除却用遮挡贫民窟等拙劣手段掩盖问题的部分城市，一批现代城市在发展过程中重新回归到人的尺度上，他们不再拘泥于反映某种宏大秩序，不再作为少数人的艺术游戏，也不再理所当然的忽视部分城市居民，城市在人文主义语境下开始了新一轮的复兴。</w:t>
      </w:r>
    </w:p>
    <w:p w:rsidR="00AD22CC" w:rsidRPr="00760C22" w:rsidRDefault="00A0054D" w:rsidP="00760C22">
      <w:pPr>
        <w:spacing w:line="360" w:lineRule="auto"/>
        <w:ind w:firstLine="420"/>
        <w:jc w:val="left"/>
        <w:rPr>
          <w:rFonts w:ascii="宋体" w:eastAsia="宋体" w:hAnsi="宋体"/>
          <w:sz w:val="24"/>
        </w:rPr>
      </w:pPr>
      <w:r w:rsidRPr="00760C22">
        <w:rPr>
          <w:rFonts w:ascii="宋体" w:eastAsia="宋体" w:hAnsi="宋体" w:hint="eastAsia"/>
          <w:sz w:val="24"/>
        </w:rPr>
        <w:t xml:space="preserve"> </w:t>
      </w:r>
    </w:p>
    <w:p w:rsidR="00213320" w:rsidRPr="00760C22" w:rsidRDefault="00213320" w:rsidP="00760C22">
      <w:pPr>
        <w:spacing w:line="360" w:lineRule="auto"/>
        <w:jc w:val="center"/>
        <w:rPr>
          <w:rFonts w:ascii="宋体" w:eastAsia="宋体" w:hAnsi="宋体"/>
          <w:sz w:val="24"/>
        </w:rPr>
      </w:pPr>
      <w:r w:rsidRPr="00760C22">
        <w:rPr>
          <w:rFonts w:ascii="宋体" w:eastAsia="宋体" w:hAnsi="宋体" w:hint="eastAsia"/>
          <w:sz w:val="24"/>
        </w:rPr>
        <w:t xml:space="preserve">三 </w:t>
      </w:r>
      <w:proofErr w:type="gramStart"/>
      <w:r w:rsidRPr="00760C22">
        <w:rPr>
          <w:rFonts w:ascii="宋体" w:eastAsia="宋体" w:hAnsi="宋体" w:hint="eastAsia"/>
          <w:sz w:val="24"/>
        </w:rPr>
        <w:t>重拾人之</w:t>
      </w:r>
      <w:proofErr w:type="gramEnd"/>
      <w:r w:rsidRPr="00760C22">
        <w:rPr>
          <w:rFonts w:ascii="宋体" w:eastAsia="宋体" w:hAnsi="宋体" w:hint="eastAsia"/>
          <w:sz w:val="24"/>
        </w:rPr>
        <w:t>尺度的城市</w:t>
      </w:r>
    </w:p>
    <w:p w:rsidR="00FC359E" w:rsidRPr="00760C22" w:rsidRDefault="00FC359E" w:rsidP="00760C22">
      <w:pPr>
        <w:spacing w:line="360" w:lineRule="auto"/>
        <w:ind w:firstLine="420"/>
        <w:rPr>
          <w:rFonts w:ascii="宋体" w:eastAsia="宋体" w:hAnsi="宋体"/>
          <w:sz w:val="24"/>
        </w:rPr>
      </w:pPr>
      <w:r w:rsidRPr="00760C22">
        <w:rPr>
          <w:rFonts w:ascii="宋体" w:eastAsia="宋体" w:hAnsi="宋体" w:hint="eastAsia"/>
          <w:sz w:val="24"/>
        </w:rPr>
        <w:t>当戴着黑框眼镜叼着烟斗的城市规划师形象，逐渐被深入社会角落的观察者形象取代时，城市规划</w:t>
      </w:r>
      <w:r w:rsidR="00644D6F">
        <w:rPr>
          <w:rFonts w:ascii="宋体" w:eastAsia="宋体" w:hAnsi="宋体" w:hint="eastAsia"/>
          <w:sz w:val="24"/>
        </w:rPr>
        <w:t>某种意义上再一次向人的尺度靠拢。这种靠拢符合人文主义，却又需</w:t>
      </w:r>
      <w:r w:rsidRPr="00760C22">
        <w:rPr>
          <w:rFonts w:ascii="宋体" w:eastAsia="宋体" w:hAnsi="宋体" w:hint="eastAsia"/>
          <w:sz w:val="24"/>
        </w:rPr>
        <w:t>警惕沦为民粹主义</w:t>
      </w:r>
      <w:r w:rsidR="00214F6D" w:rsidRPr="00760C22">
        <w:rPr>
          <w:rFonts w:ascii="宋体" w:eastAsia="宋体" w:hAnsi="宋体" w:hint="eastAsia"/>
          <w:sz w:val="24"/>
        </w:rPr>
        <w:t>或</w:t>
      </w:r>
      <w:r w:rsidR="000E24CC" w:rsidRPr="00760C22">
        <w:rPr>
          <w:rFonts w:ascii="宋体" w:eastAsia="宋体" w:hAnsi="宋体" w:hint="eastAsia"/>
          <w:sz w:val="24"/>
        </w:rPr>
        <w:t>玄学</w:t>
      </w:r>
      <w:r w:rsidRPr="00760C22">
        <w:rPr>
          <w:rFonts w:ascii="宋体" w:eastAsia="宋体" w:hAnsi="宋体" w:hint="eastAsia"/>
          <w:sz w:val="24"/>
        </w:rPr>
        <w:t>。</w:t>
      </w:r>
    </w:p>
    <w:p w:rsidR="00907207" w:rsidRPr="00760C22" w:rsidRDefault="00907207" w:rsidP="00760C22">
      <w:pPr>
        <w:spacing w:line="360" w:lineRule="auto"/>
        <w:ind w:firstLine="420"/>
        <w:rPr>
          <w:rFonts w:ascii="宋体" w:eastAsia="宋体" w:hAnsi="宋体"/>
          <w:sz w:val="24"/>
        </w:rPr>
      </w:pPr>
      <w:r w:rsidRPr="00760C22">
        <w:rPr>
          <w:rFonts w:ascii="宋体" w:eastAsia="宋体" w:hAnsi="宋体" w:hint="eastAsia"/>
          <w:sz w:val="24"/>
        </w:rPr>
        <w:t>芒福德的关注点并不在此：过分拥挤的城市首先想到的办法并无新意，人们纷纷逃向郊区，让城市横向扩展开来。</w:t>
      </w:r>
      <w:proofErr w:type="gramStart"/>
      <w:r w:rsidR="00E7005C" w:rsidRPr="00760C22">
        <w:rPr>
          <w:rFonts w:ascii="宋体" w:eastAsia="宋体" w:hAnsi="宋体" w:hint="eastAsia"/>
          <w:sz w:val="24"/>
        </w:rPr>
        <w:t>乍</w:t>
      </w:r>
      <w:proofErr w:type="gramEnd"/>
      <w:r w:rsidR="00E7005C" w:rsidRPr="00760C22">
        <w:rPr>
          <w:rFonts w:ascii="宋体" w:eastAsia="宋体" w:hAnsi="宋体" w:hint="eastAsia"/>
          <w:sz w:val="24"/>
        </w:rPr>
        <w:t>一看这似乎是人向自然的回归，再一看这却是自然的灾难</w:t>
      </w:r>
      <w:r w:rsidR="00A03E4B" w:rsidRPr="00760C22">
        <w:rPr>
          <w:rFonts w:ascii="宋体" w:eastAsia="宋体" w:hAnsi="宋体" w:hint="eastAsia"/>
          <w:sz w:val="24"/>
        </w:rPr>
        <w:t>——</w:t>
      </w:r>
      <w:r w:rsidR="009449EC" w:rsidRPr="00760C22">
        <w:rPr>
          <w:rFonts w:ascii="宋体" w:eastAsia="宋体" w:hAnsi="宋体" w:hint="eastAsia"/>
          <w:sz w:val="24"/>
        </w:rPr>
        <w:t>梭罗在瓦尔登湖呼唤自然时，并没有意识到自己为生存而烧掉了一整片森林</w:t>
      </w:r>
      <w:r w:rsidR="007D7EA9" w:rsidRPr="00760C22">
        <w:rPr>
          <w:rFonts w:ascii="宋体" w:eastAsia="宋体" w:hAnsi="宋体" w:hint="eastAsia"/>
          <w:sz w:val="24"/>
        </w:rPr>
        <w:t>。</w:t>
      </w:r>
      <w:proofErr w:type="gramStart"/>
      <w:r w:rsidR="001849B1" w:rsidRPr="00760C22">
        <w:rPr>
          <w:rFonts w:ascii="宋体" w:eastAsia="宋体" w:hAnsi="宋体" w:hint="eastAsia"/>
          <w:sz w:val="24"/>
        </w:rPr>
        <w:t>重拾人之</w:t>
      </w:r>
      <w:proofErr w:type="gramEnd"/>
      <w:r w:rsidR="001849B1" w:rsidRPr="00760C22">
        <w:rPr>
          <w:rFonts w:ascii="宋体" w:eastAsia="宋体" w:hAnsi="宋体" w:hint="eastAsia"/>
          <w:sz w:val="24"/>
        </w:rPr>
        <w:t>尺度是目标，而城市则是前提，逃向郊区的人们让郊区空有城市之名而无城市之实，以至于当人们需要某项城市服务时，他们往往需要耗费更多资源来获取同等的服务</w:t>
      </w:r>
      <w:r w:rsidR="008222D3" w:rsidRPr="00760C22">
        <w:rPr>
          <w:rStyle w:val="a5"/>
          <w:rFonts w:ascii="宋体" w:eastAsia="宋体" w:hAnsi="宋体"/>
          <w:sz w:val="24"/>
        </w:rPr>
        <w:footnoteReference w:id="7"/>
      </w:r>
      <w:r w:rsidR="001849B1" w:rsidRPr="00760C22">
        <w:rPr>
          <w:rFonts w:ascii="宋体" w:eastAsia="宋体" w:hAnsi="宋体" w:hint="eastAsia"/>
          <w:sz w:val="24"/>
        </w:rPr>
        <w:t>。</w:t>
      </w:r>
      <w:r w:rsidR="008A6451">
        <w:rPr>
          <w:rFonts w:ascii="宋体" w:eastAsia="宋体" w:hAnsi="宋体" w:hint="eastAsia"/>
          <w:sz w:val="24"/>
        </w:rPr>
        <w:t>芒福</w:t>
      </w:r>
      <w:proofErr w:type="gramStart"/>
      <w:r w:rsidR="008A6451">
        <w:rPr>
          <w:rFonts w:ascii="宋体" w:eastAsia="宋体" w:hAnsi="宋体" w:hint="eastAsia"/>
          <w:sz w:val="24"/>
        </w:rPr>
        <w:t>德真正</w:t>
      </w:r>
      <w:proofErr w:type="gramEnd"/>
      <w:r w:rsidR="008A6451">
        <w:rPr>
          <w:rFonts w:ascii="宋体" w:eastAsia="宋体" w:hAnsi="宋体" w:hint="eastAsia"/>
          <w:sz w:val="24"/>
        </w:rPr>
        <w:t>倡导的是疏解城市功能，将城市拆分成一个个具有一定功能</w:t>
      </w:r>
      <w:r w:rsidR="001849B1" w:rsidRPr="00760C22">
        <w:rPr>
          <w:rFonts w:ascii="宋体" w:eastAsia="宋体" w:hAnsi="宋体" w:hint="eastAsia"/>
          <w:sz w:val="24"/>
        </w:rPr>
        <w:t>的</w:t>
      </w:r>
      <w:r w:rsidR="008A6451">
        <w:rPr>
          <w:rFonts w:ascii="宋体" w:eastAsia="宋体" w:hAnsi="宋体" w:hint="eastAsia"/>
          <w:sz w:val="24"/>
        </w:rPr>
        <w:t>细</w:t>
      </w:r>
      <w:r w:rsidR="001849B1" w:rsidRPr="00760C22">
        <w:rPr>
          <w:rFonts w:ascii="宋体" w:eastAsia="宋体" w:hAnsi="宋体" w:hint="eastAsia"/>
          <w:sz w:val="24"/>
        </w:rPr>
        <w:t>小结构，进而形成一种符合生态要求的城市集群。想想北京正在做的事情：</w:t>
      </w:r>
      <w:r w:rsidR="000C4856" w:rsidRPr="00760C22">
        <w:rPr>
          <w:rFonts w:ascii="宋体" w:eastAsia="宋体" w:hAnsi="宋体" w:hint="eastAsia"/>
          <w:sz w:val="24"/>
        </w:rPr>
        <w:t>北京市政府逐步移往位于通州的城市副中心，</w:t>
      </w:r>
      <w:r w:rsidR="000C5EE5">
        <w:rPr>
          <w:rFonts w:ascii="宋体" w:eastAsia="宋体" w:hAnsi="宋体" w:hint="eastAsia"/>
          <w:sz w:val="24"/>
        </w:rPr>
        <w:t>力图实现</w:t>
      </w:r>
      <w:proofErr w:type="gramStart"/>
      <w:r w:rsidR="001849B1" w:rsidRPr="00760C22">
        <w:rPr>
          <w:rFonts w:ascii="宋体" w:eastAsia="宋体" w:hAnsi="宋体" w:hint="eastAsia"/>
          <w:sz w:val="24"/>
        </w:rPr>
        <w:t>非首都</w:t>
      </w:r>
      <w:proofErr w:type="gramEnd"/>
      <w:r w:rsidR="001849B1" w:rsidRPr="00760C22">
        <w:rPr>
          <w:rFonts w:ascii="宋体" w:eastAsia="宋体" w:hAnsi="宋体" w:hint="eastAsia"/>
          <w:sz w:val="24"/>
        </w:rPr>
        <w:t>功能</w:t>
      </w:r>
      <w:r w:rsidR="000C4856" w:rsidRPr="00760C22">
        <w:rPr>
          <w:rFonts w:ascii="宋体" w:eastAsia="宋体" w:hAnsi="宋体" w:hint="eastAsia"/>
          <w:sz w:val="24"/>
        </w:rPr>
        <w:t>与首都功能的分离；</w:t>
      </w:r>
      <w:r w:rsidR="0083306F" w:rsidRPr="00760C22">
        <w:rPr>
          <w:rFonts w:ascii="宋体" w:eastAsia="宋体" w:hAnsi="宋体" w:hint="eastAsia"/>
          <w:sz w:val="24"/>
        </w:rPr>
        <w:t>总部经济、高新技术</w:t>
      </w:r>
      <w:proofErr w:type="gramStart"/>
      <w:r w:rsidR="0083306F" w:rsidRPr="00760C22">
        <w:rPr>
          <w:rFonts w:ascii="宋体" w:eastAsia="宋体" w:hAnsi="宋体" w:hint="eastAsia"/>
          <w:sz w:val="24"/>
        </w:rPr>
        <w:t>向雄安</w:t>
      </w:r>
      <w:proofErr w:type="gramEnd"/>
      <w:r w:rsidR="0083306F" w:rsidRPr="00760C22">
        <w:rPr>
          <w:rFonts w:ascii="宋体" w:eastAsia="宋体" w:hAnsi="宋体" w:hint="eastAsia"/>
          <w:sz w:val="24"/>
        </w:rPr>
        <w:t>新区的转移进一步细化首都功能分区</w:t>
      </w:r>
      <w:r w:rsidR="00686ABD" w:rsidRPr="00760C22">
        <w:rPr>
          <w:rFonts w:ascii="宋体" w:eastAsia="宋体" w:hAnsi="宋体" w:hint="eastAsia"/>
          <w:sz w:val="24"/>
        </w:rPr>
        <w:t>。</w:t>
      </w:r>
      <w:r w:rsidR="00E40295" w:rsidRPr="00760C22">
        <w:rPr>
          <w:rFonts w:ascii="宋体" w:eastAsia="宋体" w:hAnsi="宋体" w:hint="eastAsia"/>
          <w:sz w:val="24"/>
        </w:rPr>
        <w:t>城市逐渐开始为不同人群量身定做专属于其的区域，</w:t>
      </w:r>
      <w:r w:rsidR="00582330" w:rsidRPr="00760C22">
        <w:rPr>
          <w:rFonts w:ascii="宋体" w:eastAsia="宋体" w:hAnsi="宋体" w:hint="eastAsia"/>
          <w:sz w:val="24"/>
        </w:rPr>
        <w:t>并搭配起相应设施。</w:t>
      </w:r>
    </w:p>
    <w:p w:rsidR="00652A3E" w:rsidRPr="00760C22" w:rsidRDefault="00652A3E" w:rsidP="00760C22">
      <w:pPr>
        <w:spacing w:line="360" w:lineRule="auto"/>
        <w:ind w:firstLine="420"/>
        <w:rPr>
          <w:rFonts w:ascii="宋体" w:eastAsia="宋体" w:hAnsi="宋体"/>
          <w:sz w:val="24"/>
        </w:rPr>
      </w:pPr>
      <w:r w:rsidRPr="00760C22">
        <w:rPr>
          <w:rFonts w:ascii="宋体" w:eastAsia="宋体" w:hAnsi="宋体" w:hint="eastAsia"/>
          <w:sz w:val="24"/>
        </w:rPr>
        <w:t>这种功能分区与使人癫狂的专业化之不同在何处呢？</w:t>
      </w:r>
      <w:r w:rsidR="00FF6EF6" w:rsidRPr="00760C22">
        <w:rPr>
          <w:rFonts w:ascii="宋体" w:eastAsia="宋体" w:hAnsi="宋体" w:hint="eastAsia"/>
          <w:sz w:val="24"/>
        </w:rPr>
        <w:t>这个问题或许并无边界，毕竟泰勒主义式的分工早已深入人心，模块化与集成化</w:t>
      </w:r>
      <w:r w:rsidR="008222D3" w:rsidRPr="00760C22">
        <w:rPr>
          <w:rStyle w:val="a5"/>
          <w:rFonts w:ascii="宋体" w:eastAsia="宋体" w:hAnsi="宋体"/>
          <w:sz w:val="24"/>
        </w:rPr>
        <w:footnoteReference w:id="8"/>
      </w:r>
      <w:r w:rsidR="00FF6EF6" w:rsidRPr="00760C22">
        <w:rPr>
          <w:rFonts w:ascii="宋体" w:eastAsia="宋体" w:hAnsi="宋体" w:hint="eastAsia"/>
          <w:sz w:val="24"/>
        </w:rPr>
        <w:t>并行的产品建构决定了一定要有人从事单一的标准化生产</w:t>
      </w:r>
      <w:r w:rsidR="00096D59" w:rsidRPr="00760C22">
        <w:rPr>
          <w:rFonts w:ascii="宋体" w:eastAsia="宋体" w:hAnsi="宋体" w:hint="eastAsia"/>
          <w:sz w:val="24"/>
        </w:rPr>
        <w:t>。但无论如何，城市功能的分区</w:t>
      </w:r>
      <w:r w:rsidR="00E5220E" w:rsidRPr="00760C22">
        <w:rPr>
          <w:rFonts w:ascii="宋体" w:eastAsia="宋体" w:hAnsi="宋体" w:hint="eastAsia"/>
          <w:sz w:val="24"/>
        </w:rPr>
        <w:t>仍然可以被视为综合</w:t>
      </w:r>
      <w:proofErr w:type="gramStart"/>
      <w:r w:rsidR="00E5220E" w:rsidRPr="00760C22">
        <w:rPr>
          <w:rFonts w:ascii="宋体" w:eastAsia="宋体" w:hAnsi="宋体" w:hint="eastAsia"/>
          <w:sz w:val="24"/>
        </w:rPr>
        <w:t>考量</w:t>
      </w:r>
      <w:proofErr w:type="gramEnd"/>
      <w:r w:rsidR="00E5220E" w:rsidRPr="00760C22">
        <w:rPr>
          <w:rFonts w:ascii="宋体" w:eastAsia="宋体" w:hAnsi="宋体" w:hint="eastAsia"/>
          <w:sz w:val="24"/>
        </w:rPr>
        <w:t>后的结果，它不像标准化那样实现了无与</w:t>
      </w:r>
      <w:r w:rsidR="008222D3" w:rsidRPr="00760C22">
        <w:rPr>
          <w:rFonts w:ascii="宋体" w:eastAsia="宋体" w:hAnsi="宋体" w:hint="eastAsia"/>
          <w:sz w:val="24"/>
        </w:rPr>
        <w:t>伦比的自动化——如芒福德所说，人们应小心一切完全自动化了的事物——</w:t>
      </w:r>
      <w:r w:rsidR="00E5220E" w:rsidRPr="00760C22">
        <w:rPr>
          <w:rFonts w:ascii="宋体" w:eastAsia="宋体" w:hAnsi="宋体" w:hint="eastAsia"/>
          <w:sz w:val="24"/>
        </w:rPr>
        <w:t>它恰恰需要人们不断交往、协</w:t>
      </w:r>
      <w:r w:rsidR="00E5220E" w:rsidRPr="00760C22">
        <w:rPr>
          <w:rFonts w:ascii="宋体" w:eastAsia="宋体" w:hAnsi="宋体" w:hint="eastAsia"/>
          <w:sz w:val="24"/>
        </w:rPr>
        <w:lastRenderedPageBreak/>
        <w:t>调，于互动中不断界定新边界，以此来满足不同人之所需。通俗来讲，人们在城市功能分区中依然享有丰富生活的权利，即使是从事模块化生产工作的工人，他们的衣食住行照样为城市所识别，他们的声音</w:t>
      </w:r>
      <w:r w:rsidR="00986745" w:rsidRPr="00760C22">
        <w:rPr>
          <w:rFonts w:ascii="宋体" w:eastAsia="宋体" w:hAnsi="宋体" w:hint="eastAsia"/>
          <w:sz w:val="24"/>
        </w:rPr>
        <w:t>也</w:t>
      </w:r>
      <w:r w:rsidR="00E5220E" w:rsidRPr="00760C22">
        <w:rPr>
          <w:rFonts w:ascii="宋体" w:eastAsia="宋体" w:hAnsi="宋体" w:hint="eastAsia"/>
          <w:sz w:val="24"/>
        </w:rPr>
        <w:t>更加容易被</w:t>
      </w:r>
      <w:r w:rsidR="00986745" w:rsidRPr="00760C22">
        <w:rPr>
          <w:rFonts w:ascii="宋体" w:eastAsia="宋体" w:hAnsi="宋体" w:hint="eastAsia"/>
          <w:sz w:val="24"/>
        </w:rPr>
        <w:t>他者</w:t>
      </w:r>
      <w:r w:rsidR="00E5220E" w:rsidRPr="00760C22">
        <w:rPr>
          <w:rFonts w:ascii="宋体" w:eastAsia="宋体" w:hAnsi="宋体" w:hint="eastAsia"/>
          <w:sz w:val="24"/>
        </w:rPr>
        <w:t>听见</w:t>
      </w:r>
      <w:r w:rsidR="00986745" w:rsidRPr="00760C22">
        <w:rPr>
          <w:rFonts w:ascii="宋体" w:eastAsia="宋体" w:hAnsi="宋体" w:hint="eastAsia"/>
          <w:sz w:val="24"/>
        </w:rPr>
        <w:t>。</w:t>
      </w:r>
      <w:r w:rsidR="00EC33B6" w:rsidRPr="00760C22">
        <w:rPr>
          <w:rFonts w:ascii="宋体" w:eastAsia="宋体" w:hAnsi="宋体" w:hint="eastAsia"/>
          <w:sz w:val="24"/>
        </w:rPr>
        <w:t>城市把一部分居民理所当然视为“工具人”</w:t>
      </w:r>
      <w:r w:rsidR="00E74F5C" w:rsidRPr="00760C22">
        <w:rPr>
          <w:rFonts w:ascii="宋体" w:eastAsia="宋体" w:hAnsi="宋体" w:hint="eastAsia"/>
          <w:sz w:val="24"/>
        </w:rPr>
        <w:t>的日子渐渐</w:t>
      </w:r>
      <w:r w:rsidR="00EC33B6" w:rsidRPr="00760C22">
        <w:rPr>
          <w:rFonts w:ascii="宋体" w:eastAsia="宋体" w:hAnsi="宋体" w:hint="eastAsia"/>
          <w:sz w:val="24"/>
        </w:rPr>
        <w:t>成为历史。</w:t>
      </w:r>
    </w:p>
    <w:p w:rsidR="005B3791" w:rsidRPr="00760C22" w:rsidRDefault="00C0679C" w:rsidP="00760C22">
      <w:pPr>
        <w:spacing w:line="360" w:lineRule="auto"/>
        <w:ind w:firstLine="420"/>
        <w:rPr>
          <w:rFonts w:ascii="宋体" w:eastAsia="宋体" w:hAnsi="宋体"/>
          <w:sz w:val="24"/>
        </w:rPr>
      </w:pPr>
      <w:r w:rsidRPr="00760C22">
        <w:rPr>
          <w:rFonts w:ascii="宋体" w:eastAsia="宋体" w:hAnsi="宋体" w:hint="eastAsia"/>
          <w:sz w:val="24"/>
        </w:rPr>
        <w:t>当芒福德提到城市的步行设施时</w:t>
      </w:r>
      <w:r w:rsidR="00486852" w:rsidRPr="00760C22">
        <w:rPr>
          <w:rFonts w:ascii="宋体" w:eastAsia="宋体" w:hAnsi="宋体" w:hint="eastAsia"/>
          <w:sz w:val="24"/>
        </w:rPr>
        <w:t>，他为城市识别居民提供了另一种参考办法</w:t>
      </w:r>
      <w:r w:rsidRPr="00760C22">
        <w:rPr>
          <w:rFonts w:ascii="宋体" w:eastAsia="宋体" w:hAnsi="宋体" w:hint="eastAsia"/>
          <w:sz w:val="24"/>
        </w:rPr>
        <w:t>。</w:t>
      </w:r>
      <w:r w:rsidR="00A32BC8" w:rsidRPr="00760C22">
        <w:rPr>
          <w:rFonts w:ascii="宋体" w:eastAsia="宋体" w:hAnsi="宋体" w:hint="eastAsia"/>
          <w:sz w:val="24"/>
        </w:rPr>
        <w:t>汽车占据了大量城市空间，让买得起汽车的群体占用了宝贵的公共资源</w:t>
      </w:r>
      <w:r w:rsidR="00486852" w:rsidRPr="00760C22">
        <w:rPr>
          <w:rFonts w:ascii="宋体" w:eastAsia="宋体" w:hAnsi="宋体" w:hint="eastAsia"/>
          <w:sz w:val="24"/>
        </w:rPr>
        <w:t>。而一个能为所有居民使用的公共空间，它往往是城市的步行区域。</w:t>
      </w:r>
      <w:r w:rsidR="00B15FE2" w:rsidRPr="00760C22">
        <w:rPr>
          <w:rFonts w:ascii="宋体" w:eastAsia="宋体" w:hAnsi="宋体" w:hint="eastAsia"/>
          <w:sz w:val="24"/>
        </w:rPr>
        <w:t>因此一个城市的步行区域某种意义上界定了城市规划的尺度。</w:t>
      </w:r>
      <w:r w:rsidR="00AF4045" w:rsidRPr="00760C22">
        <w:rPr>
          <w:rFonts w:ascii="宋体" w:eastAsia="宋体" w:hAnsi="宋体" w:hint="eastAsia"/>
          <w:sz w:val="24"/>
        </w:rPr>
        <w:t>那些呈毛细血管状分布的羊肠小道、较高密度的城市住宅区和配套的步行街，让人们步行或骑自行车出行的理由变得更加充分</w:t>
      </w:r>
      <w:r w:rsidR="006F7876" w:rsidRPr="00760C22">
        <w:rPr>
          <w:rStyle w:val="a5"/>
          <w:rFonts w:ascii="宋体" w:eastAsia="宋体" w:hAnsi="宋体"/>
          <w:sz w:val="24"/>
        </w:rPr>
        <w:footnoteReference w:id="9"/>
      </w:r>
      <w:r w:rsidR="00AF4045" w:rsidRPr="00760C22">
        <w:rPr>
          <w:rFonts w:ascii="宋体" w:eastAsia="宋体" w:hAnsi="宋体" w:hint="eastAsia"/>
          <w:sz w:val="24"/>
        </w:rPr>
        <w:t>。占地</w:t>
      </w:r>
      <w:r w:rsidR="00AF4045" w:rsidRPr="00760C22">
        <w:rPr>
          <w:rFonts w:ascii="宋体" w:eastAsia="宋体" w:hAnsi="宋体"/>
          <w:sz w:val="24"/>
        </w:rPr>
        <w:t>70万平方米的南京夫子庙步行区，约20公顷占地面积的成都春熙路，建筑面积42万平方米的广州正佳广场 ，西安钟楼、塔楼、回民巷构成的2公顷步行区，它们无不例外拒绝了轰鸣的汽车，依靠着公共交通网络与人的双脚，构筑起为各自所在城市增光添彩的伟大区域。</w:t>
      </w:r>
      <w:r w:rsidR="00CE37FE" w:rsidRPr="00760C22">
        <w:rPr>
          <w:rFonts w:ascii="宋体" w:eastAsia="宋体" w:hAnsi="宋体" w:hint="eastAsia"/>
          <w:sz w:val="24"/>
        </w:rPr>
        <w:t>更有趣的人文关怀出现在日本，东京不同区的不同主要街道会在一定的时间里实行“步行者天国”计划，即把原本供车辆使用的道路暂时性的封闭起来</w:t>
      </w:r>
      <w:r w:rsidR="007C63E6" w:rsidRPr="00760C22">
        <w:rPr>
          <w:rFonts w:ascii="宋体" w:eastAsia="宋体" w:hAnsi="宋体" w:hint="eastAsia"/>
          <w:sz w:val="24"/>
        </w:rPr>
        <w:t>，供步行者随意使用</w:t>
      </w:r>
      <w:r w:rsidR="00CE37FE" w:rsidRPr="00760C22">
        <w:rPr>
          <w:rFonts w:ascii="宋体" w:eastAsia="宋体" w:hAnsi="宋体" w:hint="eastAsia"/>
          <w:sz w:val="24"/>
        </w:rPr>
        <w:t>。</w:t>
      </w:r>
      <w:r w:rsidR="00BA4BBB" w:rsidRPr="00760C22">
        <w:rPr>
          <w:rFonts w:ascii="宋体" w:eastAsia="宋体" w:hAnsi="宋体" w:hint="eastAsia"/>
          <w:sz w:val="24"/>
        </w:rPr>
        <w:t>如上的城市步行区域或多或少反映了城市的初心：城市是人们交流与聚集的场所，是社会、生态、政治、文化的交点。</w:t>
      </w:r>
    </w:p>
    <w:p w:rsidR="00E05E3F" w:rsidRPr="00760C22" w:rsidRDefault="00E05E3F" w:rsidP="00760C22">
      <w:pPr>
        <w:spacing w:line="360" w:lineRule="auto"/>
        <w:ind w:firstLine="420"/>
        <w:rPr>
          <w:rFonts w:ascii="宋体" w:eastAsia="宋体" w:hAnsi="宋体"/>
          <w:sz w:val="24"/>
        </w:rPr>
      </w:pPr>
    </w:p>
    <w:p w:rsidR="00E05E3F" w:rsidRPr="00760C22" w:rsidRDefault="00A66879" w:rsidP="00760C22">
      <w:pPr>
        <w:spacing w:line="360" w:lineRule="auto"/>
        <w:ind w:firstLine="420"/>
        <w:rPr>
          <w:rFonts w:ascii="宋体" w:eastAsia="宋体" w:hAnsi="宋体"/>
          <w:sz w:val="24"/>
        </w:rPr>
      </w:pPr>
      <w:r w:rsidRPr="00760C22">
        <w:rPr>
          <w:rFonts w:ascii="宋体" w:eastAsia="宋体" w:hAnsi="宋体" w:hint="eastAsia"/>
          <w:sz w:val="24"/>
        </w:rPr>
        <w:t>综上所述，城市规划的尺度从来没有正确与否的说法，连合适与否都谈不上。芒福德对人文主义的呼吁只是诸多方向中的一种，但这个方向确实在城市的历史中被忽视了太长时间。一座城市能否识别到其中的居民，又识别到多少？</w:t>
      </w:r>
      <w:r w:rsidR="00D448E5" w:rsidRPr="00760C22">
        <w:rPr>
          <w:rFonts w:ascii="宋体" w:eastAsia="宋体" w:hAnsi="宋体" w:hint="eastAsia"/>
          <w:sz w:val="24"/>
        </w:rPr>
        <w:t>识别与否的边界何在？</w:t>
      </w:r>
      <w:r w:rsidRPr="00760C22">
        <w:rPr>
          <w:rFonts w:ascii="宋体" w:eastAsia="宋体" w:hAnsi="宋体" w:hint="eastAsia"/>
          <w:sz w:val="24"/>
        </w:rPr>
        <w:t>哪些识别是人文关怀，哪些识别又是法西斯主义？</w:t>
      </w:r>
      <w:r w:rsidR="008A0BF2">
        <w:rPr>
          <w:rFonts w:ascii="宋体" w:eastAsia="宋体" w:hAnsi="宋体" w:hint="eastAsia"/>
          <w:sz w:val="24"/>
        </w:rPr>
        <w:t>诸多问题将</w:t>
      </w:r>
      <w:r w:rsidR="001811F2" w:rsidRPr="00760C22">
        <w:rPr>
          <w:rFonts w:ascii="宋体" w:eastAsia="宋体" w:hAnsi="宋体" w:hint="eastAsia"/>
          <w:sz w:val="24"/>
        </w:rPr>
        <w:t>留待历史解答</w:t>
      </w:r>
      <w:r w:rsidR="008A0BF2">
        <w:rPr>
          <w:rFonts w:ascii="宋体" w:eastAsia="宋体" w:hAnsi="宋体" w:hint="eastAsia"/>
          <w:sz w:val="24"/>
        </w:rPr>
        <w:t>或遗忘</w:t>
      </w:r>
      <w:bookmarkStart w:id="0" w:name="_GoBack"/>
      <w:bookmarkEnd w:id="0"/>
      <w:r w:rsidRPr="00760C22">
        <w:rPr>
          <w:rFonts w:ascii="宋体" w:eastAsia="宋体" w:hAnsi="宋体" w:hint="eastAsia"/>
          <w:sz w:val="24"/>
        </w:rPr>
        <w:t>。</w:t>
      </w:r>
    </w:p>
    <w:p w:rsidR="00000407" w:rsidRPr="00760C22" w:rsidRDefault="00000407" w:rsidP="00760C22">
      <w:pPr>
        <w:spacing w:line="360" w:lineRule="auto"/>
        <w:ind w:firstLineChars="200" w:firstLine="480"/>
        <w:jc w:val="left"/>
        <w:rPr>
          <w:rFonts w:ascii="宋体" w:eastAsia="宋体" w:hAnsi="宋体"/>
          <w:sz w:val="24"/>
        </w:rPr>
      </w:pPr>
    </w:p>
    <w:sectPr w:rsidR="00000407" w:rsidRPr="00760C2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084" w:rsidRDefault="00284084" w:rsidP="00D841B0">
      <w:r>
        <w:separator/>
      </w:r>
    </w:p>
  </w:endnote>
  <w:endnote w:type="continuationSeparator" w:id="0">
    <w:p w:rsidR="00284084" w:rsidRDefault="00284084" w:rsidP="00D8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964554"/>
      <w:docPartObj>
        <w:docPartGallery w:val="Page Numbers (Bottom of Page)"/>
        <w:docPartUnique/>
      </w:docPartObj>
    </w:sdtPr>
    <w:sdtEndPr/>
    <w:sdtContent>
      <w:sdt>
        <w:sdtPr>
          <w:id w:val="1728636285"/>
          <w:docPartObj>
            <w:docPartGallery w:val="Page Numbers (Top of Page)"/>
            <w:docPartUnique/>
          </w:docPartObj>
        </w:sdtPr>
        <w:sdtEndPr/>
        <w:sdtContent>
          <w:p w:rsidR="00B423E0" w:rsidRDefault="00B423E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A0BF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A0BF2">
              <w:rPr>
                <w:b/>
                <w:bCs/>
                <w:noProof/>
              </w:rPr>
              <w:t>6</w:t>
            </w:r>
            <w:r>
              <w:rPr>
                <w:b/>
                <w:bCs/>
                <w:sz w:val="24"/>
                <w:szCs w:val="24"/>
              </w:rPr>
              <w:fldChar w:fldCharType="end"/>
            </w:r>
          </w:p>
        </w:sdtContent>
      </w:sdt>
    </w:sdtContent>
  </w:sdt>
  <w:p w:rsidR="00B423E0" w:rsidRDefault="00B423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084" w:rsidRDefault="00284084" w:rsidP="00D841B0">
      <w:r>
        <w:separator/>
      </w:r>
    </w:p>
  </w:footnote>
  <w:footnote w:type="continuationSeparator" w:id="0">
    <w:p w:rsidR="00284084" w:rsidRDefault="00284084" w:rsidP="00D841B0">
      <w:r>
        <w:continuationSeparator/>
      </w:r>
    </w:p>
  </w:footnote>
  <w:footnote w:id="1">
    <w:p w:rsidR="00D841B0" w:rsidRDefault="00D841B0">
      <w:pPr>
        <w:pStyle w:val="a3"/>
      </w:pPr>
      <w:r>
        <w:rPr>
          <w:rStyle w:val="a5"/>
        </w:rPr>
        <w:footnoteRef/>
      </w:r>
      <w:r>
        <w:t xml:space="preserve"> </w:t>
      </w:r>
      <w:r w:rsidR="00760C22">
        <w:rPr>
          <w:rFonts w:hint="eastAsia"/>
        </w:rPr>
        <w:t>思想来源于 刘易斯·芒福德《城市发展史</w:t>
      </w:r>
      <w:r w:rsidR="00BE7671">
        <w:rPr>
          <w:rFonts w:hint="eastAsia"/>
        </w:rPr>
        <w:t>：起源、演变和前景</w:t>
      </w:r>
      <w:r w:rsidR="00760C22">
        <w:rPr>
          <w:rFonts w:hint="eastAsia"/>
        </w:rPr>
        <w:t>》</w:t>
      </w:r>
    </w:p>
  </w:footnote>
  <w:footnote w:id="2">
    <w:p w:rsidR="00F52581" w:rsidRDefault="00F52581">
      <w:pPr>
        <w:pStyle w:val="a3"/>
        <w:rPr>
          <w:rFonts w:hint="eastAsia"/>
        </w:rPr>
      </w:pPr>
      <w:r>
        <w:rPr>
          <w:rStyle w:val="a5"/>
        </w:rPr>
        <w:footnoteRef/>
      </w:r>
      <w:r>
        <w:t xml:space="preserve"> </w:t>
      </w:r>
      <w:r>
        <w:rPr>
          <w:rFonts w:hint="eastAsia"/>
        </w:rPr>
        <w:t>思想来源于 贾雷德·戴蒙德《枪炮、</w:t>
      </w:r>
      <w:r w:rsidR="00280015">
        <w:rPr>
          <w:rFonts w:hint="eastAsia"/>
        </w:rPr>
        <w:t>病</w:t>
      </w:r>
      <w:r>
        <w:rPr>
          <w:rFonts w:hint="eastAsia"/>
        </w:rPr>
        <w:t>菌与钢铁》</w:t>
      </w:r>
    </w:p>
  </w:footnote>
  <w:footnote w:id="3">
    <w:p w:rsidR="00D841B0" w:rsidRDefault="00D841B0">
      <w:pPr>
        <w:pStyle w:val="a3"/>
      </w:pPr>
      <w:r>
        <w:rPr>
          <w:rStyle w:val="a5"/>
        </w:rPr>
        <w:footnoteRef/>
      </w:r>
      <w:r>
        <w:t xml:space="preserve"> </w:t>
      </w:r>
      <w:r w:rsidR="00760C22">
        <w:rPr>
          <w:rFonts w:hint="eastAsia"/>
        </w:rPr>
        <w:t>思想来源于 托马斯·莫尔《</w:t>
      </w:r>
      <w:r>
        <w:rPr>
          <w:rFonts w:hint="eastAsia"/>
        </w:rPr>
        <w:t>乌托邦</w:t>
      </w:r>
      <w:r w:rsidR="00760C22">
        <w:rPr>
          <w:rFonts w:hint="eastAsia"/>
        </w:rPr>
        <w:t>》</w:t>
      </w:r>
    </w:p>
  </w:footnote>
  <w:footnote w:id="4">
    <w:p w:rsidR="00D841B0" w:rsidRDefault="00D841B0">
      <w:pPr>
        <w:pStyle w:val="a3"/>
      </w:pPr>
      <w:r>
        <w:rPr>
          <w:rStyle w:val="a5"/>
        </w:rPr>
        <w:footnoteRef/>
      </w:r>
      <w:r>
        <w:t xml:space="preserve"> </w:t>
      </w:r>
      <w:r w:rsidR="00760C22">
        <w:rPr>
          <w:rFonts w:hint="eastAsia"/>
        </w:rPr>
        <w:t>思想来源于 亨利·皮雷纳《</w:t>
      </w:r>
      <w:r>
        <w:rPr>
          <w:rFonts w:hint="eastAsia"/>
        </w:rPr>
        <w:t>中世纪的城市</w:t>
      </w:r>
      <w:r w:rsidR="00760C22">
        <w:rPr>
          <w:rFonts w:hint="eastAsia"/>
        </w:rPr>
        <w:t>》</w:t>
      </w:r>
    </w:p>
  </w:footnote>
  <w:footnote w:id="5">
    <w:p w:rsidR="00380570" w:rsidRDefault="00380570">
      <w:pPr>
        <w:pStyle w:val="a3"/>
      </w:pPr>
      <w:r>
        <w:rPr>
          <w:rStyle w:val="a5"/>
        </w:rPr>
        <w:footnoteRef/>
      </w:r>
      <w:r>
        <w:t xml:space="preserve"> </w:t>
      </w:r>
      <w:r w:rsidR="00760C22">
        <w:rPr>
          <w:rFonts w:hint="eastAsia"/>
        </w:rPr>
        <w:t>思想来源于 维克多·戴维斯·汉森《</w:t>
      </w:r>
      <w:r>
        <w:rPr>
          <w:rFonts w:hint="eastAsia"/>
        </w:rPr>
        <w:t>杀戮与文化</w:t>
      </w:r>
      <w:r w:rsidR="00760C22">
        <w:rPr>
          <w:rFonts w:hint="eastAsia"/>
        </w:rPr>
        <w:t>：强权兴起的决定性战役》</w:t>
      </w:r>
    </w:p>
  </w:footnote>
  <w:footnote w:id="6">
    <w:p w:rsidR="00763DD2" w:rsidRDefault="00763DD2">
      <w:pPr>
        <w:pStyle w:val="a3"/>
      </w:pPr>
      <w:r>
        <w:rPr>
          <w:rStyle w:val="a5"/>
        </w:rPr>
        <w:footnoteRef/>
      </w:r>
      <w:r>
        <w:t xml:space="preserve"> </w:t>
      </w:r>
      <w:r w:rsidR="00A67CB4">
        <w:rPr>
          <w:rFonts w:hint="eastAsia"/>
        </w:rPr>
        <w:t>思想来源于 史蒂芬·约翰逊《死亡地图：伦敦瘟疫如何重塑今天的城市和世界》</w:t>
      </w:r>
    </w:p>
  </w:footnote>
  <w:footnote w:id="7">
    <w:p w:rsidR="008222D3" w:rsidRDefault="008222D3">
      <w:pPr>
        <w:pStyle w:val="a3"/>
      </w:pPr>
      <w:r>
        <w:rPr>
          <w:rStyle w:val="a5"/>
        </w:rPr>
        <w:footnoteRef/>
      </w:r>
      <w:r>
        <w:t xml:space="preserve"> </w:t>
      </w:r>
      <w:r w:rsidR="00E14698">
        <w:rPr>
          <w:rFonts w:hint="eastAsia"/>
        </w:rPr>
        <w:t xml:space="preserve">思想来源于 </w:t>
      </w:r>
      <w:proofErr w:type="gramStart"/>
      <w:r w:rsidR="00E14698">
        <w:rPr>
          <w:rFonts w:hint="eastAsia"/>
        </w:rPr>
        <w:t>陆铭《</w:t>
      </w:r>
      <w:r w:rsidR="006F7876">
        <w:rPr>
          <w:rFonts w:hint="eastAsia"/>
        </w:rPr>
        <w:t>大国大城</w:t>
      </w:r>
      <w:r w:rsidR="00E14698">
        <w:rPr>
          <w:rFonts w:hint="eastAsia"/>
        </w:rPr>
        <w:t>》</w:t>
      </w:r>
      <w:proofErr w:type="gramEnd"/>
    </w:p>
  </w:footnote>
  <w:footnote w:id="8">
    <w:p w:rsidR="008222D3" w:rsidRDefault="008222D3">
      <w:pPr>
        <w:pStyle w:val="a3"/>
      </w:pPr>
      <w:r>
        <w:rPr>
          <w:rStyle w:val="a5"/>
        </w:rPr>
        <w:footnoteRef/>
      </w:r>
      <w:r>
        <w:t xml:space="preserve"> </w:t>
      </w:r>
      <w:r w:rsidR="00E14698">
        <w:rPr>
          <w:rFonts w:hint="eastAsia"/>
        </w:rPr>
        <w:t>思想来源于 安藤晴</w:t>
      </w:r>
      <w:proofErr w:type="gramStart"/>
      <w:r w:rsidR="00E14698">
        <w:rPr>
          <w:rFonts w:hint="eastAsia"/>
        </w:rPr>
        <w:t>彦</w:t>
      </w:r>
      <w:proofErr w:type="gramEnd"/>
      <w:r w:rsidR="00E14698">
        <w:rPr>
          <w:rFonts w:hint="eastAsia"/>
        </w:rPr>
        <w:t>《</w:t>
      </w:r>
      <w:r>
        <w:rPr>
          <w:rFonts w:hint="eastAsia"/>
        </w:rPr>
        <w:t>模块时代</w:t>
      </w:r>
      <w:r w:rsidR="00E14698">
        <w:rPr>
          <w:rFonts w:hint="eastAsia"/>
        </w:rPr>
        <w:t>》</w:t>
      </w:r>
    </w:p>
  </w:footnote>
  <w:footnote w:id="9">
    <w:p w:rsidR="006F7876" w:rsidRDefault="006F7876">
      <w:pPr>
        <w:pStyle w:val="a3"/>
      </w:pPr>
      <w:r>
        <w:rPr>
          <w:rStyle w:val="a5"/>
        </w:rPr>
        <w:footnoteRef/>
      </w:r>
      <w:r>
        <w:t xml:space="preserve"> </w:t>
      </w:r>
      <w:r w:rsidR="00E14698">
        <w:rPr>
          <w:rFonts w:hint="eastAsia"/>
        </w:rPr>
        <w:t>思想来源于 爱德华·格莱泽《</w:t>
      </w:r>
      <w:r>
        <w:rPr>
          <w:rFonts w:hint="eastAsia"/>
        </w:rPr>
        <w:t>城市的胜利</w:t>
      </w:r>
      <w:r w:rsidR="00E14698">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3A"/>
    <w:rsid w:val="00000407"/>
    <w:rsid w:val="00002339"/>
    <w:rsid w:val="00003289"/>
    <w:rsid w:val="0004095C"/>
    <w:rsid w:val="00046E7F"/>
    <w:rsid w:val="00047610"/>
    <w:rsid w:val="0006742C"/>
    <w:rsid w:val="00084995"/>
    <w:rsid w:val="00090C61"/>
    <w:rsid w:val="00096D59"/>
    <w:rsid w:val="000B035C"/>
    <w:rsid w:val="000B2535"/>
    <w:rsid w:val="000C09D8"/>
    <w:rsid w:val="000C4856"/>
    <w:rsid w:val="000C5EE5"/>
    <w:rsid w:val="000E24CC"/>
    <w:rsid w:val="000F22D0"/>
    <w:rsid w:val="001327CF"/>
    <w:rsid w:val="001811F2"/>
    <w:rsid w:val="001849B1"/>
    <w:rsid w:val="001A4C52"/>
    <w:rsid w:val="001A59FB"/>
    <w:rsid w:val="001B0EC2"/>
    <w:rsid w:val="001B11BE"/>
    <w:rsid w:val="0020612B"/>
    <w:rsid w:val="00213320"/>
    <w:rsid w:val="00214F6D"/>
    <w:rsid w:val="002319F3"/>
    <w:rsid w:val="00233825"/>
    <w:rsid w:val="00240482"/>
    <w:rsid w:val="00263CE8"/>
    <w:rsid w:val="00280015"/>
    <w:rsid w:val="0028358A"/>
    <w:rsid w:val="00284084"/>
    <w:rsid w:val="0028418A"/>
    <w:rsid w:val="002864DF"/>
    <w:rsid w:val="002958DC"/>
    <w:rsid w:val="002C3376"/>
    <w:rsid w:val="002F4CF9"/>
    <w:rsid w:val="00305FD0"/>
    <w:rsid w:val="00307A2A"/>
    <w:rsid w:val="0031270C"/>
    <w:rsid w:val="00326981"/>
    <w:rsid w:val="00380570"/>
    <w:rsid w:val="003A2E68"/>
    <w:rsid w:val="003D41F8"/>
    <w:rsid w:val="003F5069"/>
    <w:rsid w:val="00483BDC"/>
    <w:rsid w:val="00486852"/>
    <w:rsid w:val="0048725F"/>
    <w:rsid w:val="004874FE"/>
    <w:rsid w:val="004900F3"/>
    <w:rsid w:val="00490A8D"/>
    <w:rsid w:val="004A1CFD"/>
    <w:rsid w:val="004D5C73"/>
    <w:rsid w:val="004E5BCE"/>
    <w:rsid w:val="004F192B"/>
    <w:rsid w:val="00505577"/>
    <w:rsid w:val="0053031E"/>
    <w:rsid w:val="0055196C"/>
    <w:rsid w:val="005645DE"/>
    <w:rsid w:val="00573DFE"/>
    <w:rsid w:val="005759A8"/>
    <w:rsid w:val="00582330"/>
    <w:rsid w:val="00593E90"/>
    <w:rsid w:val="005B3791"/>
    <w:rsid w:val="005B44A9"/>
    <w:rsid w:val="005C0C6D"/>
    <w:rsid w:val="005C1FF4"/>
    <w:rsid w:val="005E190B"/>
    <w:rsid w:val="006020EA"/>
    <w:rsid w:val="00626BA7"/>
    <w:rsid w:val="00644D6F"/>
    <w:rsid w:val="00650592"/>
    <w:rsid w:val="006527EB"/>
    <w:rsid w:val="00652A3E"/>
    <w:rsid w:val="00657171"/>
    <w:rsid w:val="00686ABD"/>
    <w:rsid w:val="006C28A4"/>
    <w:rsid w:val="006F7876"/>
    <w:rsid w:val="00700CA9"/>
    <w:rsid w:val="007203BC"/>
    <w:rsid w:val="007441FC"/>
    <w:rsid w:val="00760C22"/>
    <w:rsid w:val="00763DD2"/>
    <w:rsid w:val="00780F3A"/>
    <w:rsid w:val="00787A28"/>
    <w:rsid w:val="00792DE7"/>
    <w:rsid w:val="00793E68"/>
    <w:rsid w:val="007950ED"/>
    <w:rsid w:val="007B1DC6"/>
    <w:rsid w:val="007C0BE1"/>
    <w:rsid w:val="007C3CD3"/>
    <w:rsid w:val="007C63E6"/>
    <w:rsid w:val="007D7EA9"/>
    <w:rsid w:val="008101B5"/>
    <w:rsid w:val="008222D3"/>
    <w:rsid w:val="0083306F"/>
    <w:rsid w:val="008365C5"/>
    <w:rsid w:val="00842B0E"/>
    <w:rsid w:val="008559C1"/>
    <w:rsid w:val="00855DA6"/>
    <w:rsid w:val="008563C2"/>
    <w:rsid w:val="00877D09"/>
    <w:rsid w:val="00880B3C"/>
    <w:rsid w:val="00884469"/>
    <w:rsid w:val="008A0BF2"/>
    <w:rsid w:val="008A3873"/>
    <w:rsid w:val="008A6451"/>
    <w:rsid w:val="008C2A0D"/>
    <w:rsid w:val="008E1661"/>
    <w:rsid w:val="008E7690"/>
    <w:rsid w:val="00907207"/>
    <w:rsid w:val="00915AED"/>
    <w:rsid w:val="00917783"/>
    <w:rsid w:val="00925663"/>
    <w:rsid w:val="0093494A"/>
    <w:rsid w:val="009449EC"/>
    <w:rsid w:val="00983721"/>
    <w:rsid w:val="00986745"/>
    <w:rsid w:val="009912AB"/>
    <w:rsid w:val="009A02E9"/>
    <w:rsid w:val="009A10FA"/>
    <w:rsid w:val="009D1A4A"/>
    <w:rsid w:val="009F1E11"/>
    <w:rsid w:val="009F76CD"/>
    <w:rsid w:val="00A0054D"/>
    <w:rsid w:val="00A03E4B"/>
    <w:rsid w:val="00A126F6"/>
    <w:rsid w:val="00A32BC8"/>
    <w:rsid w:val="00A369F3"/>
    <w:rsid w:val="00A47812"/>
    <w:rsid w:val="00A51047"/>
    <w:rsid w:val="00A53A61"/>
    <w:rsid w:val="00A54D9C"/>
    <w:rsid w:val="00A66879"/>
    <w:rsid w:val="00A67CB4"/>
    <w:rsid w:val="00AA1AE4"/>
    <w:rsid w:val="00AA66BD"/>
    <w:rsid w:val="00AB5B17"/>
    <w:rsid w:val="00AD22CC"/>
    <w:rsid w:val="00AE372E"/>
    <w:rsid w:val="00AE3F62"/>
    <w:rsid w:val="00AE44E4"/>
    <w:rsid w:val="00AF4045"/>
    <w:rsid w:val="00B15FCB"/>
    <w:rsid w:val="00B15FE2"/>
    <w:rsid w:val="00B21CCD"/>
    <w:rsid w:val="00B423E0"/>
    <w:rsid w:val="00B46945"/>
    <w:rsid w:val="00B61DEF"/>
    <w:rsid w:val="00B8627A"/>
    <w:rsid w:val="00BA4BBB"/>
    <w:rsid w:val="00BA5989"/>
    <w:rsid w:val="00BD14A7"/>
    <w:rsid w:val="00BE7671"/>
    <w:rsid w:val="00BF5B41"/>
    <w:rsid w:val="00C00123"/>
    <w:rsid w:val="00C03D24"/>
    <w:rsid w:val="00C0679C"/>
    <w:rsid w:val="00C224EF"/>
    <w:rsid w:val="00C27780"/>
    <w:rsid w:val="00C35596"/>
    <w:rsid w:val="00C40C1A"/>
    <w:rsid w:val="00C50E2B"/>
    <w:rsid w:val="00C701B8"/>
    <w:rsid w:val="00C87CD0"/>
    <w:rsid w:val="00CC2932"/>
    <w:rsid w:val="00CE37FE"/>
    <w:rsid w:val="00D04057"/>
    <w:rsid w:val="00D22975"/>
    <w:rsid w:val="00D3067A"/>
    <w:rsid w:val="00D448E5"/>
    <w:rsid w:val="00D50121"/>
    <w:rsid w:val="00D50A81"/>
    <w:rsid w:val="00D841B0"/>
    <w:rsid w:val="00DA5564"/>
    <w:rsid w:val="00DD648B"/>
    <w:rsid w:val="00E05E3F"/>
    <w:rsid w:val="00E14698"/>
    <w:rsid w:val="00E40295"/>
    <w:rsid w:val="00E5220E"/>
    <w:rsid w:val="00E61654"/>
    <w:rsid w:val="00E7005C"/>
    <w:rsid w:val="00E74F5C"/>
    <w:rsid w:val="00E9211B"/>
    <w:rsid w:val="00EB5E52"/>
    <w:rsid w:val="00EC33B6"/>
    <w:rsid w:val="00EF26A6"/>
    <w:rsid w:val="00F16C8E"/>
    <w:rsid w:val="00F4419C"/>
    <w:rsid w:val="00F52581"/>
    <w:rsid w:val="00F6099F"/>
    <w:rsid w:val="00F628A6"/>
    <w:rsid w:val="00F77E05"/>
    <w:rsid w:val="00FA284E"/>
    <w:rsid w:val="00FC359E"/>
    <w:rsid w:val="00FC65E6"/>
    <w:rsid w:val="00FE19E4"/>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CD40"/>
  <w15:chartTrackingRefBased/>
  <w15:docId w15:val="{535DB8B5-3B7E-495D-8BCE-68C7405C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841B0"/>
    <w:pPr>
      <w:snapToGrid w:val="0"/>
      <w:jc w:val="left"/>
    </w:pPr>
    <w:rPr>
      <w:sz w:val="18"/>
      <w:szCs w:val="18"/>
    </w:rPr>
  </w:style>
  <w:style w:type="character" w:customStyle="1" w:styleId="a4">
    <w:name w:val="脚注文本 字符"/>
    <w:basedOn w:val="a0"/>
    <w:link w:val="a3"/>
    <w:uiPriority w:val="99"/>
    <w:semiHidden/>
    <w:rsid w:val="00D841B0"/>
    <w:rPr>
      <w:sz w:val="18"/>
      <w:szCs w:val="18"/>
    </w:rPr>
  </w:style>
  <w:style w:type="character" w:styleId="a5">
    <w:name w:val="footnote reference"/>
    <w:basedOn w:val="a0"/>
    <w:uiPriority w:val="99"/>
    <w:semiHidden/>
    <w:unhideWhenUsed/>
    <w:rsid w:val="00D841B0"/>
    <w:rPr>
      <w:vertAlign w:val="superscript"/>
    </w:rPr>
  </w:style>
  <w:style w:type="paragraph" w:styleId="a6">
    <w:name w:val="header"/>
    <w:basedOn w:val="a"/>
    <w:link w:val="a7"/>
    <w:uiPriority w:val="99"/>
    <w:unhideWhenUsed/>
    <w:rsid w:val="00B423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423E0"/>
    <w:rPr>
      <w:sz w:val="18"/>
      <w:szCs w:val="18"/>
    </w:rPr>
  </w:style>
  <w:style w:type="paragraph" w:styleId="a8">
    <w:name w:val="footer"/>
    <w:basedOn w:val="a"/>
    <w:link w:val="a9"/>
    <w:uiPriority w:val="99"/>
    <w:unhideWhenUsed/>
    <w:rsid w:val="00B423E0"/>
    <w:pPr>
      <w:tabs>
        <w:tab w:val="center" w:pos="4153"/>
        <w:tab w:val="right" w:pos="8306"/>
      </w:tabs>
      <w:snapToGrid w:val="0"/>
      <w:jc w:val="left"/>
    </w:pPr>
    <w:rPr>
      <w:sz w:val="18"/>
      <w:szCs w:val="18"/>
    </w:rPr>
  </w:style>
  <w:style w:type="character" w:customStyle="1" w:styleId="a9">
    <w:name w:val="页脚 字符"/>
    <w:basedOn w:val="a0"/>
    <w:link w:val="a8"/>
    <w:uiPriority w:val="99"/>
    <w:rsid w:val="00B423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C6D87-2D75-4706-AB20-CC88735B2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6</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408</cp:revision>
  <dcterms:created xsi:type="dcterms:W3CDTF">2019-11-18T08:19:00Z</dcterms:created>
  <dcterms:modified xsi:type="dcterms:W3CDTF">2019-12-03T05:18:00Z</dcterms:modified>
</cp:coreProperties>
</file>