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C2D0B" w14:textId="419388D5" w:rsidR="004851AF" w:rsidRPr="008E1C55" w:rsidRDefault="007F2A16" w:rsidP="008E1C55">
      <w:pPr>
        <w:jc w:val="center"/>
        <w:rPr>
          <w:sz w:val="32"/>
          <w:szCs w:val="32"/>
        </w:rPr>
      </w:pPr>
      <w:r w:rsidRPr="008E1C55">
        <w:rPr>
          <w:rFonts w:hint="eastAsia"/>
          <w:sz w:val="32"/>
          <w:szCs w:val="32"/>
        </w:rPr>
        <w:t>勒·柯布西耶——天使还是魔鬼？</w:t>
      </w:r>
    </w:p>
    <w:p w14:paraId="53F52221" w14:textId="7E2B2227" w:rsidR="007F2A16" w:rsidRDefault="007F2A16" w:rsidP="007F2A16"/>
    <w:p w14:paraId="57CA2E06" w14:textId="67907774" w:rsidR="007F2A16" w:rsidRDefault="007F2A16" w:rsidP="007F2A16">
      <w:r>
        <w:tab/>
      </w:r>
      <w:r>
        <w:rPr>
          <w:rFonts w:hint="eastAsia"/>
        </w:rPr>
        <w:t>在彼得·霍尔的著作《明日之城》中，作者以这样一句话作为对柯布西耶的开篇介绍：勒·柯布西耶所做的恶事在他逝后还活着，他所做的善事则可能与他的著作一起被埋葬了。</w:t>
      </w:r>
      <w:r>
        <w:rPr>
          <w:rStyle w:val="a5"/>
        </w:rPr>
        <w:footnoteReference w:id="1"/>
      </w:r>
      <w:r>
        <w:rPr>
          <w:rFonts w:hint="eastAsia"/>
        </w:rPr>
        <w:t>从这句话中能读出霍尔对柯布西耶城市规划方面思想的强烈批判，正如当时的绝大多数反对现代主义和功能主义的建筑师和规划师们一样。但</w:t>
      </w:r>
      <w:r w:rsidR="00880738">
        <w:rPr>
          <w:rFonts w:hint="eastAsia"/>
        </w:rPr>
        <w:t>柯布西耶的支持者们</w:t>
      </w:r>
      <w:r w:rsidR="008048F8">
        <w:rPr>
          <w:rFonts w:hint="eastAsia"/>
        </w:rPr>
        <w:t>却</w:t>
      </w:r>
      <w:r w:rsidR="00880738">
        <w:rPr>
          <w:rFonts w:hint="eastAsia"/>
        </w:rPr>
        <w:t>称他为“上帝与建筑师之间的使者”。</w:t>
      </w:r>
      <w:r>
        <w:rPr>
          <w:rFonts w:hint="eastAsia"/>
        </w:rPr>
        <w:t>于是很自然地产生了这样一个问题——勒·柯布西耶身为一个激进的现代主义建筑师，为什么他的思想不仅极少被采纳，而且留下的少数“成果”也是以失败告终？他又对近现代城市规划理论的发展究竟做出了哪些贡献？本文主要通过《明日之城》一书中的具体案例和观点，结合其他有关文献，对以上两个问题进行探讨。</w:t>
      </w:r>
    </w:p>
    <w:p w14:paraId="36EEF995" w14:textId="19DC52F7" w:rsidR="007F2A16" w:rsidRDefault="007F2A16" w:rsidP="007F2A16"/>
    <w:p w14:paraId="3467A027" w14:textId="687A55F0" w:rsidR="007F2A16" w:rsidRDefault="007F2A16" w:rsidP="007F2A16">
      <w:r>
        <w:rPr>
          <w:rFonts w:hint="eastAsia"/>
        </w:rPr>
        <w:t>1</w:t>
      </w:r>
      <w:r w:rsidR="006538E7">
        <w:t xml:space="preserve"> </w:t>
      </w:r>
      <w:r>
        <w:rPr>
          <w:rFonts w:hint="eastAsia"/>
        </w:rPr>
        <w:t>勒·柯布西耶的思想</w:t>
      </w:r>
    </w:p>
    <w:p w14:paraId="6DACB195" w14:textId="73C60E12" w:rsidR="007F2A16" w:rsidRDefault="007F2A16" w:rsidP="009027DC">
      <w:r>
        <w:tab/>
      </w:r>
      <w:r w:rsidR="009027DC">
        <w:rPr>
          <w:rFonts w:hint="eastAsia"/>
        </w:rPr>
        <w:t>勒·柯布西耶于1885年出生于瑞士的一个钟表匠家庭，秉承了瑞士人守秩序的优良传统。在成为建筑师之前，柯布西耶是一个作家和艺术家。1917年他怀揣梦想移居巴黎，此时的巴黎正面临着日常生活力量（工人阶级）和中央集权专制的斗争，同时第三共和国政府的无能使得城市深陷贫民窟和疾病的泛滥之中</w:t>
      </w:r>
      <w:r w:rsidR="00F52BDF">
        <w:rPr>
          <w:rFonts w:hint="eastAsia"/>
        </w:rPr>
        <w:t>，城市的住房问题和公共卫生问题亟待解决</w:t>
      </w:r>
      <w:r w:rsidR="009027DC">
        <w:rPr>
          <w:rFonts w:hint="eastAsia"/>
        </w:rPr>
        <w:t>。</w:t>
      </w:r>
      <w:r w:rsidR="009027DC">
        <w:rPr>
          <w:rStyle w:val="a5"/>
        </w:rPr>
        <w:footnoteReference w:id="2"/>
      </w:r>
      <w:r w:rsidR="009027DC">
        <w:rPr>
          <w:rFonts w:hint="eastAsia"/>
        </w:rPr>
        <w:t>在20世纪20年代，也就是</w:t>
      </w:r>
      <w:r w:rsidR="009027DC">
        <w:t>现代主义运动发展的最为特殊的</w:t>
      </w:r>
      <w:r w:rsidR="009027DC">
        <w:rPr>
          <w:rFonts w:hint="eastAsia"/>
        </w:rPr>
        <w:t>时期之一，青年时期的柯布西耶经历了新艺术运动，奠定了他现代主义思想的根基。</w:t>
      </w:r>
      <w:r w:rsidR="009027DC">
        <w:rPr>
          <w:rStyle w:val="a5"/>
        </w:rPr>
        <w:footnoteReference w:id="3"/>
      </w:r>
      <w:r w:rsidR="006538E7">
        <w:rPr>
          <w:rFonts w:hint="eastAsia"/>
        </w:rPr>
        <w:t>1928年，柯布西耶与其他新派建筑师在瑞士创立了国际现代建筑协会（CIAM），这个协会之后成为了柯布西耶发挥他才能的主要舞台。</w:t>
      </w:r>
      <w:r w:rsidR="00F52BDF">
        <w:rPr>
          <w:rFonts w:hint="eastAsia"/>
        </w:rPr>
        <w:t>柯布西耶对于城市规划的主要思想可以概括如下：①通过提高城市中心的人口密度来缓解城市中低密度住宅过度延伸造成的城市拥堵以及住宅恶劣的居住以及卫生环境问题。②通过建立宽阔笔直，穿过市中心的方格状路网和立体化的交通系统解决城市中心交通拥堵的问题。③将提高市中心密度后节约下来的大量空间规划为开敞空间和绿地，改善城市的环境，为人们提供休闲场所。④不同阶层的人应该住在离市中心不同距离，不同密度，不同配套设施的居住区中，以实现完全阶级隔离的城市。从以上的概括中，不难看出柯布西耶的城市规划思想具有很强的现代主义，理性主义和功能主义。他希望通过将原有的市中心完全拆除，以一种激进的方式重建整个城市，来解决传统城市中的种种弊病。</w:t>
      </w:r>
    </w:p>
    <w:p w14:paraId="6F368C4E" w14:textId="1AB17457" w:rsidR="006538E7" w:rsidRDefault="006538E7" w:rsidP="009027DC"/>
    <w:p w14:paraId="24C8E594" w14:textId="1F5E9C06" w:rsidR="006538E7" w:rsidRDefault="006538E7" w:rsidP="009027DC">
      <w:r>
        <w:rPr>
          <w:rFonts w:hint="eastAsia"/>
        </w:rPr>
        <w:t>2</w:t>
      </w:r>
      <w:r>
        <w:t xml:space="preserve"> </w:t>
      </w:r>
      <w:r>
        <w:rPr>
          <w:rFonts w:hint="eastAsia"/>
        </w:rPr>
        <w:t>勒·柯布西耶的规划成果</w:t>
      </w:r>
      <w:r w:rsidR="00EA38A8">
        <w:rPr>
          <w:rFonts w:hint="eastAsia"/>
        </w:rPr>
        <w:t>及其局限性</w:t>
      </w:r>
    </w:p>
    <w:p w14:paraId="1B49449B" w14:textId="322EBDE9" w:rsidR="006538E7" w:rsidRDefault="006538E7" w:rsidP="009027DC">
      <w:r>
        <w:tab/>
      </w:r>
      <w:r>
        <w:rPr>
          <w:rFonts w:hint="eastAsia"/>
        </w:rPr>
        <w:t>与柯布西耶宏大的规划理想相反的是，他在实践中几乎异乎寻常的不成功。</w:t>
      </w:r>
      <w:r w:rsidR="00880738">
        <w:rPr>
          <w:rStyle w:val="a5"/>
        </w:rPr>
        <w:footnoteReference w:id="4"/>
      </w:r>
      <w:r>
        <w:rPr>
          <w:rFonts w:hint="eastAsia"/>
        </w:rPr>
        <w:t>他过于极端的利己主义加上政治上的天真性，使得当时欧洲各城市的政府很难接受他的思想。</w:t>
      </w:r>
      <w:r w:rsidR="00880738">
        <w:rPr>
          <w:rFonts w:hint="eastAsia"/>
        </w:rPr>
        <w:t>1922年，柯布西耶提出了“300万人口的现代城市”的规划方案，其中包括了他的一切主要思想——方格式的整齐路网，中心的摩天大楼以及外围住房，城区四周大片的宽阔绿地。然而此方案提出后备受质疑，最终并未实现。1925年他又为巴黎市中心的改建提出了“伏瓦生规划”——用推土机推平塞纳河以北的大部地区，并用以60层十字形高塔为中心的新城取代。这一方案同样受尽嘲笑与讥讽。</w:t>
      </w:r>
      <w:r w:rsidR="00880738">
        <w:rPr>
          <w:rStyle w:val="a5"/>
        </w:rPr>
        <w:footnoteReference w:id="5"/>
      </w:r>
      <w:r>
        <w:rPr>
          <w:rFonts w:hint="eastAsia"/>
        </w:rPr>
        <w:t>也许柯布西耶过于激进的规划方案更适合建立新城而非对原有城市进行改造，他（</w:t>
      </w:r>
      <w:r w:rsidR="00E25DBF">
        <w:rPr>
          <w:rFonts w:hint="eastAsia"/>
        </w:rPr>
        <w:t>包括</w:t>
      </w:r>
      <w:r>
        <w:rPr>
          <w:rFonts w:hint="eastAsia"/>
        </w:rPr>
        <w:t>他的门徒）为数不多的规划成果都是在发展中国家的新城规划——印度的昌迪加尔和巴西的巴西利亚。</w:t>
      </w:r>
    </w:p>
    <w:p w14:paraId="4536020F" w14:textId="77777777" w:rsidR="006538E7" w:rsidRDefault="006538E7" w:rsidP="009027DC"/>
    <w:p w14:paraId="7EA9587F" w14:textId="0171E7A1" w:rsidR="006538E7" w:rsidRDefault="006538E7" w:rsidP="009027DC">
      <w:r>
        <w:rPr>
          <w:rFonts w:hint="eastAsia"/>
        </w:rPr>
        <w:t>2.1</w:t>
      </w:r>
      <w:r>
        <w:t xml:space="preserve"> </w:t>
      </w:r>
      <w:r>
        <w:rPr>
          <w:rFonts w:hint="eastAsia"/>
        </w:rPr>
        <w:t>昌迪加尔规划</w:t>
      </w:r>
    </w:p>
    <w:p w14:paraId="70AB411E" w14:textId="77777777" w:rsidR="00FB05A6" w:rsidRDefault="006538E7" w:rsidP="009027DC">
      <w:r>
        <w:tab/>
      </w:r>
      <w:r w:rsidR="00880738">
        <w:rPr>
          <w:rFonts w:hint="eastAsia"/>
        </w:rPr>
        <w:t>1947年，印度和巴基斯坦同时独立，伴随着印巴分治，旁遮普地区被一分为二。印度急需在东旁遮普建造一个首府城市，于是尼赫鲁总</w:t>
      </w:r>
      <w:r w:rsidR="00FB05A6">
        <w:rPr>
          <w:rFonts w:hint="eastAsia"/>
        </w:rPr>
        <w:t>理</w:t>
      </w:r>
      <w:r w:rsidR="00880738">
        <w:rPr>
          <w:rFonts w:hint="eastAsia"/>
        </w:rPr>
        <w:t>于1951年邀请勒·柯布西耶来到首都新德里以北260公里，喜马拉雅山的支脉山麓地带，在这片114平方公里土地上建设昌迪加尔。</w:t>
      </w:r>
    </w:p>
    <w:p w14:paraId="09CFBBD2" w14:textId="3093919E" w:rsidR="006538E7" w:rsidRDefault="00FB05A6" w:rsidP="00FB05A6">
      <w:pPr>
        <w:ind w:firstLine="420"/>
      </w:pPr>
      <w:r>
        <w:rPr>
          <w:rFonts w:hint="eastAsia"/>
        </w:rPr>
        <w:t>在昌迪加尔的建设过程中，尼赫鲁总理的大力支持和山麓地带平缓的地貌为柯布西耶提供了最理想的舞台，柯布西耶也将他日趋成熟的“光明城市理论毫无保留地付诸实践。昌迪加尔被人为地划成了一个个1200m*800m的规则方格区域，每个街区都是相对独立，自给自足的封闭式空间，拥有学校，诊所及购物中心等公共设施</w:t>
      </w:r>
      <w:r w:rsidR="00AD3B04">
        <w:rPr>
          <w:rFonts w:hint="eastAsia"/>
        </w:rPr>
        <w:t>，且这些设施都在任意一个居民点步行10分钟的范围内</w:t>
      </w:r>
      <w:r>
        <w:rPr>
          <w:rStyle w:val="a5"/>
        </w:rPr>
        <w:footnoteReference w:id="6"/>
      </w:r>
      <w:r>
        <w:rPr>
          <w:rFonts w:hint="eastAsia"/>
        </w:rPr>
        <w:t>——这</w:t>
      </w:r>
      <w:r w:rsidR="00AD3B04">
        <w:rPr>
          <w:rFonts w:hint="eastAsia"/>
        </w:rPr>
        <w:t>与</w:t>
      </w:r>
      <w:r>
        <w:rPr>
          <w:rFonts w:hint="eastAsia"/>
        </w:rPr>
        <w:t>佩里于20世纪20年代提出的邻里单元理论</w:t>
      </w:r>
      <w:r w:rsidR="00AD3B04">
        <w:rPr>
          <w:rFonts w:hint="eastAsia"/>
        </w:rPr>
        <w:t>有异曲同工之妙</w:t>
      </w:r>
      <w:r>
        <w:rPr>
          <w:rStyle w:val="a5"/>
        </w:rPr>
        <w:footnoteReference w:id="7"/>
      </w:r>
      <w:r>
        <w:rPr>
          <w:rFonts w:hint="eastAsia"/>
        </w:rPr>
        <w:t>。</w:t>
      </w:r>
      <w:r w:rsidR="00AD3B04">
        <w:rPr>
          <w:rFonts w:hint="eastAsia"/>
        </w:rPr>
        <w:t>昌迪加尔的路网同样完美地体现了柯布西耶的严格道路分级思想和方格网道路系统</w:t>
      </w:r>
      <w:r w:rsidR="00BD75C4">
        <w:rPr>
          <w:rFonts w:hint="eastAsia"/>
        </w:rPr>
        <w:t>，横向街道呈微弧形，纵向街道采取少量折线元素，减少了纯方格路网的枯燥。</w:t>
      </w:r>
      <w:r w:rsidR="00BD75C4">
        <w:rPr>
          <w:rStyle w:val="a5"/>
        </w:rPr>
        <w:footnoteReference w:id="8"/>
      </w:r>
      <w:r w:rsidR="00AD3B04">
        <w:rPr>
          <w:rFonts w:hint="eastAsia"/>
        </w:rPr>
        <w:t>城市的道路被分为7级，最低级别的步行道和自行车道鼓励了人们在街区内的绿地中散步休憩。除此以外，昌迪加尔的规划还有更深层次的象征意义——”人体“。山麓下海拔最高的1区是行政中心，即昌迪加尔的”大脑“；博物馆、图书馆等”神经中枢“在”大脑“附近。汇集主要商业设施及服务设施的中心商业区象征着跳动的”心脏“；大学区和工业区分居两侧，好似”双手；道路系统是“骨架”，建筑物则是“肌肉”，“肺”则是城市中大片的绿地公园。柯布西耶将昌迪加尔规划称之为“向喜马拉雅山的献礼”。</w:t>
      </w:r>
      <w:r w:rsidR="00AD3B04">
        <w:rPr>
          <w:rStyle w:val="a5"/>
        </w:rPr>
        <w:footnoteReference w:id="9"/>
      </w:r>
    </w:p>
    <w:p w14:paraId="38677727" w14:textId="28425026" w:rsidR="00880738" w:rsidRDefault="00880738" w:rsidP="009027DC">
      <w:r>
        <w:tab/>
      </w:r>
      <w:r w:rsidR="00EA38A8">
        <w:rPr>
          <w:rFonts w:hint="eastAsia"/>
        </w:rPr>
        <w:t>然而这看似完美无缺的规划却没有达到柯布西耶想象中的效果。一个已经用于马赛和波哥大的快速路交通系统对于刚独立不久，经济基础薄弱的印度来说，完全没有起到应有的效果，或者说完全被浪费了；欧洲式街道和建筑的布局也同样没有考虑到印度北方地区恶劣的气候条件；邻里单元的思想看似美妙，却最终沦为了市政服务，收入和阶级隔离的地理壁垒，不同单元之间的联系完全被割裂。</w:t>
      </w:r>
      <w:r w:rsidR="00EA38A8">
        <w:rPr>
          <w:rStyle w:val="a5"/>
        </w:rPr>
        <w:footnoteReference w:id="10"/>
      </w:r>
      <w:r w:rsidR="00EA38A8">
        <w:rPr>
          <w:rFonts w:hint="eastAsia"/>
        </w:rPr>
        <w:t>更糟糕的是，在柯布西耶去世之后，印度政府重新划定行政区划，将昌迪加尔划为中央直辖区，同时作为两个邻邦的首府，身兼三职的昌迪加尔很快吸引了大量居民涌入，柯布西耶原先用绿带划定的城市发展边界失去了它应有的作用。</w:t>
      </w:r>
      <w:r w:rsidR="00EA38A8">
        <w:rPr>
          <w:rStyle w:val="a5"/>
        </w:rPr>
        <w:footnoteReference w:id="11"/>
      </w:r>
      <w:r w:rsidR="00EA38A8">
        <w:rPr>
          <w:rFonts w:hint="eastAsia"/>
        </w:rPr>
        <w:t>到1970年代，有15%人口居住在违章或半违章的社区中（也就是贫民窟），超半数的商贩通过手推车或摆摊等不正规方式经营。政府为了治理这些贫民，违背原来的规划在城市周围建设了几个卫星城。不断扩大的城市面积使得早晚高峰城市的主要道路上人满为患，柯布西耶梦想中宁静，开阔，绿色的昌迪加尔化为泡影。</w:t>
      </w:r>
    </w:p>
    <w:p w14:paraId="13097835" w14:textId="77777777" w:rsidR="00EA38A8" w:rsidRDefault="00EA38A8" w:rsidP="009027DC"/>
    <w:p w14:paraId="7CB26DB1" w14:textId="137E6EF6" w:rsidR="006538E7" w:rsidRDefault="006538E7" w:rsidP="009027DC">
      <w:r>
        <w:rPr>
          <w:rFonts w:hint="eastAsia"/>
        </w:rPr>
        <w:t>2.2</w:t>
      </w:r>
      <w:r>
        <w:t xml:space="preserve"> </w:t>
      </w:r>
      <w:r>
        <w:rPr>
          <w:rFonts w:hint="eastAsia"/>
        </w:rPr>
        <w:t>巴西利亚规划</w:t>
      </w:r>
    </w:p>
    <w:p w14:paraId="74739407" w14:textId="17E378F4" w:rsidR="00BD75C4" w:rsidRDefault="00BD75C4" w:rsidP="009027DC">
      <w:r>
        <w:tab/>
      </w:r>
      <w:r>
        <w:rPr>
          <w:rFonts w:hint="eastAsia"/>
        </w:rPr>
        <w:t xml:space="preserve">1956年，时任巴西总统库比契克承诺在4年任期内在内陆地区建设一座全新的首都，巴西利亚就此诞生。她设计者并不是柯布西耶，但由于她的规划师——卢西奥·科斯塔和建筑师——奥斯卡·尼迈耶都深受现代主义的影响，严格遵循柯布西耶的教条，甚至还借鉴了昌迪加尔的规划风格，因此巴西利亚被称为“一个CIAM城市”“现代主义运动的极端政治成就”。 </w:t>
      </w:r>
      <w:r>
        <w:rPr>
          <w:rStyle w:val="a5"/>
        </w:rPr>
        <w:footnoteReference w:id="12"/>
      </w:r>
      <w:r>
        <w:rPr>
          <w:rFonts w:hint="eastAsia"/>
        </w:rPr>
        <w:t>巧合的是，巴西利亚和昌迪加尔都是在荒无人烟的土地上建设的新城，但毫无疑问，巴西利亚是更疯狂的那一个。</w:t>
      </w:r>
    </w:p>
    <w:p w14:paraId="0CA3F525" w14:textId="323687C4" w:rsidR="00BD75C4" w:rsidRDefault="00BD75C4" w:rsidP="009027DC">
      <w:r>
        <w:lastRenderedPageBreak/>
        <w:tab/>
      </w:r>
      <w:r>
        <w:rPr>
          <w:rFonts w:hint="eastAsia"/>
        </w:rPr>
        <w:t>巴西利亚最初的规划草图像一个飞机或者蜻蜓</w:t>
      </w:r>
      <w:r w:rsidR="008048F8">
        <w:rPr>
          <w:rFonts w:hint="eastAsia"/>
        </w:rPr>
        <w:t>。在城市的中轴线，也就是飞机的“机身</w:t>
      </w:r>
      <w:r w:rsidR="003E4CF0">
        <w:rPr>
          <w:rFonts w:hint="eastAsia"/>
        </w:rPr>
        <w:t>”</w:t>
      </w:r>
      <w:r w:rsidR="008048F8">
        <w:rPr>
          <w:rFonts w:hint="eastAsia"/>
        </w:rPr>
        <w:t>上，坐落着政府部门建筑（总统府，国会大厦等），核心公共建筑（办公楼群，大剧院，国家大教堂等）以及火车站。”机身“和”机翼“由两条被绿带环绕的宽阔道路连接，二者的衔接处则是巴西利亚的商业商务区。商务区内的高层建筑和不足10%的建筑密度贯彻了柯布西耶的规划思想。城市两侧的”机翼“上则是一个个邻里单元组成的居住区，每个邻里单元内部的设计与昌迪加尔类似，都有基本的服务设施。城市的工业区则主要分布在”机尾“。</w:t>
      </w:r>
      <w:r w:rsidR="008048F8">
        <w:rPr>
          <w:rStyle w:val="a5"/>
        </w:rPr>
        <w:footnoteReference w:id="13"/>
      </w:r>
    </w:p>
    <w:p w14:paraId="589EA2CA" w14:textId="5AC5D6FD" w:rsidR="008048F8" w:rsidRDefault="008048F8" w:rsidP="009027DC">
      <w:r>
        <w:tab/>
      </w:r>
      <w:r>
        <w:rPr>
          <w:rFonts w:hint="eastAsia"/>
        </w:rPr>
        <w:t>一座“乌托邦“化的巴西利亚如期建成了，但与昌迪加尔如出一辙，许多规划时的理想并未实现，不曾设想的问题却接连发生。首先就是穿越城市的高速公路带来的安全问题：</w:t>
      </w:r>
      <w:r w:rsidR="00000251">
        <w:rPr>
          <w:rFonts w:hint="eastAsia"/>
        </w:rPr>
        <w:t>这种类似”线型城市“的设计确实减少了城市中红绿灯的数量，使得城市各个角落对汽车的可达性大大提高，然而对于行人（大多数是买不起车的底层阶级）而言，穿越主干道所带来的风险同样大大增加了。这不仅减少了城市主干道两侧居民区之间的交互，还是得在办公区工作的人们难以便利地享受商业建筑的服务。城市完全被高速公路割裂开了。其次就是与昌迪加尔一样的”城外之城“问题——当底层的人们难以在城市中心立足，政府又缺乏进一步的规划能力和有效监管能力时，在巴西利亚周围生长出的贫民窟几乎是难以避免的，最终的结果只能是政府的妥协。</w:t>
      </w:r>
    </w:p>
    <w:p w14:paraId="72D585B8" w14:textId="0477CD92" w:rsidR="00000251" w:rsidRDefault="00000251" w:rsidP="009027DC"/>
    <w:p w14:paraId="031618E8" w14:textId="1C00A840" w:rsidR="00000251" w:rsidRDefault="00000251" w:rsidP="009027DC">
      <w:r>
        <w:rPr>
          <w:rFonts w:hint="eastAsia"/>
        </w:rPr>
        <w:t>2.3</w:t>
      </w:r>
      <w:r>
        <w:t xml:space="preserve"> </w:t>
      </w:r>
      <w:r>
        <w:rPr>
          <w:rFonts w:hint="eastAsia"/>
        </w:rPr>
        <w:t>巴西利亚和昌迪加尔的</w:t>
      </w:r>
      <w:r w:rsidR="007D747B">
        <w:rPr>
          <w:rFonts w:hint="eastAsia"/>
        </w:rPr>
        <w:t>共同问题</w:t>
      </w:r>
    </w:p>
    <w:p w14:paraId="5B6A107A" w14:textId="3EB9B9D5" w:rsidR="00EA0C5D" w:rsidRDefault="00000251" w:rsidP="009027DC">
      <w:r>
        <w:tab/>
      </w:r>
      <w:r w:rsidR="00374753">
        <w:rPr>
          <w:rFonts w:hint="eastAsia"/>
        </w:rPr>
        <w:t>城市的组成并不单纯取决于城市或建筑空间，城市居民的社会关系和经济关系同样不容忽视。而从柯布西耶对后者的忽略，我们能够看到他规划思想中强烈的乌托邦性质。</w:t>
      </w:r>
      <w:r w:rsidR="00374753">
        <w:rPr>
          <w:rStyle w:val="a5"/>
        </w:rPr>
        <w:footnoteReference w:id="14"/>
      </w:r>
      <w:r w:rsidR="00EA0C5D">
        <w:rPr>
          <w:rFonts w:hint="eastAsia"/>
        </w:rPr>
        <w:t>这两座城市的共同问题可以概括为以下两点：①过度的功能分区和住宅等级划分使得本就存在的阶级矛盾进一步被激化。高密度的住宅虽然在一定程度上解决了底层阶级的住房问题，但柯布西耶想象中“完全阶级隔离的城市“恐怕难以持续运转，不同阶级之间的矛盾不仅是住房问题这么简单。②没有为城市后续的规划铺好道路。</w:t>
      </w:r>
      <w:r w:rsidR="0099645C">
        <w:rPr>
          <w:rFonts w:hint="eastAsia"/>
        </w:rPr>
        <w:t>在柯布西耶</w:t>
      </w:r>
      <w:r w:rsidR="00374753">
        <w:rPr>
          <w:rFonts w:hint="eastAsia"/>
        </w:rPr>
        <w:t>1922年</w:t>
      </w:r>
      <w:r w:rsidR="0099645C">
        <w:rPr>
          <w:rFonts w:hint="eastAsia"/>
        </w:rPr>
        <w:t>提出</w:t>
      </w:r>
      <w:r w:rsidR="00374753">
        <w:rPr>
          <w:rFonts w:hint="eastAsia"/>
        </w:rPr>
        <w:t>的</w:t>
      </w:r>
      <w:r w:rsidR="0099645C">
        <w:rPr>
          <w:rFonts w:hint="eastAsia"/>
        </w:rPr>
        <w:t>”300万人口当代城市“的蓝图中，他将人口做了细致的划分：40万人居住在中心商业城中，60万人在中心周围的居住区，余下200万人则在城市的花园城中。</w:t>
      </w:r>
      <w:r w:rsidR="0099645C">
        <w:rPr>
          <w:rStyle w:val="a5"/>
        </w:rPr>
        <w:footnoteReference w:id="15"/>
      </w:r>
      <w:r w:rsidR="0099645C">
        <w:rPr>
          <w:rFonts w:hint="eastAsia"/>
        </w:rPr>
        <w:t>然而不论是昌迪加尔还是巴西利亚，对于”花园城“部分的规划少之又少，当城市中心的住宅基本注满时，更多的人（他们也是城市中大量存在的底层人民）只能选择在城市周围搭建违章建筑，这些违章建筑又缺乏合理的规划和相应的服务设施，使得贫民窟问题再次浮出水面。柯布西耶及其门徒的罪过并不在于他们的设计，而是在于他们无意之中强加在别人身上的那份傲慢。</w:t>
      </w:r>
      <w:r w:rsidR="0099645C">
        <w:rPr>
          <w:rStyle w:val="a5"/>
        </w:rPr>
        <w:footnoteReference w:id="16"/>
      </w:r>
      <w:r w:rsidR="0099645C">
        <w:rPr>
          <w:rFonts w:hint="eastAsia"/>
        </w:rPr>
        <w:t>用另一句话说，柯布西耶失败的原因在于他试图用建筑师的角度进行城市规划，对城市的每一条道路，每一寸土地在城市建立之初就确立了它们的用途。然而他忽略了城市本身的生命力和复杂性，自然城市的生长是一个长时间的过程，不同的城市在不同的发展阶段遇到的问题也不同，规划师应该做的只是对城市的生长稍作引导和限制，留一些发展的余地给城市，而不是一味地冷冰冰的”教“城市该如何布局。</w:t>
      </w:r>
      <w:r w:rsidR="00374753">
        <w:rPr>
          <w:rFonts w:hint="eastAsia"/>
        </w:rPr>
        <w:t>换言之，柯布西耶并不知道人们真正想要的是什么，也不理解和他不一样的人的喜好、生活方式和一般特征。</w:t>
      </w:r>
      <w:r w:rsidR="0099645C">
        <w:rPr>
          <w:rFonts w:hint="eastAsia"/>
        </w:rPr>
        <w:t>乌托邦式的城市缺乏必要的历史积淀和人情味，对未来居民可能需求的难以预测性注定了这样的城市会以失败告终。</w:t>
      </w:r>
    </w:p>
    <w:p w14:paraId="1ACC6651" w14:textId="77777777" w:rsidR="00EA0C5D" w:rsidRDefault="00EA0C5D" w:rsidP="009027DC"/>
    <w:p w14:paraId="1A8689AF" w14:textId="1271A30E" w:rsidR="00EA0C5D" w:rsidRDefault="00374753" w:rsidP="009027DC">
      <w:r>
        <w:rPr>
          <w:rFonts w:hint="eastAsia"/>
        </w:rPr>
        <w:t>3</w:t>
      </w:r>
      <w:r>
        <w:t xml:space="preserve"> </w:t>
      </w:r>
      <w:r>
        <w:rPr>
          <w:rFonts w:hint="eastAsia"/>
        </w:rPr>
        <w:t>柯布西耶规划思想的可取之处及对后世的影响</w:t>
      </w:r>
    </w:p>
    <w:p w14:paraId="02C72984" w14:textId="463858CE" w:rsidR="00000251" w:rsidRDefault="00374753" w:rsidP="00374753">
      <w:pPr>
        <w:ind w:firstLine="420"/>
      </w:pPr>
      <w:r>
        <w:rPr>
          <w:rFonts w:hint="eastAsia"/>
        </w:rPr>
        <w:t>抛开世人对现代主义规划思想的诟病和对昌迪加尔以及巴西利亚规划的批评，柯布西耶</w:t>
      </w:r>
      <w:r>
        <w:rPr>
          <w:rFonts w:hint="eastAsia"/>
        </w:rPr>
        <w:lastRenderedPageBreak/>
        <w:t>的规划思想还是有不少的独特见解和创新之处，对现当代城市规划的发展亦有深远的影响。首先便是有关城市内高层高密度住宅的思想，事实已经证明了高层高密度是城市快速发展过程中解决住房问题的一种有效途径。当时他失败的原因也不是高层高密度住房本身，而是缺乏合理的管理机制和大多数人们真正想要的服务。柯布西耶的反对者雅各布斯也承认“城市人口高密度没有什么不对”，但“土地利用和不同时代的居民的混合是必要的”</w:t>
      </w:r>
      <w:r>
        <w:rPr>
          <w:rStyle w:val="a5"/>
        </w:rPr>
        <w:footnoteReference w:id="17"/>
      </w:r>
      <w:r>
        <w:rPr>
          <w:rFonts w:hint="eastAsia"/>
        </w:rPr>
        <w:t>。</w:t>
      </w:r>
      <w:r w:rsidR="00E01849">
        <w:rPr>
          <w:rFonts w:hint="eastAsia"/>
        </w:rPr>
        <w:t>其次，</w:t>
      </w:r>
      <w:r>
        <w:rPr>
          <w:rFonts w:hint="eastAsia"/>
        </w:rPr>
        <w:t>绿地和开敞空间同样也是现代城市规划中的重要一环，绿地对居民的身体健康已经精神健康的积极作用已经从多个角度得到了证明</w:t>
      </w:r>
      <w:r w:rsidR="00E01849">
        <w:rPr>
          <w:rFonts w:hint="eastAsia"/>
        </w:rPr>
        <w:t>，对城市中的环境污染问题也有正面效果。</w:t>
      </w:r>
      <w:r w:rsidR="0018225E">
        <w:rPr>
          <w:rFonts w:hint="eastAsia"/>
        </w:rPr>
        <w:t>现在所提倡的“花园城市“，在高层住宅建筑的楼顶上建立花园的思想就是柯布西耶思想的一种延续。此外</w:t>
      </w:r>
      <w:r w:rsidR="00E01849">
        <w:rPr>
          <w:rFonts w:hint="eastAsia"/>
        </w:rPr>
        <w:t>，多级路网，立体交通和公共交通建设也是解决城市交通问题，提高城市运转效率和宜居性的重要手段之一。</w:t>
      </w:r>
      <w:r w:rsidR="0018225E">
        <w:rPr>
          <w:rFonts w:hint="eastAsia"/>
        </w:rPr>
        <w:t>城市内部的快速高架路已经成为了大多数大型城市解决上下班通勤问题的策略。最后，关于邻里单元的思想被新城市主义者们发扬光大，尽管他们大多数是彻底的传统主义者。新城市主义提倡”步行口袋“的概念，面向街道的房屋，充满生气的人行道，步行范围内可达的社区级服务和工作机会再加上围绕公共交通站点布置的活动中心，被证明是一种可持续发展社区的良好模板。</w:t>
      </w:r>
      <w:r w:rsidR="0018225E">
        <w:rPr>
          <w:rStyle w:val="a5"/>
        </w:rPr>
        <w:footnoteReference w:id="18"/>
      </w:r>
      <w:r w:rsidR="00E01849">
        <w:rPr>
          <w:rFonts w:hint="eastAsia"/>
        </w:rPr>
        <w:t>柯布西耶对于以上</w:t>
      </w:r>
      <w:r w:rsidR="0018225E">
        <w:rPr>
          <w:rFonts w:hint="eastAsia"/>
        </w:rPr>
        <w:t>几点思想</w:t>
      </w:r>
      <w:r w:rsidR="00E01849">
        <w:rPr>
          <w:rFonts w:hint="eastAsia"/>
        </w:rPr>
        <w:t>对于当今的城市规划</w:t>
      </w:r>
      <w:r w:rsidR="0018225E">
        <w:rPr>
          <w:rFonts w:hint="eastAsia"/>
        </w:rPr>
        <w:t>仍然有着借鉴意义</w:t>
      </w:r>
      <w:r w:rsidR="00E25DBF">
        <w:rPr>
          <w:rFonts w:hint="eastAsia"/>
        </w:rPr>
        <w:t>。</w:t>
      </w:r>
    </w:p>
    <w:p w14:paraId="6113E3D2" w14:textId="5317CC20" w:rsidR="0018225E" w:rsidRDefault="0018225E" w:rsidP="0018225E"/>
    <w:p w14:paraId="52FEC37C" w14:textId="05FE28E2" w:rsidR="0018225E" w:rsidRDefault="0018225E" w:rsidP="0018225E">
      <w:r>
        <w:rPr>
          <w:rFonts w:hint="eastAsia"/>
        </w:rPr>
        <w:t>4</w:t>
      </w:r>
      <w:r>
        <w:t xml:space="preserve"> </w:t>
      </w:r>
      <w:r>
        <w:rPr>
          <w:rFonts w:hint="eastAsia"/>
        </w:rPr>
        <w:t>总结</w:t>
      </w:r>
    </w:p>
    <w:p w14:paraId="02730ECB" w14:textId="2B6BA0E6" w:rsidR="0018225E" w:rsidRPr="009027DC" w:rsidRDefault="0018225E" w:rsidP="0018225E">
      <w:r>
        <w:tab/>
      </w:r>
      <w:r>
        <w:rPr>
          <w:rFonts w:hint="eastAsia"/>
        </w:rPr>
        <w:t>勒·柯布西耶作为现代主义规划师的开创者和代表，他的思想无疑是充满激进，充满理性的</w:t>
      </w:r>
      <w:r w:rsidR="003E4CF0">
        <w:rPr>
          <w:rFonts w:hint="eastAsia"/>
        </w:rPr>
        <w:t>。城市在他眼中犹如一台精密的机器，通过严格的功能分区以及整齐划一的建筑形式，让这台机器依照他的想法运转。他试图用理性和专业素养解决二十世纪初城市发展的几大问题，屡受非议并没有停下他思想的进步，但可惜的是，实践证明，他的“光辉城市”只能存在于想象之中。柯布西耶留给我们最大的财富（或者说警示）就是：城市终归是人民的城市，不是规划师或者建筑师的城市</w:t>
      </w:r>
      <w:r w:rsidR="00FB7CC4">
        <w:rPr>
          <w:rFonts w:hint="eastAsia"/>
        </w:rPr>
        <w:t>。柯布式的城市规划既非天使，也非魔鬼，</w:t>
      </w:r>
      <w:r w:rsidR="00C34DFD">
        <w:rPr>
          <w:rFonts w:hint="eastAsia"/>
        </w:rPr>
        <w:t>但他</w:t>
      </w:r>
      <w:r w:rsidR="00E25DBF">
        <w:rPr>
          <w:rFonts w:hint="eastAsia"/>
        </w:rPr>
        <w:t>建筑学传统下的</w:t>
      </w:r>
      <w:r w:rsidR="00C34DFD">
        <w:rPr>
          <w:rFonts w:hint="eastAsia"/>
        </w:rPr>
        <w:t>理性主义的思潮，值得我们在城市规划道路的探索过程中借鉴。</w:t>
      </w:r>
    </w:p>
    <w:sectPr w:rsidR="0018225E" w:rsidRPr="009027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717A79" w14:textId="77777777" w:rsidR="00186157" w:rsidRDefault="00186157" w:rsidP="007F2A16">
      <w:r>
        <w:separator/>
      </w:r>
    </w:p>
  </w:endnote>
  <w:endnote w:type="continuationSeparator" w:id="0">
    <w:p w14:paraId="06C66E43" w14:textId="77777777" w:rsidR="00186157" w:rsidRDefault="00186157" w:rsidP="007F2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5FA4D6" w14:textId="77777777" w:rsidR="00186157" w:rsidRDefault="00186157" w:rsidP="007F2A16">
      <w:r>
        <w:separator/>
      </w:r>
    </w:p>
  </w:footnote>
  <w:footnote w:type="continuationSeparator" w:id="0">
    <w:p w14:paraId="2807DEEF" w14:textId="77777777" w:rsidR="00186157" w:rsidRDefault="00186157" w:rsidP="007F2A16">
      <w:r>
        <w:continuationSeparator/>
      </w:r>
    </w:p>
  </w:footnote>
  <w:footnote w:id="1">
    <w:p w14:paraId="500DAC94" w14:textId="517FC244" w:rsidR="00EA38A8" w:rsidRDefault="00EA38A8">
      <w:pPr>
        <w:pStyle w:val="a3"/>
      </w:pPr>
      <w:r>
        <w:rPr>
          <w:rStyle w:val="a5"/>
        </w:rPr>
        <w:footnoteRef/>
      </w:r>
      <w:r>
        <w:t xml:space="preserve"> </w:t>
      </w:r>
      <w:r w:rsidR="00C34DFD" w:rsidRPr="00C34DFD">
        <w:rPr>
          <w:rFonts w:hint="eastAsia"/>
        </w:rPr>
        <w:t>彼得</w:t>
      </w:r>
      <w:r w:rsidR="00C34DFD">
        <w:rPr>
          <w:rFonts w:hint="eastAsia"/>
        </w:rPr>
        <w:t>·</w:t>
      </w:r>
      <w:r w:rsidR="00C34DFD" w:rsidRPr="00C34DFD">
        <w:rPr>
          <w:rFonts w:hint="eastAsia"/>
        </w:rPr>
        <w:t>霍尔</w:t>
      </w:r>
      <w:r w:rsidR="00C34DFD">
        <w:rPr>
          <w:rFonts w:hint="eastAsia"/>
        </w:rPr>
        <w:t>,</w:t>
      </w:r>
      <w:r w:rsidR="00C34DFD" w:rsidRPr="00C34DFD">
        <w:rPr>
          <w:rFonts w:hint="eastAsia"/>
        </w:rPr>
        <w:t>童明</w:t>
      </w:r>
      <w:r w:rsidR="00C34DFD">
        <w:rPr>
          <w:rFonts w:hint="eastAsia"/>
        </w:rPr>
        <w:t>,</w:t>
      </w:r>
      <w:r w:rsidR="00C34DFD" w:rsidRPr="00C34DFD">
        <w:rPr>
          <w:rFonts w:hint="eastAsia"/>
        </w:rPr>
        <w:t>明日之城：</w:t>
      </w:r>
      <w:r w:rsidR="00C34DFD" w:rsidRPr="00C34DFD">
        <w:t>1880年以来城市规划与设计的思想史</w:t>
      </w:r>
      <w:r w:rsidR="00C34DFD">
        <w:rPr>
          <w:rFonts w:hint="eastAsia"/>
        </w:rPr>
        <w:t>[</w:t>
      </w:r>
      <w:r w:rsidR="00C34DFD">
        <w:t>M]</w:t>
      </w:r>
      <w:r w:rsidR="00C34DFD">
        <w:rPr>
          <w:rFonts w:hint="eastAsia"/>
        </w:rPr>
        <w:t>,同济大学出版社:</w:t>
      </w:r>
      <w:r>
        <w:rPr>
          <w:rFonts w:hint="eastAsia"/>
        </w:rPr>
        <w:t>220</w:t>
      </w:r>
    </w:p>
  </w:footnote>
  <w:footnote w:id="2">
    <w:p w14:paraId="4DA7F87D" w14:textId="5B697F42" w:rsidR="00EA38A8" w:rsidRPr="009027DC" w:rsidRDefault="00EA38A8">
      <w:pPr>
        <w:pStyle w:val="a3"/>
      </w:pPr>
      <w:r>
        <w:rPr>
          <w:rStyle w:val="a5"/>
        </w:rPr>
        <w:footnoteRef/>
      </w:r>
      <w:r>
        <w:t xml:space="preserve"> </w:t>
      </w:r>
      <w:r w:rsidR="00C34DFD" w:rsidRPr="00C34DFD">
        <w:rPr>
          <w:rFonts w:hint="eastAsia"/>
        </w:rPr>
        <w:t>彼得</w:t>
      </w:r>
      <w:r w:rsidR="00C34DFD">
        <w:rPr>
          <w:rFonts w:hint="eastAsia"/>
        </w:rPr>
        <w:t>·</w:t>
      </w:r>
      <w:r w:rsidR="00C34DFD" w:rsidRPr="00C34DFD">
        <w:rPr>
          <w:rFonts w:hint="eastAsia"/>
        </w:rPr>
        <w:t>霍尔</w:t>
      </w:r>
      <w:r w:rsidR="00C34DFD">
        <w:rPr>
          <w:rFonts w:hint="eastAsia"/>
        </w:rPr>
        <w:t>,</w:t>
      </w:r>
      <w:r w:rsidR="00C34DFD" w:rsidRPr="00C34DFD">
        <w:rPr>
          <w:rFonts w:hint="eastAsia"/>
        </w:rPr>
        <w:t>童明</w:t>
      </w:r>
      <w:r w:rsidR="00C34DFD">
        <w:rPr>
          <w:rFonts w:hint="eastAsia"/>
        </w:rPr>
        <w:t>,</w:t>
      </w:r>
      <w:r w:rsidR="00C34DFD" w:rsidRPr="00C34DFD">
        <w:rPr>
          <w:rFonts w:hint="eastAsia"/>
        </w:rPr>
        <w:t>明日之城：</w:t>
      </w:r>
      <w:r w:rsidR="00C34DFD" w:rsidRPr="00C34DFD">
        <w:t>1880年以来城市规划与设计的思想史</w:t>
      </w:r>
      <w:r w:rsidR="00C34DFD">
        <w:rPr>
          <w:rFonts w:hint="eastAsia"/>
        </w:rPr>
        <w:t>[</w:t>
      </w:r>
      <w:r w:rsidR="00C34DFD">
        <w:t>M]</w:t>
      </w:r>
      <w:r w:rsidR="00C34DFD">
        <w:rPr>
          <w:rFonts w:hint="eastAsia"/>
        </w:rPr>
        <w:t>,同济大学出版社:</w:t>
      </w:r>
      <w:r>
        <w:rPr>
          <w:rFonts w:hint="eastAsia"/>
        </w:rPr>
        <w:t>222</w:t>
      </w:r>
    </w:p>
  </w:footnote>
  <w:footnote w:id="3">
    <w:p w14:paraId="7A96A740" w14:textId="47A3A59A" w:rsidR="00EA38A8" w:rsidRDefault="00EA38A8">
      <w:pPr>
        <w:pStyle w:val="a3"/>
      </w:pPr>
      <w:r>
        <w:rPr>
          <w:rStyle w:val="a5"/>
        </w:rPr>
        <w:footnoteRef/>
      </w:r>
      <w:r>
        <w:t xml:space="preserve"> </w:t>
      </w:r>
      <w:r w:rsidR="00C34DFD" w:rsidRPr="00C34DFD">
        <w:rPr>
          <w:rFonts w:hint="eastAsia"/>
        </w:rPr>
        <w:t>莫浙娟</w:t>
      </w:r>
      <w:r w:rsidR="00C34DFD">
        <w:t>.</w:t>
      </w:r>
      <w:r w:rsidR="00C34DFD" w:rsidRPr="00C34DFD">
        <w:rPr>
          <w:rFonts w:hint="eastAsia"/>
        </w:rPr>
        <w:t>王世福</w:t>
      </w:r>
      <w:r w:rsidR="00C34DFD">
        <w:rPr>
          <w:rFonts w:hint="eastAsia"/>
        </w:rPr>
        <w:t>,</w:t>
      </w:r>
      <w:r>
        <w:rPr>
          <w:rFonts w:hint="eastAsia"/>
        </w:rPr>
        <w:t>走向勒·柯布西耶——青年勒·柯布西耶</w:t>
      </w:r>
      <w:r w:rsidR="00C34DFD">
        <w:rPr>
          <w:rFonts w:hint="eastAsia"/>
        </w:rPr>
        <w:t>(</w:t>
      </w:r>
      <w:r>
        <w:rPr>
          <w:rFonts w:hint="eastAsia"/>
        </w:rPr>
        <w:t>1917~1933</w:t>
      </w:r>
      <w:r w:rsidR="00C34DFD">
        <w:rPr>
          <w:rFonts w:hint="eastAsia"/>
        </w:rPr>
        <w:t>)</w:t>
      </w:r>
      <w:r>
        <w:rPr>
          <w:rFonts w:hint="eastAsia"/>
        </w:rPr>
        <w:t>的人格解析</w:t>
      </w:r>
      <w:r w:rsidR="00C34DFD">
        <w:rPr>
          <w:rFonts w:hint="eastAsia"/>
        </w:rPr>
        <w:t>[</w:t>
      </w:r>
      <w:r w:rsidR="00C34DFD">
        <w:t>J],</w:t>
      </w:r>
      <w:r w:rsidR="00C34DFD" w:rsidRPr="00C34DFD">
        <w:rPr>
          <w:rFonts w:hint="eastAsia"/>
        </w:rPr>
        <w:t>南方建筑</w:t>
      </w:r>
      <w:r w:rsidR="00C34DFD" w:rsidRPr="00C34DFD">
        <w:t>.201</w:t>
      </w:r>
      <w:r w:rsidR="00C34DFD">
        <w:t>6(</w:t>
      </w:r>
      <w:r w:rsidR="00C34DFD" w:rsidRPr="00C34DFD">
        <w:t>0</w:t>
      </w:r>
      <w:r w:rsidR="00C34DFD">
        <w:t>6):</w:t>
      </w:r>
      <w:r>
        <w:rPr>
          <w:rFonts w:hint="eastAsia"/>
        </w:rPr>
        <w:t>108</w:t>
      </w:r>
    </w:p>
  </w:footnote>
  <w:footnote w:id="4">
    <w:p w14:paraId="33B77C43" w14:textId="3B738AD7" w:rsidR="00EA38A8" w:rsidRDefault="00EA38A8" w:rsidP="00880738">
      <w:pPr>
        <w:pStyle w:val="a3"/>
      </w:pPr>
      <w:r>
        <w:rPr>
          <w:rStyle w:val="a5"/>
        </w:rPr>
        <w:footnoteRef/>
      </w:r>
      <w:r>
        <w:t xml:space="preserve"> </w:t>
      </w:r>
      <w:r w:rsidR="00C34DFD" w:rsidRPr="00C34DFD">
        <w:rPr>
          <w:rFonts w:hint="eastAsia"/>
        </w:rPr>
        <w:t>彼得</w:t>
      </w:r>
      <w:r w:rsidR="00C34DFD">
        <w:rPr>
          <w:rFonts w:hint="eastAsia"/>
        </w:rPr>
        <w:t>·</w:t>
      </w:r>
      <w:r w:rsidR="00C34DFD" w:rsidRPr="00C34DFD">
        <w:rPr>
          <w:rFonts w:hint="eastAsia"/>
        </w:rPr>
        <w:t>霍尔</w:t>
      </w:r>
      <w:r w:rsidR="00C34DFD">
        <w:rPr>
          <w:rFonts w:hint="eastAsia"/>
        </w:rPr>
        <w:t>,</w:t>
      </w:r>
      <w:r w:rsidR="00C34DFD" w:rsidRPr="00C34DFD">
        <w:rPr>
          <w:rFonts w:hint="eastAsia"/>
        </w:rPr>
        <w:t>童明</w:t>
      </w:r>
      <w:r w:rsidR="00C34DFD">
        <w:rPr>
          <w:rFonts w:hint="eastAsia"/>
        </w:rPr>
        <w:t>,</w:t>
      </w:r>
      <w:r w:rsidR="00C34DFD" w:rsidRPr="00C34DFD">
        <w:rPr>
          <w:rFonts w:hint="eastAsia"/>
        </w:rPr>
        <w:t>明日之城：</w:t>
      </w:r>
      <w:r w:rsidR="00C34DFD" w:rsidRPr="00C34DFD">
        <w:t>1880年以来城市规划与设计的思想史</w:t>
      </w:r>
      <w:r w:rsidR="00C34DFD">
        <w:rPr>
          <w:rFonts w:hint="eastAsia"/>
        </w:rPr>
        <w:t>[</w:t>
      </w:r>
      <w:r w:rsidR="00C34DFD">
        <w:t>M]</w:t>
      </w:r>
      <w:r w:rsidR="00C34DFD">
        <w:rPr>
          <w:rFonts w:hint="eastAsia"/>
        </w:rPr>
        <w:t>,同济大学出版社:</w:t>
      </w:r>
      <w:r>
        <w:rPr>
          <w:rFonts w:hint="eastAsia"/>
        </w:rPr>
        <w:t>226</w:t>
      </w:r>
    </w:p>
  </w:footnote>
  <w:footnote w:id="5">
    <w:p w14:paraId="15D3D6DB" w14:textId="532548FA" w:rsidR="00EA38A8" w:rsidRDefault="00EA38A8">
      <w:pPr>
        <w:pStyle w:val="a3"/>
      </w:pPr>
      <w:r>
        <w:rPr>
          <w:rStyle w:val="a5"/>
        </w:rPr>
        <w:footnoteRef/>
      </w:r>
      <w:r>
        <w:t xml:space="preserve"> </w:t>
      </w:r>
      <w:r w:rsidR="00C34DFD" w:rsidRPr="00C34DFD">
        <w:rPr>
          <w:rFonts w:hint="eastAsia"/>
        </w:rPr>
        <w:t>朱萌</w:t>
      </w:r>
      <w:r w:rsidR="00C34DFD">
        <w:rPr>
          <w:rFonts w:hint="eastAsia"/>
        </w:rPr>
        <w:t>,</w:t>
      </w:r>
      <w:r>
        <w:rPr>
          <w:rFonts w:hint="eastAsia"/>
        </w:rPr>
        <w:t>昌迪加尔：绘图纸上的理性之城</w:t>
      </w:r>
      <w:r w:rsidR="00C34DFD">
        <w:rPr>
          <w:rFonts w:hint="eastAsia"/>
        </w:rPr>
        <w:t>[</w:t>
      </w:r>
      <w:r w:rsidR="00C34DFD">
        <w:t>M],</w:t>
      </w:r>
      <w:r w:rsidR="00C34DFD">
        <w:rPr>
          <w:rFonts w:hint="eastAsia"/>
        </w:rPr>
        <w:t>地图,</w:t>
      </w:r>
      <w:r w:rsidR="00C34DFD">
        <w:t>2013</w:t>
      </w:r>
      <w:r w:rsidR="00C34DFD">
        <w:rPr>
          <w:rFonts w:hint="eastAsia"/>
        </w:rPr>
        <w:t>(</w:t>
      </w:r>
      <w:r w:rsidR="00C34DFD">
        <w:t>06):</w:t>
      </w:r>
      <w:r>
        <w:rPr>
          <w:rFonts w:hint="eastAsia"/>
        </w:rPr>
        <w:t>73-74</w:t>
      </w:r>
    </w:p>
  </w:footnote>
  <w:footnote w:id="6">
    <w:p w14:paraId="473AC688" w14:textId="75CAECAC" w:rsidR="00EA38A8" w:rsidRPr="00FB05A6" w:rsidRDefault="00EA38A8">
      <w:pPr>
        <w:pStyle w:val="a3"/>
      </w:pPr>
      <w:r>
        <w:rPr>
          <w:rStyle w:val="a5"/>
        </w:rPr>
        <w:footnoteRef/>
      </w:r>
      <w:r>
        <w:t xml:space="preserve"> </w:t>
      </w:r>
      <w:r w:rsidR="00C34DFD" w:rsidRPr="00C34DFD">
        <w:rPr>
          <w:rFonts w:hint="eastAsia"/>
        </w:rPr>
        <w:t>朱萌</w:t>
      </w:r>
      <w:r w:rsidR="00C34DFD">
        <w:rPr>
          <w:rFonts w:hint="eastAsia"/>
        </w:rPr>
        <w:t>,昌迪加尔：绘图纸上的理性之城[</w:t>
      </w:r>
      <w:r w:rsidR="00C34DFD">
        <w:t>J</w:t>
      </w:r>
      <w:r w:rsidR="00C34DFD">
        <w:t>],</w:t>
      </w:r>
      <w:r w:rsidR="00C34DFD">
        <w:rPr>
          <w:rFonts w:hint="eastAsia"/>
        </w:rPr>
        <w:t>地图,</w:t>
      </w:r>
      <w:r w:rsidR="00C34DFD">
        <w:t>2013</w:t>
      </w:r>
      <w:r w:rsidR="00C34DFD">
        <w:rPr>
          <w:rFonts w:hint="eastAsia"/>
        </w:rPr>
        <w:t>(</w:t>
      </w:r>
      <w:r w:rsidR="00C34DFD">
        <w:t>06):</w:t>
      </w:r>
      <w:r>
        <w:rPr>
          <w:rFonts w:hint="eastAsia"/>
        </w:rPr>
        <w:t>74-75</w:t>
      </w:r>
    </w:p>
  </w:footnote>
  <w:footnote w:id="7">
    <w:p w14:paraId="798A4447" w14:textId="09949024" w:rsidR="00EA38A8" w:rsidRDefault="00EA38A8">
      <w:pPr>
        <w:pStyle w:val="a3"/>
      </w:pPr>
      <w:r>
        <w:rPr>
          <w:rStyle w:val="a5"/>
        </w:rPr>
        <w:footnoteRef/>
      </w:r>
      <w:r>
        <w:t xml:space="preserve"> </w:t>
      </w:r>
      <w:r w:rsidR="00C34DFD" w:rsidRPr="00C34DFD">
        <w:rPr>
          <w:rFonts w:hint="eastAsia"/>
        </w:rPr>
        <w:t>彼得</w:t>
      </w:r>
      <w:r w:rsidR="00C34DFD">
        <w:rPr>
          <w:rFonts w:hint="eastAsia"/>
        </w:rPr>
        <w:t>·</w:t>
      </w:r>
      <w:r w:rsidR="00C34DFD" w:rsidRPr="00C34DFD">
        <w:rPr>
          <w:rFonts w:hint="eastAsia"/>
        </w:rPr>
        <w:t>霍尔</w:t>
      </w:r>
      <w:r w:rsidR="00C34DFD">
        <w:rPr>
          <w:rFonts w:hint="eastAsia"/>
        </w:rPr>
        <w:t>,</w:t>
      </w:r>
      <w:r w:rsidR="00C34DFD" w:rsidRPr="00C34DFD">
        <w:rPr>
          <w:rFonts w:hint="eastAsia"/>
        </w:rPr>
        <w:t>童明</w:t>
      </w:r>
      <w:r w:rsidR="00C34DFD">
        <w:rPr>
          <w:rFonts w:hint="eastAsia"/>
        </w:rPr>
        <w:t>,</w:t>
      </w:r>
      <w:r w:rsidR="00C34DFD" w:rsidRPr="00C34DFD">
        <w:rPr>
          <w:rFonts w:hint="eastAsia"/>
        </w:rPr>
        <w:t>明日之城：</w:t>
      </w:r>
      <w:r w:rsidR="00C34DFD" w:rsidRPr="00C34DFD">
        <w:t>1880年以来城市规划与设计的思想史</w:t>
      </w:r>
      <w:r w:rsidR="00C34DFD">
        <w:rPr>
          <w:rFonts w:hint="eastAsia"/>
        </w:rPr>
        <w:t>[</w:t>
      </w:r>
      <w:r w:rsidR="00C34DFD">
        <w:t>M]</w:t>
      </w:r>
      <w:r w:rsidR="00C34DFD">
        <w:rPr>
          <w:rFonts w:hint="eastAsia"/>
        </w:rPr>
        <w:t>,同济大学出版社:</w:t>
      </w:r>
      <w:r>
        <w:rPr>
          <w:rFonts w:hint="eastAsia"/>
        </w:rPr>
        <w:t>125-128</w:t>
      </w:r>
    </w:p>
  </w:footnote>
  <w:footnote w:id="8">
    <w:p w14:paraId="4C1BEB50" w14:textId="35CEB73F" w:rsidR="00BD75C4" w:rsidRPr="00BD75C4" w:rsidRDefault="00BD75C4">
      <w:pPr>
        <w:pStyle w:val="a3"/>
      </w:pPr>
      <w:r>
        <w:rPr>
          <w:rStyle w:val="a5"/>
        </w:rPr>
        <w:footnoteRef/>
      </w:r>
      <w:r>
        <w:t xml:space="preserve"> </w:t>
      </w:r>
      <w:r w:rsidR="00C34DFD" w:rsidRPr="00C34DFD">
        <w:rPr>
          <w:rFonts w:hint="eastAsia"/>
        </w:rPr>
        <w:t>关卓然</w:t>
      </w:r>
      <w:r w:rsidR="00C34DFD">
        <w:rPr>
          <w:rFonts w:hint="eastAsia"/>
        </w:rPr>
        <w:t>,</w:t>
      </w:r>
      <w:r>
        <w:rPr>
          <w:rFonts w:hint="eastAsia"/>
        </w:rPr>
        <w:t>柯布西耶现代城市规划思想的理想与误区</w:t>
      </w:r>
      <w:r w:rsidR="00C34DFD">
        <w:rPr>
          <w:rFonts w:hint="eastAsia"/>
        </w:rPr>
        <w:t>[</w:t>
      </w:r>
      <w:r w:rsidR="00C34DFD">
        <w:t>D]</w:t>
      </w:r>
      <w:r w:rsidR="00C34DFD">
        <w:rPr>
          <w:rFonts w:hint="eastAsia"/>
        </w:rPr>
        <w:t>:</w:t>
      </w:r>
      <w:r>
        <w:rPr>
          <w:rFonts w:hint="eastAsia"/>
        </w:rPr>
        <w:t>37</w:t>
      </w:r>
    </w:p>
  </w:footnote>
  <w:footnote w:id="9">
    <w:p w14:paraId="12ECEEB3" w14:textId="1BA05B22" w:rsidR="00EA38A8" w:rsidRPr="00AD3B04" w:rsidRDefault="00EA38A8">
      <w:pPr>
        <w:pStyle w:val="a3"/>
      </w:pPr>
      <w:r>
        <w:rPr>
          <w:rStyle w:val="a5"/>
        </w:rPr>
        <w:footnoteRef/>
      </w:r>
      <w:r>
        <w:t xml:space="preserve"> </w:t>
      </w:r>
      <w:r w:rsidR="00C34DFD" w:rsidRPr="00C34DFD">
        <w:rPr>
          <w:rFonts w:hint="eastAsia"/>
        </w:rPr>
        <w:t>朱萌</w:t>
      </w:r>
      <w:r w:rsidR="00C34DFD">
        <w:rPr>
          <w:rFonts w:hint="eastAsia"/>
        </w:rPr>
        <w:t>,昌迪加尔：绘图纸上的理性之城[</w:t>
      </w:r>
      <w:r w:rsidR="00C34DFD">
        <w:t>J</w:t>
      </w:r>
      <w:r w:rsidR="00C34DFD">
        <w:t>],</w:t>
      </w:r>
      <w:r w:rsidR="00C34DFD">
        <w:rPr>
          <w:rFonts w:hint="eastAsia"/>
        </w:rPr>
        <w:t>地图,</w:t>
      </w:r>
      <w:r w:rsidR="00C34DFD">
        <w:t>2013</w:t>
      </w:r>
      <w:r w:rsidR="00C34DFD">
        <w:rPr>
          <w:rFonts w:hint="eastAsia"/>
        </w:rPr>
        <w:t>(</w:t>
      </w:r>
      <w:r w:rsidR="00C34DFD">
        <w:t>06):</w:t>
      </w:r>
      <w:r>
        <w:rPr>
          <w:rFonts w:hint="eastAsia"/>
        </w:rPr>
        <w:t>76</w:t>
      </w:r>
    </w:p>
  </w:footnote>
  <w:footnote w:id="10">
    <w:p w14:paraId="54BF32FE" w14:textId="1BBB1C12" w:rsidR="00EA38A8" w:rsidRDefault="00EA38A8">
      <w:pPr>
        <w:pStyle w:val="a3"/>
      </w:pPr>
      <w:r>
        <w:rPr>
          <w:rStyle w:val="a5"/>
        </w:rPr>
        <w:footnoteRef/>
      </w:r>
      <w:r>
        <w:t xml:space="preserve"> </w:t>
      </w:r>
      <w:r w:rsidR="00C34DFD" w:rsidRPr="00C34DFD">
        <w:rPr>
          <w:rFonts w:hint="eastAsia"/>
        </w:rPr>
        <w:t>彼得</w:t>
      </w:r>
      <w:r w:rsidR="00C34DFD">
        <w:rPr>
          <w:rFonts w:hint="eastAsia"/>
        </w:rPr>
        <w:t>·</w:t>
      </w:r>
      <w:r w:rsidR="00C34DFD" w:rsidRPr="00C34DFD">
        <w:rPr>
          <w:rFonts w:hint="eastAsia"/>
        </w:rPr>
        <w:t>霍尔</w:t>
      </w:r>
      <w:r w:rsidR="00C34DFD">
        <w:rPr>
          <w:rFonts w:hint="eastAsia"/>
        </w:rPr>
        <w:t>,</w:t>
      </w:r>
      <w:r w:rsidR="00C34DFD" w:rsidRPr="00C34DFD">
        <w:rPr>
          <w:rFonts w:hint="eastAsia"/>
        </w:rPr>
        <w:t>童明</w:t>
      </w:r>
      <w:r w:rsidR="00C34DFD">
        <w:rPr>
          <w:rFonts w:hint="eastAsia"/>
        </w:rPr>
        <w:t>,</w:t>
      </w:r>
      <w:r w:rsidR="00C34DFD" w:rsidRPr="00C34DFD">
        <w:rPr>
          <w:rFonts w:hint="eastAsia"/>
        </w:rPr>
        <w:t>明日之城：</w:t>
      </w:r>
      <w:r w:rsidR="00C34DFD" w:rsidRPr="00C34DFD">
        <w:t>1880年以来城市规划与设计的思想史</w:t>
      </w:r>
      <w:r w:rsidR="00C34DFD">
        <w:rPr>
          <w:rFonts w:hint="eastAsia"/>
        </w:rPr>
        <w:t>[</w:t>
      </w:r>
      <w:r w:rsidR="00C34DFD">
        <w:t>M]</w:t>
      </w:r>
      <w:r w:rsidR="00C34DFD">
        <w:rPr>
          <w:rFonts w:hint="eastAsia"/>
        </w:rPr>
        <w:t>,同济大学出版社:</w:t>
      </w:r>
      <w:r>
        <w:rPr>
          <w:rFonts w:hint="eastAsia"/>
        </w:rPr>
        <w:t>229</w:t>
      </w:r>
    </w:p>
  </w:footnote>
  <w:footnote w:id="11">
    <w:p w14:paraId="4FADEC91" w14:textId="1045CCE3" w:rsidR="00EA38A8" w:rsidRDefault="00EA38A8">
      <w:pPr>
        <w:pStyle w:val="a3"/>
      </w:pPr>
      <w:r>
        <w:rPr>
          <w:rStyle w:val="a5"/>
        </w:rPr>
        <w:footnoteRef/>
      </w:r>
      <w:r>
        <w:t xml:space="preserve"> </w:t>
      </w:r>
      <w:r w:rsidR="00C34DFD" w:rsidRPr="00C34DFD">
        <w:rPr>
          <w:rFonts w:hint="eastAsia"/>
        </w:rPr>
        <w:t>朱萌</w:t>
      </w:r>
      <w:r w:rsidR="00C34DFD">
        <w:rPr>
          <w:rFonts w:hint="eastAsia"/>
        </w:rPr>
        <w:t>,昌迪加尔：绘图纸上的理性之城[</w:t>
      </w:r>
      <w:r w:rsidR="00C34DFD">
        <w:t>J</w:t>
      </w:r>
      <w:r w:rsidR="00C34DFD">
        <w:t>],</w:t>
      </w:r>
      <w:r w:rsidR="00C34DFD">
        <w:rPr>
          <w:rFonts w:hint="eastAsia"/>
        </w:rPr>
        <w:t>地图,</w:t>
      </w:r>
      <w:r w:rsidR="00C34DFD">
        <w:t>2013</w:t>
      </w:r>
      <w:r w:rsidR="00C34DFD">
        <w:rPr>
          <w:rFonts w:hint="eastAsia"/>
        </w:rPr>
        <w:t>(</w:t>
      </w:r>
      <w:r w:rsidR="00C34DFD">
        <w:t>06):</w:t>
      </w:r>
      <w:r>
        <w:rPr>
          <w:rFonts w:hint="eastAsia"/>
        </w:rPr>
        <w:t>77</w:t>
      </w:r>
    </w:p>
  </w:footnote>
  <w:footnote w:id="12">
    <w:p w14:paraId="2B9BFA51" w14:textId="5F010A5C" w:rsidR="00BD75C4" w:rsidRDefault="00BD75C4">
      <w:pPr>
        <w:pStyle w:val="a3"/>
      </w:pPr>
      <w:r>
        <w:rPr>
          <w:rStyle w:val="a5"/>
        </w:rPr>
        <w:footnoteRef/>
      </w:r>
      <w:r>
        <w:t xml:space="preserve"> </w:t>
      </w:r>
      <w:r w:rsidR="00C34DFD" w:rsidRPr="00C34DFD">
        <w:rPr>
          <w:rFonts w:hint="eastAsia"/>
        </w:rPr>
        <w:t>魏彤</w:t>
      </w:r>
      <w:r w:rsidR="00C34DFD">
        <w:rPr>
          <w:rFonts w:hint="eastAsia"/>
        </w:rPr>
        <w:t>.</w:t>
      </w:r>
      <w:r w:rsidR="00C34DFD" w:rsidRPr="00C34DFD">
        <w:rPr>
          <w:rFonts w:hint="eastAsia"/>
        </w:rPr>
        <w:t>岳田</w:t>
      </w:r>
      <w:r w:rsidR="00C34DFD">
        <w:rPr>
          <w:rFonts w:hint="eastAsia"/>
        </w:rPr>
        <w:t>.</w:t>
      </w:r>
      <w:r w:rsidR="00C34DFD" w:rsidRPr="00C34DFD">
        <w:rPr>
          <w:rFonts w:hint="eastAsia"/>
        </w:rPr>
        <w:t>野杨军</w:t>
      </w:r>
      <w:r w:rsidR="00C34DFD">
        <w:t>,</w:t>
      </w:r>
      <w:r>
        <w:rPr>
          <w:rFonts w:hint="eastAsia"/>
        </w:rPr>
        <w:t>“傲慢”与“偏见”——柯布西耶“现代城市在巴西利亚的实践评析</w:t>
      </w:r>
      <w:r w:rsidR="00C34DFD">
        <w:rPr>
          <w:rFonts w:hint="eastAsia"/>
        </w:rPr>
        <w:t>[</w:t>
      </w:r>
      <w:r w:rsidR="00C34DFD">
        <w:t>M],</w:t>
      </w:r>
      <w:r w:rsidR="00C34DFD" w:rsidRPr="00C34DFD">
        <w:rPr>
          <w:rFonts w:hint="eastAsia"/>
        </w:rPr>
        <w:t>规划师</w:t>
      </w:r>
      <w:r w:rsidR="00C34DFD">
        <w:t>,</w:t>
      </w:r>
      <w:r w:rsidR="00C34DFD" w:rsidRPr="00C34DFD">
        <w:t>2011</w:t>
      </w:r>
      <w:r w:rsidR="00C34DFD">
        <w:rPr>
          <w:rFonts w:hint="eastAsia"/>
        </w:rPr>
        <w:t>(</w:t>
      </w:r>
      <w:r w:rsidR="00C34DFD" w:rsidRPr="00C34DFD">
        <w:t>S1</w:t>
      </w:r>
      <w:r w:rsidR="00C34DFD">
        <w:t>)</w:t>
      </w:r>
      <w:r w:rsidR="00C34DFD">
        <w:rPr>
          <w:rFonts w:hint="eastAsia"/>
        </w:rPr>
        <w:t>:</w:t>
      </w:r>
      <w:r>
        <w:rPr>
          <w:rFonts w:hint="eastAsia"/>
        </w:rPr>
        <w:t>184</w:t>
      </w:r>
    </w:p>
  </w:footnote>
  <w:footnote w:id="13">
    <w:p w14:paraId="6DF6BD27" w14:textId="7164BC6E" w:rsidR="008048F8" w:rsidRPr="008048F8" w:rsidRDefault="008048F8">
      <w:pPr>
        <w:pStyle w:val="a3"/>
      </w:pPr>
      <w:r>
        <w:rPr>
          <w:rStyle w:val="a5"/>
        </w:rPr>
        <w:footnoteRef/>
      </w:r>
      <w:r>
        <w:t xml:space="preserve"> </w:t>
      </w:r>
      <w:r w:rsidR="00C34DFD" w:rsidRPr="00C34DFD">
        <w:rPr>
          <w:rFonts w:hint="eastAsia"/>
        </w:rPr>
        <w:t>魏彤</w:t>
      </w:r>
      <w:r w:rsidR="00C34DFD">
        <w:rPr>
          <w:rFonts w:hint="eastAsia"/>
        </w:rPr>
        <w:t>.</w:t>
      </w:r>
      <w:r w:rsidR="00C34DFD" w:rsidRPr="00C34DFD">
        <w:rPr>
          <w:rFonts w:hint="eastAsia"/>
        </w:rPr>
        <w:t>岳田</w:t>
      </w:r>
      <w:r w:rsidR="00C34DFD">
        <w:rPr>
          <w:rFonts w:hint="eastAsia"/>
        </w:rPr>
        <w:t>.</w:t>
      </w:r>
      <w:r w:rsidR="00C34DFD" w:rsidRPr="00C34DFD">
        <w:rPr>
          <w:rFonts w:hint="eastAsia"/>
        </w:rPr>
        <w:t>野杨军</w:t>
      </w:r>
      <w:r w:rsidR="00C34DFD">
        <w:t>,</w:t>
      </w:r>
      <w:r w:rsidR="00C34DFD">
        <w:rPr>
          <w:rFonts w:hint="eastAsia"/>
        </w:rPr>
        <w:t>“傲慢”与“偏见”——柯布西耶“现代城市在巴西利亚的实践评析[</w:t>
      </w:r>
      <w:r w:rsidR="00C34DFD">
        <w:t>J</w:t>
      </w:r>
      <w:r w:rsidR="00C34DFD">
        <w:t>],</w:t>
      </w:r>
      <w:r w:rsidR="00C34DFD" w:rsidRPr="00C34DFD">
        <w:rPr>
          <w:rFonts w:hint="eastAsia"/>
        </w:rPr>
        <w:t>规划师</w:t>
      </w:r>
      <w:r w:rsidR="00C34DFD">
        <w:t>,</w:t>
      </w:r>
      <w:r w:rsidR="00C34DFD" w:rsidRPr="00C34DFD">
        <w:t>2011</w:t>
      </w:r>
      <w:r w:rsidR="00C34DFD">
        <w:rPr>
          <w:rFonts w:hint="eastAsia"/>
        </w:rPr>
        <w:t>(</w:t>
      </w:r>
      <w:r w:rsidR="00C34DFD" w:rsidRPr="00C34DFD">
        <w:t>S1</w:t>
      </w:r>
      <w:r w:rsidR="00C34DFD">
        <w:t>)</w:t>
      </w:r>
      <w:r w:rsidR="00C34DFD">
        <w:rPr>
          <w:rFonts w:hint="eastAsia"/>
        </w:rPr>
        <w:t>:</w:t>
      </w:r>
      <w:r>
        <w:rPr>
          <w:rFonts w:hint="eastAsia"/>
        </w:rPr>
        <w:t>184-185</w:t>
      </w:r>
    </w:p>
  </w:footnote>
  <w:footnote w:id="14">
    <w:p w14:paraId="2EC8E9A8" w14:textId="6C215D34" w:rsidR="00374753" w:rsidRPr="00374753" w:rsidRDefault="00374753">
      <w:pPr>
        <w:pStyle w:val="a3"/>
      </w:pPr>
      <w:r>
        <w:rPr>
          <w:rStyle w:val="a5"/>
        </w:rPr>
        <w:footnoteRef/>
      </w:r>
      <w:r>
        <w:t xml:space="preserve"> </w:t>
      </w:r>
      <w:r w:rsidR="00C34DFD" w:rsidRPr="00C34DFD">
        <w:rPr>
          <w:rFonts w:hint="eastAsia"/>
        </w:rPr>
        <w:t>谭源</w:t>
      </w:r>
      <w:r w:rsidR="00C34DFD">
        <w:rPr>
          <w:rFonts w:hint="eastAsia"/>
        </w:rPr>
        <w:t>,</w:t>
      </w:r>
      <w:r>
        <w:rPr>
          <w:rFonts w:hint="eastAsia"/>
        </w:rPr>
        <w:t>“乌托邦”的终结——从昌迪加尔及巴西利亚规划谈起</w:t>
      </w:r>
      <w:r w:rsidR="00C34DFD">
        <w:rPr>
          <w:rFonts w:hint="eastAsia"/>
        </w:rPr>
        <w:t>[</w:t>
      </w:r>
      <w:r w:rsidR="00C34DFD">
        <w:t>J],</w:t>
      </w:r>
      <w:r w:rsidR="00C34DFD" w:rsidRPr="00C34DFD">
        <w:rPr>
          <w:rFonts w:hint="eastAsia"/>
        </w:rPr>
        <w:t>南方建筑</w:t>
      </w:r>
      <w:r w:rsidR="00C34DFD">
        <w:t>,</w:t>
      </w:r>
      <w:r w:rsidR="00C34DFD" w:rsidRPr="00C34DFD">
        <w:t>1999</w:t>
      </w:r>
      <w:r w:rsidR="00C34DFD">
        <w:t>(</w:t>
      </w:r>
      <w:r w:rsidR="00C34DFD" w:rsidRPr="00C34DFD">
        <w:t>04</w:t>
      </w:r>
      <w:r w:rsidR="00C34DFD">
        <w:t>)</w:t>
      </w:r>
      <w:r w:rsidR="00C34DFD">
        <w:rPr>
          <w:rFonts w:hint="eastAsia"/>
        </w:rPr>
        <w:t>:</w:t>
      </w:r>
      <w:r>
        <w:rPr>
          <w:rFonts w:hint="eastAsia"/>
        </w:rPr>
        <w:t>83-84</w:t>
      </w:r>
    </w:p>
  </w:footnote>
  <w:footnote w:id="15">
    <w:p w14:paraId="6FD981EB" w14:textId="1C67B9BF" w:rsidR="0099645C" w:rsidRPr="0099645C" w:rsidRDefault="0099645C">
      <w:pPr>
        <w:pStyle w:val="a3"/>
      </w:pPr>
      <w:r>
        <w:rPr>
          <w:rStyle w:val="a5"/>
        </w:rPr>
        <w:footnoteRef/>
      </w:r>
      <w:r>
        <w:t xml:space="preserve"> </w:t>
      </w:r>
      <w:r w:rsidR="00C34DFD" w:rsidRPr="00C34DFD">
        <w:rPr>
          <w:rFonts w:hint="eastAsia"/>
        </w:rPr>
        <w:t>关卓然</w:t>
      </w:r>
      <w:r w:rsidR="00C34DFD">
        <w:rPr>
          <w:rFonts w:hint="eastAsia"/>
        </w:rPr>
        <w:t>,柯布西耶现代城市规划思想的理想与误区[</w:t>
      </w:r>
      <w:r w:rsidR="00C34DFD">
        <w:t>D]</w:t>
      </w:r>
      <w:r w:rsidR="00C34DFD">
        <w:rPr>
          <w:rFonts w:hint="eastAsia"/>
        </w:rPr>
        <w:t>:</w:t>
      </w:r>
      <w:r>
        <w:rPr>
          <w:rFonts w:hint="eastAsia"/>
        </w:rPr>
        <w:t>44</w:t>
      </w:r>
    </w:p>
  </w:footnote>
  <w:footnote w:id="16">
    <w:p w14:paraId="3ADAC29E" w14:textId="45C0CFAB" w:rsidR="0099645C" w:rsidRDefault="0099645C">
      <w:pPr>
        <w:pStyle w:val="a3"/>
      </w:pPr>
      <w:r>
        <w:rPr>
          <w:rStyle w:val="a5"/>
        </w:rPr>
        <w:footnoteRef/>
      </w:r>
      <w:r>
        <w:t xml:space="preserve"> </w:t>
      </w:r>
      <w:r w:rsidR="00C34DFD" w:rsidRPr="00C34DFD">
        <w:rPr>
          <w:rFonts w:hint="eastAsia"/>
        </w:rPr>
        <w:t>彼得</w:t>
      </w:r>
      <w:r w:rsidR="00C34DFD">
        <w:rPr>
          <w:rFonts w:hint="eastAsia"/>
        </w:rPr>
        <w:t>·</w:t>
      </w:r>
      <w:r w:rsidR="00C34DFD" w:rsidRPr="00C34DFD">
        <w:rPr>
          <w:rFonts w:hint="eastAsia"/>
        </w:rPr>
        <w:t>霍尔</w:t>
      </w:r>
      <w:r w:rsidR="00C34DFD">
        <w:rPr>
          <w:rFonts w:hint="eastAsia"/>
        </w:rPr>
        <w:t>,</w:t>
      </w:r>
      <w:r w:rsidR="00C34DFD" w:rsidRPr="00C34DFD">
        <w:rPr>
          <w:rFonts w:hint="eastAsia"/>
        </w:rPr>
        <w:t>童明</w:t>
      </w:r>
      <w:r w:rsidR="00C34DFD">
        <w:rPr>
          <w:rFonts w:hint="eastAsia"/>
        </w:rPr>
        <w:t>,</w:t>
      </w:r>
      <w:r w:rsidR="00C34DFD" w:rsidRPr="00C34DFD">
        <w:rPr>
          <w:rFonts w:hint="eastAsia"/>
        </w:rPr>
        <w:t>明日之城：</w:t>
      </w:r>
      <w:r w:rsidR="00C34DFD" w:rsidRPr="00C34DFD">
        <w:t>1880年以来城市规划与设计的思想史</w:t>
      </w:r>
      <w:r w:rsidR="00C34DFD">
        <w:rPr>
          <w:rFonts w:hint="eastAsia"/>
        </w:rPr>
        <w:t>[</w:t>
      </w:r>
      <w:r w:rsidR="00C34DFD">
        <w:t>M]</w:t>
      </w:r>
      <w:r w:rsidR="00C34DFD">
        <w:rPr>
          <w:rFonts w:hint="eastAsia"/>
        </w:rPr>
        <w:t>,同济大学出版社:</w:t>
      </w:r>
      <w:r>
        <w:rPr>
          <w:rFonts w:hint="eastAsia"/>
        </w:rPr>
        <w:t>26</w:t>
      </w:r>
      <w:r w:rsidR="00E01849">
        <w:rPr>
          <w:rFonts w:hint="eastAsia"/>
        </w:rPr>
        <w:t>7</w:t>
      </w:r>
    </w:p>
  </w:footnote>
  <w:footnote w:id="17">
    <w:p w14:paraId="163BF3E3" w14:textId="3E84D1F3" w:rsidR="00374753" w:rsidRDefault="00374753">
      <w:pPr>
        <w:pStyle w:val="a3"/>
      </w:pPr>
      <w:r>
        <w:rPr>
          <w:rStyle w:val="a5"/>
        </w:rPr>
        <w:footnoteRef/>
      </w:r>
      <w:r>
        <w:t xml:space="preserve"> </w:t>
      </w:r>
      <w:r w:rsidR="00C34DFD" w:rsidRPr="00C34DFD">
        <w:rPr>
          <w:rFonts w:hint="eastAsia"/>
        </w:rPr>
        <w:t>彼得</w:t>
      </w:r>
      <w:r w:rsidR="00C34DFD">
        <w:rPr>
          <w:rFonts w:hint="eastAsia"/>
        </w:rPr>
        <w:t>·</w:t>
      </w:r>
      <w:r w:rsidR="00C34DFD" w:rsidRPr="00C34DFD">
        <w:rPr>
          <w:rFonts w:hint="eastAsia"/>
        </w:rPr>
        <w:t>霍尔</w:t>
      </w:r>
      <w:r w:rsidR="00C34DFD">
        <w:rPr>
          <w:rFonts w:hint="eastAsia"/>
        </w:rPr>
        <w:t>,</w:t>
      </w:r>
      <w:r w:rsidR="00C34DFD" w:rsidRPr="00C34DFD">
        <w:rPr>
          <w:rFonts w:hint="eastAsia"/>
        </w:rPr>
        <w:t>童明</w:t>
      </w:r>
      <w:r w:rsidR="00C34DFD">
        <w:rPr>
          <w:rFonts w:hint="eastAsia"/>
        </w:rPr>
        <w:t>,</w:t>
      </w:r>
      <w:r w:rsidR="00C34DFD" w:rsidRPr="00C34DFD">
        <w:rPr>
          <w:rFonts w:hint="eastAsia"/>
        </w:rPr>
        <w:t>明日之城：</w:t>
      </w:r>
      <w:r w:rsidR="00C34DFD" w:rsidRPr="00C34DFD">
        <w:t>1880年以来城市规划与设计的思想史</w:t>
      </w:r>
      <w:r w:rsidR="00C34DFD">
        <w:rPr>
          <w:rFonts w:hint="eastAsia"/>
        </w:rPr>
        <w:t>[</w:t>
      </w:r>
      <w:r w:rsidR="00C34DFD">
        <w:t>M]</w:t>
      </w:r>
      <w:r w:rsidR="00C34DFD">
        <w:rPr>
          <w:rFonts w:hint="eastAsia"/>
        </w:rPr>
        <w:t>,同济大学出版社:</w:t>
      </w:r>
      <w:r>
        <w:rPr>
          <w:rFonts w:hint="eastAsia"/>
        </w:rPr>
        <w:t>261</w:t>
      </w:r>
    </w:p>
  </w:footnote>
  <w:footnote w:id="18">
    <w:p w14:paraId="7D27A3D2" w14:textId="607E93BD" w:rsidR="0018225E" w:rsidRDefault="0018225E">
      <w:pPr>
        <w:pStyle w:val="a3"/>
      </w:pPr>
      <w:r>
        <w:rPr>
          <w:rStyle w:val="a5"/>
        </w:rPr>
        <w:footnoteRef/>
      </w:r>
      <w:r>
        <w:t xml:space="preserve"> </w:t>
      </w:r>
      <w:r w:rsidR="00C34DFD" w:rsidRPr="00C34DFD">
        <w:rPr>
          <w:rFonts w:hint="eastAsia"/>
        </w:rPr>
        <w:t>彼得</w:t>
      </w:r>
      <w:r w:rsidR="00C34DFD">
        <w:rPr>
          <w:rFonts w:hint="eastAsia"/>
        </w:rPr>
        <w:t>·</w:t>
      </w:r>
      <w:r w:rsidR="00C34DFD" w:rsidRPr="00C34DFD">
        <w:rPr>
          <w:rFonts w:hint="eastAsia"/>
        </w:rPr>
        <w:t>霍尔</w:t>
      </w:r>
      <w:r w:rsidR="00C34DFD">
        <w:rPr>
          <w:rFonts w:hint="eastAsia"/>
        </w:rPr>
        <w:t>,</w:t>
      </w:r>
      <w:r w:rsidR="00C34DFD" w:rsidRPr="00C34DFD">
        <w:rPr>
          <w:rFonts w:hint="eastAsia"/>
        </w:rPr>
        <w:t>童明</w:t>
      </w:r>
      <w:r w:rsidR="00C34DFD">
        <w:rPr>
          <w:rFonts w:hint="eastAsia"/>
        </w:rPr>
        <w:t>,</w:t>
      </w:r>
      <w:r w:rsidR="00C34DFD" w:rsidRPr="00C34DFD">
        <w:rPr>
          <w:rFonts w:hint="eastAsia"/>
        </w:rPr>
        <w:t>明日之城：</w:t>
      </w:r>
      <w:r w:rsidR="00C34DFD" w:rsidRPr="00C34DFD">
        <w:t>1880年以来城市规划与设计的思想史</w:t>
      </w:r>
      <w:r w:rsidR="00C34DFD">
        <w:rPr>
          <w:rFonts w:hint="eastAsia"/>
        </w:rPr>
        <w:t>[</w:t>
      </w:r>
      <w:r w:rsidR="00C34DFD">
        <w:t>M]</w:t>
      </w:r>
      <w:r w:rsidR="00C34DFD">
        <w:rPr>
          <w:rFonts w:hint="eastAsia"/>
        </w:rPr>
        <w:t>,同济大学出版社:</w:t>
      </w:r>
      <w:r>
        <w:rPr>
          <w:rFonts w:hint="eastAsia"/>
        </w:rPr>
        <w:t>426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1AF"/>
    <w:rsid w:val="00000251"/>
    <w:rsid w:val="000E00BB"/>
    <w:rsid w:val="001305F6"/>
    <w:rsid w:val="0018225E"/>
    <w:rsid w:val="00186157"/>
    <w:rsid w:val="0024780C"/>
    <w:rsid w:val="002E6E54"/>
    <w:rsid w:val="00366C58"/>
    <w:rsid w:val="00374753"/>
    <w:rsid w:val="003E4CF0"/>
    <w:rsid w:val="00454F81"/>
    <w:rsid w:val="00474FB7"/>
    <w:rsid w:val="004851AF"/>
    <w:rsid w:val="006538E7"/>
    <w:rsid w:val="006A2E40"/>
    <w:rsid w:val="006C3B10"/>
    <w:rsid w:val="006F66D9"/>
    <w:rsid w:val="007D747B"/>
    <w:rsid w:val="007F2A16"/>
    <w:rsid w:val="008048F8"/>
    <w:rsid w:val="00880738"/>
    <w:rsid w:val="008E1C55"/>
    <w:rsid w:val="009027DC"/>
    <w:rsid w:val="0098041C"/>
    <w:rsid w:val="009909BD"/>
    <w:rsid w:val="0099645C"/>
    <w:rsid w:val="00AD3B04"/>
    <w:rsid w:val="00BC737E"/>
    <w:rsid w:val="00BD75C4"/>
    <w:rsid w:val="00C34DFD"/>
    <w:rsid w:val="00C62852"/>
    <w:rsid w:val="00D746A4"/>
    <w:rsid w:val="00DF55F1"/>
    <w:rsid w:val="00E01849"/>
    <w:rsid w:val="00E25DBF"/>
    <w:rsid w:val="00EA0C5D"/>
    <w:rsid w:val="00EA38A8"/>
    <w:rsid w:val="00ED3FF7"/>
    <w:rsid w:val="00ED709E"/>
    <w:rsid w:val="00F17EE5"/>
    <w:rsid w:val="00F52BDF"/>
    <w:rsid w:val="00FB05A6"/>
    <w:rsid w:val="00FB7CC4"/>
    <w:rsid w:val="00FC1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D8217"/>
  <w15:chartTrackingRefBased/>
  <w15:docId w15:val="{693BD938-A0FC-4732-A8CB-A017C4B72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F2A16"/>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C34DF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F2A16"/>
    <w:rPr>
      <w:b/>
      <w:bCs/>
      <w:kern w:val="44"/>
      <w:sz w:val="44"/>
      <w:szCs w:val="44"/>
    </w:rPr>
  </w:style>
  <w:style w:type="paragraph" w:styleId="a3">
    <w:name w:val="footnote text"/>
    <w:basedOn w:val="a"/>
    <w:link w:val="a4"/>
    <w:uiPriority w:val="99"/>
    <w:semiHidden/>
    <w:unhideWhenUsed/>
    <w:rsid w:val="007F2A16"/>
    <w:pPr>
      <w:snapToGrid w:val="0"/>
      <w:jc w:val="left"/>
    </w:pPr>
    <w:rPr>
      <w:sz w:val="18"/>
      <w:szCs w:val="18"/>
    </w:rPr>
  </w:style>
  <w:style w:type="character" w:customStyle="1" w:styleId="a4">
    <w:name w:val="脚注文本 字符"/>
    <w:basedOn w:val="a0"/>
    <w:link w:val="a3"/>
    <w:uiPriority w:val="99"/>
    <w:semiHidden/>
    <w:rsid w:val="007F2A16"/>
    <w:rPr>
      <w:sz w:val="18"/>
      <w:szCs w:val="18"/>
    </w:rPr>
  </w:style>
  <w:style w:type="character" w:styleId="a5">
    <w:name w:val="footnote reference"/>
    <w:basedOn w:val="a0"/>
    <w:uiPriority w:val="99"/>
    <w:semiHidden/>
    <w:unhideWhenUsed/>
    <w:rsid w:val="007F2A16"/>
    <w:rPr>
      <w:vertAlign w:val="superscript"/>
    </w:rPr>
  </w:style>
  <w:style w:type="paragraph" w:styleId="a6">
    <w:name w:val="header"/>
    <w:basedOn w:val="a"/>
    <w:link w:val="a7"/>
    <w:uiPriority w:val="99"/>
    <w:unhideWhenUsed/>
    <w:rsid w:val="00FB7CC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B7CC4"/>
    <w:rPr>
      <w:sz w:val="18"/>
      <w:szCs w:val="18"/>
    </w:rPr>
  </w:style>
  <w:style w:type="paragraph" w:styleId="a8">
    <w:name w:val="footer"/>
    <w:basedOn w:val="a"/>
    <w:link w:val="a9"/>
    <w:uiPriority w:val="99"/>
    <w:unhideWhenUsed/>
    <w:rsid w:val="00FB7CC4"/>
    <w:pPr>
      <w:tabs>
        <w:tab w:val="center" w:pos="4153"/>
        <w:tab w:val="right" w:pos="8306"/>
      </w:tabs>
      <w:snapToGrid w:val="0"/>
      <w:jc w:val="left"/>
    </w:pPr>
    <w:rPr>
      <w:sz w:val="18"/>
      <w:szCs w:val="18"/>
    </w:rPr>
  </w:style>
  <w:style w:type="character" w:customStyle="1" w:styleId="a9">
    <w:name w:val="页脚 字符"/>
    <w:basedOn w:val="a0"/>
    <w:link w:val="a8"/>
    <w:uiPriority w:val="99"/>
    <w:rsid w:val="00FB7CC4"/>
    <w:rPr>
      <w:sz w:val="18"/>
      <w:szCs w:val="18"/>
    </w:rPr>
  </w:style>
  <w:style w:type="character" w:customStyle="1" w:styleId="30">
    <w:name w:val="标题 3 字符"/>
    <w:basedOn w:val="a0"/>
    <w:link w:val="3"/>
    <w:uiPriority w:val="9"/>
    <w:semiHidden/>
    <w:rsid w:val="00C34DF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505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A016E-CDFF-49F7-9082-E97B5DC97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4</Pages>
  <Words>726</Words>
  <Characters>4139</Characters>
  <Application>Microsoft Office Word</Application>
  <DocSecurity>0</DocSecurity>
  <Lines>34</Lines>
  <Paragraphs>9</Paragraphs>
  <ScaleCrop>false</ScaleCrop>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天一</dc:creator>
  <cp:keywords/>
  <dc:description/>
  <cp:lastModifiedBy>孙 天一</cp:lastModifiedBy>
  <cp:revision>26</cp:revision>
  <dcterms:created xsi:type="dcterms:W3CDTF">2020-10-14T02:13:00Z</dcterms:created>
  <dcterms:modified xsi:type="dcterms:W3CDTF">2020-12-14T08:00:00Z</dcterms:modified>
</cp:coreProperties>
</file>