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95215" w14:textId="6D40A096" w:rsidR="003649E7" w:rsidRPr="003649E7" w:rsidRDefault="003649E7" w:rsidP="003649E7">
      <w:pPr>
        <w:rPr>
          <w:b/>
          <w:bCs/>
        </w:rPr>
      </w:pPr>
      <w:r w:rsidRPr="003649E7">
        <w:rPr>
          <w:b/>
          <w:bCs/>
        </w:rPr>
        <w:t>The Brain for AWS Skill Builder</w:t>
      </w:r>
    </w:p>
    <w:p w14:paraId="3D3EB1F1" w14:textId="77777777" w:rsidR="003649E7" w:rsidRPr="003649E7" w:rsidRDefault="00000000" w:rsidP="003649E7">
      <w:r>
        <w:pict w14:anchorId="54D422E5">
          <v:rect id="_x0000_i1025" style="width:0;height:.75pt" o:hralign="center" o:hrstd="t" o:hr="t" fillcolor="#a0a0a0" stroked="f"/>
        </w:pict>
      </w:r>
    </w:p>
    <w:p w14:paraId="293D3AE0" w14:textId="77777777" w:rsidR="003649E7" w:rsidRPr="003649E7" w:rsidRDefault="003649E7" w:rsidP="003649E7">
      <w:pPr>
        <w:rPr>
          <w:b/>
          <w:bCs/>
        </w:rPr>
      </w:pPr>
      <w:r w:rsidRPr="003649E7">
        <w:rPr>
          <w:b/>
          <w:bCs/>
        </w:rPr>
        <w:t>Core Idea</w:t>
      </w:r>
    </w:p>
    <w:p w14:paraId="2D08726D" w14:textId="77777777" w:rsidR="003649E7" w:rsidRPr="003649E7" w:rsidRDefault="003649E7" w:rsidP="003649E7">
      <w:r w:rsidRPr="003649E7">
        <w:t xml:space="preserve">Build an intelligence layer for AWS Skill Builder — the "brain" that connects </w:t>
      </w:r>
      <w:proofErr w:type="gramStart"/>
      <w:r w:rsidRPr="003649E7">
        <w:t>all of</w:t>
      </w:r>
      <w:proofErr w:type="gramEnd"/>
      <w:r w:rsidRPr="003649E7">
        <w:t xml:space="preserve"> its features (which are currently isolated) into one coherent, adaptive learning system. Solve the root problem: </w:t>
      </w:r>
      <w:r w:rsidRPr="003649E7">
        <w:rPr>
          <w:b/>
          <w:bCs/>
        </w:rPr>
        <w:t xml:space="preserve">Skill Builder tracks what learners have completed, but nobody tracks what they </w:t>
      </w:r>
      <w:proofErr w:type="gramStart"/>
      <w:r w:rsidRPr="003649E7">
        <w:rPr>
          <w:b/>
          <w:bCs/>
        </w:rPr>
        <w:t>actually understand</w:t>
      </w:r>
      <w:proofErr w:type="gramEnd"/>
      <w:r w:rsidRPr="003649E7">
        <w:rPr>
          <w:b/>
          <w:bCs/>
        </w:rPr>
        <w:t>.</w:t>
      </w:r>
    </w:p>
    <w:p w14:paraId="381A8B47" w14:textId="77777777" w:rsidR="003649E7" w:rsidRPr="003649E7" w:rsidRDefault="00000000" w:rsidP="003649E7">
      <w:r>
        <w:pict w14:anchorId="694B80FB">
          <v:rect id="_x0000_i1026" style="width:0;height:.75pt" o:hralign="center" o:hrstd="t" o:hr="t" fillcolor="#a0a0a0" stroked="f"/>
        </w:pict>
      </w:r>
    </w:p>
    <w:p w14:paraId="4692887A" w14:textId="0B0E875C" w:rsidR="003649E7" w:rsidRPr="003649E7" w:rsidRDefault="003649E7" w:rsidP="003649E7">
      <w:pPr>
        <w:pStyle w:val="ListParagraph"/>
        <w:numPr>
          <w:ilvl w:val="0"/>
          <w:numId w:val="3"/>
        </w:numPr>
        <w:rPr>
          <w:b/>
          <w:bCs/>
        </w:rPr>
      </w:pPr>
      <w:r w:rsidRPr="003649E7">
        <w:rPr>
          <w:b/>
          <w:bCs/>
        </w:rPr>
        <w:t>The Intelligence Layer (Competency Model + Event Bus)</w:t>
      </w:r>
    </w:p>
    <w:p w14:paraId="7E8A8476" w14:textId="5F376AB7" w:rsidR="003649E7" w:rsidRPr="003649E7" w:rsidRDefault="003649E7" w:rsidP="003649E7">
      <w:r w:rsidRPr="003649E7">
        <w:rPr>
          <w:b/>
          <w:bCs/>
        </w:rPr>
        <w:t xml:space="preserve">Why </w:t>
      </w:r>
      <w:proofErr w:type="gramStart"/>
      <w:r w:rsidRPr="003649E7">
        <w:rPr>
          <w:b/>
          <w:bCs/>
        </w:rPr>
        <w:t>it's</w:t>
      </w:r>
      <w:proofErr w:type="gramEnd"/>
      <w:r w:rsidRPr="003649E7">
        <w:rPr>
          <w:b/>
          <w:bCs/>
        </w:rPr>
        <w:t xml:space="preserve"> the foundation:</w:t>
      </w:r>
      <w:r w:rsidRPr="003649E7">
        <w:t xml:space="preserve"> AWS Skill Builder has 9 AI-powered features (Learning Assistant, </w:t>
      </w:r>
      <w:proofErr w:type="spellStart"/>
      <w:r w:rsidRPr="003649E7">
        <w:t>SimuLearn</w:t>
      </w:r>
      <w:proofErr w:type="spellEnd"/>
      <w:r w:rsidRPr="003649E7">
        <w:t xml:space="preserve">, Meeting Simulator, Cloud Quest, Practice Exams, etc.) — but none share a student model. </w:t>
      </w:r>
    </w:p>
    <w:p w14:paraId="2308A266" w14:textId="6C05DB59" w:rsidR="003649E7" w:rsidRPr="003649E7" w:rsidRDefault="003649E7" w:rsidP="003649E7">
      <w:r w:rsidRPr="003649E7">
        <w:rPr>
          <w:b/>
          <w:bCs/>
        </w:rPr>
        <w:t>What it does:</w:t>
      </w:r>
      <w:r w:rsidRPr="003649E7">
        <w:t> Maintains a persistent, 4-dimension competency model per learner (confidence, stability, context scope, how it was demonstrated), mapped to official exam domain weightings. Consumes signals from all Skill Builder features through an event bus. Selects from 6 teaching strategies per interaction based on learner state. Tracks misconceptions across sessions (candidate → confirmed → remediated). Generates a domain-weighted readiness score.</w:t>
      </w:r>
    </w:p>
    <w:p w14:paraId="1D4ADC87" w14:textId="37BCE29D" w:rsidR="003649E7" w:rsidRPr="003649E7" w:rsidRDefault="003649E7" w:rsidP="003649E7">
      <w:r w:rsidRPr="003649E7">
        <w:rPr>
          <w:b/>
          <w:bCs/>
        </w:rPr>
        <w:t>Immediate benefit:</w:t>
      </w:r>
      <w:r w:rsidRPr="003649E7">
        <w:t xml:space="preserve"> One signal propagates everywhere — fail IAM questions → next lab session focuses on IAM → next voice mock weights IAM higher → spaced review in 3 days → daily plan adjusts. </w:t>
      </w:r>
    </w:p>
    <w:p w14:paraId="5BFAE6BB" w14:textId="77777777" w:rsidR="003649E7" w:rsidRPr="003649E7" w:rsidRDefault="00000000" w:rsidP="003649E7">
      <w:r>
        <w:pict w14:anchorId="10A01C91">
          <v:rect id="_x0000_i1027" style="width:0;height:.75pt" o:hralign="center" o:hrstd="t" o:hr="t" fillcolor="#a0a0a0" stroked="f"/>
        </w:pict>
      </w:r>
    </w:p>
    <w:p w14:paraId="43727CE9" w14:textId="08D723BB" w:rsidR="003649E7" w:rsidRPr="003649E7" w:rsidRDefault="003649E7" w:rsidP="003649E7">
      <w:pPr>
        <w:pStyle w:val="ListParagraph"/>
        <w:numPr>
          <w:ilvl w:val="0"/>
          <w:numId w:val="3"/>
        </w:numPr>
        <w:rPr>
          <w:b/>
          <w:bCs/>
        </w:rPr>
      </w:pPr>
      <w:r w:rsidRPr="003649E7">
        <w:rPr>
          <w:b/>
          <w:bCs/>
        </w:rPr>
        <w:t>Coaching Panel (Beside Every Feature)</w:t>
      </w:r>
    </w:p>
    <w:p w14:paraId="1A2EBC7B" w14:textId="77777777" w:rsidR="003649E7" w:rsidRPr="003649E7" w:rsidRDefault="003649E7" w:rsidP="003649E7">
      <w:r w:rsidRPr="003649E7">
        <w:rPr>
          <w:b/>
          <w:bCs/>
        </w:rPr>
        <w:t>Why it matters:</w:t>
      </w:r>
      <w:r w:rsidRPr="003649E7">
        <w:t xml:space="preserve"> Learning Assistant answers questions within one lab. </w:t>
      </w:r>
      <w:proofErr w:type="gramStart"/>
      <w:r w:rsidRPr="003649E7">
        <w:t>It has</w:t>
      </w:r>
      <w:proofErr w:type="gramEnd"/>
      <w:r w:rsidRPr="003649E7">
        <w:t xml:space="preserve"> no idea what happened in any other lab, course, or practice exam. The learner is alone.</w:t>
      </w:r>
    </w:p>
    <w:p w14:paraId="0E017941" w14:textId="77777777" w:rsidR="003649E7" w:rsidRPr="003649E7" w:rsidRDefault="003649E7" w:rsidP="003649E7">
      <w:r w:rsidRPr="003649E7">
        <w:rPr>
          <w:b/>
          <w:bCs/>
        </w:rPr>
        <w:t>What it does:</w:t>
      </w:r>
      <w:r w:rsidRPr="003649E7">
        <w:t xml:space="preserve"> A persistent AI tutor that appears alongside every existing Skill Builder feature — courses, labs, </w:t>
      </w:r>
      <w:proofErr w:type="spellStart"/>
      <w:r w:rsidRPr="003649E7">
        <w:t>SimuLearn</w:t>
      </w:r>
      <w:proofErr w:type="spellEnd"/>
      <w:r w:rsidRPr="003649E7">
        <w:t>, practice exams — with full knowledge of the learner's cross-feature history. During a video, it highlights connections to weak areas. During a lab, it asks "why" instead of letting learners follow scripted steps passively. After a practice exam, it performs Wrong-Answer Triage: not per-question rationale (Skill Builder already does that), but cross-question pattern detection — "you confuse identity-based and resource-based policy evaluation."</w:t>
      </w:r>
    </w:p>
    <w:p w14:paraId="6995596D" w14:textId="77777777" w:rsidR="003649E7" w:rsidRPr="003649E7" w:rsidRDefault="003649E7" w:rsidP="003649E7">
      <w:r w:rsidRPr="003649E7">
        <w:rPr>
          <w:b/>
          <w:bCs/>
        </w:rPr>
        <w:lastRenderedPageBreak/>
        <w:t>Immediate benefit:</w:t>
      </w:r>
      <w:r w:rsidRPr="003649E7">
        <w:t> Every existing feature becomes smarter without being rebuilt. The intelligence layer enhances from the outside.</w:t>
      </w:r>
    </w:p>
    <w:p w14:paraId="219487E3" w14:textId="77777777" w:rsidR="003649E7" w:rsidRPr="003649E7" w:rsidRDefault="00000000" w:rsidP="003649E7">
      <w:r>
        <w:pict w14:anchorId="6974920F">
          <v:rect id="_x0000_i1028" style="width:0;height:.75pt" o:hralign="center" o:hrstd="t" o:hr="t" fillcolor="#a0a0a0" stroked="f"/>
        </w:pict>
      </w:r>
    </w:p>
    <w:p w14:paraId="5A2DC869" w14:textId="76DA6581" w:rsidR="003649E7" w:rsidRPr="003649E7" w:rsidRDefault="003649E7" w:rsidP="003649E7">
      <w:pPr>
        <w:pStyle w:val="ListParagraph"/>
        <w:numPr>
          <w:ilvl w:val="0"/>
          <w:numId w:val="3"/>
        </w:numPr>
        <w:rPr>
          <w:b/>
          <w:bCs/>
        </w:rPr>
      </w:pPr>
      <w:r w:rsidRPr="003649E7">
        <w:rPr>
          <w:b/>
          <w:bCs/>
        </w:rPr>
        <w:t>Live AWS Sandbox (Agent-Operated)</w:t>
      </w:r>
    </w:p>
    <w:p w14:paraId="296E3FC9" w14:textId="77777777" w:rsidR="003649E7" w:rsidRPr="003649E7" w:rsidRDefault="003649E7" w:rsidP="003649E7">
      <w:r w:rsidRPr="003649E7">
        <w:rPr>
          <w:b/>
          <w:bCs/>
        </w:rPr>
        <w:t>Why it matters:</w:t>
      </w:r>
      <w:r w:rsidRPr="003649E7">
        <w:t> Builder Labs are scripted walkthroughs with predetermined steps — same for everyone, no failure modes, no cost teaching. They teach AWS through content. We teach AWS through AWS itself.</w:t>
      </w:r>
    </w:p>
    <w:p w14:paraId="0591BB1E" w14:textId="77777777" w:rsidR="003649E7" w:rsidRPr="003649E7" w:rsidRDefault="003649E7" w:rsidP="003649E7">
      <w:r w:rsidRPr="003649E7">
        <w:rPr>
          <w:b/>
          <w:bCs/>
        </w:rPr>
        <w:t>What it does:</w:t>
      </w:r>
      <w:r w:rsidRPr="003649E7">
        <w:t> Each learner gets a dedicated AWS sub-account (Organizations + SCPs). The agent has full API access to all 200+ AWS services. It improvises demos based on the conversation and competency model — not scripted, not pre-built. Two students asking about DynamoDB get completely different demos based on their gaps. The agent deliberately breaks things to test response. Uses real Cost Explorer data as a teaching tool.</w:t>
      </w:r>
    </w:p>
    <w:p w14:paraId="42C4311C" w14:textId="77777777" w:rsidR="003649E7" w:rsidRPr="003649E7" w:rsidRDefault="003649E7" w:rsidP="003649E7">
      <w:r w:rsidRPr="003649E7">
        <w:rPr>
          <w:b/>
          <w:bCs/>
        </w:rPr>
        <w:t>Immediate benefit:</w:t>
      </w:r>
      <w:r w:rsidRPr="003649E7">
        <w:t xml:space="preserve"> "How do S3 lifecycle policies work?" → tutor creates a bucket, applies the policy, shows real API output, connects it to a known misconception from last week, updates the competency model, ties it back to the exam. One interaction, every layer feeding </w:t>
      </w:r>
      <w:proofErr w:type="gramStart"/>
      <w:r w:rsidRPr="003649E7">
        <w:t>every</w:t>
      </w:r>
      <w:proofErr w:type="gramEnd"/>
      <w:r w:rsidRPr="003649E7">
        <w:t xml:space="preserve"> other.</w:t>
      </w:r>
    </w:p>
    <w:p w14:paraId="7B9CD663" w14:textId="77777777" w:rsidR="003649E7" w:rsidRPr="003649E7" w:rsidRDefault="00000000" w:rsidP="003649E7">
      <w:r>
        <w:pict w14:anchorId="381429CF">
          <v:rect id="_x0000_i1029" style="width:0;height:.75pt" o:hralign="center" o:hrstd="t" o:hr="t" fillcolor="#a0a0a0" stroked="f"/>
        </w:pict>
      </w:r>
    </w:p>
    <w:p w14:paraId="4AD97E4A" w14:textId="3817DD4A" w:rsidR="003649E7" w:rsidRPr="003649E7" w:rsidRDefault="003649E7" w:rsidP="003649E7">
      <w:pPr>
        <w:pStyle w:val="ListParagraph"/>
        <w:numPr>
          <w:ilvl w:val="0"/>
          <w:numId w:val="3"/>
        </w:numPr>
        <w:rPr>
          <w:b/>
          <w:bCs/>
        </w:rPr>
      </w:pPr>
      <w:r w:rsidRPr="003649E7">
        <w:rPr>
          <w:b/>
          <w:bCs/>
        </w:rPr>
        <w:t>Live Technical Review (Voice + Sandbox + Assessment)</w:t>
      </w:r>
    </w:p>
    <w:p w14:paraId="14CEAD22" w14:textId="77777777" w:rsidR="003649E7" w:rsidRPr="003649E7" w:rsidRDefault="003649E7" w:rsidP="003649E7">
      <w:r w:rsidRPr="003649E7">
        <w:rPr>
          <w:b/>
          <w:bCs/>
        </w:rPr>
        <w:t>Why it matters:</w:t>
      </w:r>
      <w:r w:rsidRPr="003649E7">
        <w:t> Every certification prep tool does the same thing: multiple choice. "Which service?" Pick A, B, C, or D. You can pass that by memorizing. You can pass that from exam dumps. The industry knows this is broken.</w:t>
      </w:r>
    </w:p>
    <w:p w14:paraId="57D4B96E" w14:textId="77777777" w:rsidR="003649E7" w:rsidRPr="003649E7" w:rsidRDefault="003649E7" w:rsidP="003649E7">
      <w:r w:rsidRPr="003649E7">
        <w:rPr>
          <w:b/>
          <w:bCs/>
        </w:rPr>
        <w:t>What it does:</w:t>
      </w:r>
      <w:r w:rsidRPr="003649E7">
        <w:t xml:space="preserve"> Real-time voice conversation (Nova Sonic) + live sandbox + 6 assessment modes flowing naturally in one session. Explain (interpret real logs), Debug (fix real broken infrastructure), Implement (build real </w:t>
      </w:r>
      <w:proofErr w:type="gramStart"/>
      <w:r w:rsidRPr="003649E7">
        <w:t>architectures</w:t>
      </w:r>
      <w:proofErr w:type="gramEnd"/>
      <w:r w:rsidRPr="003649E7">
        <w:t>), Operate (respond to real incidents), Optimize (reduce real costs), Compare (side-by-side live service behavior). The Shadow Evaluator (Sonnet) scores in the background on 4 dimensions without pausing the conversation.</w:t>
      </w:r>
    </w:p>
    <w:p w14:paraId="16DAA720" w14:textId="77777777" w:rsidR="003649E7" w:rsidRPr="003649E7" w:rsidRDefault="003649E7" w:rsidP="003649E7">
      <w:r w:rsidRPr="003649E7">
        <w:rPr>
          <w:b/>
          <w:bCs/>
        </w:rPr>
        <w:t>Immediate benefit:</w:t>
      </w:r>
      <w:r w:rsidRPr="003649E7">
        <w:t> You can't dump a live interactive assessment where the agent improvises per learner. Exam dumps die overnight. Every learner gets a different experience. AWS could be the first certification body to say: "We don't ban AI. We built the AI."</w:t>
      </w:r>
    </w:p>
    <w:p w14:paraId="5D4A3B42" w14:textId="77777777" w:rsidR="003649E7" w:rsidRPr="003649E7" w:rsidRDefault="00000000" w:rsidP="003649E7">
      <w:r>
        <w:pict w14:anchorId="7894B44D">
          <v:rect id="_x0000_i1030" style="width:0;height:.75pt" o:hralign="center" o:hrstd="t" o:hr="t" fillcolor="#a0a0a0" stroked="f"/>
        </w:pict>
      </w:r>
    </w:p>
    <w:p w14:paraId="03D03B81" w14:textId="28F72FF4" w:rsidR="003649E7" w:rsidRPr="003649E7" w:rsidRDefault="003649E7" w:rsidP="003649E7">
      <w:pPr>
        <w:pStyle w:val="ListParagraph"/>
        <w:numPr>
          <w:ilvl w:val="0"/>
          <w:numId w:val="3"/>
        </w:numPr>
        <w:rPr>
          <w:b/>
          <w:bCs/>
        </w:rPr>
      </w:pPr>
      <w:r w:rsidRPr="003649E7">
        <w:rPr>
          <w:b/>
          <w:bCs/>
        </w:rPr>
        <w:lastRenderedPageBreak/>
        <w:t>Grounded Knowledge (RAG + Knowledge Graph)</w:t>
      </w:r>
    </w:p>
    <w:p w14:paraId="6687863F" w14:textId="77777777" w:rsidR="003649E7" w:rsidRPr="003649E7" w:rsidRDefault="003649E7" w:rsidP="003649E7">
      <w:r w:rsidRPr="003649E7">
        <w:rPr>
          <w:b/>
          <w:bCs/>
        </w:rPr>
        <w:t>Why it matters:</w:t>
      </w:r>
      <w:r w:rsidRPr="003649E7">
        <w:t> The tutor can't hallucinate — every response must be grounded in AWS's actual content with citations.</w:t>
      </w:r>
    </w:p>
    <w:p w14:paraId="78361C8A" w14:textId="18CF42A9" w:rsidR="003649E7" w:rsidRPr="003649E7" w:rsidRDefault="003649E7" w:rsidP="00E5364E">
      <w:r w:rsidRPr="003649E7">
        <w:rPr>
          <w:b/>
          <w:bCs/>
        </w:rPr>
        <w:t>What it does:</w:t>
      </w:r>
      <w:r w:rsidRPr="003649E7">
        <w:t> </w:t>
      </w:r>
      <w:r w:rsidR="00E5364E">
        <w:t xml:space="preserve">Content sources: </w:t>
      </w:r>
      <w:proofErr w:type="spellStart"/>
      <w:proofErr w:type="gramStart"/>
      <w:r w:rsidR="00E5364E">
        <w:t>re:Invent</w:t>
      </w:r>
      <w:proofErr w:type="spellEnd"/>
      <w:proofErr w:type="gramEnd"/>
      <w:r w:rsidR="00E5364E">
        <w:t xml:space="preserve"> talk transcripts, AWS workshop recordings, Well-Architected whitepapers, and official documentation — all ingested,</w:t>
      </w:r>
      <w:r w:rsidR="00E5364E">
        <w:rPr>
          <w:rFonts w:hint="eastAsia"/>
        </w:rPr>
        <w:t xml:space="preserve"> </w:t>
      </w:r>
      <w:r w:rsidR="00E5364E">
        <w:t>chunked, and embedded within the platform. Learners never leave to watch a video; everything plays inline.</w:t>
      </w:r>
      <w:r w:rsidR="00E5364E">
        <w:rPr>
          <w:rFonts w:hint="eastAsia"/>
        </w:rPr>
        <w:t xml:space="preserve"> </w:t>
      </w:r>
      <w:r w:rsidRPr="003649E7">
        <w:t xml:space="preserve">Bedrock KB RAG pipeline with Cohere </w:t>
      </w:r>
      <w:proofErr w:type="spellStart"/>
      <w:r w:rsidRPr="003649E7">
        <w:t>rerank</w:t>
      </w:r>
      <w:proofErr w:type="spellEnd"/>
      <w:r w:rsidRPr="003649E7">
        <w:t xml:space="preserve"> (production-proven at Harvard): retrieve </w:t>
      </w:r>
      <w:proofErr w:type="gramStart"/>
      <w:r w:rsidRPr="003649E7">
        <w:t>top-16</w:t>
      </w:r>
      <w:proofErr w:type="gramEnd"/>
      <w:r w:rsidRPr="003649E7">
        <w:t xml:space="preserve"> transcript chunks → re-score by relevance → threshold filter → generate with inline citations linking to exact video timestamps. Custom semantic chunking (splits at speaker/topic/pause boundaries, preserves precise start/end timestamps — not Bedrock's auto-</w:t>
      </w:r>
      <w:proofErr w:type="spellStart"/>
      <w:r w:rsidRPr="003649E7">
        <w:t>chunker</w:t>
      </w:r>
      <w:proofErr w:type="spellEnd"/>
      <w:r w:rsidRPr="003649E7">
        <w:t xml:space="preserve">). </w:t>
      </w:r>
      <w:proofErr w:type="spellStart"/>
      <w:r w:rsidRPr="003649E7">
        <w:t>LeanRAG</w:t>
      </w:r>
      <w:proofErr w:type="spellEnd"/>
      <w:r w:rsidRPr="003649E7">
        <w:t xml:space="preserve"> knowledge graph of AWS concepts: service relationships, prerequisite chains, difficulty layers. Cross-domain queries: one question that spans networking, security, and storage returns a grounded answer from multiple sources.</w:t>
      </w:r>
    </w:p>
    <w:p w14:paraId="4EF1CB6C" w14:textId="77777777" w:rsidR="003649E7" w:rsidRPr="003649E7" w:rsidRDefault="003649E7" w:rsidP="003649E7">
      <w:r w:rsidRPr="003649E7">
        <w:rPr>
          <w:b/>
          <w:bCs/>
        </w:rPr>
        <w:t>Immediate benefit:</w:t>
      </w:r>
      <w:r w:rsidRPr="003649E7">
        <w:t xml:space="preserve"> "Watch this 2-minute segment where the AWS CISO explains IAM policy evaluation </w:t>
      </w:r>
      <w:proofErr w:type="gramStart"/>
      <w:r w:rsidRPr="003649E7">
        <w:t>order" —</w:t>
      </w:r>
      <w:proofErr w:type="gramEnd"/>
      <w:r w:rsidRPr="003649E7">
        <w:t xml:space="preserve"> </w:t>
      </w:r>
      <w:proofErr w:type="gramStart"/>
      <w:r w:rsidRPr="003649E7">
        <w:t>precise</w:t>
      </w:r>
      <w:proofErr w:type="gramEnd"/>
      <w:r w:rsidRPr="003649E7">
        <w:t xml:space="preserve"> to the second. The tutor knows your prerequisite gaps: "You're weak on DynamoDB Global Tables, but you haven't mastered basic partition keys yet — that's the prerequisite. Let's start there."</w:t>
      </w:r>
    </w:p>
    <w:p w14:paraId="2D15E0A7" w14:textId="77777777" w:rsidR="003649E7" w:rsidRPr="003649E7" w:rsidRDefault="00000000" w:rsidP="003649E7">
      <w:r>
        <w:pict w14:anchorId="7BD5E076">
          <v:rect id="_x0000_i1031" style="width:0;height:.75pt" o:hralign="center" o:hrstd="t" o:hr="t" fillcolor="#a0a0a0" stroked="f"/>
        </w:pict>
      </w:r>
    </w:p>
    <w:p w14:paraId="3B582828" w14:textId="77777777" w:rsidR="003649E7" w:rsidRPr="003649E7" w:rsidRDefault="003649E7" w:rsidP="003649E7">
      <w:pPr>
        <w:pStyle w:val="ListParagraph"/>
        <w:numPr>
          <w:ilvl w:val="0"/>
          <w:numId w:val="3"/>
        </w:numPr>
        <w:rPr>
          <w:b/>
          <w:bCs/>
        </w:rPr>
      </w:pPr>
      <w:r w:rsidRPr="003649E7">
        <w:rPr>
          <w:b/>
          <w:bCs/>
        </w:rPr>
        <w:t>The AI-Era Assessment Argument</w:t>
      </w:r>
    </w:p>
    <w:p w14:paraId="400956EE" w14:textId="77777777" w:rsidR="003649E7" w:rsidRPr="003649E7" w:rsidRDefault="003649E7" w:rsidP="003649E7">
      <w:r w:rsidRPr="003649E7">
        <w:t xml:space="preserve">This is the strongest selling point </w:t>
      </w:r>
      <w:proofErr w:type="gramStart"/>
      <w:r w:rsidRPr="003649E7">
        <w:t>to</w:t>
      </w:r>
      <w:proofErr w:type="gramEnd"/>
      <w:r w:rsidRPr="003649E7">
        <w:t xml:space="preserve"> AWS. Every certification body is panicking about AI cheating — lockdown browsers, proctoring cameras, banning phones. All losing battles.</w:t>
      </w:r>
    </w:p>
    <w:p w14:paraId="4158BE7B" w14:textId="77777777" w:rsidR="003649E7" w:rsidRPr="003649E7" w:rsidRDefault="003649E7" w:rsidP="003649E7">
      <w:r w:rsidRPr="003649E7">
        <w:t>Our answer: </w:t>
      </w:r>
      <w:r w:rsidRPr="003649E7">
        <w:rPr>
          <w:b/>
          <w:bCs/>
        </w:rPr>
        <w:t xml:space="preserve">make </w:t>
      </w:r>
      <w:proofErr w:type="gramStart"/>
      <w:r w:rsidRPr="003649E7">
        <w:rPr>
          <w:b/>
          <w:bCs/>
        </w:rPr>
        <w:t>the AI</w:t>
      </w:r>
      <w:proofErr w:type="gramEnd"/>
      <w:r w:rsidRPr="003649E7">
        <w:rPr>
          <w:b/>
          <w:bCs/>
        </w:rPr>
        <w:t xml:space="preserve"> </w:t>
      </w:r>
      <w:proofErr w:type="gramStart"/>
      <w:r w:rsidRPr="003649E7">
        <w:rPr>
          <w:b/>
          <w:bCs/>
        </w:rPr>
        <w:t>the assessment</w:t>
      </w:r>
      <w:proofErr w:type="gramEnd"/>
      <w:r w:rsidRPr="003649E7">
        <w:rPr>
          <w:b/>
          <w:bCs/>
        </w:rPr>
        <w:t xml:space="preserve"> environment itself.</w:t>
      </w:r>
      <w:r w:rsidRPr="003649E7">
        <w:t> The tutor has seen the learner's reasoning patterns across dozens of sessions — behavioral fingerprint. Real-time probing defeats cheating: suspicious answer → "explain the third point in your own words." Don't fight AI — absorb it: the tutor is better than ChatGPT because it knows the material, the learner's gaps, and can operate live services.</w:t>
      </w:r>
    </w:p>
    <w:p w14:paraId="2C63DBE9" w14:textId="6B938ECF" w:rsidR="003649E7" w:rsidRPr="003649E7" w:rsidRDefault="003649E7" w:rsidP="003649E7"/>
    <w:p w14:paraId="049257B8" w14:textId="451137BD" w:rsidR="003649E7" w:rsidRPr="003649E7" w:rsidRDefault="003649E7" w:rsidP="003649E7"/>
    <w:sectPr w:rsidR="003649E7" w:rsidRPr="003649E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51A41"/>
    <w:multiLevelType w:val="hybridMultilevel"/>
    <w:tmpl w:val="FE688A32"/>
    <w:lvl w:ilvl="0" w:tplc="284897E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629139F"/>
    <w:multiLevelType w:val="multilevel"/>
    <w:tmpl w:val="C988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ED7274"/>
    <w:multiLevelType w:val="multilevel"/>
    <w:tmpl w:val="57863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3286887">
    <w:abstractNumId w:val="1"/>
  </w:num>
  <w:num w:numId="2" w16cid:durableId="1564021577">
    <w:abstractNumId w:val="2"/>
  </w:num>
  <w:num w:numId="3" w16cid:durableId="1528836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9E7"/>
    <w:rsid w:val="001C0997"/>
    <w:rsid w:val="003649E7"/>
    <w:rsid w:val="008B76A4"/>
    <w:rsid w:val="00BC00F9"/>
    <w:rsid w:val="00C63F02"/>
    <w:rsid w:val="00E22CF9"/>
    <w:rsid w:val="00E536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23F6E2"/>
  <w15:chartTrackingRefBased/>
  <w15:docId w15:val="{3F752BAB-3E47-4101-A4BF-D8C12B778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3649E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3649E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3649E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3649E7"/>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3649E7"/>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3649E7"/>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3649E7"/>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3649E7"/>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3649E7"/>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9E7"/>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3649E7"/>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3649E7"/>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3649E7"/>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3649E7"/>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3649E7"/>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3649E7"/>
    <w:rPr>
      <w:rFonts w:cstheme="majorBidi"/>
      <w:b/>
      <w:bCs/>
      <w:color w:val="595959" w:themeColor="text1" w:themeTint="A6"/>
    </w:rPr>
  </w:style>
  <w:style w:type="character" w:customStyle="1" w:styleId="Heading8Char">
    <w:name w:val="Heading 8 Char"/>
    <w:basedOn w:val="DefaultParagraphFont"/>
    <w:link w:val="Heading8"/>
    <w:uiPriority w:val="9"/>
    <w:semiHidden/>
    <w:rsid w:val="003649E7"/>
    <w:rPr>
      <w:rFonts w:cstheme="majorBidi"/>
      <w:color w:val="595959" w:themeColor="text1" w:themeTint="A6"/>
    </w:rPr>
  </w:style>
  <w:style w:type="character" w:customStyle="1" w:styleId="Heading9Char">
    <w:name w:val="Heading 9 Char"/>
    <w:basedOn w:val="DefaultParagraphFont"/>
    <w:link w:val="Heading9"/>
    <w:uiPriority w:val="9"/>
    <w:semiHidden/>
    <w:rsid w:val="003649E7"/>
    <w:rPr>
      <w:rFonts w:eastAsiaTheme="majorEastAsia" w:cstheme="majorBidi"/>
      <w:color w:val="595959" w:themeColor="text1" w:themeTint="A6"/>
    </w:rPr>
  </w:style>
  <w:style w:type="paragraph" w:styleId="Title">
    <w:name w:val="Title"/>
    <w:basedOn w:val="Normal"/>
    <w:next w:val="Normal"/>
    <w:link w:val="TitleChar"/>
    <w:uiPriority w:val="10"/>
    <w:qFormat/>
    <w:rsid w:val="003649E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9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9E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9E7"/>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3649E7"/>
    <w:pPr>
      <w:spacing w:before="160"/>
      <w:jc w:val="center"/>
    </w:pPr>
    <w:rPr>
      <w:i/>
      <w:iCs/>
      <w:color w:val="404040" w:themeColor="text1" w:themeTint="BF"/>
    </w:rPr>
  </w:style>
  <w:style w:type="character" w:customStyle="1" w:styleId="QuoteChar">
    <w:name w:val="Quote Char"/>
    <w:basedOn w:val="DefaultParagraphFont"/>
    <w:link w:val="Quote"/>
    <w:uiPriority w:val="29"/>
    <w:rsid w:val="003649E7"/>
    <w:rPr>
      <w:i/>
      <w:iCs/>
      <w:color w:val="404040" w:themeColor="text1" w:themeTint="BF"/>
    </w:rPr>
  </w:style>
  <w:style w:type="paragraph" w:styleId="ListParagraph">
    <w:name w:val="List Paragraph"/>
    <w:basedOn w:val="Normal"/>
    <w:uiPriority w:val="34"/>
    <w:qFormat/>
    <w:rsid w:val="003649E7"/>
    <w:pPr>
      <w:ind w:left="720"/>
      <w:contextualSpacing/>
    </w:pPr>
  </w:style>
  <w:style w:type="character" w:styleId="IntenseEmphasis">
    <w:name w:val="Intense Emphasis"/>
    <w:basedOn w:val="DefaultParagraphFont"/>
    <w:uiPriority w:val="21"/>
    <w:qFormat/>
    <w:rsid w:val="003649E7"/>
    <w:rPr>
      <w:i/>
      <w:iCs/>
      <w:color w:val="0F4761" w:themeColor="accent1" w:themeShade="BF"/>
    </w:rPr>
  </w:style>
  <w:style w:type="paragraph" w:styleId="IntenseQuote">
    <w:name w:val="Intense Quote"/>
    <w:basedOn w:val="Normal"/>
    <w:next w:val="Normal"/>
    <w:link w:val="IntenseQuoteChar"/>
    <w:uiPriority w:val="30"/>
    <w:qFormat/>
    <w:rsid w:val="003649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49E7"/>
    <w:rPr>
      <w:i/>
      <w:iCs/>
      <w:color w:val="0F4761" w:themeColor="accent1" w:themeShade="BF"/>
    </w:rPr>
  </w:style>
  <w:style w:type="character" w:styleId="IntenseReference">
    <w:name w:val="Intense Reference"/>
    <w:basedOn w:val="DefaultParagraphFont"/>
    <w:uiPriority w:val="32"/>
    <w:qFormat/>
    <w:rsid w:val="003649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3</Pages>
  <Words>865</Words>
  <Characters>5162</Characters>
  <Application>Microsoft Office Word</Application>
  <DocSecurity>0</DocSecurity>
  <Lines>87</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Yuzheng Shi</dc:creator>
  <cp:keywords/>
  <dc:description/>
  <cp:lastModifiedBy>Yuzheng Shi</cp:lastModifiedBy>
  <cp:revision>3</cp:revision>
  <dcterms:created xsi:type="dcterms:W3CDTF">2026-05-12T05:04:00Z</dcterms:created>
  <dcterms:modified xsi:type="dcterms:W3CDTF">2026-05-12T16:20:00Z</dcterms:modified>
</cp:coreProperties>
</file>