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Appendix:</w:t>
      </w:r>
      <w:r>
        <w:t xml:space="preserve"> </w:t>
      </w:r>
      <w: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Heading1"/>
      </w:pPr>
      <w:bookmarkStart w:id="21" w:name="packages-needed"/>
      <w:bookmarkEnd w:id="21"/>
      <w:r>
        <w:t xml:space="preserve">Packages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(urca)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Heading1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SP500.raw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"../data/S&amp;P500.csv"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VIX.raw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"../data/Vix.csv"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ReVol.raw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"../data/RealizedVol.csv"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#Relized Volatility time series</w:t>
      </w:r>
      <w:r>
        <w:br w:type="textWrapping"/>
      </w:r>
      <w:r>
        <w:rPr>
          <w:rStyle w:val="NormalTok"/>
        </w:rPr>
        <w:t xml:space="preserve">ReVol.df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ReVol.raw[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(ReVol.df)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Vol)))</w:t>
      </w:r>
      <w:r>
        <w:br w:type="textWrapping"/>
      </w:r>
      <w:r>
        <w:rPr>
          <w:rStyle w:val="NormalTok"/>
        </w:rPr>
        <w:t xml:space="preserve">ReVol.df&lt;-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Vol),]</w:t>
      </w:r>
      <w:r>
        <w:br w:type="textWrapping"/>
      </w:r>
      <w:r>
        <w:rPr>
          <w:rStyle w:val="NormalTok"/>
        </w:rPr>
        <w:t xml:space="preserve">ReVol.ts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Vol, ReVol.df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CommentTok"/>
        </w:rPr>
        <w:t xml:space="preserve">#SP500 Close Price time series</w:t>
      </w:r>
      <w:r>
        <w:br w:type="textWrapping"/>
      </w:r>
      <w:r>
        <w:rPr>
          <w:rStyle w:val="NormalTok"/>
        </w:rPr>
        <w:t xml:space="preserve">dates.sp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(SP500.raw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SP500.ts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(SP500.raw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Adj.Close,dates.sp)</w:t>
      </w:r>
      <w:r>
        <w:br w:type="textWrapping"/>
      </w:r>
      <w:r>
        <w:br w:type="textWrapping"/>
      </w:r>
      <w:r>
        <w:rPr>
          <w:rStyle w:val="CommentTok"/>
        </w:rPr>
        <w:t xml:space="preserve"># SP500 Return time series</w:t>
      </w:r>
      <w:r>
        <w:br w:type="textWrapping"/>
      </w:r>
      <w:r>
        <w:rPr>
          <w:rStyle w:val="NormalTok"/>
        </w:rPr>
        <w:t xml:space="preserve">SPret.ts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(SP500.ts))</w:t>
      </w:r>
      <w:r>
        <w:br w:type="textWrapping"/>
      </w:r>
      <w:r>
        <w:br w:type="textWrapping"/>
      </w:r>
      <w:r>
        <w:rPr>
          <w:rStyle w:val="CommentTok"/>
        </w:rPr>
        <w:t xml:space="preserve"># Vix Index time series</w:t>
      </w:r>
      <w:r>
        <w:br w:type="textWrapping"/>
      </w:r>
      <w:r>
        <w:rPr>
          <w:rStyle w:val="NormalTok"/>
        </w:rPr>
        <w:t xml:space="preserve">dates.vix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(VIX.raw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VIX.ts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(VIX.raw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Adj.Close,dates.vix)</w:t>
      </w:r>
      <w:r>
        <w:br w:type="textWrapping"/>
      </w:r>
      <w:r>
        <w:br w:type="textWrapping"/>
      </w:r>
      <w:r>
        <w:rPr>
          <w:rStyle w:val="CommentTok"/>
        </w:rPr>
        <w:t xml:space="preserve"># Align all Time Series </w:t>
      </w:r>
      <w:r>
        <w:br w:type="textWrapping"/>
      </w:r>
      <w:r>
        <w:rPr>
          <w:rStyle w:val="NormalTok"/>
        </w:rPr>
        <w:t xml:space="preserve">startdate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(ReVol.ts)[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SPret.ts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(SPret.ts,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startdate)</w:t>
      </w:r>
      <w:r>
        <w:br w:type="textWrapping"/>
      </w:r>
      <w:r>
        <w:rPr>
          <w:rStyle w:val="NormalTok"/>
        </w:rPr>
        <w:t xml:space="preserve">VIX.ts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(VIX.ts,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startdate)</w:t>
      </w:r>
    </w:p>
    <w:p>
      <w:pPr>
        <w:pStyle w:val="Heading1"/>
      </w:pPr>
      <w:bookmarkStart w:id="23" w:name="relized-volatility-forecasting"/>
      <w:bookmarkEnd w:id="23"/>
      <w:r>
        <w:t xml:space="preserve">Relized Volatility Forecasting</w:t>
      </w:r>
    </w:p>
    <w:p>
      <w:pPr>
        <w:pStyle w:val="Heading3"/>
      </w:pPr>
      <w:bookmarkStart w:id="24" w:name="basic-check-for-relized-vol-series"/>
      <w:bookmarkEnd w:id="24"/>
      <w:r>
        <w:t xml:space="preserve">Basic check for Relized Vol series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(ReVol.ts,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"SP500 Daily Realized Volatility (5-min Sub-sampled)"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"Realized Volatility (Standard Deviation)"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#Unit Root Test</w:t>
      </w:r>
      <w:r>
        <w:br w:type="textWrapping"/>
      </w:r>
      <w:r>
        <w:rPr>
          <w:rStyle w:val="NormalTok"/>
        </w:rPr>
        <w:t xml:space="preserve">ReVol.ur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(ReVol.ts,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selectlags=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(ReVol.ur)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none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z.lag.1 - 1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-0.026164 -0.001178  0.000104  0.001585  0.048236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z.lag.1    -0.039075   0.004912  -7.954 2.26e-15 ***</w:t>
      </w:r>
      <w:r>
        <w:br w:type="textWrapping"/>
      </w:r>
      <w:r>
        <w:rPr>
          <w:rStyle w:val="VerbatimChar"/>
        </w:rPr>
        <w:t xml:space="preserve">## z.diff.lag -0.393531   0.013736 -28.649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0.003461 on 4477 degrees of freedom</w:t>
      </w:r>
      <w:r>
        <w:br w:type="textWrapping"/>
      </w:r>
      <w:r>
        <w:rPr>
          <w:rStyle w:val="VerbatimChar"/>
        </w:rPr>
        <w:t xml:space="preserve">## Multiple R-squared:  0.1822, Adjusted R-squared:  0.1818 </w:t>
      </w:r>
      <w:r>
        <w:br w:type="textWrapping"/>
      </w:r>
      <w:r>
        <w:rPr>
          <w:rStyle w:val="VerbatimChar"/>
        </w:rPr>
        <w:t xml:space="preserve">## F-statistic: 498.6 on 2 and 4477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-7.9543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CommentTok"/>
        </w:rPr>
        <w:t xml:space="preserve">#ACF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(ReVol.ts),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"Autocorrelation Plot of SP500 Realized Vol"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#Pacf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(ReVol.ts),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Autocorrelation Plot of SP500 Realized Vol"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data-preprocessing"/>
      <w:bookmarkEnd w:id="25"/>
      <w:r>
        <w:t xml:space="preserve">Data Preprocessing</w:t>
      </w:r>
    </w:p>
    <w:p>
      <w:pPr>
        <w:pStyle w:val="SourceCode"/>
      </w:pPr>
      <w:r>
        <w:rPr>
          <w:rStyle w:val="NormalTok"/>
        </w:rPr>
        <w:t xml:space="preserve">ma6.ts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(ReVol.ts,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(SPret.ts)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ret_sign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SPret.ts</w:t>
      </w:r>
      <w:r>
        <w:br w:type="textWrapping"/>
      </w:r>
      <w:r>
        <w:br w:type="textWrapping"/>
      </w:r>
      <w:r>
        <w:rPr>
          <w:rStyle w:val="NormalTok"/>
        </w:rPr>
        <w:t xml:space="preserve">lagvol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(ReVol.ts,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(ReVol.ts,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na.pad=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(ReVol.ts,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na.pad=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((ma6.ts),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na.pad=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SPret.ts,</w:t>
      </w:r>
      <w:r>
        <w:br w:type="textWrapping"/>
      </w:r>
      <w:r>
        <w:rPr>
          <w:rStyle w:val="NormalTok"/>
        </w:rPr>
        <w:t xml:space="preserve">                Sign,</w:t>
      </w:r>
      <w:r>
        <w:br w:type="textWrapping"/>
      </w:r>
      <w:r>
        <w:rPr>
          <w:rStyle w:val="NormalTok"/>
        </w:rPr>
        <w:t xml:space="preserve">                ret_sign)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(lagvol)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"ma6L2"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"Return*Sign"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lagvol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lagvol[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(lagvol),]</w:t>
      </w:r>
      <w:r>
        <w:br w:type="textWrapping"/>
      </w:r>
      <w:r>
        <w:br w:type="textWrapping"/>
      </w:r>
      <w:r>
        <w:rPr>
          <w:rStyle w:val="CommentTok"/>
        </w:rPr>
        <w:t xml:space="preserve"># Data Partitioning</w:t>
      </w:r>
      <w:r>
        <w:br w:type="textWrapping"/>
      </w:r>
      <w:r>
        <w:rPr>
          <w:rStyle w:val="NormalTok"/>
        </w:rPr>
        <w:t xml:space="preserve">ReVol.tra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(lagvol,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ReVol.va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(lagvol,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"2015-01-03"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grach-model-as-benchmark"/>
      <w:bookmarkEnd w:id="26"/>
      <w:r>
        <w:t xml:space="preserve">GRACH Model as Benchmark</w:t>
      </w:r>
    </w:p>
    <w:p>
      <w:pPr>
        <w:pStyle w:val="SourceCode"/>
      </w:pPr>
      <w:r>
        <w:rPr>
          <w:rStyle w:val="CommentTok"/>
        </w:rPr>
        <w:t xml:space="preserve"># Specifications</w:t>
      </w:r>
      <w:r>
        <w:br w:type="textWrapping"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garchOrder=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mean.model=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fittrain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spec,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Return)</w:t>
      </w:r>
      <w:r>
        <w:br w:type="textWrapping"/>
      </w:r>
      <w:r>
        <w:br w:type="textWrapping"/>
      </w:r>
      <w:r>
        <w:rPr>
          <w:rStyle w:val="CommentTok"/>
        </w:rPr>
        <w:t xml:space="preserve">#forecast</w:t>
      </w:r>
      <w:r>
        <w:br w:type="textWrapping"/>
      </w:r>
      <w:r>
        <w:rPr>
          <w:rStyle w:val="KeywordTok"/>
        </w:rPr>
        <w:t xml:space="preserve">setfixed</w:t>
      </w:r>
      <w:r>
        <w:rPr>
          <w:rStyle w:val="NormalTok"/>
        </w:rPr>
        <w:t xml:space="preserve">(spec)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(fittrain))</w:t>
      </w:r>
      <w:r>
        <w:br w:type="textWrapping"/>
      </w:r>
      <w:r>
        <w:rPr>
          <w:rStyle w:val="NormalTok"/>
        </w:rPr>
        <w:t xml:space="preserve">ugarchfilter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ugarchfilter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spec,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Return)</w:t>
      </w:r>
      <w:r>
        <w:br w:type="textWrapping"/>
      </w:r>
      <w:r>
        <w:br w:type="textWrapping"/>
      </w:r>
      <w:r>
        <w:rPr>
          <w:rStyle w:val="CommentTok"/>
        </w:rPr>
        <w:t xml:space="preserve"># fitted volatility</w:t>
      </w:r>
      <w:r>
        <w:br w:type="textWrapping"/>
      </w:r>
      <w:r>
        <w:rPr>
          <w:rStyle w:val="NormalTok"/>
        </w:rPr>
        <w:t xml:space="preserve">volfcast.grach&lt;-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(ugarchfilter))</w:t>
      </w:r>
      <w:r>
        <w:br w:type="textWrapping"/>
      </w:r>
      <w:r>
        <w:br w:type="textWrapping"/>
      </w:r>
      <w:r>
        <w:rPr>
          <w:rStyle w:val="CommentTok"/>
        </w:rPr>
        <w:t xml:space="preserve">#Validation set Forecasting errors of GARCH Model</w:t>
      </w:r>
      <w:r>
        <w:br w:type="textWrapping"/>
      </w:r>
      <w:r>
        <w:rPr>
          <w:rStyle w:val="NormalTok"/>
        </w:rPr>
        <w:t xml:space="preserve">grach.acc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vol)),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(volfcast.grach)))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"SP500 Realized Volatility vs Forecasted Vol from GARCH"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 (Standard Deviation)"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(volfcast.grach,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benchmark-model-for-relized-volatility"/>
      <w:bookmarkEnd w:id="27"/>
      <w:r>
        <w:t xml:space="preserve">Benchmark Model For Relized Volatility</w:t>
      </w:r>
    </w:p>
    <w:p>
      <w:pPr>
        <w:pStyle w:val="SourceCode"/>
      </w:pPr>
      <w:r>
        <w:rPr>
          <w:rStyle w:val="CommentTok"/>
        </w:rPr>
        <w:t xml:space="preserve">#ARMA model</w:t>
      </w:r>
      <w:r>
        <w:br w:type="textWrapping"/>
      </w:r>
      <w:r>
        <w:rPr>
          <w:rStyle w:val="NormalTok"/>
        </w:rPr>
        <w:t xml:space="preserve">ReVol.arima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(ReVol.tra[,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(ReVol.tra)),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ic=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#Best Arima model is AR2</w:t>
      </w:r>
      <w:r>
        <w:br w:type="textWrapping"/>
      </w:r>
      <w:r>
        <w:rPr>
          <w:rStyle w:val="NormalTok"/>
        </w:rPr>
        <w:t xml:space="preserve">arima.ben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ReVol.tra)</w:t>
      </w:r>
      <w:r>
        <w:br w:type="textWrapping"/>
      </w:r>
      <w:r>
        <w:rPr>
          <w:rStyle w:val="CommentTok"/>
        </w:rPr>
        <w:t xml:space="preserve"># MIDAS model</w:t>
      </w:r>
      <w:r>
        <w:br w:type="textWrapping"/>
      </w:r>
      <w:r>
        <w:rPr>
          <w:rStyle w:val="NormalTok"/>
        </w:rPr>
        <w:t xml:space="preserve">midas.ben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ma6L2,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arima.ben.pre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(arima.ben, ReVol.va)</w:t>
      </w:r>
      <w:r>
        <w:br w:type="textWrapping"/>
      </w:r>
      <w:r>
        <w:rPr>
          <w:rStyle w:val="NormalTok"/>
        </w:rPr>
        <w:t xml:space="preserve">arima.ben.res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arima.ben.pre</w:t>
      </w:r>
      <w:r>
        <w:br w:type="textWrapping"/>
      </w:r>
      <w:r>
        <w:br w:type="textWrapping"/>
      </w:r>
      <w:r>
        <w:rPr>
          <w:rStyle w:val="NormalTok"/>
        </w:rPr>
        <w:t xml:space="preserve">midas.ben.pre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(midas.ben, ReVol.va)</w:t>
      </w:r>
      <w:r>
        <w:br w:type="textWrapping"/>
      </w:r>
      <w:r>
        <w:rPr>
          <w:rStyle w:val="NormalTok"/>
        </w:rPr>
        <w:t xml:space="preserve">midas.ben.res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midas.ben.pre</w:t>
      </w:r>
    </w:p>
    <w:p>
      <w:pPr>
        <w:pStyle w:val="SourceCode"/>
      </w:pPr>
      <w:r>
        <w:rPr>
          <w:rStyle w:val="CommentTok"/>
        </w:rPr>
        <w:t xml:space="preserve">#Validation set Forecasting errors of AR2 Model</w:t>
      </w:r>
      <w:r>
        <w:br w:type="textWrapping"/>
      </w:r>
      <w:r>
        <w:rPr>
          <w:rStyle w:val="NormalTok"/>
        </w:rPr>
        <w:t xml:space="preserve">arima.ben.acc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(arima.ben.pre, 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</w:t>
      </w:r>
      <w:r>
        <w:br w:type="textWrapping"/>
      </w:r>
      <w:r>
        <w:rPr>
          <w:rStyle w:val="NormalTok"/>
        </w:rPr>
        <w:t xml:space="preserve">arima.ben.acc</w:t>
      </w:r>
    </w:p>
    <w:p>
      <w:pPr>
        <w:pStyle w:val="SourceCode"/>
      </w:pPr>
      <w:r>
        <w:rPr>
          <w:rStyle w:val="VerbatimChar"/>
        </w:rPr>
        <w:t xml:space="preserve">##                     ME        RMSE         MAE       MPE     MAPE</w:t>
      </w:r>
      <w:r>
        <w:br w:type="textWrapping"/>
      </w:r>
      <w:r>
        <w:rPr>
          <w:rStyle w:val="VerbatimChar"/>
        </w:rPr>
        <w:t xml:space="preserve">## Test set -0.0004759644 0.002883321 0.001658777 -21.81033 33.52743</w:t>
      </w:r>
    </w:p>
    <w:p>
      <w:pPr>
        <w:pStyle w:val="SourceCode"/>
      </w:pPr>
      <w:r>
        <w:rPr>
          <w:rStyle w:val="CommentTok"/>
        </w:rPr>
        <w:t xml:space="preserve">#Validation set Forecasting errors of MIDAS Model</w:t>
      </w:r>
      <w:r>
        <w:br w:type="textWrapping"/>
      </w:r>
      <w:r>
        <w:rPr>
          <w:rStyle w:val="NormalTok"/>
        </w:rPr>
        <w:t xml:space="preserve">midas.ben.acc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(midas.ben.pre, 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</w:t>
      </w:r>
      <w:r>
        <w:br w:type="textWrapping"/>
      </w:r>
      <w:r>
        <w:rPr>
          <w:rStyle w:val="NormalTok"/>
        </w:rPr>
        <w:t xml:space="preserve">midas.ben.acc </w:t>
      </w:r>
    </w:p>
    <w:p>
      <w:pPr>
        <w:pStyle w:val="SourceCode"/>
      </w:pPr>
      <w:r>
        <w:rPr>
          <w:rStyle w:val="VerbatimChar"/>
        </w:rPr>
        <w:t xml:space="preserve">##                   ME        RMSE       MAE       MPE     MAPE</w:t>
      </w:r>
      <w:r>
        <w:br w:type="textWrapping"/>
      </w:r>
      <w:r>
        <w:rPr>
          <w:rStyle w:val="VerbatimChar"/>
        </w:rPr>
        <w:t xml:space="preserve">## Test set -0.00027188 0.002862302 0.0015601 -17.26183 30.55538</w:t>
      </w:r>
    </w:p>
    <w:p>
      <w:pPr>
        <w:pStyle w:val="SourceCode"/>
      </w:pPr>
      <w:r>
        <w:rPr>
          <w:rStyle w:val="CommentTok"/>
        </w:rPr>
        <w:t xml:space="preserve">#Diebold/Mariano AR2 versus MIDAS</w:t>
      </w:r>
      <w:r>
        <w:br w:type="textWrapping"/>
      </w:r>
      <w:r>
        <w:rPr>
          <w:rStyle w:val="KeywordTok"/>
        </w:rPr>
        <w:t xml:space="preserve">dm.test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(arima.ben.res)),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(midas.ben.res)))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Diebold-Mariano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na.locf(as.ts(arima.ben.res))na.locf(as.ts(midas.ben.res))</w:t>
      </w:r>
      <w:r>
        <w:br w:type="textWrapping"/>
      </w:r>
      <w:r>
        <w:rPr>
          <w:rStyle w:val="VerbatimChar"/>
        </w:rPr>
        <w:t xml:space="preserve">## DM = 0.56721, Forecast horizon = 1, Loss function power = 2,</w:t>
      </w:r>
      <w:r>
        <w:br w:type="textWrapping"/>
      </w:r>
      <w:r>
        <w:rPr>
          <w:rStyle w:val="VerbatimChar"/>
        </w:rPr>
        <w:t xml:space="preserve">## p-value = 0.5707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Heading3"/>
      </w:pPr>
      <w:bookmarkStart w:id="28" w:name="leverage-effect-as-dummy"/>
      <w:bookmarkEnd w:id="28"/>
      <w:r>
        <w:t xml:space="preserve">Leverage Effect as Dummy</w:t>
      </w:r>
    </w:p>
    <w:p>
      <w:pPr>
        <w:pStyle w:val="SourceCode"/>
      </w:pPr>
      <w:r>
        <w:rPr>
          <w:rStyle w:val="NormalTok"/>
        </w:rPr>
        <w:t xml:space="preserve">midas.dummy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ma6L2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ReVol.tra)</w:t>
      </w:r>
      <w:r>
        <w:br w:type="textWrapping"/>
      </w:r>
      <w:r>
        <w:rPr>
          <w:rStyle w:val="NormalTok"/>
        </w:rPr>
        <w:t xml:space="preserve">midas.dummy.pre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(midas.dummy, ReVol.va)</w:t>
      </w:r>
      <w:r>
        <w:br w:type="textWrapping"/>
      </w:r>
      <w:r>
        <w:rPr>
          <w:rStyle w:val="NormalTok"/>
        </w:rPr>
        <w:t xml:space="preserve">midas.dummy.res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midas.dummy.pre</w:t>
      </w:r>
    </w:p>
    <w:p>
      <w:pPr>
        <w:pStyle w:val="SourceCode"/>
      </w:pPr>
      <w:r>
        <w:rPr>
          <w:rStyle w:val="CommentTok"/>
        </w:rPr>
        <w:t xml:space="preserve">#Validation set Forecasting errors of MIDAS Model with Dummy Leverage Effect</w:t>
      </w:r>
      <w:r>
        <w:br w:type="textWrapping"/>
      </w:r>
      <w:r>
        <w:rPr>
          <w:rStyle w:val="NormalTok"/>
        </w:rPr>
        <w:t xml:space="preserve">midas.dummy.acc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(midas.dummy.pre, 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</w:t>
      </w:r>
      <w:r>
        <w:br w:type="textWrapping"/>
      </w:r>
      <w:r>
        <w:rPr>
          <w:rStyle w:val="NormalTok"/>
        </w:rPr>
        <w:t xml:space="preserve">midas.dummy.acc</w:t>
      </w:r>
    </w:p>
    <w:p>
      <w:pPr>
        <w:pStyle w:val="SourceCode"/>
      </w:pPr>
      <w:r>
        <w:rPr>
          <w:rStyle w:val="VerbatimChar"/>
        </w:rPr>
        <w:t xml:space="preserve">##                     ME        RMSE        MAE       MPE     MAPE</w:t>
      </w:r>
      <w:r>
        <w:br w:type="textWrapping"/>
      </w:r>
      <w:r>
        <w:rPr>
          <w:rStyle w:val="VerbatimChar"/>
        </w:rPr>
        <w:t xml:space="preserve">## Test set -0.0002959763 0.002811812 0.00152233 -16.75068 29.45156</w:t>
      </w:r>
    </w:p>
    <w:p>
      <w:pPr>
        <w:pStyle w:val="SourceCode"/>
      </w:pPr>
      <w:r>
        <w:rPr>
          <w:rStyle w:val="CommentTok"/>
        </w:rPr>
        <w:t xml:space="preserve">#Diebold/Mariano MIDAS Model with Dummy Leverage Effect versus MIDAS Benchmark</w:t>
      </w:r>
      <w:r>
        <w:br w:type="textWrapping"/>
      </w:r>
      <w:r>
        <w:rPr>
          <w:rStyle w:val="KeywordTok"/>
        </w:rPr>
        <w:t xml:space="preserve">dm.test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(midas.dummy.res)),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(midas.ben.res)))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Diebold-Mariano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na.locf(as.ts(midas.dummy.res))na.locf(as.ts(midas.ben.res))</w:t>
      </w:r>
      <w:r>
        <w:br w:type="textWrapping"/>
      </w:r>
      <w:r>
        <w:rPr>
          <w:rStyle w:val="VerbatimChar"/>
        </w:rPr>
        <w:t xml:space="preserve">## DM = -3.9266, Forecast horizon = 1, Loss function power = 2,</w:t>
      </w:r>
      <w:r>
        <w:br w:type="textWrapping"/>
      </w:r>
      <w:r>
        <w:rPr>
          <w:rStyle w:val="VerbatimChar"/>
        </w:rPr>
        <w:t xml:space="preserve">## p-value = 9.169e-05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Heading3"/>
      </w:pPr>
      <w:bookmarkStart w:id="29" w:name="leaverage-effect-as-return"/>
      <w:bookmarkEnd w:id="29"/>
      <w:r>
        <w:t xml:space="preserve">Leaverage Effect as Return</w:t>
      </w:r>
    </w:p>
    <w:p>
      <w:pPr>
        <w:pStyle w:val="SourceCode"/>
      </w:pPr>
      <w:r>
        <w:rPr>
          <w:rStyle w:val="NormalTok"/>
        </w:rPr>
        <w:t xml:space="preserve">midas.return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ma6L2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ReVol.tra)</w:t>
      </w:r>
      <w:r>
        <w:br w:type="textWrapping"/>
      </w:r>
      <w:r>
        <w:rPr>
          <w:rStyle w:val="NormalTok"/>
        </w:rPr>
        <w:t xml:space="preserve">midas.return.pre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(midas.return, ReVol.va)</w:t>
      </w:r>
      <w:r>
        <w:br w:type="textWrapping"/>
      </w:r>
      <w:r>
        <w:rPr>
          <w:rStyle w:val="NormalTok"/>
        </w:rPr>
        <w:t xml:space="preserve">midas.return.res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midas.return.pre</w:t>
      </w:r>
    </w:p>
    <w:p>
      <w:pPr>
        <w:pStyle w:val="SourceCode"/>
      </w:pPr>
      <w:r>
        <w:rPr>
          <w:rStyle w:val="CommentTok"/>
        </w:rPr>
        <w:t xml:space="preserve">#Validation set Forecasting errors of MIDAS Model with Return</w:t>
      </w:r>
      <w:r>
        <w:br w:type="textWrapping"/>
      </w:r>
      <w:r>
        <w:rPr>
          <w:rStyle w:val="NormalTok"/>
        </w:rPr>
        <w:t xml:space="preserve">midas.return.acc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(midas.return.pre, 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</w:t>
      </w:r>
      <w:r>
        <w:br w:type="textWrapping"/>
      </w:r>
      <w:r>
        <w:rPr>
          <w:rStyle w:val="NormalTok"/>
        </w:rPr>
        <w:t xml:space="preserve">midas.return.acc </w:t>
      </w:r>
    </w:p>
    <w:p>
      <w:pPr>
        <w:pStyle w:val="SourceCode"/>
      </w:pPr>
      <w:r>
        <w:rPr>
          <w:rStyle w:val="VerbatimChar"/>
        </w:rPr>
        <w:t xml:space="preserve">##                     ME        RMSE         MAE       MPE     MAPE</w:t>
      </w:r>
      <w:r>
        <w:br w:type="textWrapping"/>
      </w:r>
      <w:r>
        <w:rPr>
          <w:rStyle w:val="VerbatimChar"/>
        </w:rPr>
        <w:t xml:space="preserve">## Test set -0.0002618941 0.002753947 0.001496064 -16.51067 29.30235</w:t>
      </w:r>
    </w:p>
    <w:p>
      <w:pPr>
        <w:pStyle w:val="SourceCode"/>
      </w:pPr>
      <w:r>
        <w:rPr>
          <w:rStyle w:val="CommentTok"/>
        </w:rPr>
        <w:t xml:space="preserve">#Diebold/Mariano MIDAS Model with Return versus MIDAS with dummy leverage effect</w:t>
      </w:r>
      <w:r>
        <w:br w:type="textWrapping"/>
      </w:r>
      <w:r>
        <w:rPr>
          <w:rStyle w:val="KeywordTok"/>
        </w:rPr>
        <w:t xml:space="preserve">dm.test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(midas.return.res)),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(midas.dummy.res)))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Diebold-Mariano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na.locf(as.ts(midas.return.res))na.locf(as.ts(midas.dummy.res))</w:t>
      </w:r>
      <w:r>
        <w:br w:type="textWrapping"/>
      </w:r>
      <w:r>
        <w:rPr>
          <w:rStyle w:val="VerbatimChar"/>
        </w:rPr>
        <w:t xml:space="preserve">## DM = -2.4586, Forecast horizon = 1, Loss function power = 2,</w:t>
      </w:r>
      <w:r>
        <w:br w:type="textWrapping"/>
      </w:r>
      <w:r>
        <w:rPr>
          <w:rStyle w:val="VerbatimChar"/>
        </w:rPr>
        <w:t xml:space="preserve">## p-value = 0.01411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Heading3"/>
      </w:pPr>
      <w:bookmarkStart w:id="30" w:name="best-forecasting-model-leverage-effect-as-return-and-cross-product-term-with-sign-dummy"/>
      <w:bookmarkEnd w:id="30"/>
      <w:r>
        <w:t xml:space="preserve">Best Forecasting Model: Leverage effect as Return and Cross-product term with sign dummy</w:t>
      </w:r>
    </w:p>
    <w:p>
      <w:pPr>
        <w:pStyle w:val="SourceCode"/>
      </w:pPr>
      <w:r>
        <w:rPr>
          <w:rStyle w:val="NormalTok"/>
        </w:rPr>
        <w:t xml:space="preserve">midas.ret_sign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volL1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ma6L2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Return*Sign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ReVol.tra)</w:t>
      </w:r>
      <w:r>
        <w:br w:type="textWrapping"/>
      </w:r>
      <w:r>
        <w:rPr>
          <w:rStyle w:val="NormalTok"/>
        </w:rPr>
        <w:t xml:space="preserve">midas.ret_sign.pre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(midas.ret_sign, ReVol.va)</w:t>
      </w:r>
      <w:r>
        <w:br w:type="textWrapping"/>
      </w:r>
      <w:r>
        <w:rPr>
          <w:rStyle w:val="NormalTok"/>
        </w:rPr>
        <w:t xml:space="preserve">midas.ret_sign.res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midas.ret_sign.pre</w:t>
      </w:r>
    </w:p>
    <w:p>
      <w:pPr>
        <w:pStyle w:val="SourceCode"/>
      </w:pPr>
      <w:r>
        <w:rPr>
          <w:rStyle w:val="CommentTok"/>
        </w:rPr>
        <w:t xml:space="preserve">#Validation set Forecasting errors of MIDAS Model with Return and Dummy</w:t>
      </w:r>
      <w:r>
        <w:br w:type="textWrapping"/>
      </w:r>
      <w:r>
        <w:rPr>
          <w:rStyle w:val="NormalTok"/>
        </w:rPr>
        <w:t xml:space="preserve">midas.ret_sign.acc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(midas.ret_sign.pre, 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</w:t>
      </w:r>
      <w:r>
        <w:br w:type="textWrapping"/>
      </w:r>
      <w:r>
        <w:rPr>
          <w:rStyle w:val="NormalTok"/>
        </w:rPr>
        <w:t xml:space="preserve">midas.ret_sign.acc</w:t>
      </w:r>
    </w:p>
    <w:p>
      <w:pPr>
        <w:pStyle w:val="SourceCode"/>
      </w:pPr>
      <w:r>
        <w:rPr>
          <w:rStyle w:val="VerbatimChar"/>
        </w:rPr>
        <w:t xml:space="preserve">##                     ME        RMSE         MAE       MPE     MAPE</w:t>
      </w:r>
      <w:r>
        <w:br w:type="textWrapping"/>
      </w:r>
      <w:r>
        <w:rPr>
          <w:rStyle w:val="VerbatimChar"/>
        </w:rPr>
        <w:t xml:space="preserve">## Test set -0.0003111873 0.002511126 0.001404977 -16.45516 27.87236</w:t>
      </w:r>
    </w:p>
    <w:p>
      <w:pPr>
        <w:pStyle w:val="SourceCode"/>
      </w:pPr>
      <w:r>
        <w:rPr>
          <w:rStyle w:val="CommentTok"/>
        </w:rPr>
        <w:t xml:space="preserve">#Diebold/Mariano MIDAS Model with Return and Dummy versus MIDAS with Return</w:t>
      </w:r>
      <w:r>
        <w:br w:type="textWrapping"/>
      </w:r>
      <w:r>
        <w:rPr>
          <w:rStyle w:val="KeywordTok"/>
        </w:rPr>
        <w:t xml:space="preserve">dm.test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(midas.ret_sign.res)), </w:t>
      </w:r>
      <w:r>
        <w:rPr>
          <w:rStyle w:val="KeywordTok"/>
        </w:rPr>
        <w:t xml:space="preserve">na.locf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(midas.return.res)))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Diebold-Mariano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na.locf(as.ts(midas.ret_sign.res))na.locf(as.ts(midas.return.res))</w:t>
      </w:r>
      <w:r>
        <w:br w:type="textWrapping"/>
      </w:r>
      <w:r>
        <w:rPr>
          <w:rStyle w:val="VerbatimChar"/>
        </w:rPr>
        <w:t xml:space="preserve">## DM = -3.2588, Forecast horizon = 1, Loss function power = 2,</w:t>
      </w:r>
      <w:r>
        <w:br w:type="textWrapping"/>
      </w:r>
      <w:r>
        <w:rPr>
          <w:rStyle w:val="VerbatimChar"/>
        </w:rPr>
        <w:t xml:space="preserve">## p-value = 0.001154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grach.acc[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arima.ben.acc[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midas.ben.acc[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midas.dummy.acc[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midas.return.acc[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RMSE[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midas.ret_sign.acc[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RMSE,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"GARCH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"AR2 Benchmark"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"MIDAS Benchmark"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"Leverage Effect as Dummy 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"Leverage Effect as Return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"Leverage Effect with Return and Dummy  Model"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(midas.ret_sign)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vol ~ volL1 + ma6L2 + Return + `Return*Sign`, data = ReVol.tra)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-0.022113 -0.001516 -0.000351  0.001093  0.055451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0.0007296  0.0001022   7.141 1.11e-12 ***</w:t>
      </w:r>
      <w:r>
        <w:br w:type="textWrapping"/>
      </w:r>
      <w:r>
        <w:rPr>
          <w:rStyle w:val="VerbatimChar"/>
        </w:rPr>
        <w:t xml:space="preserve">## volL1          0.4038146  0.0148035  27.278  &lt; 2e-16 ***</w:t>
      </w:r>
      <w:r>
        <w:br w:type="textWrapping"/>
      </w:r>
      <w:r>
        <w:rPr>
          <w:rStyle w:val="VerbatimChar"/>
        </w:rPr>
        <w:t xml:space="preserve">## ma6L2          0.3836716  0.0165200  23.225  &lt; 2e-16 ***</w:t>
      </w:r>
      <w:r>
        <w:br w:type="textWrapping"/>
      </w:r>
      <w:r>
        <w:rPr>
          <w:rStyle w:val="VerbatimChar"/>
        </w:rPr>
        <w:t xml:space="preserve">## Return        -0.1834257  0.0075254 -24.374  &lt; 2e-16 ***</w:t>
      </w:r>
      <w:r>
        <w:br w:type="textWrapping"/>
      </w:r>
      <w:r>
        <w:rPr>
          <w:rStyle w:val="VerbatimChar"/>
        </w:rPr>
        <w:t xml:space="preserve">## `Return*Sign`  0.2942447  0.0132994  22.125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0.003191 on 3733 degrees of freedom</w:t>
      </w:r>
      <w:r>
        <w:br w:type="textWrapping"/>
      </w:r>
      <w:r>
        <w:rPr>
          <w:rStyle w:val="VerbatimChar"/>
        </w:rPr>
        <w:t xml:space="preserve">## Multiple R-squared:  0.7425, Adjusted R-squared:  0.7422 </w:t>
      </w:r>
      <w:r>
        <w:br w:type="textWrapping"/>
      </w:r>
      <w:r>
        <w:rPr>
          <w:rStyle w:val="VerbatimChar"/>
        </w:rPr>
        <w:t xml:space="preserve">## F-statistic:  2691 on 4 and 3733 DF,  p-value: &lt; 2.2e-16</w:t>
      </w:r>
    </w:p>
    <w:p>
      <w:pPr>
        <w:pStyle w:val="Heading1"/>
      </w:pPr>
      <w:bookmarkStart w:id="31" w:name="final-conclusion"/>
      <w:bookmarkEnd w:id="31"/>
      <w:r>
        <w:t xml:space="preserve">Final Conclusion</w:t>
      </w:r>
    </w:p>
    <w:p>
      <w:pPr>
        <w:pStyle w:val="SourceCode"/>
      </w:pPr>
      <w:r>
        <w:rPr>
          <w:rStyle w:val="NormalTok"/>
        </w:rPr>
        <w:t xml:space="preserve">vix.plot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(VIX.ts,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"SP500 Realized Volatility and Forecastings vs Vix Index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 (Standard Deviation)"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(volfcast.grach,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(midas.ret_sign.pre,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(ReVol.va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(vix.plot,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"Realized Vol"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"GARCH Forecast"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"MIDAS with leverage effect forecast"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"Vix"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Heading1"/>
      </w:pPr>
      <w:bookmarkStart w:id="32" w:name="potential-financial-applications"/>
      <w:bookmarkEnd w:id="32"/>
      <w:r>
        <w:t xml:space="preserve">Potential Financial Applications</w:t>
      </w:r>
    </w:p>
    <w:p>
      <w:pPr>
        <w:pStyle w:val="Heading3"/>
      </w:pPr>
      <w:bookmarkStart w:id="33" w:name="control-volatility"/>
      <w:bookmarkEnd w:id="33"/>
      <w:r>
        <w:t xml:space="preserve">Control Volatility</w:t>
      </w:r>
    </w:p>
    <w:p>
      <w:pPr>
        <w:pStyle w:val="SourceCode"/>
      </w:pPr>
      <w:r>
        <w:rPr>
          <w:rStyle w:val="NormalTok"/>
        </w:rPr>
        <w:t xml:space="preserve">vol.fcast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midas.ret_sign.pre</w:t>
      </w:r>
      <w:r>
        <w:br w:type="textWrapping"/>
      </w:r>
      <w:r>
        <w:rPr>
          <w:rStyle w:val="CommentTok"/>
        </w:rPr>
        <w:t xml:space="preserve"># set for 10 percent annual standard deviation</w:t>
      </w:r>
      <w:r>
        <w:br w:type="textWrapping"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 portfolio weight vector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vol.fcast</w:t>
      </w:r>
      <w:r>
        <w:br w:type="textWrapping"/>
      </w:r>
      <w:r>
        <w:br w:type="textWrapping"/>
      </w:r>
      <w:r>
        <w:rPr>
          <w:rStyle w:val="CommentTok"/>
        </w:rPr>
        <w:t xml:space="preserve"># dynamic portfolio (assuming 3 percent/year interest)</w:t>
      </w:r>
      <w:r>
        <w:br w:type="textWrapping"/>
      </w:r>
      <w:r>
        <w:rPr>
          <w:rStyle w:val="NormalTok"/>
        </w:rPr>
        <w:t xml:space="preserve">pret 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ReVol.va[,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NormalTok"/>
        </w:rPr>
        <w:t xml:space="preserve">pretEquity  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ReVol.va[,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Volatility for portfolios (daily to annual)</w:t>
      </w:r>
      <w:r>
        <w:br w:type="textWrapping"/>
      </w:r>
      <w:r>
        <w:rPr>
          <w:rStyle w:val="NormalTok"/>
        </w:rPr>
        <w:t xml:space="preserve">pstd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ReVol.va[,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weight</w:t>
      </w:r>
      <w:r>
        <w:br w:type="textWrapping"/>
      </w:r>
      <w:r>
        <w:rPr>
          <w:rStyle w:val="NormalTok"/>
        </w:rPr>
        <w:t xml:space="preserve">pstdEquity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ReVol.va[,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sharp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ret.mean[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252</w:t>
      </w:r>
      <w:r>
        <w:br w:type="textWrapping"/>
      </w:r>
      <w:r>
        <w:rPr>
          <w:rStyle w:val="NormalTok"/>
        </w:rPr>
        <w:t xml:space="preserve">ret.mean[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(pretEquity)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252</w:t>
      </w:r>
      <w:r>
        <w:br w:type="textWrapping"/>
      </w:r>
      <w:r>
        <w:rPr>
          <w:rStyle w:val="NormalTok"/>
        </w:rPr>
        <w:t xml:space="preserve">ret.sd[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ret.sd[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(pretEquity)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sd.sd[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(pstd)</w:t>
      </w:r>
      <w:r>
        <w:br w:type="textWrapping"/>
      </w:r>
      <w:r>
        <w:rPr>
          <w:rStyle w:val="NormalTok"/>
        </w:rPr>
        <w:t xml:space="preserve">sd.sd[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(pstdEquity)</w:t>
      </w:r>
      <w:r>
        <w:br w:type="textWrapping"/>
      </w:r>
      <w:r>
        <w:rPr>
          <w:rStyle w:val="NormalTok"/>
        </w:rPr>
        <w:t xml:space="preserve">sharp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(ret.mean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ret.sd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SharpRatio =</w:t>
      </w:r>
      <w:r>
        <w:rPr>
          <w:rStyle w:val="NormalTok"/>
        </w:rPr>
        <w:t xml:space="preserve"> sharp,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MeanReturn =</w:t>
      </w:r>
      <w:r>
        <w:rPr>
          <w:rStyle w:val="NormalTok"/>
        </w:rPr>
        <w:t xml:space="preserve"> ret.mean,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SDReturn =</w:t>
      </w:r>
      <w:r>
        <w:rPr>
          <w:rStyle w:val="NormalTok"/>
        </w:rPr>
        <w:t xml:space="preserve"> ret.sd,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SDofSD =</w:t>
      </w:r>
      <w:r>
        <w:rPr>
          <w:rStyle w:val="NormalTok"/>
        </w:rPr>
        <w:t xml:space="preserve"> sd.sd,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 Control 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 Investment"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(pstd,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"SP500 Realized Volatility vs Vol after Control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"Annualized Std"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(pstdEquity,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9148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Appendix: Code and Results</dc:title>
  <dc:creator/>
  <dcterms:created xsi:type="dcterms:W3CDTF">2018-12-10T00:31:27Z</dcterms:created>
  <dcterms:modified xsi:type="dcterms:W3CDTF">2018-12-10T00:31:27Z</dcterms:modified>
</cp:coreProperties>
</file>