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14FE81" w14:textId="27A44174" w:rsidR="004B57DB" w:rsidRDefault="00EF34D5">
      <w:pPr>
        <w:rPr>
          <w:rFonts w:hint="eastAsia"/>
        </w:rPr>
      </w:pPr>
      <w:r>
        <w:rPr>
          <w:rFonts w:hint="eastAsia"/>
        </w:rPr>
        <w:t>111</w:t>
      </w:r>
    </w:p>
    <w:sectPr w:rsidR="004B57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4E9"/>
    <w:rsid w:val="00127B98"/>
    <w:rsid w:val="00392EED"/>
    <w:rsid w:val="004B57DB"/>
    <w:rsid w:val="007344E9"/>
    <w:rsid w:val="007D765A"/>
    <w:rsid w:val="00EF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10EDD"/>
  <w15:chartTrackingRefBased/>
  <w15:docId w15:val="{97BB0324-A848-480B-B18A-C54C5156F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春昊 李</dc:creator>
  <cp:keywords/>
  <dc:description/>
  <cp:lastModifiedBy>春昊 李</cp:lastModifiedBy>
  <cp:revision>2</cp:revision>
  <dcterms:created xsi:type="dcterms:W3CDTF">2024-05-20T13:30:00Z</dcterms:created>
  <dcterms:modified xsi:type="dcterms:W3CDTF">2024-05-20T13:30:00Z</dcterms:modified>
</cp:coreProperties>
</file>