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112C9" w14:textId="77777777" w:rsidR="006A38F0" w:rsidRDefault="006A38F0" w:rsidP="00834D1E">
      <w:pPr>
        <w:spacing w:after="0"/>
      </w:pPr>
      <w:r>
        <w:t xml:space="preserve">GP.1.A4.7 </w:t>
      </w:r>
    </w:p>
    <w:p w14:paraId="1359CC58" w14:textId="21B870D2" w:rsidR="00834D1E" w:rsidRPr="006A38F0" w:rsidRDefault="006A38F0" w:rsidP="00834D1E">
      <w:pPr>
        <w:spacing w:after="0"/>
        <w:rPr>
          <w:b/>
        </w:rPr>
      </w:pPr>
      <w:r w:rsidRPr="006A38F0">
        <w:rPr>
          <w:b/>
        </w:rPr>
        <w:t>Les grands acteurs de la lutte contre le cancer</w:t>
      </w:r>
    </w:p>
    <w:p w14:paraId="7700FD91" w14:textId="77777777" w:rsidR="00834D1E" w:rsidRDefault="00834D1E" w:rsidP="00834D1E">
      <w:pPr>
        <w:spacing w:after="0"/>
      </w:pPr>
    </w:p>
    <w:p w14:paraId="32799F03" w14:textId="362C940D" w:rsidR="006A38F0" w:rsidRDefault="00D61F07" w:rsidP="00834D1E">
      <w:pPr>
        <w:spacing w:after="0"/>
        <w:rPr>
          <w:i/>
        </w:rPr>
      </w:pPr>
      <w:r>
        <w:rPr>
          <w:i/>
        </w:rPr>
        <w:t>La lutte contre le cancer est une cause q</w:t>
      </w:r>
      <w:r w:rsidR="005D483A">
        <w:rPr>
          <w:i/>
        </w:rPr>
        <w:t xml:space="preserve">ui mobilise de nombreux acteurs, </w:t>
      </w:r>
      <w:r w:rsidR="00FD3C3C">
        <w:rPr>
          <w:i/>
        </w:rPr>
        <w:t>institutionnels</w:t>
      </w:r>
      <w:r w:rsidR="005D483A">
        <w:rPr>
          <w:i/>
        </w:rPr>
        <w:t xml:space="preserve"> </w:t>
      </w:r>
      <w:r w:rsidR="00EE6A2E">
        <w:rPr>
          <w:i/>
        </w:rPr>
        <w:t>mais aussi</w:t>
      </w:r>
      <w:r w:rsidR="005D483A">
        <w:rPr>
          <w:i/>
        </w:rPr>
        <w:t xml:space="preserve"> associatifs.</w:t>
      </w:r>
    </w:p>
    <w:p w14:paraId="240C8225" w14:textId="77777777" w:rsidR="00B15381" w:rsidRDefault="00B15381" w:rsidP="00834D1E">
      <w:pPr>
        <w:spacing w:after="0"/>
        <w:rPr>
          <w:i/>
        </w:rPr>
      </w:pPr>
    </w:p>
    <w:p w14:paraId="0EE99DC9" w14:textId="3356E16A" w:rsidR="00B15381" w:rsidRDefault="00B15381" w:rsidP="00834D1E">
      <w:pPr>
        <w:spacing w:after="0"/>
        <w:rPr>
          <w:i/>
        </w:rPr>
      </w:pPr>
      <w:r>
        <w:rPr>
          <w:i/>
        </w:rPr>
        <w:t>TRUC NOUVEAU POUR TESTER, QUOI</w:t>
      </w:r>
      <w:bookmarkStart w:id="0" w:name="_GoBack"/>
      <w:bookmarkEnd w:id="0"/>
    </w:p>
    <w:p w14:paraId="7F069191" w14:textId="77777777" w:rsidR="00FD3C3C" w:rsidRDefault="00FD3C3C" w:rsidP="00834D1E">
      <w:pPr>
        <w:spacing w:after="0"/>
        <w:rPr>
          <w:i/>
        </w:rPr>
      </w:pPr>
    </w:p>
    <w:p w14:paraId="785F9E66" w14:textId="7B4FBDCB" w:rsidR="008A44DF" w:rsidRDefault="00FD3C3C" w:rsidP="00834D1E">
      <w:pPr>
        <w:spacing w:after="0"/>
      </w:pPr>
      <w:r>
        <w:t xml:space="preserve">En France, l’institution </w:t>
      </w:r>
      <w:r w:rsidR="000165BF">
        <w:t xml:space="preserve">publique </w:t>
      </w:r>
      <w:r>
        <w:t>de référence en matière de cancer est l’</w:t>
      </w:r>
      <w:r w:rsidRPr="00FB578F">
        <w:rPr>
          <w:b/>
        </w:rPr>
        <w:t>Instit</w:t>
      </w:r>
      <w:r w:rsidR="00A7166E" w:rsidRPr="00FB578F">
        <w:rPr>
          <w:b/>
        </w:rPr>
        <w:t>ut national du cancer</w:t>
      </w:r>
      <w:r w:rsidR="00772125">
        <w:t xml:space="preserve"> (</w:t>
      </w:r>
      <w:r w:rsidR="00A7166E">
        <w:t>INC</w:t>
      </w:r>
      <w:r w:rsidR="008A44DF">
        <w:t>a</w:t>
      </w:r>
      <w:r w:rsidR="00772125">
        <w:t>)</w:t>
      </w:r>
      <w:r w:rsidR="008A44DF">
        <w:t xml:space="preserve">. </w:t>
      </w:r>
      <w:r w:rsidR="000165BF">
        <w:t>Mis en place</w:t>
      </w:r>
      <w:r w:rsidR="008A44DF">
        <w:t xml:space="preserve"> en 2005 </w:t>
      </w:r>
      <w:r>
        <w:t>à l’occasion du premier plan cancer</w:t>
      </w:r>
      <w:r w:rsidR="00A7166E">
        <w:t xml:space="preserve"> (cf. GP.1.A</w:t>
      </w:r>
      <w:r w:rsidR="001B5D1C">
        <w:t>3.1)</w:t>
      </w:r>
      <w:r>
        <w:t xml:space="preserve">, </w:t>
      </w:r>
      <w:r w:rsidR="00772125">
        <w:t>cette agence</w:t>
      </w:r>
      <w:r>
        <w:t xml:space="preserve"> </w:t>
      </w:r>
      <w:r w:rsidR="000D3EF0">
        <w:t>conjugue une expertise sanitaire et scientifique, matérialisée par</w:t>
      </w:r>
      <w:r w:rsidR="000165BF">
        <w:t xml:space="preserve"> la double tutelle</w:t>
      </w:r>
      <w:r w:rsidR="00D1646D">
        <w:t xml:space="preserve"> </w:t>
      </w:r>
      <w:r w:rsidR="00EE004F">
        <w:t>d</w:t>
      </w:r>
      <w:r w:rsidR="008A44DF">
        <w:t>es</w:t>
      </w:r>
      <w:r w:rsidR="00EE004F">
        <w:t xml:space="preserve"> ministère</w:t>
      </w:r>
      <w:r w:rsidR="008A44DF">
        <w:t>s</w:t>
      </w:r>
      <w:r w:rsidR="00EE004F">
        <w:t xml:space="preserve"> de la Santé et </w:t>
      </w:r>
      <w:r w:rsidR="008A44DF">
        <w:t>de la Recherche</w:t>
      </w:r>
      <w:r w:rsidR="000D3EF0">
        <w:t>.</w:t>
      </w:r>
    </w:p>
    <w:p w14:paraId="2328D185" w14:textId="77777777" w:rsidR="008A44DF" w:rsidRDefault="008A44DF" w:rsidP="00834D1E">
      <w:pPr>
        <w:spacing w:after="0"/>
      </w:pPr>
    </w:p>
    <w:p w14:paraId="24CA2682" w14:textId="0C0F564C" w:rsidR="008A44DF" w:rsidRDefault="00A7031A" w:rsidP="00834D1E">
      <w:pPr>
        <w:spacing w:after="0"/>
      </w:pPr>
      <w:r>
        <w:t>L</w:t>
      </w:r>
      <w:r w:rsidR="008A44DF">
        <w:t xml:space="preserve">’INCa </w:t>
      </w:r>
      <w:r>
        <w:t xml:space="preserve">joue un rôle central dans la lutte contre le cancer. Il a pour mission </w:t>
      </w:r>
      <w:r w:rsidR="008A44DF">
        <w:t>d’</w:t>
      </w:r>
      <w:r w:rsidR="008A44DF" w:rsidRPr="00FB578F">
        <w:rPr>
          <w:b/>
        </w:rPr>
        <w:t>accélérer le progrès</w:t>
      </w:r>
      <w:r w:rsidR="008A44DF">
        <w:t xml:space="preserve"> en matière de </w:t>
      </w:r>
      <w:r>
        <w:t>recherche et de prise en charge</w:t>
      </w:r>
      <w:r w:rsidR="00C40E97">
        <w:t>,</w:t>
      </w:r>
      <w:r>
        <w:t xml:space="preserve"> et de </w:t>
      </w:r>
      <w:r w:rsidRPr="00FB578F">
        <w:rPr>
          <w:b/>
        </w:rPr>
        <w:t>coordonner les acteurs nationaux</w:t>
      </w:r>
      <w:r>
        <w:t xml:space="preserve">. </w:t>
      </w:r>
      <w:r w:rsidR="000D3EF0">
        <w:t xml:space="preserve">Il fixe notamment les référentiels de bonne pratique destinés à guider les </w:t>
      </w:r>
      <w:r w:rsidR="00787520">
        <w:t xml:space="preserve">soignants, et se charge du </w:t>
      </w:r>
      <w:r>
        <w:t>suivi des plans cancer, le dernier en date ayant débuté en 2014.</w:t>
      </w:r>
      <w:r w:rsidR="00EF612F">
        <w:t xml:space="preserve"> </w:t>
      </w:r>
    </w:p>
    <w:p w14:paraId="736D9DAE" w14:textId="77777777" w:rsidR="000D3EF0" w:rsidRDefault="000D3EF0" w:rsidP="00834D1E">
      <w:pPr>
        <w:spacing w:after="0"/>
      </w:pPr>
    </w:p>
    <w:p w14:paraId="349DFD7F" w14:textId="1C2C8B2B" w:rsidR="00772125" w:rsidRDefault="000D3EF0" w:rsidP="000D3EF0">
      <w:pPr>
        <w:spacing w:after="0" w:line="240" w:lineRule="auto"/>
      </w:pPr>
      <w:r>
        <w:t xml:space="preserve">L’INCa est un groupement d’intérêt public, qui </w:t>
      </w:r>
      <w:r w:rsidR="00114031">
        <w:t>rassemble</w:t>
      </w:r>
      <w:r>
        <w:t xml:space="preserve"> en son sein l’État, d</w:t>
      </w:r>
      <w:r w:rsidR="00BE730F">
        <w:t>eux</w:t>
      </w:r>
      <w:r>
        <w:t xml:space="preserve"> organismes</w:t>
      </w:r>
      <w:r w:rsidR="00BE730F">
        <w:t xml:space="preserve"> majeurs</w:t>
      </w:r>
      <w:r>
        <w:t xml:space="preserve"> de</w:t>
      </w:r>
      <w:r w:rsidR="00BE730F">
        <w:t xml:space="preserve"> la</w:t>
      </w:r>
      <w:r>
        <w:t xml:space="preserve"> recherche</w:t>
      </w:r>
      <w:r w:rsidR="00BE730F">
        <w:t xml:space="preserve"> publique</w:t>
      </w:r>
      <w:r>
        <w:t xml:space="preserve"> (Cnrs, Inserm), des </w:t>
      </w:r>
      <w:r w:rsidR="00DE717B">
        <w:t>fédérations</w:t>
      </w:r>
      <w:r>
        <w:t xml:space="preserve"> professionnelles du </w:t>
      </w:r>
      <w:r w:rsidR="00DE717B">
        <w:t>secteur</w:t>
      </w:r>
      <w:r>
        <w:t xml:space="preserve"> de la santé et </w:t>
      </w:r>
      <w:r w:rsidR="005E63D7">
        <w:t>des</w:t>
      </w:r>
      <w:r>
        <w:t xml:space="preserve"> associations de patients.</w:t>
      </w:r>
      <w:r w:rsidR="00C91021">
        <w:t xml:space="preserve"> </w:t>
      </w:r>
    </w:p>
    <w:p w14:paraId="693AFC65" w14:textId="77777777" w:rsidR="00772125" w:rsidRDefault="00772125" w:rsidP="000D3EF0">
      <w:pPr>
        <w:spacing w:after="0" w:line="240" w:lineRule="auto"/>
      </w:pPr>
    </w:p>
    <w:p w14:paraId="2AC051C7" w14:textId="5C3A3A45" w:rsidR="00FB578F" w:rsidRDefault="00C91021" w:rsidP="000D3EF0">
      <w:pPr>
        <w:spacing w:after="0" w:line="240" w:lineRule="auto"/>
      </w:pPr>
      <w:r>
        <w:t>Car l</w:t>
      </w:r>
      <w:r w:rsidR="00D966EA">
        <w:t>e milieu associatif</w:t>
      </w:r>
      <w:r w:rsidR="00A35FF6">
        <w:t>, privé et indépendant,</w:t>
      </w:r>
      <w:r w:rsidR="00D966EA">
        <w:t xml:space="preserve"> est très actif dans la lutte contre le cancer. </w:t>
      </w:r>
      <w:r w:rsidR="00963BCE">
        <w:t>D</w:t>
      </w:r>
      <w:r w:rsidR="00174EE1">
        <w:t>eux</w:t>
      </w:r>
      <w:r w:rsidR="00D966EA">
        <w:t xml:space="preserve"> </w:t>
      </w:r>
      <w:r w:rsidR="00FB578F">
        <w:t xml:space="preserve">acteurs associatifs </w:t>
      </w:r>
      <w:r w:rsidR="00963BCE">
        <w:t>de premier plan</w:t>
      </w:r>
      <w:r w:rsidR="00174EE1">
        <w:t xml:space="preserve"> </w:t>
      </w:r>
      <w:r w:rsidR="00FB578F">
        <w:t>sont partie</w:t>
      </w:r>
      <w:r w:rsidR="00E03D51">
        <w:t>s</w:t>
      </w:r>
      <w:r w:rsidR="00FB578F">
        <w:t xml:space="preserve"> prenante</w:t>
      </w:r>
      <w:r w:rsidR="00963BCE">
        <w:t>s</w:t>
      </w:r>
      <w:r w:rsidR="00FB578F">
        <w:t xml:space="preserve"> au groupement</w:t>
      </w:r>
      <w:r w:rsidR="00D966EA">
        <w:t xml:space="preserve"> de l’INCa</w:t>
      </w:r>
      <w:r w:rsidR="001404DD">
        <w:t xml:space="preserve"> : </w:t>
      </w:r>
      <w:r w:rsidR="00FB578F">
        <w:t xml:space="preserve"> </w:t>
      </w:r>
      <w:r w:rsidR="001404DD">
        <w:t xml:space="preserve">la </w:t>
      </w:r>
      <w:r w:rsidR="00D966EA">
        <w:t>L</w:t>
      </w:r>
      <w:r w:rsidR="00FB578F">
        <w:t>igue</w:t>
      </w:r>
      <w:r w:rsidR="001404DD">
        <w:t xml:space="preserve"> nationale contre le cancer et la Fondation ARC contre le cancer.</w:t>
      </w:r>
    </w:p>
    <w:p w14:paraId="38C8B7A1" w14:textId="77777777" w:rsidR="001404DD" w:rsidRDefault="001404DD" w:rsidP="000D3EF0">
      <w:pPr>
        <w:spacing w:after="0" w:line="240" w:lineRule="auto"/>
      </w:pPr>
    </w:p>
    <w:p w14:paraId="16F1933F" w14:textId="58255714" w:rsidR="00772125" w:rsidRPr="00772125" w:rsidRDefault="009D36EB" w:rsidP="000D3EF0">
      <w:pPr>
        <w:spacing w:after="0" w:line="240" w:lineRule="auto"/>
        <w:rPr>
          <w:b/>
        </w:rPr>
      </w:pPr>
      <w:r>
        <w:rPr>
          <w:b/>
        </w:rPr>
        <w:t>De nombreuses</w:t>
      </w:r>
      <w:r w:rsidR="00772125" w:rsidRPr="00772125">
        <w:rPr>
          <w:b/>
        </w:rPr>
        <w:t xml:space="preserve"> associations </w:t>
      </w:r>
    </w:p>
    <w:p w14:paraId="4CAAA896" w14:textId="77777777" w:rsidR="00772125" w:rsidRDefault="00772125" w:rsidP="000D3EF0">
      <w:pPr>
        <w:spacing w:after="0" w:line="240" w:lineRule="auto"/>
      </w:pPr>
    </w:p>
    <w:p w14:paraId="3931AFBA" w14:textId="04525225" w:rsidR="001404DD" w:rsidRDefault="001404DD" w:rsidP="000D3EF0">
      <w:pPr>
        <w:spacing w:after="0" w:line="240" w:lineRule="auto"/>
      </w:pPr>
      <w:r>
        <w:t xml:space="preserve">La </w:t>
      </w:r>
      <w:r w:rsidRPr="00DB26BC">
        <w:rPr>
          <w:b/>
        </w:rPr>
        <w:t>Ligne nationale contre le cancer</w:t>
      </w:r>
      <w:r>
        <w:t xml:space="preserve">, ou Ligue, </w:t>
      </w:r>
      <w:r w:rsidR="00B61BE6">
        <w:t>a</w:t>
      </w:r>
      <w:r>
        <w:t xml:space="preserve"> presque un siècle</w:t>
      </w:r>
      <w:r w:rsidR="00B61BE6">
        <w:t xml:space="preserve"> d’existence</w:t>
      </w:r>
      <w:r>
        <w:t xml:space="preserve"> et compte plus de 600 000 adhérents. C’est une association reconnue d’utilité publique, qui </w:t>
      </w:r>
      <w:r w:rsidR="00AA3AD9">
        <w:t xml:space="preserve">se donne trois missions : la prévention, le soutien au malades, et plus récemment le financement de la recherche. </w:t>
      </w:r>
      <w:r w:rsidR="00DB26BC">
        <w:t xml:space="preserve">Elle organise en 1998 les premiers « États généraux des malades du cancer », à l’origine </w:t>
      </w:r>
      <w:r w:rsidR="00B075CE">
        <w:t>du premier</w:t>
      </w:r>
      <w:r w:rsidR="00DB26BC">
        <w:t xml:space="preserve"> </w:t>
      </w:r>
      <w:r w:rsidR="00B075CE">
        <w:t>plan cancer et de ses successeurs.</w:t>
      </w:r>
    </w:p>
    <w:p w14:paraId="2AFDB08B" w14:textId="77777777" w:rsidR="001404DD" w:rsidRDefault="001404DD" w:rsidP="000D3EF0">
      <w:pPr>
        <w:spacing w:after="0" w:line="240" w:lineRule="auto"/>
      </w:pPr>
    </w:p>
    <w:p w14:paraId="3E8E34C5" w14:textId="2408022F" w:rsidR="001404DD" w:rsidRDefault="001404DD" w:rsidP="000D3EF0">
      <w:pPr>
        <w:spacing w:after="0" w:line="240" w:lineRule="auto"/>
      </w:pPr>
      <w:r>
        <w:t xml:space="preserve">La </w:t>
      </w:r>
      <w:r w:rsidRPr="00B61BE6">
        <w:rPr>
          <w:b/>
        </w:rPr>
        <w:t xml:space="preserve">Fondation ARC </w:t>
      </w:r>
      <w:r w:rsidR="00E341B0">
        <w:rPr>
          <w:b/>
        </w:rPr>
        <w:t>pour la recherche sur</w:t>
      </w:r>
      <w:r w:rsidR="00963BCE" w:rsidRPr="00B61BE6">
        <w:rPr>
          <w:b/>
        </w:rPr>
        <w:t xml:space="preserve"> le cancer</w:t>
      </w:r>
      <w:r w:rsidR="00963BCE">
        <w:t xml:space="preserve">, </w:t>
      </w:r>
      <w:r w:rsidR="007826D3">
        <w:t xml:space="preserve">également d’utilité publique, </w:t>
      </w:r>
      <w:r w:rsidR="00B61BE6">
        <w:t xml:space="preserve">est plus focalisée sur la recherche </w:t>
      </w:r>
      <w:r w:rsidR="00E06761">
        <w:t>biomédicale</w:t>
      </w:r>
      <w:r w:rsidR="00B61BE6">
        <w:t>. Elle finance des projets de recherche</w:t>
      </w:r>
      <w:r w:rsidR="007826D3">
        <w:t xml:space="preserve"> sur la prévention, le dépistage et le traitement du cancer. La Fondation ARC</w:t>
      </w:r>
      <w:r w:rsidR="00B61BE6">
        <w:t xml:space="preserve"> s’emploi</w:t>
      </w:r>
      <w:r w:rsidR="007826D3">
        <w:t>e</w:t>
      </w:r>
      <w:r w:rsidR="00B61BE6">
        <w:t xml:space="preserve"> </w:t>
      </w:r>
      <w:r w:rsidR="007826D3">
        <w:t xml:space="preserve">également </w:t>
      </w:r>
      <w:r w:rsidR="00B61BE6">
        <w:t>à mettre à disposition des patients les avancées en termes de prise en charge.</w:t>
      </w:r>
    </w:p>
    <w:p w14:paraId="3E9D9F9A" w14:textId="77777777" w:rsidR="0094028B" w:rsidRDefault="0094028B" w:rsidP="000D3EF0">
      <w:pPr>
        <w:spacing w:after="0" w:line="240" w:lineRule="auto"/>
      </w:pPr>
    </w:p>
    <w:p w14:paraId="40009E81" w14:textId="3C94021F" w:rsidR="0094028B" w:rsidRDefault="0094028B" w:rsidP="000D3EF0">
      <w:pPr>
        <w:spacing w:after="0" w:line="240" w:lineRule="auto"/>
      </w:pPr>
      <w:r>
        <w:t xml:space="preserve">De </w:t>
      </w:r>
      <w:r w:rsidRPr="00A35FF6">
        <w:rPr>
          <w:b/>
        </w:rPr>
        <w:t>nombreux autre</w:t>
      </w:r>
      <w:r w:rsidR="00DC42DB" w:rsidRPr="00A35FF6">
        <w:rPr>
          <w:b/>
        </w:rPr>
        <w:t>s acteurs associatifs</w:t>
      </w:r>
      <w:r w:rsidR="00DC42DB">
        <w:t xml:space="preserve"> existent</w:t>
      </w:r>
      <w:r w:rsidR="00AA3AD9">
        <w:t xml:space="preserve">, parfois pour des types de cancer spécifiques ou des profils d’adhérents (jeunes, </w:t>
      </w:r>
      <w:r w:rsidR="006C79B8">
        <w:t>malades ou anciens malades, etc</w:t>
      </w:r>
      <w:r w:rsidR="00AA3AD9">
        <w:t>.).</w:t>
      </w:r>
      <w:r w:rsidR="00DC42DB">
        <w:t xml:space="preserve"> </w:t>
      </w:r>
      <w:r w:rsidR="006F42E2">
        <w:t>Les associations</w:t>
      </w:r>
      <w:r w:rsidR="00DC42DB">
        <w:t xml:space="preserve"> </w:t>
      </w:r>
      <w:r w:rsidR="00BC63DF">
        <w:t>peuvent</w:t>
      </w:r>
      <w:r w:rsidR="00DC42DB">
        <w:t xml:space="preserve"> </w:t>
      </w:r>
      <w:r w:rsidR="00BC63DF">
        <w:t>être</w:t>
      </w:r>
      <w:r w:rsidR="00DC42DB">
        <w:t xml:space="preserve"> très utiles aux </w:t>
      </w:r>
      <w:r w:rsidR="00BC63DF">
        <w:t>malades du cancer et à leurs proches. Ils</w:t>
      </w:r>
      <w:r w:rsidR="00DC42DB">
        <w:t xml:space="preserve"> </w:t>
      </w:r>
      <w:r w:rsidR="006F42E2">
        <w:t xml:space="preserve">y </w:t>
      </w:r>
      <w:r w:rsidR="00DC42DB">
        <w:t xml:space="preserve">trouvent </w:t>
      </w:r>
      <w:r w:rsidR="00BC63DF">
        <w:t>des personnes avec qui partager, de l’écoute et du soutien, une information en-dehors</w:t>
      </w:r>
      <w:r w:rsidR="00DC42DB">
        <w:t xml:space="preserve"> </w:t>
      </w:r>
      <w:r w:rsidR="00A35FF6">
        <w:t xml:space="preserve">du </w:t>
      </w:r>
      <w:r w:rsidR="00DC42DB">
        <w:t xml:space="preserve">monde hospitalier. La liste des associations est disponible </w:t>
      </w:r>
      <w:hyperlink r:id="rId5" w:history="1">
        <w:r w:rsidR="00DC42DB" w:rsidRPr="00DC42DB">
          <w:rPr>
            <w:rStyle w:val="Lienhypertexte"/>
          </w:rPr>
          <w:t>sur le site de l’INCa</w:t>
        </w:r>
      </w:hyperlink>
      <w:r w:rsidR="00DC42DB">
        <w:t>.</w:t>
      </w:r>
    </w:p>
    <w:p w14:paraId="3250BF0C" w14:textId="77777777" w:rsidR="00772125" w:rsidRDefault="00772125" w:rsidP="00834D1E">
      <w:pPr>
        <w:spacing w:after="0"/>
      </w:pPr>
    </w:p>
    <w:p w14:paraId="4FBA5DC1" w14:textId="39907C89" w:rsidR="00D61F07" w:rsidRDefault="00447504" w:rsidP="00834D1E">
      <w:pPr>
        <w:spacing w:after="0"/>
      </w:pPr>
      <w:r w:rsidRPr="00A35FF6">
        <w:rPr>
          <w:b/>
        </w:rPr>
        <w:t>Sources </w:t>
      </w:r>
      <w:r>
        <w:t>:</w:t>
      </w:r>
    </w:p>
    <w:p w14:paraId="770661FE" w14:textId="77777777" w:rsidR="00447504" w:rsidRDefault="00447504" w:rsidP="00834D1E">
      <w:pPr>
        <w:spacing w:after="0"/>
      </w:pPr>
    </w:p>
    <w:p w14:paraId="6761D0D6" w14:textId="77777777" w:rsidR="00E341B0" w:rsidRDefault="00E341B0" w:rsidP="00E341B0">
      <w:pPr>
        <w:spacing w:after="0"/>
      </w:pPr>
      <w:r>
        <w:t xml:space="preserve">Knobé Sandrine, </w:t>
      </w:r>
      <w:r w:rsidRPr="00E341B0">
        <w:t>Logiques d’engagement des malades dans les associations de lutte contre le cancer</w:t>
      </w:r>
      <w:r>
        <w:t xml:space="preserve">, </w:t>
      </w:r>
      <w:r w:rsidRPr="00E341B0">
        <w:rPr>
          <w:i/>
        </w:rPr>
        <w:t>Socio-logo, 4</w:t>
      </w:r>
      <w:r>
        <w:t>, 2009.</w:t>
      </w:r>
    </w:p>
    <w:p w14:paraId="2E958FBD" w14:textId="77777777" w:rsidR="00E341B0" w:rsidRDefault="00B15381" w:rsidP="00E341B0">
      <w:pPr>
        <w:spacing w:after="0"/>
      </w:pPr>
      <w:hyperlink r:id="rId6" w:history="1">
        <w:r w:rsidR="00E341B0" w:rsidRPr="00715ABA">
          <w:rPr>
            <w:rStyle w:val="Lienhypertexte"/>
          </w:rPr>
          <w:t>https://socio-logos.revues.org/2346</w:t>
        </w:r>
      </w:hyperlink>
    </w:p>
    <w:p w14:paraId="159745EA" w14:textId="77777777" w:rsidR="00E341B0" w:rsidRDefault="00E341B0" w:rsidP="00B55D5B">
      <w:pPr>
        <w:spacing w:after="0" w:line="240" w:lineRule="auto"/>
      </w:pPr>
    </w:p>
    <w:p w14:paraId="0F5F8C40" w14:textId="1AD8157B" w:rsidR="00B55D5B" w:rsidRDefault="00B55D5B" w:rsidP="00B55D5B">
      <w:pPr>
        <w:spacing w:after="0" w:line="240" w:lineRule="auto"/>
      </w:pPr>
      <w:r>
        <w:t xml:space="preserve">Haut conseil de la santé publique, </w:t>
      </w:r>
      <w:r>
        <w:rPr>
          <w:i/>
        </w:rPr>
        <w:t>Le pilotage de la lutte contre le cancer</w:t>
      </w:r>
      <w:r>
        <w:t>,</w:t>
      </w:r>
      <w:r w:rsidR="00E6123E">
        <w:t xml:space="preserve"> </w:t>
      </w:r>
      <w:r>
        <w:t>2005.</w:t>
      </w:r>
    </w:p>
    <w:p w14:paraId="732A9799" w14:textId="5F9438B5" w:rsidR="00B55D5B" w:rsidRDefault="00B15381" w:rsidP="00B55D5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</w:pPr>
      <w:hyperlink r:id="rId7" w:history="1">
        <w:r w:rsidR="00B55D5B" w:rsidRPr="00715ABA">
          <w:rPr>
            <w:rStyle w:val="Lienhypertexte"/>
            <w:rFonts w:ascii="Times New Roman" w:eastAsia="Times New Roman" w:hAnsi="Times New Roman" w:cs="Times New Roman"/>
            <w:iCs/>
            <w:sz w:val="24"/>
            <w:szCs w:val="24"/>
            <w:lang w:eastAsia="fr-FR"/>
          </w:rPr>
          <w:t>www.hcsp.fr/Explore.cgi/Telecharger?NomFichier=ad512224.pdf</w:t>
        </w:r>
      </w:hyperlink>
    </w:p>
    <w:p w14:paraId="746C52B3" w14:textId="77777777" w:rsidR="00B55D5B" w:rsidRDefault="00B55D5B" w:rsidP="00834D1E">
      <w:pPr>
        <w:spacing w:after="0"/>
      </w:pPr>
    </w:p>
    <w:p w14:paraId="7F9B3B4A" w14:textId="013E6FB0" w:rsidR="00447504" w:rsidRDefault="00447504" w:rsidP="00834D1E">
      <w:pPr>
        <w:spacing w:after="0"/>
      </w:pPr>
      <w:r>
        <w:t xml:space="preserve">Institut national du cancer, </w:t>
      </w:r>
      <w:r w:rsidRPr="00447504">
        <w:rPr>
          <w:i/>
        </w:rPr>
        <w:t>Missions et interventions</w:t>
      </w:r>
      <w:r>
        <w:t>, consulté en octobre 2015.</w:t>
      </w:r>
    </w:p>
    <w:p w14:paraId="4AEA3F64" w14:textId="503796A6" w:rsidR="00447504" w:rsidRDefault="00B15381" w:rsidP="00834D1E">
      <w:pPr>
        <w:spacing w:after="0"/>
      </w:pPr>
      <w:hyperlink r:id="rId8" w:history="1">
        <w:r w:rsidR="00447504" w:rsidRPr="00715ABA">
          <w:rPr>
            <w:rStyle w:val="Lienhypertexte"/>
          </w:rPr>
          <w:t>http://www.e-cancer.fr/Institut-national-du-cancer/Qui-sommes-nous/Missions</w:t>
        </w:r>
      </w:hyperlink>
    </w:p>
    <w:p w14:paraId="6F1192C0" w14:textId="77777777" w:rsidR="00447504" w:rsidRDefault="00447504" w:rsidP="00834D1E">
      <w:pPr>
        <w:spacing w:after="0"/>
      </w:pPr>
    </w:p>
    <w:p w14:paraId="10F6238F" w14:textId="3AB81203" w:rsidR="0090798C" w:rsidRDefault="00E341B0" w:rsidP="00A35FF6">
      <w:pPr>
        <w:spacing w:after="0"/>
      </w:pPr>
      <w:r>
        <w:t xml:space="preserve">Ligue nationale contre le cancer, </w:t>
      </w:r>
      <w:r>
        <w:rPr>
          <w:i/>
        </w:rPr>
        <w:t>Qui sommes-nous ?</w:t>
      </w:r>
      <w:r>
        <w:t>, consulté en octobre 2015.</w:t>
      </w:r>
    </w:p>
    <w:p w14:paraId="1FB70F96" w14:textId="0C4A331B" w:rsidR="00E341B0" w:rsidRDefault="00B15381" w:rsidP="00A35FF6">
      <w:pPr>
        <w:spacing w:after="0"/>
      </w:pPr>
      <w:hyperlink r:id="rId9" w:history="1">
        <w:r w:rsidR="00E341B0" w:rsidRPr="00715ABA">
          <w:rPr>
            <w:rStyle w:val="Lienhypertexte"/>
          </w:rPr>
          <w:t>http://www.ligue-cancer.net/article/tout-sur-la-ligue/missions</w:t>
        </w:r>
      </w:hyperlink>
    </w:p>
    <w:p w14:paraId="4297DA73" w14:textId="77777777" w:rsidR="00E341B0" w:rsidRDefault="00E341B0" w:rsidP="00A35FF6">
      <w:pPr>
        <w:spacing w:after="0"/>
      </w:pPr>
    </w:p>
    <w:p w14:paraId="56A4540E" w14:textId="4AB02249" w:rsidR="00E341B0" w:rsidRPr="00E341B0" w:rsidRDefault="00E341B0" w:rsidP="00A35FF6">
      <w:pPr>
        <w:spacing w:after="0"/>
      </w:pPr>
      <w:r>
        <w:t xml:space="preserve">Fondation ARC pour la recherche sur le cancer, </w:t>
      </w:r>
      <w:r>
        <w:rPr>
          <w:i/>
        </w:rPr>
        <w:t>Missions</w:t>
      </w:r>
      <w:r>
        <w:t>, consulté en octobre 2015.</w:t>
      </w:r>
    </w:p>
    <w:p w14:paraId="640416C9" w14:textId="2F04A2D4" w:rsidR="00E341B0" w:rsidRDefault="00B15381" w:rsidP="00A35FF6">
      <w:pPr>
        <w:spacing w:after="0"/>
      </w:pPr>
      <w:hyperlink r:id="rId10" w:history="1">
        <w:r w:rsidR="00E341B0" w:rsidRPr="00715ABA">
          <w:rPr>
            <w:rStyle w:val="Lienhypertexte"/>
          </w:rPr>
          <w:t>http://www.fondation-arc.org/Mieux-nous-connaitre/notre-mission.html</w:t>
        </w:r>
      </w:hyperlink>
    </w:p>
    <w:p w14:paraId="33B54C20" w14:textId="77777777" w:rsidR="00E341B0" w:rsidRDefault="00E341B0" w:rsidP="00A35FF6">
      <w:pPr>
        <w:spacing w:after="0"/>
      </w:pPr>
    </w:p>
    <w:sectPr w:rsidR="00E341B0" w:rsidSect="00917F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50078"/>
    <w:multiLevelType w:val="multilevel"/>
    <w:tmpl w:val="435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1E"/>
    <w:rsid w:val="000165BF"/>
    <w:rsid w:val="000D3EF0"/>
    <w:rsid w:val="00114031"/>
    <w:rsid w:val="001404DD"/>
    <w:rsid w:val="00174EE1"/>
    <w:rsid w:val="00192C09"/>
    <w:rsid w:val="001B5D1C"/>
    <w:rsid w:val="001F2B97"/>
    <w:rsid w:val="002F1EFC"/>
    <w:rsid w:val="003F6298"/>
    <w:rsid w:val="00447504"/>
    <w:rsid w:val="00597009"/>
    <w:rsid w:val="005A55A0"/>
    <w:rsid w:val="005D483A"/>
    <w:rsid w:val="005E63D7"/>
    <w:rsid w:val="006A38F0"/>
    <w:rsid w:val="006C79B8"/>
    <w:rsid w:val="006F42E2"/>
    <w:rsid w:val="00772125"/>
    <w:rsid w:val="0078043E"/>
    <w:rsid w:val="007826D3"/>
    <w:rsid w:val="00787520"/>
    <w:rsid w:val="00800E50"/>
    <w:rsid w:val="00834D1E"/>
    <w:rsid w:val="008A44DF"/>
    <w:rsid w:val="00917FF9"/>
    <w:rsid w:val="0094028B"/>
    <w:rsid w:val="00963BCE"/>
    <w:rsid w:val="009D36EB"/>
    <w:rsid w:val="00A35FF6"/>
    <w:rsid w:val="00A7031A"/>
    <w:rsid w:val="00A7166E"/>
    <w:rsid w:val="00AA3AD9"/>
    <w:rsid w:val="00B075CE"/>
    <w:rsid w:val="00B15381"/>
    <w:rsid w:val="00B55D5B"/>
    <w:rsid w:val="00B61BE6"/>
    <w:rsid w:val="00BC63DF"/>
    <w:rsid w:val="00BE730F"/>
    <w:rsid w:val="00C40E97"/>
    <w:rsid w:val="00C91021"/>
    <w:rsid w:val="00CD4E48"/>
    <w:rsid w:val="00CF16AE"/>
    <w:rsid w:val="00D1646D"/>
    <w:rsid w:val="00D61F07"/>
    <w:rsid w:val="00D76C80"/>
    <w:rsid w:val="00D966EA"/>
    <w:rsid w:val="00DB26BC"/>
    <w:rsid w:val="00DC42DB"/>
    <w:rsid w:val="00DE717B"/>
    <w:rsid w:val="00E03D51"/>
    <w:rsid w:val="00E06761"/>
    <w:rsid w:val="00E341B0"/>
    <w:rsid w:val="00E6123E"/>
    <w:rsid w:val="00E612C2"/>
    <w:rsid w:val="00E86328"/>
    <w:rsid w:val="00ED6F5E"/>
    <w:rsid w:val="00EE004F"/>
    <w:rsid w:val="00EE6A2E"/>
    <w:rsid w:val="00EF612F"/>
    <w:rsid w:val="00FB578F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9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1E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4D1E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D61F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6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B55D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-cancer.fr/Patients-et-proches/Ressources-utiles/Carte-des-associations" TargetMode="External"/><Relationship Id="rId6" Type="http://schemas.openxmlformats.org/officeDocument/2006/relationships/hyperlink" Target="https://socio-logos.revues.org/2346" TargetMode="External"/><Relationship Id="rId7" Type="http://schemas.openxmlformats.org/officeDocument/2006/relationships/hyperlink" Target="http://www.hcsp.fr/Explore.cgi/Telecharger?NomFichier=ad512224.pdf" TargetMode="External"/><Relationship Id="rId8" Type="http://schemas.openxmlformats.org/officeDocument/2006/relationships/hyperlink" Target="http://www.e-cancer.fr/Institut-national-du-cancer/Qui-sommes-nous/Missions" TargetMode="External"/><Relationship Id="rId9" Type="http://schemas.openxmlformats.org/officeDocument/2006/relationships/hyperlink" Target="http://www.ligue-cancer.net/article/tout-sur-la-ligue/missions" TargetMode="External"/><Relationship Id="rId10" Type="http://schemas.openxmlformats.org/officeDocument/2006/relationships/hyperlink" Target="http://www.fondation-arc.org/Mieux-nous-connaitre/notre-mission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596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</cp:lastModifiedBy>
  <cp:revision>42</cp:revision>
  <dcterms:created xsi:type="dcterms:W3CDTF">2015-10-08T07:46:00Z</dcterms:created>
  <dcterms:modified xsi:type="dcterms:W3CDTF">2016-01-28T13:16:00Z</dcterms:modified>
</cp:coreProperties>
</file>