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117BD" w14:textId="77777777" w:rsidR="00C921A0" w:rsidRDefault="00C921A0">
      <w:pPr>
        <w:pStyle w:val="Inhaltsverzeichnisberschrift"/>
      </w:pPr>
    </w:p>
    <w:p w14:paraId="52D29337" w14:textId="77777777" w:rsidR="00667187" w:rsidRDefault="00667187" w:rsidP="00667187">
      <w:pPr>
        <w:pStyle w:val="Inhaltsverzeichnisberschrift"/>
        <w:jc w:val="center"/>
      </w:pPr>
    </w:p>
    <w:p w14:paraId="3D361A4F" w14:textId="77777777" w:rsidR="00667187" w:rsidRPr="00667187" w:rsidRDefault="00667187" w:rsidP="00667187">
      <w:pPr>
        <w:rPr>
          <w:lang w:val="en-US"/>
        </w:rPr>
      </w:pPr>
    </w:p>
    <w:p w14:paraId="0184753A" w14:textId="77777777" w:rsidR="00667187" w:rsidRPr="00667187" w:rsidRDefault="00667187" w:rsidP="00667187">
      <w:pPr>
        <w:rPr>
          <w:lang w:val="en-US"/>
        </w:rPr>
      </w:pPr>
    </w:p>
    <w:p w14:paraId="41D0049D" w14:textId="644DC01E" w:rsidR="00EE3960" w:rsidRDefault="00EE3960" w:rsidP="00EE3960">
      <w:pPr>
        <w:jc w:val="center"/>
        <w:rPr>
          <w:sz w:val="40"/>
          <w:szCs w:val="40"/>
        </w:rPr>
      </w:pPr>
      <w:r>
        <w:rPr>
          <w:sz w:val="40"/>
          <w:szCs w:val="40"/>
        </w:rPr>
        <w:t>ÖV-Tycoon</w:t>
      </w:r>
    </w:p>
    <w:p w14:paraId="17E6648C" w14:textId="7D2F4DAF" w:rsidR="00EE3960" w:rsidRPr="00EE3960" w:rsidRDefault="00EE3960" w:rsidP="00667187">
      <w:pPr>
        <w:jc w:val="center"/>
        <w:rPr>
          <w:sz w:val="36"/>
          <w:szCs w:val="36"/>
        </w:rPr>
      </w:pPr>
      <w:r>
        <w:rPr>
          <w:sz w:val="36"/>
          <w:szCs w:val="36"/>
        </w:rPr>
        <w:t xml:space="preserve">Vernetze </w:t>
      </w:r>
      <w:r w:rsidR="00FD7EBB">
        <w:rPr>
          <w:sz w:val="36"/>
          <w:szCs w:val="36"/>
        </w:rPr>
        <w:t>Zürich</w:t>
      </w:r>
      <w:r>
        <w:rPr>
          <w:sz w:val="36"/>
          <w:szCs w:val="36"/>
        </w:rPr>
        <w:t xml:space="preserve">, </w:t>
      </w:r>
      <w:r w:rsidR="00FD7EBB">
        <w:rPr>
          <w:sz w:val="36"/>
          <w:szCs w:val="36"/>
        </w:rPr>
        <w:t>ein Zug nach dem anderen</w:t>
      </w:r>
    </w:p>
    <w:p w14:paraId="61132742" w14:textId="76BC46A7" w:rsidR="00667187" w:rsidRDefault="00667187" w:rsidP="00667187">
      <w:pPr>
        <w:jc w:val="center"/>
        <w:rPr>
          <w:sz w:val="40"/>
          <w:szCs w:val="40"/>
        </w:rPr>
      </w:pPr>
      <w:r>
        <w:rPr>
          <w:sz w:val="40"/>
          <w:szCs w:val="40"/>
        </w:rPr>
        <w:t>Projektskizze</w:t>
      </w:r>
    </w:p>
    <w:p w14:paraId="2FEF7579" w14:textId="41189C1E" w:rsidR="00143A68" w:rsidRPr="00143A68" w:rsidRDefault="00143A68" w:rsidP="00667187">
      <w:pPr>
        <w:jc w:val="center"/>
        <w:rPr>
          <w:sz w:val="24"/>
          <w:szCs w:val="24"/>
        </w:rPr>
      </w:pPr>
      <w:r>
        <w:rPr>
          <w:sz w:val="24"/>
          <w:szCs w:val="24"/>
        </w:rPr>
        <w:t>09. März 2022</w:t>
      </w:r>
    </w:p>
    <w:p w14:paraId="6BBFF507" w14:textId="3E27EE20" w:rsidR="00667187" w:rsidRDefault="00667187" w:rsidP="00667187">
      <w:pPr>
        <w:jc w:val="center"/>
        <w:rPr>
          <w:sz w:val="40"/>
          <w:szCs w:val="40"/>
        </w:rPr>
      </w:pPr>
    </w:p>
    <w:p w14:paraId="1CE720B6" w14:textId="69DEACD9" w:rsidR="00667187" w:rsidRDefault="00667187" w:rsidP="00667187">
      <w:pPr>
        <w:jc w:val="right"/>
        <w:rPr>
          <w:sz w:val="40"/>
          <w:szCs w:val="40"/>
        </w:rPr>
      </w:pPr>
    </w:p>
    <w:p w14:paraId="46089FD8" w14:textId="2F91AC33" w:rsidR="00143A68" w:rsidRDefault="00143A68" w:rsidP="00667187">
      <w:pPr>
        <w:jc w:val="right"/>
        <w:rPr>
          <w:sz w:val="28"/>
          <w:szCs w:val="28"/>
        </w:rPr>
      </w:pPr>
    </w:p>
    <w:p w14:paraId="2C31950B" w14:textId="25BC9E8F" w:rsidR="00143A68" w:rsidRDefault="00143A68" w:rsidP="00667187">
      <w:pPr>
        <w:jc w:val="right"/>
        <w:rPr>
          <w:sz w:val="28"/>
          <w:szCs w:val="28"/>
        </w:rPr>
      </w:pPr>
    </w:p>
    <w:p w14:paraId="0F8A7FCC" w14:textId="177BE9E9" w:rsidR="00143A68" w:rsidRDefault="00143A68" w:rsidP="00667187">
      <w:pPr>
        <w:jc w:val="right"/>
        <w:rPr>
          <w:sz w:val="28"/>
          <w:szCs w:val="28"/>
        </w:rPr>
      </w:pPr>
    </w:p>
    <w:p w14:paraId="1A7D5576" w14:textId="6887B796" w:rsidR="00143A68" w:rsidRDefault="00143A68" w:rsidP="00667187">
      <w:pPr>
        <w:jc w:val="right"/>
        <w:rPr>
          <w:sz w:val="28"/>
          <w:szCs w:val="28"/>
        </w:rPr>
      </w:pPr>
    </w:p>
    <w:p w14:paraId="37345481" w14:textId="2C5965A7" w:rsidR="00143A68" w:rsidRDefault="00143A68" w:rsidP="00667187">
      <w:pPr>
        <w:jc w:val="right"/>
        <w:rPr>
          <w:sz w:val="28"/>
          <w:szCs w:val="28"/>
        </w:rPr>
      </w:pPr>
    </w:p>
    <w:p w14:paraId="163406DD" w14:textId="7AE887AE" w:rsidR="006F455C" w:rsidRDefault="006F455C" w:rsidP="00143A68">
      <w:pPr>
        <w:rPr>
          <w:sz w:val="28"/>
          <w:szCs w:val="28"/>
        </w:rPr>
      </w:pPr>
    </w:p>
    <w:p w14:paraId="5323CED3" w14:textId="5794D425" w:rsidR="006F455C" w:rsidRDefault="006F455C" w:rsidP="00143A68">
      <w:pPr>
        <w:rPr>
          <w:sz w:val="28"/>
          <w:szCs w:val="28"/>
        </w:rPr>
      </w:pPr>
    </w:p>
    <w:p w14:paraId="19EAA434" w14:textId="46039824" w:rsidR="006F455C" w:rsidRDefault="006F455C" w:rsidP="00143A68">
      <w:pPr>
        <w:rPr>
          <w:sz w:val="28"/>
          <w:szCs w:val="28"/>
        </w:rPr>
      </w:pPr>
      <w:r>
        <w:rPr>
          <w:noProof/>
        </w:rPr>
        <w:drawing>
          <wp:inline distT="0" distB="0" distL="0" distR="0" wp14:anchorId="5856DE3E" wp14:editId="0B5221B6">
            <wp:extent cx="1996395" cy="931652"/>
            <wp:effectExtent l="0" t="0" r="4445" b="1905"/>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11"/>
                    <a:stretch>
                      <a:fillRect/>
                    </a:stretch>
                  </pic:blipFill>
                  <pic:spPr>
                    <a:xfrm>
                      <a:off x="0" y="0"/>
                      <a:ext cx="2022793" cy="943971"/>
                    </a:xfrm>
                    <a:prstGeom prst="rect">
                      <a:avLst/>
                    </a:prstGeom>
                  </pic:spPr>
                </pic:pic>
              </a:graphicData>
            </a:graphic>
          </wp:inline>
        </w:drawing>
      </w:r>
    </w:p>
    <w:p w14:paraId="5A410880" w14:textId="3AD06255" w:rsidR="006F455C" w:rsidRPr="006F455C" w:rsidRDefault="006F455C" w:rsidP="00143A68">
      <w:pPr>
        <w:rPr>
          <w:sz w:val="24"/>
          <w:szCs w:val="24"/>
        </w:rPr>
      </w:pPr>
      <w:r>
        <w:rPr>
          <w:sz w:val="24"/>
          <w:szCs w:val="24"/>
        </w:rPr>
        <w:t>Software Projekt 3</w:t>
      </w:r>
    </w:p>
    <w:p w14:paraId="63727852" w14:textId="418899D1" w:rsidR="00143A68" w:rsidRDefault="00143A68" w:rsidP="00143A68">
      <w:pPr>
        <w:ind w:left="2120" w:hanging="2120"/>
        <w:rPr>
          <w:sz w:val="24"/>
          <w:szCs w:val="24"/>
        </w:rPr>
      </w:pPr>
      <w:r>
        <w:rPr>
          <w:sz w:val="24"/>
          <w:szCs w:val="24"/>
        </w:rPr>
        <w:t>Projektleitung:</w:t>
      </w:r>
      <w:r>
        <w:rPr>
          <w:sz w:val="24"/>
          <w:szCs w:val="24"/>
        </w:rPr>
        <w:tab/>
        <w:t xml:space="preserve">Kolodziejczyk </w:t>
      </w:r>
      <w:r w:rsidRPr="00143A68">
        <w:rPr>
          <w:sz w:val="24"/>
          <w:szCs w:val="24"/>
        </w:rPr>
        <w:t xml:space="preserve">Rinchen </w:t>
      </w:r>
      <w:r w:rsidR="006F455C">
        <w:rPr>
          <w:sz w:val="24"/>
          <w:szCs w:val="24"/>
        </w:rPr>
        <w:tab/>
      </w:r>
      <w:r w:rsidR="006F455C">
        <w:rPr>
          <w:sz w:val="24"/>
          <w:szCs w:val="24"/>
        </w:rPr>
        <w:tab/>
        <w:t>Brändli Yves</w:t>
      </w:r>
      <w:r>
        <w:rPr>
          <w:sz w:val="24"/>
          <w:szCs w:val="24"/>
        </w:rPr>
        <w:br/>
      </w:r>
      <w:r>
        <w:rPr>
          <w:sz w:val="24"/>
          <w:szCs w:val="24"/>
        </w:rPr>
        <w:tab/>
      </w:r>
      <w:hyperlink r:id="rId12" w:history="1">
        <w:r w:rsidRPr="00106FCB">
          <w:rPr>
            <w:rStyle w:val="Hyperlink"/>
            <w:sz w:val="24"/>
            <w:szCs w:val="24"/>
          </w:rPr>
          <w:t>kolodrin@students.zhaw.ch</w:t>
        </w:r>
      </w:hyperlink>
      <w:r w:rsidR="006F455C">
        <w:rPr>
          <w:sz w:val="24"/>
          <w:szCs w:val="24"/>
        </w:rPr>
        <w:tab/>
      </w:r>
      <w:r w:rsidR="006F455C">
        <w:rPr>
          <w:sz w:val="24"/>
          <w:szCs w:val="24"/>
        </w:rPr>
        <w:tab/>
      </w:r>
      <w:hyperlink r:id="rId13" w:history="1">
        <w:r w:rsidR="006F455C" w:rsidRPr="00106FCB">
          <w:rPr>
            <w:rStyle w:val="Hyperlink"/>
            <w:sz w:val="24"/>
            <w:szCs w:val="24"/>
          </w:rPr>
          <w:t>braenyve@students.zhaw.ch</w:t>
        </w:r>
      </w:hyperlink>
      <w:r>
        <w:rPr>
          <w:sz w:val="24"/>
          <w:szCs w:val="24"/>
        </w:rPr>
        <w:br/>
      </w:r>
      <w:r>
        <w:rPr>
          <w:sz w:val="24"/>
          <w:szCs w:val="24"/>
        </w:rPr>
        <w:tab/>
        <w:t>076 571 85 22</w:t>
      </w:r>
      <w:r w:rsidR="006F455C">
        <w:rPr>
          <w:sz w:val="24"/>
          <w:szCs w:val="24"/>
        </w:rPr>
        <w:t xml:space="preserve"> </w:t>
      </w:r>
      <w:r w:rsidR="006F455C">
        <w:rPr>
          <w:sz w:val="24"/>
          <w:szCs w:val="24"/>
        </w:rPr>
        <w:tab/>
      </w:r>
      <w:r w:rsidR="006F455C">
        <w:rPr>
          <w:sz w:val="24"/>
          <w:szCs w:val="24"/>
        </w:rPr>
        <w:tab/>
      </w:r>
      <w:r w:rsidR="006F455C">
        <w:rPr>
          <w:sz w:val="24"/>
          <w:szCs w:val="24"/>
        </w:rPr>
        <w:tab/>
        <w:t>076 221 46 69</w:t>
      </w:r>
    </w:p>
    <w:p w14:paraId="0CD1C031" w14:textId="3081B5FA" w:rsidR="00A85B14" w:rsidRPr="006F455C" w:rsidRDefault="00143A68" w:rsidP="006F455C">
      <w:pPr>
        <w:ind w:left="2120" w:hanging="2120"/>
        <w:rPr>
          <w:sz w:val="24"/>
          <w:szCs w:val="24"/>
        </w:rPr>
      </w:pPr>
      <w:r>
        <w:rPr>
          <w:sz w:val="24"/>
          <w:szCs w:val="24"/>
        </w:rPr>
        <w:t xml:space="preserve">Projektteam: </w:t>
      </w:r>
      <w:r>
        <w:rPr>
          <w:sz w:val="24"/>
          <w:szCs w:val="24"/>
        </w:rPr>
        <w:tab/>
      </w:r>
      <w:r>
        <w:rPr>
          <w:sz w:val="24"/>
          <w:szCs w:val="24"/>
        </w:rPr>
        <w:tab/>
      </w:r>
      <w:r w:rsidR="00667187" w:rsidRPr="00143A68">
        <w:rPr>
          <w:sz w:val="24"/>
          <w:szCs w:val="24"/>
        </w:rPr>
        <w:t>Bissig Simon, Brändli Yves,</w:t>
      </w:r>
      <w:r>
        <w:rPr>
          <w:sz w:val="24"/>
          <w:szCs w:val="24"/>
        </w:rPr>
        <w:br/>
      </w:r>
      <w:r w:rsidR="00667187" w:rsidRPr="00143A68">
        <w:rPr>
          <w:sz w:val="24"/>
          <w:szCs w:val="24"/>
        </w:rPr>
        <w:t>Kolodziejczyk Rinchen, Meier Robin,</w:t>
      </w:r>
      <w:r w:rsidR="00667187" w:rsidRPr="00143A68">
        <w:rPr>
          <w:sz w:val="24"/>
          <w:szCs w:val="24"/>
        </w:rPr>
        <w:br/>
        <w:t>Moser Nadine, Todorovic Sava</w:t>
      </w:r>
      <w:r w:rsidR="00C921A0" w:rsidRPr="00667187">
        <w:rPr>
          <w:lang w:val="en-US"/>
        </w:rPr>
        <w:br w:type="column"/>
      </w:r>
    </w:p>
    <w:sdt>
      <w:sdtPr>
        <w:id w:val="1966147219"/>
        <w:docPartObj>
          <w:docPartGallery w:val="Table of Contents"/>
          <w:docPartUnique/>
        </w:docPartObj>
      </w:sdtPr>
      <w:sdtEndPr/>
      <w:sdtContent>
        <w:p w14:paraId="08F0FFCB" w14:textId="77777777" w:rsidR="00A85B14" w:rsidRPr="006F455C" w:rsidRDefault="00EA44BB" w:rsidP="006F455C">
          <w:pPr>
            <w:ind w:left="2120" w:hanging="2120"/>
            <w:rPr>
              <w:sz w:val="24"/>
              <w:szCs w:val="24"/>
            </w:rPr>
          </w:pPr>
          <w:r>
            <w:t>Inhalt</w:t>
          </w:r>
          <w:r w:rsidR="00143A68">
            <w:t>sverzeichnis</w:t>
          </w:r>
        </w:p>
        <w:p w14:paraId="1B3C49A6" w14:textId="7D86B5FE" w:rsidR="00DA6526" w:rsidRDefault="197955F9">
          <w:pPr>
            <w:pStyle w:val="Verzeichnis2"/>
            <w:tabs>
              <w:tab w:val="left" w:pos="660"/>
              <w:tab w:val="right" w:pos="9016"/>
            </w:tabs>
            <w:rPr>
              <w:rFonts w:eastAsiaTheme="minorEastAsia"/>
              <w:noProof/>
              <w:lang w:eastAsia="de-CH"/>
            </w:rPr>
          </w:pPr>
          <w:r>
            <w:fldChar w:fldCharType="begin"/>
          </w:r>
          <w:r w:rsidR="00A85B14">
            <w:instrText>TOC \o "1-3" \h \z \u</w:instrText>
          </w:r>
          <w:r>
            <w:fldChar w:fldCharType="separate"/>
          </w:r>
          <w:hyperlink w:anchor="_Toc97727231" w:history="1">
            <w:r w:rsidR="00DA6526" w:rsidRPr="002C702B">
              <w:rPr>
                <w:rStyle w:val="Hyperlink"/>
                <w:noProof/>
              </w:rPr>
              <w:t>1.</w:t>
            </w:r>
            <w:r w:rsidR="00DA6526">
              <w:rPr>
                <w:rFonts w:eastAsiaTheme="minorEastAsia"/>
                <w:noProof/>
                <w:lang w:eastAsia="de-CH"/>
              </w:rPr>
              <w:t xml:space="preserve"> </w:t>
            </w:r>
            <w:r w:rsidR="00DA6526" w:rsidRPr="002C702B">
              <w:rPr>
                <w:rStyle w:val="Hyperlink"/>
                <w:noProof/>
              </w:rPr>
              <w:t>Executive Summary</w:t>
            </w:r>
            <w:r w:rsidR="00DA6526">
              <w:rPr>
                <w:noProof/>
                <w:webHidden/>
              </w:rPr>
              <w:tab/>
            </w:r>
            <w:r w:rsidR="00DA6526">
              <w:rPr>
                <w:noProof/>
                <w:webHidden/>
              </w:rPr>
              <w:fldChar w:fldCharType="begin"/>
            </w:r>
            <w:r w:rsidR="00DA6526">
              <w:rPr>
                <w:noProof/>
                <w:webHidden/>
              </w:rPr>
              <w:instrText xml:space="preserve"> PAGEREF _Toc97727231 \h </w:instrText>
            </w:r>
            <w:r w:rsidR="00DA6526">
              <w:rPr>
                <w:noProof/>
                <w:webHidden/>
              </w:rPr>
            </w:r>
            <w:r w:rsidR="00DA6526">
              <w:rPr>
                <w:noProof/>
                <w:webHidden/>
              </w:rPr>
              <w:fldChar w:fldCharType="separate"/>
            </w:r>
            <w:r w:rsidR="00DA6526">
              <w:rPr>
                <w:noProof/>
                <w:webHidden/>
              </w:rPr>
              <w:t>2</w:t>
            </w:r>
            <w:r w:rsidR="00DA6526">
              <w:rPr>
                <w:noProof/>
                <w:webHidden/>
              </w:rPr>
              <w:fldChar w:fldCharType="end"/>
            </w:r>
          </w:hyperlink>
        </w:p>
        <w:p w14:paraId="72E23819" w14:textId="7ED30C02" w:rsidR="00DA6526" w:rsidRDefault="005B7D7E">
          <w:pPr>
            <w:pStyle w:val="Verzeichnis2"/>
            <w:tabs>
              <w:tab w:val="left" w:pos="660"/>
              <w:tab w:val="right" w:pos="9016"/>
            </w:tabs>
            <w:rPr>
              <w:rFonts w:eastAsiaTheme="minorEastAsia"/>
              <w:noProof/>
              <w:lang w:eastAsia="de-CH"/>
            </w:rPr>
          </w:pPr>
          <w:hyperlink w:anchor="_Toc97727232" w:history="1">
            <w:r w:rsidR="00DA6526" w:rsidRPr="002C702B">
              <w:rPr>
                <w:rStyle w:val="Hyperlink"/>
                <w:noProof/>
              </w:rPr>
              <w:t>2.</w:t>
            </w:r>
            <w:r w:rsidR="00DA6526">
              <w:rPr>
                <w:rStyle w:val="Hyperlink"/>
                <w:noProof/>
              </w:rPr>
              <w:t xml:space="preserve"> </w:t>
            </w:r>
            <w:r w:rsidR="00DA6526" w:rsidRPr="002C702B">
              <w:rPr>
                <w:rStyle w:val="Hyperlink"/>
                <w:noProof/>
              </w:rPr>
              <w:t>Ausgangslage</w:t>
            </w:r>
            <w:r w:rsidR="00DA6526">
              <w:rPr>
                <w:noProof/>
                <w:webHidden/>
              </w:rPr>
              <w:tab/>
            </w:r>
            <w:r w:rsidR="00DA6526">
              <w:rPr>
                <w:noProof/>
                <w:webHidden/>
              </w:rPr>
              <w:fldChar w:fldCharType="begin"/>
            </w:r>
            <w:r w:rsidR="00DA6526">
              <w:rPr>
                <w:noProof/>
                <w:webHidden/>
              </w:rPr>
              <w:instrText xml:space="preserve"> PAGEREF _Toc97727232 \h </w:instrText>
            </w:r>
            <w:r w:rsidR="00DA6526">
              <w:rPr>
                <w:noProof/>
                <w:webHidden/>
              </w:rPr>
            </w:r>
            <w:r w:rsidR="00DA6526">
              <w:rPr>
                <w:noProof/>
                <w:webHidden/>
              </w:rPr>
              <w:fldChar w:fldCharType="separate"/>
            </w:r>
            <w:r w:rsidR="00DA6526">
              <w:rPr>
                <w:noProof/>
                <w:webHidden/>
              </w:rPr>
              <w:t>3</w:t>
            </w:r>
            <w:r w:rsidR="00DA6526">
              <w:rPr>
                <w:noProof/>
                <w:webHidden/>
              </w:rPr>
              <w:fldChar w:fldCharType="end"/>
            </w:r>
          </w:hyperlink>
        </w:p>
        <w:p w14:paraId="6B8F0C44" w14:textId="410B568E" w:rsidR="00DA6526" w:rsidRDefault="005B7D7E">
          <w:pPr>
            <w:pStyle w:val="Verzeichnis2"/>
            <w:tabs>
              <w:tab w:val="left" w:pos="660"/>
              <w:tab w:val="right" w:pos="9016"/>
            </w:tabs>
            <w:rPr>
              <w:rFonts w:eastAsiaTheme="minorEastAsia"/>
              <w:noProof/>
              <w:lang w:eastAsia="de-CH"/>
            </w:rPr>
          </w:pPr>
          <w:hyperlink w:anchor="_Toc97727233" w:history="1">
            <w:r w:rsidR="00DA6526" w:rsidRPr="002C702B">
              <w:rPr>
                <w:rStyle w:val="Hyperlink"/>
                <w:noProof/>
              </w:rPr>
              <w:t>3.</w:t>
            </w:r>
            <w:r w:rsidR="00DA6526">
              <w:rPr>
                <w:rStyle w:val="Hyperlink"/>
                <w:noProof/>
              </w:rPr>
              <w:t xml:space="preserve"> </w:t>
            </w:r>
            <w:r w:rsidR="00DA6526" w:rsidRPr="002C702B">
              <w:rPr>
                <w:rStyle w:val="Hyperlink"/>
                <w:noProof/>
              </w:rPr>
              <w:t>Kundennutzen</w:t>
            </w:r>
            <w:r w:rsidR="00DA6526">
              <w:rPr>
                <w:noProof/>
                <w:webHidden/>
              </w:rPr>
              <w:tab/>
            </w:r>
            <w:r w:rsidR="00DA6526">
              <w:rPr>
                <w:noProof/>
                <w:webHidden/>
              </w:rPr>
              <w:fldChar w:fldCharType="begin"/>
            </w:r>
            <w:r w:rsidR="00DA6526">
              <w:rPr>
                <w:noProof/>
                <w:webHidden/>
              </w:rPr>
              <w:instrText xml:space="preserve"> PAGEREF _Toc97727233 \h </w:instrText>
            </w:r>
            <w:r w:rsidR="00DA6526">
              <w:rPr>
                <w:noProof/>
                <w:webHidden/>
              </w:rPr>
            </w:r>
            <w:r w:rsidR="00DA6526">
              <w:rPr>
                <w:noProof/>
                <w:webHidden/>
              </w:rPr>
              <w:fldChar w:fldCharType="separate"/>
            </w:r>
            <w:r w:rsidR="00DA6526">
              <w:rPr>
                <w:noProof/>
                <w:webHidden/>
              </w:rPr>
              <w:t>3</w:t>
            </w:r>
            <w:r w:rsidR="00DA6526">
              <w:rPr>
                <w:noProof/>
                <w:webHidden/>
              </w:rPr>
              <w:fldChar w:fldCharType="end"/>
            </w:r>
          </w:hyperlink>
        </w:p>
        <w:p w14:paraId="69D69033" w14:textId="20216901" w:rsidR="00DA6526" w:rsidRDefault="005B7D7E">
          <w:pPr>
            <w:pStyle w:val="Verzeichnis2"/>
            <w:tabs>
              <w:tab w:val="left" w:pos="660"/>
              <w:tab w:val="right" w:pos="9016"/>
            </w:tabs>
            <w:rPr>
              <w:rFonts w:eastAsiaTheme="minorEastAsia"/>
              <w:noProof/>
              <w:lang w:eastAsia="de-CH"/>
            </w:rPr>
          </w:pPr>
          <w:hyperlink w:anchor="_Toc97727234" w:history="1">
            <w:r w:rsidR="00DA6526" w:rsidRPr="002C702B">
              <w:rPr>
                <w:rStyle w:val="Hyperlink"/>
                <w:noProof/>
              </w:rPr>
              <w:t>4.</w:t>
            </w:r>
            <w:r w:rsidR="00DA6526">
              <w:rPr>
                <w:rStyle w:val="Hyperlink"/>
                <w:noProof/>
              </w:rPr>
              <w:t xml:space="preserve"> </w:t>
            </w:r>
            <w:r w:rsidR="00DA6526" w:rsidRPr="002C702B">
              <w:rPr>
                <w:rStyle w:val="Hyperlink"/>
                <w:noProof/>
              </w:rPr>
              <w:t>Idee</w:t>
            </w:r>
            <w:r w:rsidR="00DA6526">
              <w:rPr>
                <w:noProof/>
                <w:webHidden/>
              </w:rPr>
              <w:tab/>
            </w:r>
            <w:r w:rsidR="00DA6526">
              <w:rPr>
                <w:noProof/>
                <w:webHidden/>
              </w:rPr>
              <w:fldChar w:fldCharType="begin"/>
            </w:r>
            <w:r w:rsidR="00DA6526">
              <w:rPr>
                <w:noProof/>
                <w:webHidden/>
              </w:rPr>
              <w:instrText xml:space="preserve"> PAGEREF _Toc97727234 \h </w:instrText>
            </w:r>
            <w:r w:rsidR="00DA6526">
              <w:rPr>
                <w:noProof/>
                <w:webHidden/>
              </w:rPr>
            </w:r>
            <w:r w:rsidR="00DA6526">
              <w:rPr>
                <w:noProof/>
                <w:webHidden/>
              </w:rPr>
              <w:fldChar w:fldCharType="separate"/>
            </w:r>
            <w:r w:rsidR="00DA6526">
              <w:rPr>
                <w:noProof/>
                <w:webHidden/>
              </w:rPr>
              <w:t>3</w:t>
            </w:r>
            <w:r w:rsidR="00DA6526">
              <w:rPr>
                <w:noProof/>
                <w:webHidden/>
              </w:rPr>
              <w:fldChar w:fldCharType="end"/>
            </w:r>
          </w:hyperlink>
        </w:p>
        <w:p w14:paraId="6766EC56" w14:textId="17579B88" w:rsidR="00DA6526" w:rsidRDefault="005B7D7E">
          <w:pPr>
            <w:pStyle w:val="Verzeichnis2"/>
            <w:tabs>
              <w:tab w:val="left" w:pos="660"/>
              <w:tab w:val="right" w:pos="9016"/>
            </w:tabs>
            <w:rPr>
              <w:rFonts w:eastAsiaTheme="minorEastAsia"/>
              <w:noProof/>
              <w:lang w:eastAsia="de-CH"/>
            </w:rPr>
          </w:pPr>
          <w:hyperlink w:anchor="_Toc97727235" w:history="1">
            <w:r w:rsidR="00DA6526" w:rsidRPr="002C702B">
              <w:rPr>
                <w:rStyle w:val="Hyperlink"/>
                <w:noProof/>
              </w:rPr>
              <w:t>5.</w:t>
            </w:r>
            <w:r w:rsidR="00DA6526">
              <w:rPr>
                <w:rStyle w:val="Hyperlink"/>
                <w:noProof/>
              </w:rPr>
              <w:t xml:space="preserve"> </w:t>
            </w:r>
            <w:r w:rsidR="00DA6526" w:rsidRPr="002C702B">
              <w:rPr>
                <w:rStyle w:val="Hyperlink"/>
                <w:noProof/>
              </w:rPr>
              <w:t>Konkurrenzanalyse</w:t>
            </w:r>
            <w:r w:rsidR="00DA6526">
              <w:rPr>
                <w:noProof/>
                <w:webHidden/>
              </w:rPr>
              <w:tab/>
            </w:r>
            <w:r w:rsidR="00DA6526">
              <w:rPr>
                <w:noProof/>
                <w:webHidden/>
              </w:rPr>
              <w:fldChar w:fldCharType="begin"/>
            </w:r>
            <w:r w:rsidR="00DA6526">
              <w:rPr>
                <w:noProof/>
                <w:webHidden/>
              </w:rPr>
              <w:instrText xml:space="preserve"> PAGEREF _Toc97727235 \h </w:instrText>
            </w:r>
            <w:r w:rsidR="00DA6526">
              <w:rPr>
                <w:noProof/>
                <w:webHidden/>
              </w:rPr>
            </w:r>
            <w:r w:rsidR="00DA6526">
              <w:rPr>
                <w:noProof/>
                <w:webHidden/>
              </w:rPr>
              <w:fldChar w:fldCharType="separate"/>
            </w:r>
            <w:r w:rsidR="00DA6526">
              <w:rPr>
                <w:noProof/>
                <w:webHidden/>
              </w:rPr>
              <w:t>3</w:t>
            </w:r>
            <w:r w:rsidR="00DA6526">
              <w:rPr>
                <w:noProof/>
                <w:webHidden/>
              </w:rPr>
              <w:fldChar w:fldCharType="end"/>
            </w:r>
          </w:hyperlink>
        </w:p>
        <w:p w14:paraId="72858A16" w14:textId="08C6BFB8" w:rsidR="00DA6526" w:rsidRDefault="005B7D7E">
          <w:pPr>
            <w:pStyle w:val="Verzeichnis2"/>
            <w:tabs>
              <w:tab w:val="left" w:pos="660"/>
              <w:tab w:val="right" w:pos="9016"/>
            </w:tabs>
            <w:rPr>
              <w:rFonts w:eastAsiaTheme="minorEastAsia"/>
              <w:noProof/>
              <w:lang w:eastAsia="de-CH"/>
            </w:rPr>
          </w:pPr>
          <w:hyperlink w:anchor="_Toc97727236" w:history="1">
            <w:r w:rsidR="00DA6526" w:rsidRPr="002C702B">
              <w:rPr>
                <w:rStyle w:val="Hyperlink"/>
                <w:noProof/>
              </w:rPr>
              <w:t>6.</w:t>
            </w:r>
            <w:r w:rsidR="00DA6526">
              <w:rPr>
                <w:rStyle w:val="Hyperlink"/>
                <w:noProof/>
              </w:rPr>
              <w:t xml:space="preserve"> </w:t>
            </w:r>
            <w:r w:rsidR="00DA6526" w:rsidRPr="002C702B">
              <w:rPr>
                <w:rStyle w:val="Hyperlink"/>
                <w:noProof/>
              </w:rPr>
              <w:t>Hauptablauf</w:t>
            </w:r>
            <w:r w:rsidR="00DA6526">
              <w:rPr>
                <w:noProof/>
                <w:webHidden/>
              </w:rPr>
              <w:tab/>
            </w:r>
            <w:r w:rsidR="00DA6526">
              <w:rPr>
                <w:noProof/>
                <w:webHidden/>
              </w:rPr>
              <w:fldChar w:fldCharType="begin"/>
            </w:r>
            <w:r w:rsidR="00DA6526">
              <w:rPr>
                <w:noProof/>
                <w:webHidden/>
              </w:rPr>
              <w:instrText xml:space="preserve"> PAGEREF _Toc97727236 \h </w:instrText>
            </w:r>
            <w:r w:rsidR="00DA6526">
              <w:rPr>
                <w:noProof/>
                <w:webHidden/>
              </w:rPr>
            </w:r>
            <w:r w:rsidR="00DA6526">
              <w:rPr>
                <w:noProof/>
                <w:webHidden/>
              </w:rPr>
              <w:fldChar w:fldCharType="separate"/>
            </w:r>
            <w:r w:rsidR="00DA6526">
              <w:rPr>
                <w:noProof/>
                <w:webHidden/>
              </w:rPr>
              <w:t>3</w:t>
            </w:r>
            <w:r w:rsidR="00DA6526">
              <w:rPr>
                <w:noProof/>
                <w:webHidden/>
              </w:rPr>
              <w:fldChar w:fldCharType="end"/>
            </w:r>
          </w:hyperlink>
        </w:p>
        <w:p w14:paraId="080F6EF3" w14:textId="16525C41" w:rsidR="00DA6526" w:rsidRDefault="005B7D7E">
          <w:pPr>
            <w:pStyle w:val="Verzeichnis2"/>
            <w:tabs>
              <w:tab w:val="left" w:pos="660"/>
              <w:tab w:val="right" w:pos="9016"/>
            </w:tabs>
            <w:rPr>
              <w:rFonts w:eastAsiaTheme="minorEastAsia"/>
              <w:noProof/>
              <w:lang w:eastAsia="de-CH"/>
            </w:rPr>
          </w:pPr>
          <w:hyperlink w:anchor="_Toc97727237" w:history="1">
            <w:r w:rsidR="00DA6526" w:rsidRPr="002C702B">
              <w:rPr>
                <w:rStyle w:val="Hyperlink"/>
                <w:noProof/>
              </w:rPr>
              <w:t>7.</w:t>
            </w:r>
            <w:r w:rsidR="00DA6526">
              <w:rPr>
                <w:rStyle w:val="Hyperlink"/>
                <w:noProof/>
              </w:rPr>
              <w:t xml:space="preserve"> </w:t>
            </w:r>
            <w:r w:rsidR="00DA6526" w:rsidRPr="002C702B">
              <w:rPr>
                <w:rStyle w:val="Hyperlink"/>
                <w:noProof/>
              </w:rPr>
              <w:t>Weitere Anforderungen</w:t>
            </w:r>
            <w:r w:rsidR="00DA6526">
              <w:rPr>
                <w:noProof/>
                <w:webHidden/>
              </w:rPr>
              <w:tab/>
            </w:r>
            <w:r w:rsidR="00DA6526">
              <w:rPr>
                <w:noProof/>
                <w:webHidden/>
              </w:rPr>
              <w:fldChar w:fldCharType="begin"/>
            </w:r>
            <w:r w:rsidR="00DA6526">
              <w:rPr>
                <w:noProof/>
                <w:webHidden/>
              </w:rPr>
              <w:instrText xml:space="preserve"> PAGEREF _Toc97727237 \h </w:instrText>
            </w:r>
            <w:r w:rsidR="00DA6526">
              <w:rPr>
                <w:noProof/>
                <w:webHidden/>
              </w:rPr>
            </w:r>
            <w:r w:rsidR="00DA6526">
              <w:rPr>
                <w:noProof/>
                <w:webHidden/>
              </w:rPr>
              <w:fldChar w:fldCharType="separate"/>
            </w:r>
            <w:r w:rsidR="00DA6526">
              <w:rPr>
                <w:noProof/>
                <w:webHidden/>
              </w:rPr>
              <w:t>4</w:t>
            </w:r>
            <w:r w:rsidR="00DA6526">
              <w:rPr>
                <w:noProof/>
                <w:webHidden/>
              </w:rPr>
              <w:fldChar w:fldCharType="end"/>
            </w:r>
          </w:hyperlink>
        </w:p>
        <w:p w14:paraId="5320049E" w14:textId="3F0F52FA" w:rsidR="00DA6526" w:rsidRDefault="005B7D7E">
          <w:pPr>
            <w:pStyle w:val="Verzeichnis2"/>
            <w:tabs>
              <w:tab w:val="left" w:pos="660"/>
              <w:tab w:val="right" w:pos="9016"/>
            </w:tabs>
            <w:rPr>
              <w:rFonts w:eastAsiaTheme="minorEastAsia"/>
              <w:noProof/>
              <w:lang w:eastAsia="de-CH"/>
            </w:rPr>
          </w:pPr>
          <w:hyperlink w:anchor="_Toc97727238" w:history="1">
            <w:r w:rsidR="00DA6526" w:rsidRPr="002C702B">
              <w:rPr>
                <w:rStyle w:val="Hyperlink"/>
                <w:noProof/>
              </w:rPr>
              <w:t>8.</w:t>
            </w:r>
            <w:r w:rsidR="00DA6526">
              <w:rPr>
                <w:rStyle w:val="Hyperlink"/>
                <w:noProof/>
              </w:rPr>
              <w:t xml:space="preserve"> </w:t>
            </w:r>
            <w:r w:rsidR="00DA6526" w:rsidRPr="002C702B">
              <w:rPr>
                <w:rStyle w:val="Hyperlink"/>
                <w:noProof/>
              </w:rPr>
              <w:t>Kundennutzen</w:t>
            </w:r>
            <w:r w:rsidR="00DA6526">
              <w:rPr>
                <w:noProof/>
                <w:webHidden/>
              </w:rPr>
              <w:tab/>
            </w:r>
            <w:r w:rsidR="00DA6526">
              <w:rPr>
                <w:noProof/>
                <w:webHidden/>
              </w:rPr>
              <w:fldChar w:fldCharType="begin"/>
            </w:r>
            <w:r w:rsidR="00DA6526">
              <w:rPr>
                <w:noProof/>
                <w:webHidden/>
              </w:rPr>
              <w:instrText xml:space="preserve"> PAGEREF _Toc97727238 \h </w:instrText>
            </w:r>
            <w:r w:rsidR="00DA6526">
              <w:rPr>
                <w:noProof/>
                <w:webHidden/>
              </w:rPr>
            </w:r>
            <w:r w:rsidR="00DA6526">
              <w:rPr>
                <w:noProof/>
                <w:webHidden/>
              </w:rPr>
              <w:fldChar w:fldCharType="separate"/>
            </w:r>
            <w:r w:rsidR="00DA6526">
              <w:rPr>
                <w:noProof/>
                <w:webHidden/>
              </w:rPr>
              <w:t>4</w:t>
            </w:r>
            <w:r w:rsidR="00DA6526">
              <w:rPr>
                <w:noProof/>
                <w:webHidden/>
              </w:rPr>
              <w:fldChar w:fldCharType="end"/>
            </w:r>
          </w:hyperlink>
        </w:p>
        <w:p w14:paraId="0E5DFEEA" w14:textId="74771BB8" w:rsidR="00DA6526" w:rsidRDefault="005B7D7E">
          <w:pPr>
            <w:pStyle w:val="Verzeichnis2"/>
            <w:tabs>
              <w:tab w:val="left" w:pos="660"/>
              <w:tab w:val="right" w:pos="9016"/>
            </w:tabs>
            <w:rPr>
              <w:rFonts w:eastAsiaTheme="minorEastAsia"/>
              <w:noProof/>
              <w:lang w:eastAsia="de-CH"/>
            </w:rPr>
          </w:pPr>
          <w:hyperlink w:anchor="_Toc97727239" w:history="1">
            <w:r w:rsidR="00DA6526" w:rsidRPr="002C702B">
              <w:rPr>
                <w:rStyle w:val="Hyperlink"/>
                <w:noProof/>
              </w:rPr>
              <w:t>9.</w:t>
            </w:r>
            <w:r w:rsidR="00DA6526">
              <w:rPr>
                <w:rStyle w:val="Hyperlink"/>
                <w:noProof/>
              </w:rPr>
              <w:t xml:space="preserve"> </w:t>
            </w:r>
            <w:r w:rsidR="00DA6526" w:rsidRPr="002C702B">
              <w:rPr>
                <w:rStyle w:val="Hyperlink"/>
                <w:noProof/>
              </w:rPr>
              <w:t>Ressourcen</w:t>
            </w:r>
            <w:r w:rsidR="00DA6526">
              <w:rPr>
                <w:noProof/>
                <w:webHidden/>
              </w:rPr>
              <w:tab/>
            </w:r>
            <w:r w:rsidR="00DA6526">
              <w:rPr>
                <w:noProof/>
                <w:webHidden/>
              </w:rPr>
              <w:fldChar w:fldCharType="begin"/>
            </w:r>
            <w:r w:rsidR="00DA6526">
              <w:rPr>
                <w:noProof/>
                <w:webHidden/>
              </w:rPr>
              <w:instrText xml:space="preserve"> PAGEREF _Toc97727239 \h </w:instrText>
            </w:r>
            <w:r w:rsidR="00DA6526">
              <w:rPr>
                <w:noProof/>
                <w:webHidden/>
              </w:rPr>
            </w:r>
            <w:r w:rsidR="00DA6526">
              <w:rPr>
                <w:noProof/>
                <w:webHidden/>
              </w:rPr>
              <w:fldChar w:fldCharType="separate"/>
            </w:r>
            <w:r w:rsidR="00DA6526">
              <w:rPr>
                <w:noProof/>
                <w:webHidden/>
              </w:rPr>
              <w:t>4</w:t>
            </w:r>
            <w:r w:rsidR="00DA6526">
              <w:rPr>
                <w:noProof/>
                <w:webHidden/>
              </w:rPr>
              <w:fldChar w:fldCharType="end"/>
            </w:r>
          </w:hyperlink>
        </w:p>
        <w:p w14:paraId="4708FE7F" w14:textId="033C81AE" w:rsidR="00DA6526" w:rsidRDefault="005B7D7E">
          <w:pPr>
            <w:pStyle w:val="Verzeichnis2"/>
            <w:tabs>
              <w:tab w:val="left" w:pos="880"/>
              <w:tab w:val="right" w:pos="9016"/>
            </w:tabs>
            <w:rPr>
              <w:rFonts w:eastAsiaTheme="minorEastAsia"/>
              <w:noProof/>
              <w:lang w:eastAsia="de-CH"/>
            </w:rPr>
          </w:pPr>
          <w:hyperlink w:anchor="_Toc97727240" w:history="1">
            <w:r w:rsidR="00DA6526" w:rsidRPr="002C702B">
              <w:rPr>
                <w:rStyle w:val="Hyperlink"/>
                <w:noProof/>
              </w:rPr>
              <w:t>10.</w:t>
            </w:r>
            <w:r w:rsidR="00DA6526">
              <w:rPr>
                <w:rStyle w:val="Hyperlink"/>
                <w:noProof/>
              </w:rPr>
              <w:t xml:space="preserve"> </w:t>
            </w:r>
            <w:r w:rsidR="00DA6526" w:rsidRPr="002C702B">
              <w:rPr>
                <w:rStyle w:val="Hyperlink"/>
                <w:noProof/>
              </w:rPr>
              <w:t>Grobplanung</w:t>
            </w:r>
            <w:r w:rsidR="00DA6526">
              <w:rPr>
                <w:noProof/>
                <w:webHidden/>
              </w:rPr>
              <w:tab/>
            </w:r>
            <w:r w:rsidR="00DA6526">
              <w:rPr>
                <w:noProof/>
                <w:webHidden/>
              </w:rPr>
              <w:fldChar w:fldCharType="begin"/>
            </w:r>
            <w:r w:rsidR="00DA6526">
              <w:rPr>
                <w:noProof/>
                <w:webHidden/>
              </w:rPr>
              <w:instrText xml:space="preserve"> PAGEREF _Toc97727240 \h </w:instrText>
            </w:r>
            <w:r w:rsidR="00DA6526">
              <w:rPr>
                <w:noProof/>
                <w:webHidden/>
              </w:rPr>
            </w:r>
            <w:r w:rsidR="00DA6526">
              <w:rPr>
                <w:noProof/>
                <w:webHidden/>
              </w:rPr>
              <w:fldChar w:fldCharType="separate"/>
            </w:r>
            <w:r w:rsidR="00DA6526">
              <w:rPr>
                <w:noProof/>
                <w:webHidden/>
              </w:rPr>
              <w:t>4</w:t>
            </w:r>
            <w:r w:rsidR="00DA6526">
              <w:rPr>
                <w:noProof/>
                <w:webHidden/>
              </w:rPr>
              <w:fldChar w:fldCharType="end"/>
            </w:r>
          </w:hyperlink>
        </w:p>
        <w:p w14:paraId="3F181D69" w14:textId="2F0EC0B9" w:rsidR="00DA6526" w:rsidRDefault="005B7D7E">
          <w:pPr>
            <w:pStyle w:val="Verzeichnis3"/>
            <w:tabs>
              <w:tab w:val="left" w:pos="1320"/>
              <w:tab w:val="right" w:pos="9016"/>
            </w:tabs>
            <w:rPr>
              <w:rFonts w:eastAsiaTheme="minorEastAsia"/>
              <w:noProof/>
              <w:lang w:eastAsia="de-CH"/>
            </w:rPr>
          </w:pPr>
          <w:hyperlink w:anchor="_Toc97727241" w:history="1">
            <w:r w:rsidR="00DA6526" w:rsidRPr="002C702B">
              <w:rPr>
                <w:rStyle w:val="Hyperlink"/>
                <w:noProof/>
              </w:rPr>
              <w:t>10.1.</w:t>
            </w:r>
            <w:r w:rsidR="00DA6526">
              <w:rPr>
                <w:rStyle w:val="Hyperlink"/>
                <w:noProof/>
              </w:rPr>
              <w:t xml:space="preserve"> </w:t>
            </w:r>
            <w:r w:rsidR="00DA6526" w:rsidRPr="002C702B">
              <w:rPr>
                <w:rStyle w:val="Hyperlink"/>
                <w:noProof/>
              </w:rPr>
              <w:t>Vorgehensweise</w:t>
            </w:r>
            <w:r w:rsidR="00DA6526">
              <w:rPr>
                <w:noProof/>
                <w:webHidden/>
              </w:rPr>
              <w:tab/>
            </w:r>
            <w:r w:rsidR="00DA6526">
              <w:rPr>
                <w:noProof/>
                <w:webHidden/>
              </w:rPr>
              <w:fldChar w:fldCharType="begin"/>
            </w:r>
            <w:r w:rsidR="00DA6526">
              <w:rPr>
                <w:noProof/>
                <w:webHidden/>
              </w:rPr>
              <w:instrText xml:space="preserve"> PAGEREF _Toc97727241 \h </w:instrText>
            </w:r>
            <w:r w:rsidR="00DA6526">
              <w:rPr>
                <w:noProof/>
                <w:webHidden/>
              </w:rPr>
            </w:r>
            <w:r w:rsidR="00DA6526">
              <w:rPr>
                <w:noProof/>
                <w:webHidden/>
              </w:rPr>
              <w:fldChar w:fldCharType="separate"/>
            </w:r>
            <w:r w:rsidR="00DA6526">
              <w:rPr>
                <w:noProof/>
                <w:webHidden/>
              </w:rPr>
              <w:t>4</w:t>
            </w:r>
            <w:r w:rsidR="00DA6526">
              <w:rPr>
                <w:noProof/>
                <w:webHidden/>
              </w:rPr>
              <w:fldChar w:fldCharType="end"/>
            </w:r>
          </w:hyperlink>
        </w:p>
        <w:p w14:paraId="1B2D25BB" w14:textId="152682B5" w:rsidR="00DA6526" w:rsidRDefault="005B7D7E">
          <w:pPr>
            <w:pStyle w:val="Verzeichnis3"/>
            <w:tabs>
              <w:tab w:val="left" w:pos="1320"/>
              <w:tab w:val="right" w:pos="9016"/>
            </w:tabs>
            <w:rPr>
              <w:rFonts w:eastAsiaTheme="minorEastAsia"/>
              <w:noProof/>
              <w:lang w:eastAsia="de-CH"/>
            </w:rPr>
          </w:pPr>
          <w:hyperlink w:anchor="_Toc97727242" w:history="1">
            <w:r w:rsidR="00DA6526" w:rsidRPr="002C702B">
              <w:rPr>
                <w:rStyle w:val="Hyperlink"/>
                <w:noProof/>
              </w:rPr>
              <w:t>10.2.</w:t>
            </w:r>
            <w:r w:rsidR="00DA6526">
              <w:rPr>
                <w:rStyle w:val="Hyperlink"/>
                <w:noProof/>
              </w:rPr>
              <w:t xml:space="preserve"> </w:t>
            </w:r>
            <w:r w:rsidR="00DA6526" w:rsidRPr="002C702B">
              <w:rPr>
                <w:rStyle w:val="Hyperlink"/>
                <w:noProof/>
              </w:rPr>
              <w:t>Meilensteine</w:t>
            </w:r>
            <w:r w:rsidR="00DA6526">
              <w:rPr>
                <w:noProof/>
                <w:webHidden/>
              </w:rPr>
              <w:tab/>
            </w:r>
            <w:r w:rsidR="00DA6526">
              <w:rPr>
                <w:noProof/>
                <w:webHidden/>
              </w:rPr>
              <w:fldChar w:fldCharType="begin"/>
            </w:r>
            <w:r w:rsidR="00DA6526">
              <w:rPr>
                <w:noProof/>
                <w:webHidden/>
              </w:rPr>
              <w:instrText xml:space="preserve"> PAGEREF _Toc97727242 \h </w:instrText>
            </w:r>
            <w:r w:rsidR="00DA6526">
              <w:rPr>
                <w:noProof/>
                <w:webHidden/>
              </w:rPr>
            </w:r>
            <w:r w:rsidR="00DA6526">
              <w:rPr>
                <w:noProof/>
                <w:webHidden/>
              </w:rPr>
              <w:fldChar w:fldCharType="separate"/>
            </w:r>
            <w:r w:rsidR="00DA6526">
              <w:rPr>
                <w:noProof/>
                <w:webHidden/>
              </w:rPr>
              <w:t>5</w:t>
            </w:r>
            <w:r w:rsidR="00DA6526">
              <w:rPr>
                <w:noProof/>
                <w:webHidden/>
              </w:rPr>
              <w:fldChar w:fldCharType="end"/>
            </w:r>
          </w:hyperlink>
        </w:p>
        <w:p w14:paraId="2E0D2F95" w14:textId="6965DE7B" w:rsidR="00DA6526" w:rsidRDefault="005B7D7E">
          <w:pPr>
            <w:pStyle w:val="Verzeichnis3"/>
            <w:tabs>
              <w:tab w:val="left" w:pos="1320"/>
              <w:tab w:val="right" w:pos="9016"/>
            </w:tabs>
            <w:rPr>
              <w:rFonts w:eastAsiaTheme="minorEastAsia"/>
              <w:noProof/>
              <w:lang w:eastAsia="de-CH"/>
            </w:rPr>
          </w:pPr>
          <w:hyperlink w:anchor="_Toc97727243" w:history="1">
            <w:r w:rsidR="00DA6526" w:rsidRPr="002C702B">
              <w:rPr>
                <w:rStyle w:val="Hyperlink"/>
                <w:noProof/>
              </w:rPr>
              <w:t>10.3.</w:t>
            </w:r>
            <w:r w:rsidR="00DA6526">
              <w:rPr>
                <w:rStyle w:val="Hyperlink"/>
                <w:noProof/>
              </w:rPr>
              <w:t xml:space="preserve"> </w:t>
            </w:r>
            <w:r w:rsidR="00DA6526" w:rsidRPr="002C702B">
              <w:rPr>
                <w:rStyle w:val="Hyperlink"/>
                <w:noProof/>
              </w:rPr>
              <w:t>Organigramm</w:t>
            </w:r>
            <w:r w:rsidR="00DA6526">
              <w:rPr>
                <w:noProof/>
                <w:webHidden/>
              </w:rPr>
              <w:tab/>
            </w:r>
            <w:r w:rsidR="00DA6526">
              <w:rPr>
                <w:noProof/>
                <w:webHidden/>
              </w:rPr>
              <w:fldChar w:fldCharType="begin"/>
            </w:r>
            <w:r w:rsidR="00DA6526">
              <w:rPr>
                <w:noProof/>
                <w:webHidden/>
              </w:rPr>
              <w:instrText xml:space="preserve"> PAGEREF _Toc97727243 \h </w:instrText>
            </w:r>
            <w:r w:rsidR="00DA6526">
              <w:rPr>
                <w:noProof/>
                <w:webHidden/>
              </w:rPr>
            </w:r>
            <w:r w:rsidR="00DA6526">
              <w:rPr>
                <w:noProof/>
                <w:webHidden/>
              </w:rPr>
              <w:fldChar w:fldCharType="separate"/>
            </w:r>
            <w:r w:rsidR="00DA6526">
              <w:rPr>
                <w:noProof/>
                <w:webHidden/>
              </w:rPr>
              <w:t>5</w:t>
            </w:r>
            <w:r w:rsidR="00DA6526">
              <w:rPr>
                <w:noProof/>
                <w:webHidden/>
              </w:rPr>
              <w:fldChar w:fldCharType="end"/>
            </w:r>
          </w:hyperlink>
        </w:p>
        <w:p w14:paraId="4AE726E4" w14:textId="37B266E5" w:rsidR="00DA6526" w:rsidRDefault="005B7D7E">
          <w:pPr>
            <w:pStyle w:val="Verzeichnis2"/>
            <w:tabs>
              <w:tab w:val="left" w:pos="880"/>
              <w:tab w:val="right" w:pos="9016"/>
            </w:tabs>
            <w:rPr>
              <w:rFonts w:eastAsiaTheme="minorEastAsia"/>
              <w:noProof/>
              <w:lang w:eastAsia="de-CH"/>
            </w:rPr>
          </w:pPr>
          <w:hyperlink w:anchor="_Toc97727244" w:history="1">
            <w:r w:rsidR="00DA6526" w:rsidRPr="002C702B">
              <w:rPr>
                <w:rStyle w:val="Hyperlink"/>
                <w:noProof/>
              </w:rPr>
              <w:t>11.</w:t>
            </w:r>
            <w:r w:rsidR="00DA6526">
              <w:rPr>
                <w:rFonts w:eastAsiaTheme="minorEastAsia"/>
                <w:noProof/>
                <w:lang w:eastAsia="de-CH"/>
              </w:rPr>
              <w:t xml:space="preserve"> </w:t>
            </w:r>
            <w:r w:rsidR="00DA6526" w:rsidRPr="002C702B">
              <w:rPr>
                <w:rStyle w:val="Hyperlink"/>
                <w:noProof/>
              </w:rPr>
              <w:t>Risiken</w:t>
            </w:r>
            <w:r w:rsidR="00DA6526">
              <w:rPr>
                <w:noProof/>
                <w:webHidden/>
              </w:rPr>
              <w:tab/>
            </w:r>
            <w:r w:rsidR="00DA6526">
              <w:rPr>
                <w:noProof/>
                <w:webHidden/>
              </w:rPr>
              <w:fldChar w:fldCharType="begin"/>
            </w:r>
            <w:r w:rsidR="00DA6526">
              <w:rPr>
                <w:noProof/>
                <w:webHidden/>
              </w:rPr>
              <w:instrText xml:space="preserve"> PAGEREF _Toc97727244 \h </w:instrText>
            </w:r>
            <w:r w:rsidR="00DA6526">
              <w:rPr>
                <w:noProof/>
                <w:webHidden/>
              </w:rPr>
            </w:r>
            <w:r w:rsidR="00DA6526">
              <w:rPr>
                <w:noProof/>
                <w:webHidden/>
              </w:rPr>
              <w:fldChar w:fldCharType="separate"/>
            </w:r>
            <w:r w:rsidR="00DA6526">
              <w:rPr>
                <w:noProof/>
                <w:webHidden/>
              </w:rPr>
              <w:t>6</w:t>
            </w:r>
            <w:r w:rsidR="00DA6526">
              <w:rPr>
                <w:noProof/>
                <w:webHidden/>
              </w:rPr>
              <w:fldChar w:fldCharType="end"/>
            </w:r>
          </w:hyperlink>
        </w:p>
        <w:p w14:paraId="20CBE8C6" w14:textId="051B2348" w:rsidR="00DA6526" w:rsidRDefault="005B7D7E">
          <w:pPr>
            <w:pStyle w:val="Verzeichnis2"/>
            <w:tabs>
              <w:tab w:val="left" w:pos="880"/>
              <w:tab w:val="right" w:pos="9016"/>
            </w:tabs>
            <w:rPr>
              <w:rFonts w:eastAsiaTheme="minorEastAsia"/>
              <w:noProof/>
              <w:lang w:eastAsia="de-CH"/>
            </w:rPr>
          </w:pPr>
          <w:hyperlink w:anchor="_Toc97727245" w:history="1">
            <w:r w:rsidR="00DA6526" w:rsidRPr="002C702B">
              <w:rPr>
                <w:rStyle w:val="Hyperlink"/>
                <w:noProof/>
              </w:rPr>
              <w:t>12.</w:t>
            </w:r>
            <w:r w:rsidR="00DA6526">
              <w:rPr>
                <w:rStyle w:val="Hyperlink"/>
                <w:noProof/>
              </w:rPr>
              <w:t xml:space="preserve"> </w:t>
            </w:r>
            <w:r w:rsidR="00DA6526" w:rsidRPr="002C702B">
              <w:rPr>
                <w:rStyle w:val="Hyperlink"/>
                <w:noProof/>
              </w:rPr>
              <w:t>Wirtschaftlichkeit</w:t>
            </w:r>
            <w:r w:rsidR="00DA6526">
              <w:rPr>
                <w:noProof/>
                <w:webHidden/>
              </w:rPr>
              <w:tab/>
            </w:r>
            <w:r w:rsidR="00DA6526">
              <w:rPr>
                <w:noProof/>
                <w:webHidden/>
              </w:rPr>
              <w:fldChar w:fldCharType="begin"/>
            </w:r>
            <w:r w:rsidR="00DA6526">
              <w:rPr>
                <w:noProof/>
                <w:webHidden/>
              </w:rPr>
              <w:instrText xml:space="preserve"> PAGEREF _Toc97727245 \h </w:instrText>
            </w:r>
            <w:r w:rsidR="00DA6526">
              <w:rPr>
                <w:noProof/>
                <w:webHidden/>
              </w:rPr>
            </w:r>
            <w:r w:rsidR="00DA6526">
              <w:rPr>
                <w:noProof/>
                <w:webHidden/>
              </w:rPr>
              <w:fldChar w:fldCharType="separate"/>
            </w:r>
            <w:r w:rsidR="00DA6526">
              <w:rPr>
                <w:noProof/>
                <w:webHidden/>
              </w:rPr>
              <w:t>7</w:t>
            </w:r>
            <w:r w:rsidR="00DA6526">
              <w:rPr>
                <w:noProof/>
                <w:webHidden/>
              </w:rPr>
              <w:fldChar w:fldCharType="end"/>
            </w:r>
          </w:hyperlink>
        </w:p>
        <w:p w14:paraId="49ADB5A4" w14:textId="5E5C1FFF" w:rsidR="00DA6526" w:rsidRDefault="005B7D7E">
          <w:pPr>
            <w:pStyle w:val="Verzeichnis3"/>
            <w:tabs>
              <w:tab w:val="right" w:pos="9016"/>
            </w:tabs>
            <w:rPr>
              <w:rFonts w:eastAsiaTheme="minorEastAsia"/>
              <w:noProof/>
              <w:lang w:eastAsia="de-CH"/>
            </w:rPr>
          </w:pPr>
          <w:hyperlink w:anchor="_Toc97727246" w:history="1">
            <w:r w:rsidR="00DA6526" w:rsidRPr="002C702B">
              <w:rPr>
                <w:rStyle w:val="Hyperlink"/>
                <w:noProof/>
              </w:rPr>
              <w:t>12.1. Return on Investment</w:t>
            </w:r>
            <w:r w:rsidR="00DA6526">
              <w:rPr>
                <w:noProof/>
                <w:webHidden/>
              </w:rPr>
              <w:tab/>
            </w:r>
            <w:r w:rsidR="00DA6526">
              <w:rPr>
                <w:noProof/>
                <w:webHidden/>
              </w:rPr>
              <w:fldChar w:fldCharType="begin"/>
            </w:r>
            <w:r w:rsidR="00DA6526">
              <w:rPr>
                <w:noProof/>
                <w:webHidden/>
              </w:rPr>
              <w:instrText xml:space="preserve"> PAGEREF _Toc97727246 \h </w:instrText>
            </w:r>
            <w:r w:rsidR="00DA6526">
              <w:rPr>
                <w:noProof/>
                <w:webHidden/>
              </w:rPr>
            </w:r>
            <w:r w:rsidR="00DA6526">
              <w:rPr>
                <w:noProof/>
                <w:webHidden/>
              </w:rPr>
              <w:fldChar w:fldCharType="separate"/>
            </w:r>
            <w:r w:rsidR="00DA6526">
              <w:rPr>
                <w:noProof/>
                <w:webHidden/>
              </w:rPr>
              <w:t>7</w:t>
            </w:r>
            <w:r w:rsidR="00DA6526">
              <w:rPr>
                <w:noProof/>
                <w:webHidden/>
              </w:rPr>
              <w:fldChar w:fldCharType="end"/>
            </w:r>
          </w:hyperlink>
        </w:p>
        <w:p w14:paraId="281E39E2" w14:textId="3536884C" w:rsidR="00DA6526" w:rsidRDefault="005B7D7E">
          <w:pPr>
            <w:pStyle w:val="Verzeichnis3"/>
            <w:tabs>
              <w:tab w:val="right" w:pos="9016"/>
            </w:tabs>
            <w:rPr>
              <w:rFonts w:eastAsiaTheme="minorEastAsia"/>
              <w:noProof/>
              <w:lang w:eastAsia="de-CH"/>
            </w:rPr>
          </w:pPr>
          <w:hyperlink w:anchor="_Toc97727247" w:history="1">
            <w:r w:rsidR="00DA6526" w:rsidRPr="002C702B">
              <w:rPr>
                <w:rStyle w:val="Hyperlink"/>
                <w:noProof/>
              </w:rPr>
              <w:t>12.2. Erweiterungsmöglichkeiten</w:t>
            </w:r>
            <w:r w:rsidR="00DA6526">
              <w:rPr>
                <w:noProof/>
                <w:webHidden/>
              </w:rPr>
              <w:tab/>
            </w:r>
            <w:r w:rsidR="00DA6526">
              <w:rPr>
                <w:noProof/>
                <w:webHidden/>
              </w:rPr>
              <w:fldChar w:fldCharType="begin"/>
            </w:r>
            <w:r w:rsidR="00DA6526">
              <w:rPr>
                <w:noProof/>
                <w:webHidden/>
              </w:rPr>
              <w:instrText xml:space="preserve"> PAGEREF _Toc97727247 \h </w:instrText>
            </w:r>
            <w:r w:rsidR="00DA6526">
              <w:rPr>
                <w:noProof/>
                <w:webHidden/>
              </w:rPr>
            </w:r>
            <w:r w:rsidR="00DA6526">
              <w:rPr>
                <w:noProof/>
                <w:webHidden/>
              </w:rPr>
              <w:fldChar w:fldCharType="separate"/>
            </w:r>
            <w:r w:rsidR="00DA6526">
              <w:rPr>
                <w:noProof/>
                <w:webHidden/>
              </w:rPr>
              <w:t>7</w:t>
            </w:r>
            <w:r w:rsidR="00DA6526">
              <w:rPr>
                <w:noProof/>
                <w:webHidden/>
              </w:rPr>
              <w:fldChar w:fldCharType="end"/>
            </w:r>
          </w:hyperlink>
        </w:p>
        <w:p w14:paraId="2A9F5CC2" w14:textId="17A3198D" w:rsidR="00DA6526" w:rsidRDefault="005B7D7E">
          <w:pPr>
            <w:pStyle w:val="Verzeichnis2"/>
            <w:tabs>
              <w:tab w:val="left" w:pos="880"/>
              <w:tab w:val="right" w:pos="9016"/>
            </w:tabs>
            <w:rPr>
              <w:rFonts w:eastAsiaTheme="minorEastAsia"/>
              <w:noProof/>
              <w:lang w:eastAsia="de-CH"/>
            </w:rPr>
          </w:pPr>
          <w:hyperlink w:anchor="_Toc97727248" w:history="1">
            <w:r w:rsidR="00DA6526" w:rsidRPr="002C702B">
              <w:rPr>
                <w:rStyle w:val="Hyperlink"/>
                <w:noProof/>
              </w:rPr>
              <w:t>13.</w:t>
            </w:r>
            <w:r w:rsidR="00DA6526">
              <w:rPr>
                <w:rFonts w:eastAsiaTheme="minorEastAsia"/>
                <w:noProof/>
                <w:lang w:eastAsia="de-CH"/>
              </w:rPr>
              <w:t xml:space="preserve"> </w:t>
            </w:r>
            <w:r w:rsidR="00DA6526" w:rsidRPr="002C702B">
              <w:rPr>
                <w:rStyle w:val="Hyperlink"/>
                <w:noProof/>
              </w:rPr>
              <w:t>Quellenverzeichnis</w:t>
            </w:r>
            <w:r w:rsidR="00DA6526">
              <w:rPr>
                <w:noProof/>
                <w:webHidden/>
              </w:rPr>
              <w:tab/>
            </w:r>
            <w:r w:rsidR="00DA6526">
              <w:rPr>
                <w:noProof/>
                <w:webHidden/>
              </w:rPr>
              <w:fldChar w:fldCharType="begin"/>
            </w:r>
            <w:r w:rsidR="00DA6526">
              <w:rPr>
                <w:noProof/>
                <w:webHidden/>
              </w:rPr>
              <w:instrText xml:space="preserve"> PAGEREF _Toc97727248 \h </w:instrText>
            </w:r>
            <w:r w:rsidR="00DA6526">
              <w:rPr>
                <w:noProof/>
                <w:webHidden/>
              </w:rPr>
            </w:r>
            <w:r w:rsidR="00DA6526">
              <w:rPr>
                <w:noProof/>
                <w:webHidden/>
              </w:rPr>
              <w:fldChar w:fldCharType="separate"/>
            </w:r>
            <w:r w:rsidR="00DA6526">
              <w:rPr>
                <w:noProof/>
                <w:webHidden/>
              </w:rPr>
              <w:t>7</w:t>
            </w:r>
            <w:r w:rsidR="00DA6526">
              <w:rPr>
                <w:noProof/>
                <w:webHidden/>
              </w:rPr>
              <w:fldChar w:fldCharType="end"/>
            </w:r>
          </w:hyperlink>
        </w:p>
        <w:p w14:paraId="3EB64728" w14:textId="6BF3779B" w:rsidR="00DA6526" w:rsidRDefault="005B7D7E">
          <w:pPr>
            <w:pStyle w:val="Verzeichnis2"/>
            <w:tabs>
              <w:tab w:val="right" w:pos="9016"/>
            </w:tabs>
            <w:rPr>
              <w:rFonts w:eastAsiaTheme="minorEastAsia"/>
              <w:noProof/>
              <w:lang w:eastAsia="de-CH"/>
            </w:rPr>
          </w:pPr>
          <w:hyperlink w:anchor="_Toc97727249" w:history="1">
            <w:r w:rsidR="00DA6526" w:rsidRPr="002C702B">
              <w:rPr>
                <w:rStyle w:val="Hyperlink"/>
                <w:noProof/>
              </w:rPr>
              <w:t>11. Bilderverzeichnis</w:t>
            </w:r>
            <w:r w:rsidR="00DA6526">
              <w:rPr>
                <w:noProof/>
                <w:webHidden/>
              </w:rPr>
              <w:tab/>
            </w:r>
            <w:r w:rsidR="00DA6526">
              <w:rPr>
                <w:noProof/>
                <w:webHidden/>
              </w:rPr>
              <w:fldChar w:fldCharType="begin"/>
            </w:r>
            <w:r w:rsidR="00DA6526">
              <w:rPr>
                <w:noProof/>
                <w:webHidden/>
              </w:rPr>
              <w:instrText xml:space="preserve"> PAGEREF _Toc97727249 \h </w:instrText>
            </w:r>
            <w:r w:rsidR="00DA6526">
              <w:rPr>
                <w:noProof/>
                <w:webHidden/>
              </w:rPr>
            </w:r>
            <w:r w:rsidR="00DA6526">
              <w:rPr>
                <w:noProof/>
                <w:webHidden/>
              </w:rPr>
              <w:fldChar w:fldCharType="separate"/>
            </w:r>
            <w:r w:rsidR="00DA6526">
              <w:rPr>
                <w:noProof/>
                <w:webHidden/>
              </w:rPr>
              <w:t>7</w:t>
            </w:r>
            <w:r w:rsidR="00DA6526">
              <w:rPr>
                <w:noProof/>
                <w:webHidden/>
              </w:rPr>
              <w:fldChar w:fldCharType="end"/>
            </w:r>
          </w:hyperlink>
        </w:p>
        <w:p w14:paraId="4778BA0B" w14:textId="71D4AAB6" w:rsidR="197955F9" w:rsidRDefault="197955F9" w:rsidP="197955F9">
          <w:pPr>
            <w:pStyle w:val="Verzeichnis2"/>
            <w:tabs>
              <w:tab w:val="right" w:leader="dot" w:pos="9015"/>
            </w:tabs>
          </w:pPr>
          <w:r>
            <w:fldChar w:fldCharType="end"/>
          </w:r>
        </w:p>
      </w:sdtContent>
    </w:sdt>
    <w:p w14:paraId="35F3048F" w14:textId="625615D5" w:rsidR="00C60775" w:rsidRPr="001E20FE" w:rsidRDefault="00C60775" w:rsidP="001E20FE">
      <w:pPr>
        <w:rPr>
          <w:b/>
          <w:bCs/>
          <w:noProof/>
        </w:rPr>
      </w:pPr>
    </w:p>
    <w:p w14:paraId="33E7D4A8" w14:textId="3F0F9AD1" w:rsidR="00F75CC1" w:rsidRDefault="00F75CC1" w:rsidP="00FB4DF7">
      <w:pPr>
        <w:pStyle w:val="berschrift2"/>
        <w:numPr>
          <w:ilvl w:val="0"/>
          <w:numId w:val="2"/>
        </w:numPr>
        <w:ind w:left="284" w:hanging="284"/>
      </w:pPr>
      <w:bookmarkStart w:id="0" w:name="_Toc97727231"/>
      <w:r>
        <w:t>Executive Summary</w:t>
      </w:r>
      <w:bookmarkEnd w:id="0"/>
    </w:p>
    <w:p w14:paraId="5F4C07F9" w14:textId="566A12BE" w:rsidR="0034433A" w:rsidRDefault="0003450B" w:rsidP="0034433A">
      <w:r>
        <w:t xml:space="preserve">Risiko ist ein 1957 erschienenes Brettspiel, welches bis heute noch verkauft wird. Ziel dieses Spiels ist es, mit der eigenen Armee die Länder der Gegenspieler einzunehmen und zu halten. </w:t>
      </w:r>
      <w:r>
        <w:br/>
        <w:t>Da es bis zum Zeitpunkt der Erstellung dieses Dokumentes noch keine Version ohne kriegerische Elemente gibt</w:t>
      </w:r>
      <w:r w:rsidR="00254D8A">
        <w:t>, die das «Wesen» des Originals beibehält</w:t>
      </w:r>
      <w:r>
        <w:t xml:space="preserve">, </w:t>
      </w:r>
      <w:r w:rsidR="00254D8A">
        <w:t xml:space="preserve">soll eine in digitaler Form entwickelt werden. So könnten sich auch jüngere und gewaltmeidende Personen an diesem Spiel erfreuen. </w:t>
      </w:r>
    </w:p>
    <w:p w14:paraId="3E5DF9A3" w14:textId="5E50D60B" w:rsidR="00254D8A" w:rsidRDefault="00254D8A" w:rsidP="0034433A">
      <w:r>
        <w:t xml:space="preserve">Das Projektteam rechnet </w:t>
      </w:r>
      <w:r w:rsidR="003E483F">
        <w:t>mit einem totalen Aufwand</w:t>
      </w:r>
      <w:r>
        <w:t xml:space="preserve"> von CHF </w:t>
      </w:r>
      <w:r w:rsidR="00747AF8">
        <w:t>72’000</w:t>
      </w:r>
      <w:r>
        <w:t xml:space="preserve">.- für die Implementierung der Betaversion der Spielesoftware. Bei einem Verkaufspreis von CHF </w:t>
      </w:r>
      <w:r w:rsidR="001E20FE">
        <w:t>10.-</w:t>
      </w:r>
      <w:r>
        <w:t xml:space="preserve"> wird </w:t>
      </w:r>
      <w:r w:rsidR="00747AF8">
        <w:t>ab der</w:t>
      </w:r>
      <w:r>
        <w:t xml:space="preserve"> </w:t>
      </w:r>
      <w:r w:rsidR="001E20FE">
        <w:t>7’200</w:t>
      </w:r>
      <w:r>
        <w:t xml:space="preserve"> verkauften </w:t>
      </w:r>
      <w:r w:rsidR="00747AF8">
        <w:t>Einheit</w:t>
      </w:r>
      <w:r>
        <w:t xml:space="preserve"> </w:t>
      </w:r>
      <w:r w:rsidR="00747AF8">
        <w:t xml:space="preserve">reiner </w:t>
      </w:r>
      <w:r w:rsidR="000D669C">
        <w:t xml:space="preserve">Profit </w:t>
      </w:r>
      <w:r w:rsidR="00747AF8">
        <w:t>erzielt</w:t>
      </w:r>
      <w:r w:rsidR="000D669C">
        <w:t xml:space="preserve">. </w:t>
      </w:r>
    </w:p>
    <w:p w14:paraId="14660BED" w14:textId="5C59DFA4" w:rsidR="004F0811" w:rsidRPr="00960D82" w:rsidRDefault="004F0811" w:rsidP="0034433A">
      <w:r w:rsidRPr="00960D82">
        <w:t xml:space="preserve">Das Projekt soll agil geführt und in zweiwöchige Sprints aufgeteilt werden. Am Ende jedes Sprints wird der aktuelle Stand zusammen mit dem Steuerungsausschuss besprochen und bewertet. </w:t>
      </w:r>
    </w:p>
    <w:p w14:paraId="6DF1DDF7" w14:textId="30D44CC0" w:rsidR="001E20FE" w:rsidRPr="0034433A" w:rsidRDefault="004F0811" w:rsidP="0034433A">
      <w:r w:rsidRPr="00960D82">
        <w:t xml:space="preserve">Insgesamt wurden vier Projektrisiken (mangelhaftes GUI, unerwartet komplizierte Spiellogik, unerwartete Konkurrenz und Copy-Right Probleme) erkannt. </w:t>
      </w:r>
      <w:r w:rsidR="00E418FF">
        <w:t>Geeignete Massnahmen wurden für diese Risiken abgeleitet.</w:t>
      </w:r>
    </w:p>
    <w:p w14:paraId="0208D62D" w14:textId="6E340DA0" w:rsidR="00FB4DF7" w:rsidRDefault="00FB4DF7" w:rsidP="00FB4DF7">
      <w:pPr>
        <w:pStyle w:val="berschrift2"/>
        <w:numPr>
          <w:ilvl w:val="0"/>
          <w:numId w:val="2"/>
        </w:numPr>
        <w:ind w:left="284" w:hanging="284"/>
      </w:pPr>
      <w:bookmarkStart w:id="1" w:name="_Toc97727232"/>
      <w:r>
        <w:lastRenderedPageBreak/>
        <w:t>Ausgangslage</w:t>
      </w:r>
      <w:bookmarkEnd w:id="1"/>
    </w:p>
    <w:p w14:paraId="2A7E63A3" w14:textId="02E2DCBB" w:rsidR="0034433A" w:rsidRPr="0034433A" w:rsidRDefault="00EA44BB" w:rsidP="0034433A">
      <w:r>
        <w:t xml:space="preserve">Auch im digitalen Zeitalter gehören «analoge» </w:t>
      </w:r>
      <w:r w:rsidR="000F679A">
        <w:t>Gesellschaftsspiele</w:t>
      </w:r>
      <w:r>
        <w:t xml:space="preserve"> zu einer </w:t>
      </w:r>
      <w:r w:rsidR="004A0DB9">
        <w:t xml:space="preserve">beliebten </w:t>
      </w:r>
      <w:r>
        <w:t xml:space="preserve">Freizeitaktivität </w:t>
      </w:r>
      <w:r w:rsidR="000C3E79">
        <w:t>[1</w:t>
      </w:r>
      <w:r w:rsidR="00704B86">
        <w:t>]</w:t>
      </w:r>
      <w:r>
        <w:t>.</w:t>
      </w:r>
      <w:r w:rsidR="00704B86">
        <w:t xml:space="preserve">  </w:t>
      </w:r>
      <w:r>
        <w:t xml:space="preserve">Darunter </w:t>
      </w:r>
      <w:r w:rsidR="005A0619">
        <w:t>auch das 1957 erschienene Spiel «Risiko»</w:t>
      </w:r>
      <w:r w:rsidR="004739DE">
        <w:t>, welches bis heute noch verkauft wird.</w:t>
      </w:r>
      <w:r w:rsidR="0003450B">
        <w:t xml:space="preserve"> </w:t>
      </w:r>
      <w:r w:rsidR="0003450B" w:rsidRPr="795C4458">
        <w:rPr>
          <w:b/>
          <w:bCs/>
        </w:rPr>
        <w:t xml:space="preserve"> </w:t>
      </w:r>
      <w:r w:rsidR="0003450B">
        <w:t>D</w:t>
      </w:r>
      <w:r w:rsidR="00A62817">
        <w:t>abei handelt es sich um ein Strategiespiel, in welchem die Spielenden mit ihrer Armee die Länder der Gegenspielenden einzunehmen und zu halten</w:t>
      </w:r>
      <w:r w:rsidR="00704B86">
        <w:t xml:space="preserve"> </w:t>
      </w:r>
      <w:r w:rsidR="00B53F8F">
        <w:t xml:space="preserve">versuchen </w:t>
      </w:r>
      <w:r w:rsidR="00704B86">
        <w:t>[2]</w:t>
      </w:r>
      <w:r w:rsidR="006A7360">
        <w:t xml:space="preserve">. </w:t>
      </w:r>
    </w:p>
    <w:p w14:paraId="76FFDDD2" w14:textId="2E4EA11F" w:rsidR="795C4458" w:rsidRDefault="795C4458" w:rsidP="795C4458">
      <w:pPr>
        <w:pStyle w:val="berschrift2"/>
        <w:numPr>
          <w:ilvl w:val="0"/>
          <w:numId w:val="2"/>
        </w:numPr>
        <w:ind w:left="284" w:hanging="284"/>
      </w:pPr>
      <w:bookmarkStart w:id="2" w:name="_Toc97727233"/>
      <w:r>
        <w:t>Kundennutzen</w:t>
      </w:r>
      <w:bookmarkEnd w:id="2"/>
    </w:p>
    <w:p w14:paraId="4597491D" w14:textId="7C11CDAE" w:rsidR="795C4458" w:rsidRDefault="795C4458" w:rsidP="795C4458">
      <w:r>
        <w:t xml:space="preserve">Die vorgeschlagene Version des Risiko-Spiels erlaubt es, die Zielgruppe des Originals zu erweitern. Die Abwendung von der Kriegsthematik unter Einhaltung der originalen Spiellogik soll neue Spielende anlocken und in den Genuss des Strategiespiels bringen. Gleichzeitig wird bestehenden Risiko-Fans die Möglichkeit angeboten, eine neue, sich vom Hauptspiel thematisch weit entfernte Version, zu entdecken. </w:t>
      </w:r>
    </w:p>
    <w:p w14:paraId="7AF5A4F3" w14:textId="70E9C314" w:rsidR="00F75CC1" w:rsidRDefault="00F75CC1" w:rsidP="00FB4DF7">
      <w:pPr>
        <w:pStyle w:val="berschrift2"/>
        <w:numPr>
          <w:ilvl w:val="0"/>
          <w:numId w:val="2"/>
        </w:numPr>
        <w:ind w:left="284" w:hanging="284"/>
      </w:pPr>
      <w:bookmarkStart w:id="3" w:name="_Toc97727234"/>
      <w:r>
        <w:t>Idee</w:t>
      </w:r>
      <w:bookmarkEnd w:id="3"/>
    </w:p>
    <w:p w14:paraId="0DD3949B" w14:textId="1CB91306" w:rsidR="009107E0" w:rsidRDefault="000C3E79" w:rsidP="00041F09">
      <w:r>
        <w:t>Eine offizielle Version des Spiels, welche sich vom klassischen Thema des Krieges abwendet, existiert heute noch nicht [</w:t>
      </w:r>
      <w:r w:rsidR="00A62817">
        <w:t>3</w:t>
      </w:r>
      <w:r>
        <w:t xml:space="preserve">]. Aus diesem Grund soll eine digitale Version des Brettspiels entwickelt werden, welche keine kriegerischen Elemente enthält und trotzdem </w:t>
      </w:r>
      <w:r w:rsidR="009107E0">
        <w:t xml:space="preserve">das Wesen des Originals verkörpert. Daher hat sich das Projektteam für die Entwicklung einer </w:t>
      </w:r>
      <w:r w:rsidR="009107E0" w:rsidRPr="00FD7EBB">
        <w:t>«</w:t>
      </w:r>
      <w:r w:rsidR="00FD7EBB" w:rsidRPr="00FD7EBB">
        <w:t>ÖV</w:t>
      </w:r>
      <w:r w:rsidR="009107E0" w:rsidRPr="00FD7EBB">
        <w:t>»-</w:t>
      </w:r>
      <w:r w:rsidR="009107E0">
        <w:t xml:space="preserve">Version des Spiels entschieden. </w:t>
      </w:r>
    </w:p>
    <w:p w14:paraId="2726B95F" w14:textId="2E76B14C" w:rsidR="009107E0" w:rsidRPr="00D758C3" w:rsidRDefault="00810C95" w:rsidP="00041F09">
      <w:r w:rsidRPr="00960D82">
        <w:t xml:space="preserve">In dieser Version wird voraussichtlich auf der Karte des Kantons Zürichs gespielt. Die Spielenden führen an Stelle einer Armee eine Bahngesellschaft, die mit Hilfe ihrer Züge die Kontrolle über das bestehende Streckennetz erlangen soll. Zu diesem Zweck werden Züge unterschiedlicher Grösse in </w:t>
      </w:r>
      <w:r w:rsidR="009922E1" w:rsidRPr="00960D82">
        <w:t xml:space="preserve">noch nicht «kontrollierte» Gebiete geschickt. Die Kontrolle über das anvisierte Gebiet erlangen die Spielenden, wenn ein Grossteil der Passagiere ihre Züge für ihre Fahrten nutzen. </w:t>
      </w:r>
      <w:r w:rsidRPr="00D758C3">
        <w:t xml:space="preserve"> </w:t>
      </w:r>
    </w:p>
    <w:p w14:paraId="223BC5E0" w14:textId="46116A00" w:rsidR="00254D8A" w:rsidRDefault="00254D8A" w:rsidP="00254D8A">
      <w:pPr>
        <w:pStyle w:val="berschrift2"/>
        <w:numPr>
          <w:ilvl w:val="0"/>
          <w:numId w:val="2"/>
        </w:numPr>
        <w:ind w:left="284" w:hanging="284"/>
      </w:pPr>
      <w:bookmarkStart w:id="4" w:name="_Toc97727235"/>
      <w:r>
        <w:t>Konkurrenzanalyse</w:t>
      </w:r>
      <w:bookmarkEnd w:id="4"/>
    </w:p>
    <w:p w14:paraId="6A22DC4B" w14:textId="50292BC5" w:rsidR="00254D8A" w:rsidRPr="00D06685" w:rsidRDefault="00254D8A" w:rsidP="00254D8A">
      <w:r>
        <w:t xml:space="preserve">Es existieren verschiedene digitale Versionen des </w:t>
      </w:r>
      <w:r w:rsidR="002D6512">
        <w:t>S</w:t>
      </w:r>
      <w:r>
        <w:t>piels im Internet</w:t>
      </w:r>
      <w:r w:rsidR="00E23F74">
        <w:t>.</w:t>
      </w:r>
      <w:r>
        <w:t xml:space="preserve"> </w:t>
      </w:r>
      <w:r w:rsidR="00935E3B">
        <w:t xml:space="preserve">Diese werden teilweise auf bekannten Plattformen wie «Steam» zum Kauf angeboten </w:t>
      </w:r>
      <w:r>
        <w:t>[</w:t>
      </w:r>
      <w:r w:rsidR="00935E3B">
        <w:t>4</w:t>
      </w:r>
      <w:r>
        <w:t>]</w:t>
      </w:r>
      <w:r w:rsidR="00935E3B">
        <w:t>. Andere wiederum</w:t>
      </w:r>
      <w:r w:rsidR="002D6512">
        <w:t xml:space="preserve"> wie z.B. «Warzone» oder «Dicewars»</w:t>
      </w:r>
      <w:r w:rsidR="00935E3B">
        <w:t xml:space="preserve"> werden kostenlos und über den Webbrowser spielbar angebote</w:t>
      </w:r>
      <w:r w:rsidR="002D6512">
        <w:t>n [5] [6]</w:t>
      </w:r>
      <w:r w:rsidR="00935E3B">
        <w:t>.</w:t>
      </w:r>
      <w:r>
        <w:t xml:space="preserve"> Das Projektteam konnte</w:t>
      </w:r>
      <w:r w:rsidR="002D6512">
        <w:t xml:space="preserve"> allerdings</w:t>
      </w:r>
      <w:r>
        <w:t xml:space="preserve"> bis zum Zeitpunkt der Erstellung dieses Dokumentes keine Version finden, welche keine kriegerischen Elemente aufweist und trotzdem der Original-Spiellogik folgt. </w:t>
      </w:r>
      <w:r w:rsidR="00E23F74">
        <w:t xml:space="preserve">Zudem hat die Recherche </w:t>
      </w:r>
      <w:r w:rsidR="00D758C3">
        <w:t>keine Anzeichen für ähnliche Projekte in der Entwicklungsphase ergeben. Aus diesem Grund wird angenommen, dass es zurzeit keine Konkurrenz in diesem Bereich gibt.</w:t>
      </w:r>
      <w:r w:rsidR="00E23F74">
        <w:t xml:space="preserve"> </w:t>
      </w:r>
    </w:p>
    <w:p w14:paraId="4EB8A1C2" w14:textId="4FE0BEEE" w:rsidR="795C4458" w:rsidRDefault="795C4458" w:rsidP="795C4458">
      <w:pPr>
        <w:pStyle w:val="berschrift2"/>
        <w:numPr>
          <w:ilvl w:val="0"/>
          <w:numId w:val="2"/>
        </w:numPr>
        <w:ind w:left="284" w:hanging="284"/>
      </w:pPr>
      <w:bookmarkStart w:id="5" w:name="_Toc97727236"/>
      <w:r>
        <w:t>Hauptablauf</w:t>
      </w:r>
      <w:bookmarkEnd w:id="5"/>
    </w:p>
    <w:p w14:paraId="41C59BDF" w14:textId="4DB3CAE3" w:rsidR="00B405C9" w:rsidRDefault="00B405C9" w:rsidP="795C4458">
      <w:r>
        <w:t xml:space="preserve">Wie bei den meisten Videospielen auf dem Markt soll der User auch </w:t>
      </w:r>
      <w:r w:rsidR="00B53F8F">
        <w:t>in dieser Sofware</w:t>
      </w:r>
      <w:r>
        <w:t xml:space="preserve"> mit einem Hauptmenü begrüsst werden. Von hier aus besteht die Möglichkeit, ein neues Spiel zu starten, ein bestehendes zu laden oder das Spiel zu verlassen. </w:t>
      </w:r>
    </w:p>
    <w:p w14:paraId="42D2B9AD" w14:textId="7A06F809" w:rsidR="00B405C9" w:rsidRDefault="00B405C9" w:rsidP="795C4458">
      <w:r>
        <w:t>Startet der User ein neues Spiel, wird eine Karte des Kanton Zürichs, welche in kleinere Regionen aufgeteilt ist, angezeigt. Danach erhalten die Spielenden zufällig ausgewählte Regionen dieser Karte,</w:t>
      </w:r>
      <w:r w:rsidR="006B5DAF">
        <w:t xml:space="preserve"> auf welche sie ihre Züge verteilen können. </w:t>
      </w:r>
    </w:p>
    <w:p w14:paraId="1595E7FD" w14:textId="4B6F6DE6" w:rsidR="00BD165D" w:rsidRDefault="006B5DAF" w:rsidP="795C4458">
      <w:r>
        <w:t xml:space="preserve">Sind alle Beförderungsmittel verteilt, beginnt das eigentliche Spiel. Der Spielende, der am Zug ist, wählt eine Region aus, aus der er expandieren möchte. Es werden Züge in </w:t>
      </w:r>
      <w:r w:rsidR="00BD165D">
        <w:t xml:space="preserve">angrenzende, </w:t>
      </w:r>
      <w:r>
        <w:t xml:space="preserve">nicht kontrollierte Gebiete geschickt. Durch Würfeln wird bestimmt, ob die Pendler auf die neuen Züge </w:t>
      </w:r>
      <w:r w:rsidR="00BD165D">
        <w:t xml:space="preserve">umsteigen oder bei der bestehenden Infrastruktur bleiben. Steigen die Pendler um, wechselt das Gebiet seinen Besitzer und wird entsprechend neu eingefärbt. Das Spiel endet, wenn jemand alle Regionen für sich beanspruchen konnte. </w:t>
      </w:r>
    </w:p>
    <w:p w14:paraId="57995ECE" w14:textId="113048EC" w:rsidR="795C4458" w:rsidRDefault="795C4458" w:rsidP="795C4458">
      <w:pPr>
        <w:pStyle w:val="berschrift2"/>
        <w:numPr>
          <w:ilvl w:val="0"/>
          <w:numId w:val="2"/>
        </w:numPr>
        <w:ind w:left="284" w:hanging="284"/>
      </w:pPr>
      <w:bookmarkStart w:id="6" w:name="_Toc97727237"/>
      <w:r>
        <w:lastRenderedPageBreak/>
        <w:t>Weitere Anforderungen</w:t>
      </w:r>
      <w:bookmarkEnd w:id="6"/>
    </w:p>
    <w:p w14:paraId="1696D1D5" w14:textId="6555F6E2" w:rsidR="00575E12" w:rsidRDefault="00851492" w:rsidP="00575E12">
      <w:r>
        <w:t xml:space="preserve">Zusätzlich zu den impliziten Anforderungen in Kapitel 6 «Hauptablauf», soll folgendes realisiert werden: </w:t>
      </w:r>
    </w:p>
    <w:p w14:paraId="3C041BCB" w14:textId="7DD57E0C" w:rsidR="00575E12" w:rsidRDefault="00575E12" w:rsidP="00575E12">
      <w:pPr>
        <w:pStyle w:val="Listenabsatz"/>
        <w:numPr>
          <w:ilvl w:val="0"/>
          <w:numId w:val="7"/>
        </w:numPr>
      </w:pPr>
      <w:r>
        <w:t xml:space="preserve">Das Spiel soll über eine interaktive grafische Oberfläche bedienbar und spielbar sein. </w:t>
      </w:r>
    </w:p>
    <w:p w14:paraId="264F2719" w14:textId="025199D5" w:rsidR="00575E12" w:rsidRDefault="001D353C" w:rsidP="00575E12">
      <w:pPr>
        <w:pStyle w:val="Listenabsatz"/>
        <w:numPr>
          <w:ilvl w:val="0"/>
          <w:numId w:val="7"/>
        </w:numPr>
      </w:pPr>
      <w:r>
        <w:t>D</w:t>
      </w:r>
      <w:r w:rsidR="00EE4873">
        <w:t xml:space="preserve">en Spielenden soll die Option angeboten werden, begonnene Spiele zu speichern und den gespeicherten Spielstand wieder abzurufen. </w:t>
      </w:r>
    </w:p>
    <w:p w14:paraId="33EF3624" w14:textId="6330B2B0" w:rsidR="00EE4873" w:rsidRDefault="00EE4873" w:rsidP="00575E12">
      <w:pPr>
        <w:pStyle w:val="Listenabsatz"/>
        <w:numPr>
          <w:ilvl w:val="0"/>
          <w:numId w:val="7"/>
        </w:numPr>
      </w:pPr>
      <w:r>
        <w:t xml:space="preserve">Die Spielenden sollen eine sie repräsentierende Farbe zu Beginn eines neuen Spiels wählen können. </w:t>
      </w:r>
    </w:p>
    <w:p w14:paraId="7C30D2DA" w14:textId="7D559714" w:rsidR="00851492" w:rsidRDefault="00575E12" w:rsidP="00575E12">
      <w:pPr>
        <w:pStyle w:val="Listenabsatz"/>
        <w:numPr>
          <w:ilvl w:val="0"/>
          <w:numId w:val="7"/>
        </w:numPr>
      </w:pPr>
      <w:r>
        <w:t>Es soll eine</w:t>
      </w:r>
      <w:r w:rsidR="00EE4873">
        <w:t xml:space="preserve"> Möglichkeit angeboten werden, </w:t>
      </w:r>
      <w:r>
        <w:t xml:space="preserve">Namen der Spielenden einzugeben. Dieser soll im Verlauf des Spiels angezeigt werden. </w:t>
      </w:r>
    </w:p>
    <w:p w14:paraId="5B761A64" w14:textId="31EF058D" w:rsidR="00421411" w:rsidRDefault="009C5509" w:rsidP="009C5509">
      <w:r>
        <w:t xml:space="preserve">Für zukünftige Erweiterungen des Spiels sollen zusätzlich folgende Anforderungen sichergestellt werden: </w:t>
      </w:r>
    </w:p>
    <w:p w14:paraId="61EDD183" w14:textId="0895DC3D" w:rsidR="009C5509" w:rsidRDefault="009C5509" w:rsidP="00421411">
      <w:pPr>
        <w:pStyle w:val="Listenabsatz"/>
        <w:numPr>
          <w:ilvl w:val="0"/>
          <w:numId w:val="7"/>
        </w:numPr>
      </w:pPr>
      <w:r>
        <w:t>Möglichkeit, Computergegner mit einstellbarer Schwierigkeit zu implementieren</w:t>
      </w:r>
    </w:p>
    <w:p w14:paraId="74199842" w14:textId="4951B17A" w:rsidR="009C5509" w:rsidRDefault="009C5509" w:rsidP="00421411">
      <w:pPr>
        <w:pStyle w:val="Listenabsatz"/>
        <w:numPr>
          <w:ilvl w:val="0"/>
          <w:numId w:val="7"/>
        </w:numPr>
      </w:pPr>
      <w:r>
        <w:t>Aufbau einer Online-Multiplayer-Funktion</w:t>
      </w:r>
    </w:p>
    <w:p w14:paraId="1DE08965" w14:textId="734C34F6" w:rsidR="009C5509" w:rsidRDefault="009C5509" w:rsidP="00421411">
      <w:pPr>
        <w:pStyle w:val="Listenabsatz"/>
        <w:numPr>
          <w:ilvl w:val="0"/>
          <w:numId w:val="7"/>
        </w:numPr>
      </w:pPr>
      <w:r>
        <w:t>Erweiterung durch neue spielbaren Karten (z.B. anderer Kanton, Europa, etc.)</w:t>
      </w:r>
    </w:p>
    <w:p w14:paraId="01600556" w14:textId="020A0B4D" w:rsidR="00851492" w:rsidRDefault="009C5509" w:rsidP="795C4458">
      <w:pPr>
        <w:pStyle w:val="Listenabsatz"/>
        <w:numPr>
          <w:ilvl w:val="0"/>
          <w:numId w:val="7"/>
        </w:numPr>
      </w:pPr>
      <w:r>
        <w:t>Hinzufügen von Soundeffekten</w:t>
      </w:r>
    </w:p>
    <w:p w14:paraId="24121F76" w14:textId="52CFEC2A" w:rsidR="00F75CC1" w:rsidRDefault="00D06685" w:rsidP="00F75CC1">
      <w:pPr>
        <w:pStyle w:val="berschrift2"/>
        <w:numPr>
          <w:ilvl w:val="0"/>
          <w:numId w:val="2"/>
        </w:numPr>
        <w:ind w:left="284" w:hanging="284"/>
      </w:pPr>
      <w:bookmarkStart w:id="7" w:name="_Toc97727238"/>
      <w:r>
        <w:t>Kundenn</w:t>
      </w:r>
      <w:r w:rsidR="00F75CC1">
        <w:t>utzen</w:t>
      </w:r>
      <w:bookmarkEnd w:id="7"/>
    </w:p>
    <w:p w14:paraId="51B42CAF" w14:textId="0F140BA7" w:rsidR="00D06685" w:rsidRPr="00D22CDC" w:rsidRDefault="00D06685" w:rsidP="00D22CDC">
      <w:r>
        <w:t xml:space="preserve">Aufgrund der kriegerischen Elemente des </w:t>
      </w:r>
      <w:r w:rsidR="00B53F8F">
        <w:t>Originals</w:t>
      </w:r>
      <w:r>
        <w:t>piels ist es für jüngere Brettspielenthusiasten</w:t>
      </w:r>
      <w:r w:rsidR="006E4D07">
        <w:t xml:space="preserve"> sowie pazifistische Personen</w:t>
      </w:r>
      <w:r>
        <w:t xml:space="preserve"> eher nicht geeignet.</w:t>
      </w:r>
      <w:r w:rsidR="006E4D07">
        <w:t xml:space="preserve"> Mit dieser neu entwickelten Version </w:t>
      </w:r>
      <w:r w:rsidR="00C9444D">
        <w:t xml:space="preserve">soll das Spiel </w:t>
      </w:r>
      <w:r w:rsidR="00B53F8F">
        <w:t xml:space="preserve">auch </w:t>
      </w:r>
      <w:r w:rsidR="00C9444D">
        <w:t xml:space="preserve">diesen Zielgruppen nähergebracht werden. Zudem soll bestehenden </w:t>
      </w:r>
      <w:r w:rsidR="0025281F">
        <w:t>«</w:t>
      </w:r>
      <w:r w:rsidR="00C9444D">
        <w:t xml:space="preserve">Risiko-Enthusiasten» eine neue Version zur Verfügung gestellt werden, welche die bekannten Regeln und Prinzipien des Originals verkörpert, ohne den Krieg ins Wohnzimmer zu bringen. </w:t>
      </w:r>
    </w:p>
    <w:p w14:paraId="50FD75AB" w14:textId="304F470B" w:rsidR="00FB4DF7" w:rsidRDefault="00FB4DF7" w:rsidP="00FB4DF7">
      <w:pPr>
        <w:pStyle w:val="berschrift2"/>
        <w:numPr>
          <w:ilvl w:val="0"/>
          <w:numId w:val="2"/>
        </w:numPr>
        <w:ind w:left="284" w:hanging="284"/>
      </w:pPr>
      <w:bookmarkStart w:id="8" w:name="_Toc97727239"/>
      <w:r>
        <w:t>Ressourcen</w:t>
      </w:r>
      <w:bookmarkEnd w:id="8"/>
    </w:p>
    <w:p w14:paraId="597534B3" w14:textId="60E566D2" w:rsidR="00747AF8" w:rsidRDefault="009F227B" w:rsidP="00747AF8">
      <w:r>
        <w:t>Für die Realisierung der Software rechnet das Projektteam mit einem Aufwand von 720 Personenstunden.</w:t>
      </w:r>
      <w:r w:rsidR="00262722">
        <w:t xml:space="preserve"> Bei einem</w:t>
      </w:r>
      <w:r w:rsidR="005D7396">
        <w:t xml:space="preserve"> internen</w:t>
      </w:r>
      <w:r w:rsidR="00262722">
        <w:t xml:space="preserve"> Stundensatz von CHF </w:t>
      </w:r>
      <w:r w:rsidR="00747AF8">
        <w:t>100</w:t>
      </w:r>
      <w:r w:rsidR="00262722">
        <w:t xml:space="preserve">.- bemessen sich die Gesamtkosten für den Personalaufwand </w:t>
      </w:r>
      <w:r w:rsidR="005D7396">
        <w:t xml:space="preserve">bis zum Beta-Release </w:t>
      </w:r>
      <w:r w:rsidR="00262722">
        <w:t xml:space="preserve">auf CHF </w:t>
      </w:r>
      <w:r w:rsidR="00747AF8">
        <w:t>72’000</w:t>
      </w:r>
      <w:r w:rsidR="00262722">
        <w:t xml:space="preserve">.-. </w:t>
      </w:r>
    </w:p>
    <w:p w14:paraId="0CF02134" w14:textId="0E3C0D8D" w:rsidR="005D7396" w:rsidRPr="0067146C" w:rsidRDefault="00262722" w:rsidP="0067146C">
      <w:r>
        <w:t xml:space="preserve">Für dieses Projekt </w:t>
      </w:r>
      <w:r w:rsidR="006E4D07">
        <w:t>werden keine weiteren Ressourcen benötigt.</w:t>
      </w:r>
    </w:p>
    <w:p w14:paraId="4397D932" w14:textId="7FE81D2B" w:rsidR="00747AF8" w:rsidRDefault="00FB4DF7" w:rsidP="00747AF8">
      <w:pPr>
        <w:pStyle w:val="berschrift2"/>
        <w:numPr>
          <w:ilvl w:val="0"/>
          <w:numId w:val="2"/>
        </w:numPr>
        <w:ind w:left="284" w:hanging="284"/>
      </w:pPr>
      <w:bookmarkStart w:id="9" w:name="_Toc97727240"/>
      <w:r>
        <w:t>Grobplanung</w:t>
      </w:r>
      <w:bookmarkEnd w:id="9"/>
      <w:r w:rsidR="00747AF8">
        <w:t xml:space="preserve"> </w:t>
      </w:r>
    </w:p>
    <w:p w14:paraId="436C9393" w14:textId="4AD4CE86" w:rsidR="00047F62" w:rsidRDefault="00047F62" w:rsidP="00047F62">
      <w:pPr>
        <w:pStyle w:val="berschrift3"/>
        <w:numPr>
          <w:ilvl w:val="1"/>
          <w:numId w:val="2"/>
        </w:numPr>
        <w:tabs>
          <w:tab w:val="left" w:pos="426"/>
        </w:tabs>
        <w:ind w:left="709" w:hanging="709"/>
      </w:pPr>
      <w:bookmarkStart w:id="10" w:name="_Toc97727241"/>
      <w:r>
        <w:t>Vorgehensweise</w:t>
      </w:r>
      <w:bookmarkEnd w:id="10"/>
    </w:p>
    <w:p w14:paraId="2A68BC47" w14:textId="77777777" w:rsidR="00047F62" w:rsidRDefault="00047F62" w:rsidP="00047F62">
      <w:r>
        <w:t xml:space="preserve">Die Grobplanung umfasst die Entwicklung der Software in 4 Phasen: </w:t>
      </w:r>
    </w:p>
    <w:p w14:paraId="0F0BC943" w14:textId="77777777" w:rsidR="00047F62" w:rsidRDefault="00047F62" w:rsidP="00047F62">
      <w:pPr>
        <w:pStyle w:val="Listenabsatz"/>
        <w:numPr>
          <w:ilvl w:val="0"/>
          <w:numId w:val="5"/>
        </w:numPr>
      </w:pPr>
      <w:r>
        <w:t>Ideenfindung:</w:t>
      </w:r>
      <w:r>
        <w:tab/>
        <w:t>Erarbeitung der Grundidee des Projekts</w:t>
      </w:r>
    </w:p>
    <w:p w14:paraId="5234BE2B" w14:textId="77777777" w:rsidR="00047F62" w:rsidRDefault="00047F62" w:rsidP="00047F62">
      <w:pPr>
        <w:pStyle w:val="Listenabsatz"/>
        <w:numPr>
          <w:ilvl w:val="0"/>
          <w:numId w:val="5"/>
        </w:numPr>
      </w:pPr>
      <w:r>
        <w:t>Konzeption:</w:t>
      </w:r>
      <w:r>
        <w:tab/>
        <w:t>Erstellung eines Konzepts basierend auf der Grundidee</w:t>
      </w:r>
    </w:p>
    <w:p w14:paraId="4C70659E" w14:textId="77777777" w:rsidR="00047F62" w:rsidRDefault="00047F62" w:rsidP="00047F62">
      <w:pPr>
        <w:pStyle w:val="Listenabsatz"/>
        <w:numPr>
          <w:ilvl w:val="0"/>
          <w:numId w:val="5"/>
        </w:numPr>
      </w:pPr>
      <w:r>
        <w:t xml:space="preserve">Umsetzung: </w:t>
      </w:r>
      <w:r>
        <w:tab/>
        <w:t>Effektive Arbeit an der Software</w:t>
      </w:r>
    </w:p>
    <w:p w14:paraId="0EF72AC1" w14:textId="77777777" w:rsidR="00047F62" w:rsidRDefault="00047F62" w:rsidP="00047F62">
      <w:pPr>
        <w:pStyle w:val="Listenabsatz"/>
        <w:numPr>
          <w:ilvl w:val="0"/>
          <w:numId w:val="5"/>
        </w:numPr>
      </w:pPr>
      <w:r>
        <w:t xml:space="preserve">Testing: </w:t>
      </w:r>
      <w:r>
        <w:tab/>
        <w:t>Sicherstellung der korrekten Funktionsweise der Software</w:t>
      </w:r>
    </w:p>
    <w:p w14:paraId="22E44646" w14:textId="54B2E554" w:rsidR="00047F62" w:rsidRDefault="00047F62" w:rsidP="00047F62">
      <w:r>
        <w:t xml:space="preserve">Das Projekt wird nach agiler Methodik geführt. Für die Umsetzung und das Testing sind jeweils zweiwöchige Sprints geplant. Am Ende jedes Sprints soll eine Sammlung von lauffähigen Funktionen der Software dem Steuerungsausschuss präsentiert werden. </w:t>
      </w:r>
    </w:p>
    <w:p w14:paraId="2E5E51C4" w14:textId="77777777" w:rsidR="001E20FE" w:rsidRDefault="00DE4034" w:rsidP="001E20FE">
      <w:pPr>
        <w:keepNext/>
      </w:pPr>
      <w:r>
        <w:rPr>
          <w:noProof/>
        </w:rPr>
        <w:lastRenderedPageBreak/>
        <w:drawing>
          <wp:inline distT="0" distB="0" distL="0" distR="0" wp14:anchorId="29709872" wp14:editId="424FE9F9">
            <wp:extent cx="5731510" cy="2410460"/>
            <wp:effectExtent l="0" t="0" r="2540" b="889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14"/>
                    <a:stretch>
                      <a:fillRect/>
                    </a:stretch>
                  </pic:blipFill>
                  <pic:spPr>
                    <a:xfrm>
                      <a:off x="0" y="0"/>
                      <a:ext cx="5731510" cy="2410460"/>
                    </a:xfrm>
                    <a:prstGeom prst="rect">
                      <a:avLst/>
                    </a:prstGeom>
                  </pic:spPr>
                </pic:pic>
              </a:graphicData>
            </a:graphic>
          </wp:inline>
        </w:drawing>
      </w:r>
    </w:p>
    <w:p w14:paraId="0307986D" w14:textId="7C69CFA6" w:rsidR="00DE4034" w:rsidRPr="00047F62" w:rsidRDefault="001E20FE" w:rsidP="001E20FE">
      <w:pPr>
        <w:pStyle w:val="Beschriftung"/>
      </w:pPr>
      <w:bookmarkStart w:id="11" w:name="_Toc97489947"/>
      <w:r>
        <w:t xml:space="preserve">Abbildung </w:t>
      </w:r>
      <w:r>
        <w:fldChar w:fldCharType="begin"/>
      </w:r>
      <w:r>
        <w:instrText>SEQ Abbildung \* ARABIC</w:instrText>
      </w:r>
      <w:r>
        <w:fldChar w:fldCharType="separate"/>
      </w:r>
      <w:r w:rsidR="003A02AA">
        <w:rPr>
          <w:noProof/>
        </w:rPr>
        <w:t>1</w:t>
      </w:r>
      <w:r>
        <w:fldChar w:fldCharType="end"/>
      </w:r>
      <w:r>
        <w:t>: Grobplanung des Projekts</w:t>
      </w:r>
      <w:bookmarkEnd w:id="11"/>
    </w:p>
    <w:p w14:paraId="6C41496C" w14:textId="259DAE12" w:rsidR="00047F62" w:rsidRDefault="00047F62" w:rsidP="00047F62">
      <w:pPr>
        <w:pStyle w:val="berschrift3"/>
        <w:numPr>
          <w:ilvl w:val="1"/>
          <w:numId w:val="2"/>
        </w:numPr>
        <w:tabs>
          <w:tab w:val="left" w:pos="426"/>
        </w:tabs>
        <w:ind w:left="709" w:hanging="709"/>
      </w:pPr>
      <w:bookmarkStart w:id="12" w:name="_Toc97727242"/>
      <w:r>
        <w:t>Meilensteine</w:t>
      </w:r>
      <w:bookmarkEnd w:id="12"/>
    </w:p>
    <w:p w14:paraId="395A4B30" w14:textId="19F87087" w:rsidR="00047F62" w:rsidRPr="00047F62" w:rsidRDefault="00047F62" w:rsidP="00047F62">
      <w:r>
        <w:t xml:space="preserve">Für dieses Projekt sind aktuell drei Meilensteine geplant: </w:t>
      </w:r>
    </w:p>
    <w:tbl>
      <w:tblPr>
        <w:tblStyle w:val="Tabellenraster"/>
        <w:tblW w:w="0" w:type="auto"/>
        <w:tblLook w:val="04A0" w:firstRow="1" w:lastRow="0" w:firstColumn="1" w:lastColumn="0" w:noHBand="0" w:noVBand="1"/>
      </w:tblPr>
      <w:tblGrid>
        <w:gridCol w:w="1555"/>
        <w:gridCol w:w="2409"/>
        <w:gridCol w:w="5052"/>
      </w:tblGrid>
      <w:tr w:rsidR="00047F62" w14:paraId="025BA9E4" w14:textId="77777777" w:rsidTr="00D44B6A">
        <w:tc>
          <w:tcPr>
            <w:tcW w:w="1555" w:type="dxa"/>
          </w:tcPr>
          <w:p w14:paraId="664722E9" w14:textId="1E984336" w:rsidR="00047F62" w:rsidRPr="00E2006C" w:rsidRDefault="00E2006C" w:rsidP="00047F62">
            <w:pPr>
              <w:rPr>
                <w:b/>
              </w:rPr>
            </w:pPr>
            <w:r>
              <w:rPr>
                <w:b/>
              </w:rPr>
              <w:t>Datum</w:t>
            </w:r>
          </w:p>
        </w:tc>
        <w:tc>
          <w:tcPr>
            <w:tcW w:w="2409" w:type="dxa"/>
          </w:tcPr>
          <w:p w14:paraId="52133A22" w14:textId="631FF47E" w:rsidR="00047F62" w:rsidRPr="00E2006C" w:rsidRDefault="00E2006C" w:rsidP="00047F62">
            <w:pPr>
              <w:rPr>
                <w:b/>
              </w:rPr>
            </w:pPr>
            <w:r>
              <w:rPr>
                <w:b/>
              </w:rPr>
              <w:t>Meilenstein</w:t>
            </w:r>
          </w:p>
        </w:tc>
        <w:tc>
          <w:tcPr>
            <w:tcW w:w="5052" w:type="dxa"/>
          </w:tcPr>
          <w:p w14:paraId="46A9FCFF" w14:textId="0055A236" w:rsidR="00047F62" w:rsidRPr="00E2006C" w:rsidRDefault="00DE4034" w:rsidP="00047F62">
            <w:pPr>
              <w:rPr>
                <w:b/>
              </w:rPr>
            </w:pPr>
            <w:r>
              <w:rPr>
                <w:b/>
              </w:rPr>
              <w:t>Lieferobjekt</w:t>
            </w:r>
          </w:p>
        </w:tc>
      </w:tr>
      <w:tr w:rsidR="00047F62" w14:paraId="4B3D33A5" w14:textId="77777777" w:rsidTr="00D44B6A">
        <w:tc>
          <w:tcPr>
            <w:tcW w:w="1555" w:type="dxa"/>
          </w:tcPr>
          <w:p w14:paraId="11914ED9" w14:textId="36585DFD" w:rsidR="00047F62" w:rsidRDefault="00E2006C" w:rsidP="00E2006C">
            <w:r>
              <w:t>9. März 2022</w:t>
            </w:r>
          </w:p>
        </w:tc>
        <w:tc>
          <w:tcPr>
            <w:tcW w:w="2409" w:type="dxa"/>
          </w:tcPr>
          <w:p w14:paraId="0E8A8519" w14:textId="0718080D" w:rsidR="00047F62" w:rsidRDefault="00E2006C" w:rsidP="00047F62">
            <w:r>
              <w:t>M1: Projektskizze</w:t>
            </w:r>
          </w:p>
        </w:tc>
        <w:tc>
          <w:tcPr>
            <w:tcW w:w="5052" w:type="dxa"/>
          </w:tcPr>
          <w:p w14:paraId="7320C547" w14:textId="4F447927" w:rsidR="00E2006C" w:rsidRDefault="00DE4034" w:rsidP="00047F62">
            <w:r>
              <w:t>Erarbeitete Projektidee in Form einer Projektskizze</w:t>
            </w:r>
          </w:p>
        </w:tc>
      </w:tr>
      <w:tr w:rsidR="00047F62" w14:paraId="40FC5771" w14:textId="77777777" w:rsidTr="00D44B6A">
        <w:tc>
          <w:tcPr>
            <w:tcW w:w="1555" w:type="dxa"/>
          </w:tcPr>
          <w:p w14:paraId="05F32EB7" w14:textId="67A83695" w:rsidR="00047F62" w:rsidRDefault="00E2006C" w:rsidP="00047F62">
            <w:r>
              <w:t>20. April 2022</w:t>
            </w:r>
          </w:p>
        </w:tc>
        <w:tc>
          <w:tcPr>
            <w:tcW w:w="2409" w:type="dxa"/>
          </w:tcPr>
          <w:p w14:paraId="5D53D9ED" w14:textId="2E92A281" w:rsidR="00047F62" w:rsidRDefault="00E2006C" w:rsidP="00047F62">
            <w:r>
              <w:t>M2: Lösungsarchitektur</w:t>
            </w:r>
          </w:p>
        </w:tc>
        <w:tc>
          <w:tcPr>
            <w:tcW w:w="5052" w:type="dxa"/>
          </w:tcPr>
          <w:p w14:paraId="74DC42D2" w14:textId="5E97AD7B" w:rsidR="00047F62" w:rsidRDefault="00DE4034" w:rsidP="00047F62">
            <w:r>
              <w:t>Aktueller Stand der Software inkl. Bericht über Lösungsarchitektur und Designentscheidungen</w:t>
            </w:r>
          </w:p>
        </w:tc>
      </w:tr>
      <w:tr w:rsidR="00047F62" w14:paraId="4D0765C3" w14:textId="77777777" w:rsidTr="00D44B6A">
        <w:tc>
          <w:tcPr>
            <w:tcW w:w="1555" w:type="dxa"/>
          </w:tcPr>
          <w:p w14:paraId="2BB36C49" w14:textId="329F59AF" w:rsidR="00047F62" w:rsidRDefault="00E2006C" w:rsidP="00047F62">
            <w:r>
              <w:t>18. Mai 2022</w:t>
            </w:r>
          </w:p>
        </w:tc>
        <w:tc>
          <w:tcPr>
            <w:tcW w:w="2409" w:type="dxa"/>
          </w:tcPr>
          <w:p w14:paraId="1D4DE505" w14:textId="69B31DBD" w:rsidR="00047F62" w:rsidRDefault="00E2006C" w:rsidP="00047F62">
            <w:r>
              <w:t>M3: Beta-Release</w:t>
            </w:r>
          </w:p>
        </w:tc>
        <w:tc>
          <w:tcPr>
            <w:tcW w:w="5052" w:type="dxa"/>
          </w:tcPr>
          <w:p w14:paraId="5057A2A5" w14:textId="0C9C6E8A" w:rsidR="00047F62" w:rsidRDefault="00DE4034" w:rsidP="001E20FE">
            <w:pPr>
              <w:keepNext/>
            </w:pPr>
            <w:r>
              <w:t>Beta-Release-bereite Software</w:t>
            </w:r>
            <w:r w:rsidR="00D44B6A">
              <w:t xml:space="preserve"> </w:t>
            </w:r>
          </w:p>
        </w:tc>
      </w:tr>
    </w:tbl>
    <w:p w14:paraId="3BBD05F5" w14:textId="2A1193D0" w:rsidR="001E20FE" w:rsidRDefault="001E20FE">
      <w:pPr>
        <w:pStyle w:val="Beschriftung"/>
      </w:pPr>
      <w:bookmarkStart w:id="13" w:name="_Toc97489948"/>
      <w:r>
        <w:t xml:space="preserve">Abbildung </w:t>
      </w:r>
      <w:r>
        <w:fldChar w:fldCharType="begin"/>
      </w:r>
      <w:r>
        <w:instrText>SEQ Abbildung \* ARABIC</w:instrText>
      </w:r>
      <w:r>
        <w:fldChar w:fldCharType="separate"/>
      </w:r>
      <w:r w:rsidR="003A02AA">
        <w:rPr>
          <w:noProof/>
        </w:rPr>
        <w:t>2</w:t>
      </w:r>
      <w:r>
        <w:fldChar w:fldCharType="end"/>
      </w:r>
      <w:r>
        <w:t xml:space="preserve">: </w:t>
      </w:r>
      <w:r w:rsidR="00E50180">
        <w:t xml:space="preserve">Tabelle der </w:t>
      </w:r>
      <w:r>
        <w:t>Meilensteine</w:t>
      </w:r>
      <w:bookmarkEnd w:id="13"/>
    </w:p>
    <w:p w14:paraId="39877B53" w14:textId="446489C8" w:rsidR="00A54B51" w:rsidRDefault="00A54B51" w:rsidP="00A54B51">
      <w:pPr>
        <w:pStyle w:val="berschrift3"/>
        <w:numPr>
          <w:ilvl w:val="1"/>
          <w:numId w:val="2"/>
        </w:numPr>
        <w:ind w:left="426" w:hanging="426"/>
      </w:pPr>
      <w:bookmarkStart w:id="14" w:name="_Toc97727243"/>
      <w:r>
        <w:t>Organigramm</w:t>
      </w:r>
      <w:bookmarkEnd w:id="14"/>
    </w:p>
    <w:p w14:paraId="73F042F8" w14:textId="634626C4" w:rsidR="00A54B51" w:rsidRDefault="00A54B51" w:rsidP="00A54B51"/>
    <w:p w14:paraId="082D5D99" w14:textId="667ADEA5" w:rsidR="00C3724E" w:rsidRDefault="00994842" w:rsidP="00C3724E">
      <w:pPr>
        <w:keepNext/>
      </w:pPr>
      <w:r>
        <w:rPr>
          <w:noProof/>
        </w:rPr>
        <w:drawing>
          <wp:inline distT="0" distB="0" distL="0" distR="0" wp14:anchorId="0067D622" wp14:editId="1132D750">
            <wp:extent cx="5731510" cy="3446145"/>
            <wp:effectExtent l="0" t="0" r="2540" b="190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5"/>
                    <a:stretch>
                      <a:fillRect/>
                    </a:stretch>
                  </pic:blipFill>
                  <pic:spPr>
                    <a:xfrm>
                      <a:off x="0" y="0"/>
                      <a:ext cx="5731510" cy="3446145"/>
                    </a:xfrm>
                    <a:prstGeom prst="rect">
                      <a:avLst/>
                    </a:prstGeom>
                  </pic:spPr>
                </pic:pic>
              </a:graphicData>
            </a:graphic>
          </wp:inline>
        </w:drawing>
      </w:r>
    </w:p>
    <w:p w14:paraId="154A2504" w14:textId="61DBD22A" w:rsidR="00A54B51" w:rsidRDefault="00C3724E" w:rsidP="00C3724E">
      <w:pPr>
        <w:pStyle w:val="Beschriftung"/>
      </w:pPr>
      <w:bookmarkStart w:id="15" w:name="_Toc97489949"/>
      <w:r>
        <w:t xml:space="preserve">Abbildung </w:t>
      </w:r>
      <w:r>
        <w:fldChar w:fldCharType="begin"/>
      </w:r>
      <w:r>
        <w:instrText>SEQ Abbildung \* ARABIC</w:instrText>
      </w:r>
      <w:r>
        <w:fldChar w:fldCharType="separate"/>
      </w:r>
      <w:r w:rsidR="003A02AA">
        <w:rPr>
          <w:noProof/>
        </w:rPr>
        <w:t>3</w:t>
      </w:r>
      <w:r>
        <w:fldChar w:fldCharType="end"/>
      </w:r>
      <w:r>
        <w:t>: Organigramm des Projekts</w:t>
      </w:r>
      <w:bookmarkEnd w:id="15"/>
    </w:p>
    <w:p w14:paraId="7055F202" w14:textId="383B59B1" w:rsidR="00A85B14" w:rsidRPr="00960D82" w:rsidRDefault="00747AF8" w:rsidP="00747AF8">
      <w:pPr>
        <w:pStyle w:val="berschrift2"/>
        <w:numPr>
          <w:ilvl w:val="0"/>
          <w:numId w:val="2"/>
        </w:numPr>
        <w:ind w:left="284" w:hanging="284"/>
      </w:pPr>
      <w:bookmarkStart w:id="16" w:name="_Toc97727244"/>
      <w:r>
        <w:lastRenderedPageBreak/>
        <w:t>Risiken</w:t>
      </w:r>
      <w:bookmarkEnd w:id="16"/>
    </w:p>
    <w:p w14:paraId="5C292348" w14:textId="0D4E5323" w:rsidR="00C3724E" w:rsidRDefault="00C3724E" w:rsidP="00C3724E">
      <w:r>
        <w:t xml:space="preserve">Im Rahmen des Risikomanagements wurden bis zum Zeitpunkt der Erstellung der Projektskizze vier wesentliche Risiken identifiziert: </w:t>
      </w:r>
    </w:p>
    <w:tbl>
      <w:tblPr>
        <w:tblW w:w="8980" w:type="dxa"/>
        <w:tblCellMar>
          <w:left w:w="0" w:type="dxa"/>
          <w:right w:w="0" w:type="dxa"/>
        </w:tblCellMar>
        <w:tblLook w:val="0600" w:firstRow="0" w:lastRow="0" w:firstColumn="0" w:lastColumn="0" w:noHBand="1" w:noVBand="1"/>
      </w:tblPr>
      <w:tblGrid>
        <w:gridCol w:w="564"/>
        <w:gridCol w:w="2135"/>
        <w:gridCol w:w="2887"/>
        <w:gridCol w:w="3394"/>
      </w:tblGrid>
      <w:tr w:rsidR="004F0811" w:rsidRPr="003A02AA" w14:paraId="689C66FD" w14:textId="77777777" w:rsidTr="197955F9">
        <w:trPr>
          <w:trHeight w:val="405"/>
        </w:trPr>
        <w:tc>
          <w:tcPr>
            <w:tcW w:w="403" w:type="dxa"/>
            <w:tcBorders>
              <w:top w:val="single" w:sz="18" w:space="0" w:color="000000" w:themeColor="text1"/>
              <w:left w:val="single" w:sz="18" w:space="0" w:color="000000" w:themeColor="text1"/>
              <w:bottom w:val="single" w:sz="8" w:space="0" w:color="000000" w:themeColor="text1"/>
              <w:right w:val="single" w:sz="8" w:space="0" w:color="000000" w:themeColor="text1"/>
            </w:tcBorders>
            <w:shd w:val="clear" w:color="auto" w:fill="E7E6E6" w:themeFill="background2"/>
            <w:tcMar>
              <w:top w:w="72" w:type="dxa"/>
              <w:left w:w="144" w:type="dxa"/>
              <w:bottom w:w="72" w:type="dxa"/>
              <w:right w:w="144" w:type="dxa"/>
            </w:tcMar>
            <w:hideMark/>
          </w:tcPr>
          <w:p w14:paraId="6A287769" w14:textId="77777777" w:rsidR="004F0811" w:rsidRPr="003A02AA" w:rsidRDefault="004F0811" w:rsidP="004F0811">
            <w:r w:rsidRPr="003A02AA">
              <w:t>Nr.</w:t>
            </w:r>
          </w:p>
        </w:tc>
        <w:tc>
          <w:tcPr>
            <w:tcW w:w="2171" w:type="dxa"/>
            <w:tcBorders>
              <w:top w:val="single" w:sz="1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72" w:type="dxa"/>
              <w:left w:w="144" w:type="dxa"/>
              <w:bottom w:w="72" w:type="dxa"/>
              <w:right w:w="144" w:type="dxa"/>
            </w:tcMar>
            <w:hideMark/>
          </w:tcPr>
          <w:p w14:paraId="2D79DD5A" w14:textId="77777777" w:rsidR="004F0811" w:rsidRPr="003A02AA" w:rsidRDefault="004F0811" w:rsidP="004F0811">
            <w:r w:rsidRPr="003A02AA">
              <w:t>Risiko</w:t>
            </w:r>
          </w:p>
        </w:tc>
        <w:tc>
          <w:tcPr>
            <w:tcW w:w="2932" w:type="dxa"/>
            <w:tcBorders>
              <w:top w:val="single" w:sz="1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1B0635CB" w14:textId="6893E0CE" w:rsidR="004F0811" w:rsidRPr="003A02AA" w:rsidRDefault="004F0811" w:rsidP="004F0811">
            <w:r w:rsidRPr="003A02AA">
              <w:t>Beschreibung</w:t>
            </w:r>
          </w:p>
        </w:tc>
        <w:tc>
          <w:tcPr>
            <w:tcW w:w="3474" w:type="dxa"/>
            <w:tcBorders>
              <w:top w:val="single" w:sz="18" w:space="0" w:color="000000" w:themeColor="text1"/>
              <w:left w:val="single" w:sz="8" w:space="0" w:color="000000" w:themeColor="text1"/>
              <w:bottom w:val="single" w:sz="8" w:space="0" w:color="000000" w:themeColor="text1"/>
              <w:right w:val="single" w:sz="18" w:space="0" w:color="000000" w:themeColor="text1"/>
            </w:tcBorders>
            <w:shd w:val="clear" w:color="auto" w:fill="E7E6E6" w:themeFill="background2"/>
            <w:tcMar>
              <w:top w:w="72" w:type="dxa"/>
              <w:left w:w="144" w:type="dxa"/>
              <w:bottom w:w="72" w:type="dxa"/>
              <w:right w:w="144" w:type="dxa"/>
            </w:tcMar>
            <w:hideMark/>
          </w:tcPr>
          <w:p w14:paraId="372D86E2" w14:textId="0413E25B" w:rsidR="004F0811" w:rsidRPr="003A02AA" w:rsidRDefault="004F0811" w:rsidP="004F0811">
            <w:r>
              <w:t>Massnahmen</w:t>
            </w:r>
          </w:p>
        </w:tc>
      </w:tr>
      <w:tr w:rsidR="004F0811" w:rsidRPr="003A02AA" w14:paraId="2073469F" w14:textId="77777777" w:rsidTr="197955F9">
        <w:trPr>
          <w:trHeight w:val="188"/>
        </w:trPr>
        <w:tc>
          <w:tcPr>
            <w:tcW w:w="403" w:type="dxa"/>
            <w:tcBorders>
              <w:top w:val="single" w:sz="8" w:space="0" w:color="000000" w:themeColor="text1"/>
              <w:left w:val="single" w:sz="1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327DE69" w14:textId="77777777" w:rsidR="004F0811" w:rsidRPr="003A02AA" w:rsidRDefault="004F0811" w:rsidP="004F0811">
            <w:r w:rsidRPr="003A02AA">
              <w:t>1</w:t>
            </w:r>
          </w:p>
        </w:tc>
        <w:tc>
          <w:tcPr>
            <w:tcW w:w="217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B8C4E91" w14:textId="77777777" w:rsidR="004F0811" w:rsidRPr="003A02AA" w:rsidRDefault="004F0811" w:rsidP="004F0811">
            <w:r w:rsidRPr="003A02AA">
              <w:t>Mangelhaftes GUI</w:t>
            </w:r>
          </w:p>
        </w:tc>
        <w:tc>
          <w:tcPr>
            <w:tcW w:w="293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DEA1F1" w14:textId="0C241F92" w:rsidR="004F0811" w:rsidRPr="003A02AA" w:rsidRDefault="004F0811" w:rsidP="004F0811">
            <w:r w:rsidRPr="003A02AA">
              <w:t>Limitierte Erfahrung des Projektteams führt zu Verzögerungen oder Fehler im GUI</w:t>
            </w:r>
          </w:p>
        </w:tc>
        <w:tc>
          <w:tcPr>
            <w:tcW w:w="3474" w:type="dxa"/>
            <w:tcBorders>
              <w:top w:val="single" w:sz="8" w:space="0" w:color="000000" w:themeColor="text1"/>
              <w:left w:val="single" w:sz="8" w:space="0" w:color="000000" w:themeColor="text1"/>
              <w:bottom w:val="single" w:sz="8" w:space="0" w:color="000000" w:themeColor="text1"/>
              <w:right w:val="single" w:sz="18" w:space="0" w:color="000000" w:themeColor="text1"/>
            </w:tcBorders>
            <w:shd w:val="clear" w:color="auto" w:fill="auto"/>
            <w:tcMar>
              <w:top w:w="72" w:type="dxa"/>
              <w:left w:w="144" w:type="dxa"/>
              <w:bottom w:w="72" w:type="dxa"/>
              <w:right w:w="144" w:type="dxa"/>
            </w:tcMar>
            <w:hideMark/>
          </w:tcPr>
          <w:p w14:paraId="01CD119C" w14:textId="77777777" w:rsidR="004F0811" w:rsidRDefault="006428F2" w:rsidP="006428F2">
            <w:r>
              <w:t>Aneignung GUI-Skills</w:t>
            </w:r>
          </w:p>
          <w:p w14:paraId="10AEE426" w14:textId="3F431D84" w:rsidR="006428F2" w:rsidRPr="003A02AA" w:rsidRDefault="0025281F" w:rsidP="006428F2">
            <w:r>
              <w:t xml:space="preserve">Notfalls: </w:t>
            </w:r>
            <w:r w:rsidR="006428F2">
              <w:t>Einkauf Front-End-Developer</w:t>
            </w:r>
          </w:p>
        </w:tc>
      </w:tr>
      <w:tr w:rsidR="004F0811" w:rsidRPr="003A02AA" w14:paraId="2347D5AA" w14:textId="77777777" w:rsidTr="197955F9">
        <w:trPr>
          <w:trHeight w:val="188"/>
        </w:trPr>
        <w:tc>
          <w:tcPr>
            <w:tcW w:w="403" w:type="dxa"/>
            <w:tcBorders>
              <w:top w:val="single" w:sz="8" w:space="0" w:color="000000" w:themeColor="text1"/>
              <w:left w:val="single" w:sz="1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0168F9D0" w14:textId="77777777" w:rsidR="004F0811" w:rsidRPr="003A02AA" w:rsidRDefault="004F0811" w:rsidP="004F0811">
            <w:r w:rsidRPr="003A02AA">
              <w:t>2</w:t>
            </w:r>
          </w:p>
        </w:tc>
        <w:tc>
          <w:tcPr>
            <w:tcW w:w="217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3444EF2" w14:textId="77777777" w:rsidR="004F0811" w:rsidRPr="003A02AA" w:rsidRDefault="004F0811" w:rsidP="004F0811">
            <w:r w:rsidRPr="003A02AA">
              <w:t>Unerwartet komplizierte Spiellogik</w:t>
            </w:r>
          </w:p>
        </w:tc>
        <w:tc>
          <w:tcPr>
            <w:tcW w:w="293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F72BFF" w14:textId="39C8EC9C" w:rsidR="004F0811" w:rsidRPr="003A02AA" w:rsidRDefault="00031A3A" w:rsidP="004F0811">
            <w:r>
              <w:t xml:space="preserve">Spiellogik lässt sich nicht problemlos auf neue Version übertragen </w:t>
            </w:r>
          </w:p>
        </w:tc>
        <w:tc>
          <w:tcPr>
            <w:tcW w:w="3474" w:type="dxa"/>
            <w:tcBorders>
              <w:top w:val="single" w:sz="8" w:space="0" w:color="000000" w:themeColor="text1"/>
              <w:left w:val="single" w:sz="8" w:space="0" w:color="000000" w:themeColor="text1"/>
              <w:bottom w:val="single" w:sz="8" w:space="0" w:color="000000" w:themeColor="text1"/>
              <w:right w:val="single" w:sz="18" w:space="0" w:color="000000" w:themeColor="text1"/>
            </w:tcBorders>
            <w:shd w:val="clear" w:color="auto" w:fill="auto"/>
            <w:tcMar>
              <w:top w:w="72" w:type="dxa"/>
              <w:left w:w="144" w:type="dxa"/>
              <w:bottom w:w="72" w:type="dxa"/>
              <w:right w:w="144" w:type="dxa"/>
            </w:tcMar>
            <w:hideMark/>
          </w:tcPr>
          <w:p w14:paraId="172525D0" w14:textId="77777777" w:rsidR="004F0811" w:rsidRDefault="006428F2" w:rsidP="006428F2">
            <w:r>
              <w:t xml:space="preserve">Frühzeitige Befassung mit der Spiellogik </w:t>
            </w:r>
          </w:p>
          <w:p w14:paraId="5E955E19" w14:textId="6DC7701E" w:rsidR="006428F2" w:rsidRPr="003A02AA" w:rsidRDefault="006428F2" w:rsidP="006428F2"/>
        </w:tc>
      </w:tr>
      <w:tr w:rsidR="004F0811" w:rsidRPr="003A02AA" w14:paraId="5C8D9DF6" w14:textId="77777777" w:rsidTr="197955F9">
        <w:trPr>
          <w:trHeight w:val="188"/>
        </w:trPr>
        <w:tc>
          <w:tcPr>
            <w:tcW w:w="403" w:type="dxa"/>
            <w:tcBorders>
              <w:top w:val="single" w:sz="8" w:space="0" w:color="000000" w:themeColor="text1"/>
              <w:left w:val="single" w:sz="1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5DC9E32" w14:textId="77777777" w:rsidR="004F0811" w:rsidRPr="003A02AA" w:rsidRDefault="004F0811" w:rsidP="004F0811">
            <w:r w:rsidRPr="003A02AA">
              <w:t>3</w:t>
            </w:r>
          </w:p>
        </w:tc>
        <w:tc>
          <w:tcPr>
            <w:tcW w:w="217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4BADA9EC" w14:textId="77777777" w:rsidR="004F0811" w:rsidRPr="003A02AA" w:rsidRDefault="004F0811" w:rsidP="004F0811">
            <w:r w:rsidRPr="003A02AA">
              <w:t>Unerwartete Konkurrenz</w:t>
            </w:r>
          </w:p>
        </w:tc>
        <w:tc>
          <w:tcPr>
            <w:tcW w:w="293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7488AA" w14:textId="499BFE28" w:rsidR="004F0811" w:rsidRPr="003A02AA" w:rsidRDefault="004F0811" w:rsidP="004F0811">
            <w:r>
              <w:t>Andere Teams arbeiten an einem ähnlichen Projekt und minimieren unser Alleinstellungsmerkmal</w:t>
            </w:r>
          </w:p>
        </w:tc>
        <w:tc>
          <w:tcPr>
            <w:tcW w:w="3474" w:type="dxa"/>
            <w:tcBorders>
              <w:top w:val="single" w:sz="8" w:space="0" w:color="000000" w:themeColor="text1"/>
              <w:left w:val="single" w:sz="8" w:space="0" w:color="000000" w:themeColor="text1"/>
              <w:bottom w:val="single" w:sz="8" w:space="0" w:color="000000" w:themeColor="text1"/>
              <w:right w:val="single" w:sz="18" w:space="0" w:color="000000" w:themeColor="text1"/>
            </w:tcBorders>
            <w:shd w:val="clear" w:color="auto" w:fill="auto"/>
            <w:tcMar>
              <w:top w:w="72" w:type="dxa"/>
              <w:left w:w="144" w:type="dxa"/>
              <w:bottom w:w="72" w:type="dxa"/>
              <w:right w:w="144" w:type="dxa"/>
            </w:tcMar>
            <w:hideMark/>
          </w:tcPr>
          <w:p w14:paraId="605CA0B1" w14:textId="5C050857" w:rsidR="004F0811" w:rsidRPr="003A02AA" w:rsidRDefault="006428F2" w:rsidP="006428F2">
            <w:r>
              <w:t>Konstante Marktbeobachtung</w:t>
            </w:r>
          </w:p>
        </w:tc>
      </w:tr>
      <w:tr w:rsidR="004F0811" w:rsidRPr="003A02AA" w14:paraId="62F73CF2" w14:textId="77777777" w:rsidTr="197955F9">
        <w:trPr>
          <w:trHeight w:val="348"/>
        </w:trPr>
        <w:tc>
          <w:tcPr>
            <w:tcW w:w="403" w:type="dxa"/>
            <w:tcBorders>
              <w:top w:val="single" w:sz="8" w:space="0" w:color="000000" w:themeColor="text1"/>
              <w:left w:val="single" w:sz="1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FF1C347" w14:textId="77777777" w:rsidR="004F0811" w:rsidRPr="003A02AA" w:rsidRDefault="004F0811" w:rsidP="004F0811">
            <w:r w:rsidRPr="003A02AA">
              <w:t>4</w:t>
            </w:r>
          </w:p>
        </w:tc>
        <w:tc>
          <w:tcPr>
            <w:tcW w:w="217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8DD5DA0" w14:textId="77777777" w:rsidR="004F0811" w:rsidRPr="003A02AA" w:rsidRDefault="004F0811" w:rsidP="004F0811">
            <w:r w:rsidRPr="003A02AA">
              <w:t>Copy-Right Probleme</w:t>
            </w:r>
          </w:p>
        </w:tc>
        <w:tc>
          <w:tcPr>
            <w:tcW w:w="293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E5FC0E" w14:textId="682CB1A2" w:rsidR="004F0811" w:rsidRPr="003A02AA" w:rsidRDefault="004F0811" w:rsidP="004F0811">
            <w:pPr>
              <w:keepNext/>
            </w:pPr>
            <w:r w:rsidRPr="003A02AA">
              <w:t>Inhaber des Originalspiels entscheidet sich mit rechtlichen Mitteln gegen unsere Version vorzugehen</w:t>
            </w:r>
          </w:p>
        </w:tc>
        <w:tc>
          <w:tcPr>
            <w:tcW w:w="3474" w:type="dxa"/>
            <w:tcBorders>
              <w:top w:val="single" w:sz="8" w:space="0" w:color="000000" w:themeColor="text1"/>
              <w:left w:val="single" w:sz="8" w:space="0" w:color="000000" w:themeColor="text1"/>
              <w:bottom w:val="single" w:sz="8" w:space="0" w:color="000000" w:themeColor="text1"/>
              <w:right w:val="single" w:sz="18" w:space="0" w:color="000000" w:themeColor="text1"/>
            </w:tcBorders>
            <w:shd w:val="clear" w:color="auto" w:fill="auto"/>
            <w:tcMar>
              <w:top w:w="72" w:type="dxa"/>
              <w:left w:w="144" w:type="dxa"/>
              <w:bottom w:w="72" w:type="dxa"/>
              <w:right w:w="144" w:type="dxa"/>
            </w:tcMar>
            <w:hideMark/>
          </w:tcPr>
          <w:p w14:paraId="7D0C3C17" w14:textId="77777777" w:rsidR="004F0811" w:rsidRDefault="006428F2" w:rsidP="004F0811">
            <w:pPr>
              <w:keepNext/>
            </w:pPr>
            <w:r>
              <w:t>Abklärungen mit Inhaber des Originals</w:t>
            </w:r>
          </w:p>
          <w:p w14:paraId="1F5D8D02" w14:textId="1E452CB7" w:rsidR="006428F2" w:rsidRPr="003A02AA" w:rsidRDefault="006428F2" w:rsidP="004F0811">
            <w:pPr>
              <w:keepNext/>
            </w:pPr>
            <w:r>
              <w:t xml:space="preserve">Einbauen von </w:t>
            </w:r>
            <w:r w:rsidR="00031A3A">
              <w:t>A</w:t>
            </w:r>
            <w:r>
              <w:t>lleinstellungs</w:t>
            </w:r>
            <w:r w:rsidR="00031A3A">
              <w:t>-</w:t>
            </w:r>
            <w:r>
              <w:t>merkmalen unter Einhaltung der originalen Spiellogik</w:t>
            </w:r>
          </w:p>
        </w:tc>
      </w:tr>
    </w:tbl>
    <w:p w14:paraId="10D82BB3" w14:textId="7DD8145B" w:rsidR="00C3724E" w:rsidRPr="00C3724E" w:rsidRDefault="16D1E0F2" w:rsidP="003A02AA">
      <w:pPr>
        <w:pStyle w:val="Beschriftung"/>
      </w:pPr>
      <w:bookmarkStart w:id="17" w:name="_Toc97489950"/>
      <w:r>
        <w:t xml:space="preserve">Abbildung </w:t>
      </w:r>
      <w:r>
        <w:fldChar w:fldCharType="begin"/>
      </w:r>
      <w:r>
        <w:instrText>SEQ Abbildung \* ARABIC</w:instrText>
      </w:r>
      <w:r>
        <w:fldChar w:fldCharType="separate"/>
      </w:r>
      <w:r w:rsidRPr="64D8F8E5">
        <w:rPr>
          <w:noProof/>
        </w:rPr>
        <w:t>4</w:t>
      </w:r>
      <w:r>
        <w:fldChar w:fldCharType="end"/>
      </w:r>
      <w:r>
        <w:t>: Risikotabelle</w:t>
      </w:r>
      <w:bookmarkEnd w:id="17"/>
    </w:p>
    <w:p w14:paraId="4351690F" w14:textId="6B9EA585" w:rsidR="003A02AA" w:rsidRDefault="64D8F8E5" w:rsidP="64D8F8E5">
      <w:pPr>
        <w:keepNext/>
      </w:pPr>
      <w:r>
        <w:rPr>
          <w:noProof/>
        </w:rPr>
        <w:lastRenderedPageBreak/>
        <w:drawing>
          <wp:inline distT="0" distB="0" distL="0" distR="0" wp14:anchorId="3655B3F3" wp14:editId="3A9208AA">
            <wp:extent cx="4257675" cy="3326308"/>
            <wp:effectExtent l="0" t="0" r="0" b="7620"/>
            <wp:docPr id="511143649" name="Picture 511143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85651" cy="3348164"/>
                    </a:xfrm>
                    <a:prstGeom prst="rect">
                      <a:avLst/>
                    </a:prstGeom>
                  </pic:spPr>
                </pic:pic>
              </a:graphicData>
            </a:graphic>
          </wp:inline>
        </w:drawing>
      </w:r>
    </w:p>
    <w:p w14:paraId="4C579B96" w14:textId="1CC1FB5A" w:rsidR="00C3724E" w:rsidRPr="00C3724E" w:rsidRDefault="003A02AA" w:rsidP="003A02AA">
      <w:pPr>
        <w:pStyle w:val="Beschriftung"/>
      </w:pPr>
      <w:bookmarkStart w:id="18" w:name="_Toc97489951"/>
      <w:r>
        <w:t xml:space="preserve">Abbildung </w:t>
      </w:r>
      <w:r>
        <w:fldChar w:fldCharType="begin"/>
      </w:r>
      <w:r>
        <w:instrText>SEQ Abbildung \* ARABIC</w:instrText>
      </w:r>
      <w:r>
        <w:fldChar w:fldCharType="separate"/>
      </w:r>
      <w:r>
        <w:rPr>
          <w:noProof/>
        </w:rPr>
        <w:t>5</w:t>
      </w:r>
      <w:r>
        <w:fldChar w:fldCharType="end"/>
      </w:r>
      <w:r>
        <w:t>: Risikomatrix</w:t>
      </w:r>
      <w:bookmarkEnd w:id="18"/>
    </w:p>
    <w:p w14:paraId="4C605163" w14:textId="3AE9D298" w:rsidR="005D7396" w:rsidRDefault="005D7396" w:rsidP="005D7396">
      <w:pPr>
        <w:pStyle w:val="berschrift2"/>
        <w:numPr>
          <w:ilvl w:val="0"/>
          <w:numId w:val="2"/>
        </w:numPr>
        <w:ind w:left="284" w:hanging="284"/>
      </w:pPr>
      <w:bookmarkStart w:id="19" w:name="_Toc97727245"/>
      <w:r>
        <w:t>Wirtschaftlichkeit</w:t>
      </w:r>
      <w:bookmarkEnd w:id="19"/>
    </w:p>
    <w:p w14:paraId="360E2CA5" w14:textId="129CA9CB" w:rsidR="00C60775" w:rsidRDefault="00BF1023" w:rsidP="00C60775">
      <w:pPr>
        <w:pStyle w:val="berschrift3"/>
      </w:pPr>
      <w:bookmarkStart w:id="20" w:name="_Toc97727246"/>
      <w:r>
        <w:t>12.1</w:t>
      </w:r>
      <w:r w:rsidR="00C60775">
        <w:t>. Return on Investment</w:t>
      </w:r>
      <w:bookmarkEnd w:id="20"/>
    </w:p>
    <w:p w14:paraId="242C929E" w14:textId="201D0A09" w:rsidR="00747AF8" w:rsidRDefault="00747AF8" w:rsidP="00747AF8">
      <w:r>
        <w:t xml:space="preserve">Der geschätzte Aufwand beträgt 720 Personenstunden à CHF 70.-. Da voraussichtlich keine weiteren Kosten anfallen sollten, wird mit einem Gesamtaufwand von CHF 72’000.- gerechnet. </w:t>
      </w:r>
    </w:p>
    <w:p w14:paraId="4ECBFC93" w14:textId="6AD844E2" w:rsidR="006E4D07" w:rsidRDefault="00747AF8" w:rsidP="006E4D07">
      <w:r>
        <w:t xml:space="preserve">Bei einem Verkaufspreis von CHF 10.- pro Einheit wird nach 7'200 verkauften Einheiten reiner Profit erzielt. </w:t>
      </w:r>
    </w:p>
    <w:p w14:paraId="5E08E680" w14:textId="10BFFD84" w:rsidR="00C60775" w:rsidRPr="00960D82" w:rsidRDefault="00BF1023" w:rsidP="197955F9">
      <w:pPr>
        <w:pStyle w:val="berschrift3"/>
      </w:pPr>
      <w:bookmarkStart w:id="21" w:name="_Toc97727247"/>
      <w:r>
        <w:t>12.2.</w:t>
      </w:r>
      <w:r w:rsidR="00C60775" w:rsidRPr="00960D82">
        <w:t xml:space="preserve"> Erweiterungsmöglichkeiten</w:t>
      </w:r>
      <w:bookmarkEnd w:id="21"/>
    </w:p>
    <w:p w14:paraId="72494F1D" w14:textId="4302DF24" w:rsidR="00C60775" w:rsidRDefault="000978F8" w:rsidP="00C60775">
      <w:r>
        <w:t>Die vorgeschlagene Version lässt zahlreiche Möglichkeiten der Erweiterung zu</w:t>
      </w:r>
      <w:r w:rsidR="003A02AA">
        <w:t xml:space="preserve">: </w:t>
      </w:r>
    </w:p>
    <w:p w14:paraId="438C7EAC" w14:textId="77777777" w:rsidR="002E2235" w:rsidRDefault="002E2235" w:rsidP="002E2235">
      <w:pPr>
        <w:pStyle w:val="Listenabsatz"/>
        <w:numPr>
          <w:ilvl w:val="0"/>
          <w:numId w:val="5"/>
        </w:numPr>
      </w:pPr>
      <w:r w:rsidRPr="002E2235">
        <w:rPr>
          <w:b/>
        </w:rPr>
        <w:t>Online Multiplayer</w:t>
      </w:r>
      <w:r>
        <w:t>: Möglichkeit, von verschiedenen Orten aus mit- oder gegeneinander spielen zu können. Dabei kann gewählt werden, ob man gegen Freunde oder Fremde antreten möchte.</w:t>
      </w:r>
    </w:p>
    <w:p w14:paraId="60374630" w14:textId="7D6013D9" w:rsidR="002E2235" w:rsidRDefault="002E2235" w:rsidP="002E2235">
      <w:pPr>
        <w:pStyle w:val="Listenabsatz"/>
        <w:numPr>
          <w:ilvl w:val="0"/>
          <w:numId w:val="5"/>
        </w:numPr>
      </w:pPr>
      <w:r>
        <w:rPr>
          <w:b/>
        </w:rPr>
        <w:t xml:space="preserve">Neue Karten: </w:t>
      </w:r>
      <w:r>
        <w:t xml:space="preserve">Sollte der Kanton Zürich nicht genügen, kann man sein Streckennetz auch auf die ganze Schweiz, Europa oder sogar die ganze Welt </w:t>
      </w:r>
      <w:r w:rsidR="00D241C2">
        <w:t>erweitern.</w:t>
      </w:r>
      <w:r>
        <w:t xml:space="preserve"> </w:t>
      </w:r>
    </w:p>
    <w:p w14:paraId="672B08D9" w14:textId="69A8DAA8" w:rsidR="003A02AA" w:rsidRDefault="003A02AA" w:rsidP="003A02AA">
      <w:pPr>
        <w:pStyle w:val="Listenabsatz"/>
        <w:numPr>
          <w:ilvl w:val="0"/>
          <w:numId w:val="5"/>
        </w:numPr>
      </w:pPr>
      <w:r w:rsidRPr="00D241C2">
        <w:rPr>
          <w:b/>
        </w:rPr>
        <w:t>Computer-Gegner</w:t>
      </w:r>
      <w:r w:rsidR="00D241C2">
        <w:rPr>
          <w:b/>
        </w:rPr>
        <w:t>:</w:t>
      </w:r>
      <w:r>
        <w:t xml:space="preserve"> </w:t>
      </w:r>
      <w:r w:rsidR="00D241C2">
        <w:t xml:space="preserve">Die Implementierung von Computer-Gegnern mit verschiedenen Schwierigkeitsgraden erlaubt es den Usern auch alleine und ohne Internetverbindung das Spiel zu spielen. </w:t>
      </w:r>
    </w:p>
    <w:p w14:paraId="21EC17B6" w14:textId="1CA5655A" w:rsidR="006E4D07" w:rsidRDefault="003A02AA" w:rsidP="000B28E6">
      <w:pPr>
        <w:pStyle w:val="Listenabsatz"/>
        <w:numPr>
          <w:ilvl w:val="0"/>
          <w:numId w:val="5"/>
        </w:numPr>
      </w:pPr>
      <w:r w:rsidRPr="00964E1B">
        <w:rPr>
          <w:b/>
        </w:rPr>
        <w:t>Mobile-App</w:t>
      </w:r>
      <w:r w:rsidR="00D241C2" w:rsidRPr="00964E1B">
        <w:rPr>
          <w:b/>
        </w:rPr>
        <w:t xml:space="preserve">: </w:t>
      </w:r>
      <w:r w:rsidR="00D241C2">
        <w:t xml:space="preserve">Im Zeitalter der Smartphones ist eine Mobile-App des Spiels beinahe undenkbar. Da die Software auf der Technologie von Java beruht, ist eine Mobile-Version des Spiels ohne Probleme möglich. </w:t>
      </w:r>
    </w:p>
    <w:p w14:paraId="2C5DC66D" w14:textId="120A7CC5" w:rsidR="00A85B14" w:rsidRDefault="00F75CC1" w:rsidP="00960D82">
      <w:pPr>
        <w:pStyle w:val="berschrift2"/>
        <w:numPr>
          <w:ilvl w:val="0"/>
          <w:numId w:val="2"/>
        </w:numPr>
        <w:ind w:left="426" w:hanging="426"/>
      </w:pPr>
      <w:bookmarkStart w:id="22" w:name="_Toc97727248"/>
      <w:r>
        <w:t>Quellenverzeichnis</w:t>
      </w:r>
      <w:bookmarkEnd w:id="22"/>
    </w:p>
    <w:p w14:paraId="2F18865F" w14:textId="41E11621" w:rsidR="00C921A0" w:rsidRDefault="00704B86" w:rsidP="00704B86">
      <w:r>
        <w:t>[1]</w:t>
      </w:r>
      <w:r w:rsidR="000C3E79">
        <w:t xml:space="preserve"> Bundesamt für Statistik</w:t>
      </w:r>
      <w:r w:rsidR="00D758C3">
        <w:t>. (2020). Kulturverhalten in der Schweiz: Wichtigste Ergebnisse 2019 und Vergleich mit 2014.</w:t>
      </w:r>
      <w:r w:rsidR="000C3E79">
        <w:t xml:space="preserve"> S</w:t>
      </w:r>
      <w:r w:rsidR="00D758C3">
        <w:t xml:space="preserve">eite </w:t>
      </w:r>
      <w:r w:rsidR="000C3E79">
        <w:t>10</w:t>
      </w:r>
      <w:r w:rsidR="00D758C3">
        <w:t>.</w:t>
      </w:r>
      <w:r w:rsidR="470F5EBA">
        <w:br/>
      </w:r>
      <w:r w:rsidR="00A62817">
        <w:t xml:space="preserve">[2] </w:t>
      </w:r>
      <w:r w:rsidR="00E23F74">
        <w:t xml:space="preserve">Wikipedia. (2022). Risk (game). [Online]. URL: </w:t>
      </w:r>
      <w:hyperlink r:id="rId17">
        <w:r w:rsidR="00E23F74" w:rsidRPr="795C4458">
          <w:rPr>
            <w:rStyle w:val="Hyperlink"/>
          </w:rPr>
          <w:t>https://en.wikipedia.org/wiki/Risk_(game)</w:t>
        </w:r>
      </w:hyperlink>
      <w:r w:rsidR="00E23F74">
        <w:t xml:space="preserve"> (Besucht am 06.03.2022).</w:t>
      </w:r>
      <w:r w:rsidR="470F5EBA">
        <w:br/>
      </w:r>
      <w:r>
        <w:t>[</w:t>
      </w:r>
      <w:r w:rsidR="00A62817">
        <w:t>3</w:t>
      </w:r>
      <w:r>
        <w:t xml:space="preserve">] </w:t>
      </w:r>
      <w:r w:rsidR="009922E1">
        <w:t xml:space="preserve">Wikipedia. (2021). List of licensed Risk game boards. [Online]. </w:t>
      </w:r>
      <w:r w:rsidR="004F0811">
        <w:t xml:space="preserve">URL: </w:t>
      </w:r>
      <w:hyperlink r:id="rId18">
        <w:r w:rsidR="009922E1" w:rsidRPr="795C4458">
          <w:rPr>
            <w:rStyle w:val="Hyperlink"/>
          </w:rPr>
          <w:t>https://en.wikipedia.org/wiki/List_of_licensed_Risk_game_boards</w:t>
        </w:r>
      </w:hyperlink>
      <w:r w:rsidR="009922E1">
        <w:t xml:space="preserve"> </w:t>
      </w:r>
      <w:r w:rsidR="004F0811">
        <w:t>(Besucht am 06.03.2022)</w:t>
      </w:r>
      <w:r w:rsidR="00E23F74">
        <w:t>.</w:t>
      </w:r>
      <w:r w:rsidR="470F5EBA">
        <w:br/>
      </w:r>
      <w:r w:rsidR="00C921A0">
        <w:t>[</w:t>
      </w:r>
      <w:r w:rsidR="002D6512">
        <w:t>4</w:t>
      </w:r>
      <w:r w:rsidR="00C921A0">
        <w:t xml:space="preserve">] </w:t>
      </w:r>
      <w:r w:rsidR="00935E3B">
        <w:t xml:space="preserve">Steam. (2020). Risk: Global domination bei Steam. [Online]. URL:  </w:t>
      </w:r>
      <w:hyperlink r:id="rId19">
        <w:r w:rsidR="00960D82" w:rsidRPr="795C4458">
          <w:rPr>
            <w:rStyle w:val="Hyperlink"/>
          </w:rPr>
          <w:t>https://store.steampowered.com/app/1128810/RISK_Global_Domination/</w:t>
        </w:r>
      </w:hyperlink>
      <w:r w:rsidR="00C921A0">
        <w:t xml:space="preserve"> </w:t>
      </w:r>
      <w:r w:rsidR="00935E3B">
        <w:t>(Besucht am 06.03.2022).</w:t>
      </w:r>
      <w:r w:rsidR="470F5EBA">
        <w:br/>
      </w:r>
      <w:r w:rsidR="00C921A0">
        <w:t>[</w:t>
      </w:r>
      <w:r w:rsidR="002D6512">
        <w:t>5</w:t>
      </w:r>
      <w:r w:rsidR="00C921A0">
        <w:t xml:space="preserve">] </w:t>
      </w:r>
      <w:r w:rsidR="002D6512">
        <w:t xml:space="preserve">Warzone. (2022). [Online]. URL: </w:t>
      </w:r>
      <w:hyperlink r:id="rId20">
        <w:r w:rsidR="002D6512" w:rsidRPr="795C4458">
          <w:rPr>
            <w:rStyle w:val="Hyperlink"/>
          </w:rPr>
          <w:t>https://www.warzone.com/</w:t>
        </w:r>
      </w:hyperlink>
      <w:r w:rsidR="00C921A0">
        <w:t xml:space="preserve"> </w:t>
      </w:r>
      <w:r w:rsidR="002D6512">
        <w:t>(Besucht am 06.03.2022).</w:t>
      </w:r>
      <w:r w:rsidR="470F5EBA">
        <w:br/>
      </w:r>
      <w:r w:rsidR="3ED78898">
        <w:t xml:space="preserve">[6] </w:t>
      </w:r>
      <w:r w:rsidR="00960D82">
        <w:t xml:space="preserve">Dicewars. [Online]. URL: </w:t>
      </w:r>
      <w:hyperlink r:id="rId21">
        <w:r w:rsidR="00960D82" w:rsidRPr="795C4458">
          <w:rPr>
            <w:rStyle w:val="Hyperlink"/>
          </w:rPr>
          <w:t>https://www.langeneggers.ch/spiele/games/447/dicewars.html</w:t>
        </w:r>
      </w:hyperlink>
      <w:r w:rsidR="3ED78898">
        <w:t xml:space="preserve"> </w:t>
      </w:r>
      <w:r w:rsidR="00960D82">
        <w:t>(Besucht am 06.03.2022).</w:t>
      </w:r>
    </w:p>
    <w:p w14:paraId="1F12E59D" w14:textId="32FF85A9" w:rsidR="00E50180" w:rsidRPr="00E50180" w:rsidRDefault="009669DC" w:rsidP="00E50180">
      <w:pPr>
        <w:pStyle w:val="berschrift2"/>
      </w:pPr>
      <w:bookmarkStart w:id="23" w:name="_Toc97727249"/>
      <w:r>
        <w:t>11. Bilderverzeichnis</w:t>
      </w:r>
      <w:bookmarkEnd w:id="23"/>
    </w:p>
    <w:p w14:paraId="0B8A483A" w14:textId="47F6EFC6" w:rsidR="00964E1B" w:rsidRDefault="00964E1B">
      <w:pPr>
        <w:pStyle w:val="Abbildungsverzeichnis"/>
        <w:tabs>
          <w:tab w:val="right" w:leader="dot" w:pos="9016"/>
        </w:tabs>
        <w:rPr>
          <w:rFonts w:eastAsiaTheme="minorEastAsia"/>
          <w:noProof/>
          <w:lang w:eastAsia="de-CH"/>
        </w:rPr>
      </w:pPr>
      <w:r>
        <w:rPr>
          <w:i/>
        </w:rPr>
        <w:fldChar w:fldCharType="begin"/>
      </w:r>
      <w:r>
        <w:rPr>
          <w:i/>
        </w:rPr>
        <w:instrText xml:space="preserve"> TOC \h \z \c "Abbildung" </w:instrText>
      </w:r>
      <w:r>
        <w:rPr>
          <w:i/>
        </w:rPr>
        <w:fldChar w:fldCharType="separate"/>
      </w:r>
      <w:hyperlink w:anchor="_Toc97489947" w:history="1">
        <w:r w:rsidRPr="009245E1">
          <w:rPr>
            <w:rStyle w:val="Hyperlink"/>
            <w:noProof/>
          </w:rPr>
          <w:t>Abbildung 1: Grobplanung des Projekts</w:t>
        </w:r>
        <w:r>
          <w:rPr>
            <w:noProof/>
            <w:webHidden/>
          </w:rPr>
          <w:tab/>
        </w:r>
        <w:r>
          <w:rPr>
            <w:noProof/>
            <w:webHidden/>
          </w:rPr>
          <w:fldChar w:fldCharType="begin"/>
        </w:r>
        <w:r>
          <w:rPr>
            <w:noProof/>
            <w:webHidden/>
          </w:rPr>
          <w:instrText xml:space="preserve"> PAGEREF _Toc97489947 \h </w:instrText>
        </w:r>
        <w:r>
          <w:rPr>
            <w:noProof/>
            <w:webHidden/>
          </w:rPr>
        </w:r>
        <w:r>
          <w:rPr>
            <w:noProof/>
            <w:webHidden/>
          </w:rPr>
          <w:fldChar w:fldCharType="separate"/>
        </w:r>
        <w:r>
          <w:rPr>
            <w:noProof/>
            <w:webHidden/>
          </w:rPr>
          <w:t>4</w:t>
        </w:r>
        <w:r>
          <w:rPr>
            <w:noProof/>
            <w:webHidden/>
          </w:rPr>
          <w:fldChar w:fldCharType="end"/>
        </w:r>
      </w:hyperlink>
    </w:p>
    <w:p w14:paraId="530192D7" w14:textId="664A653C" w:rsidR="00964E1B" w:rsidRDefault="005B7D7E">
      <w:pPr>
        <w:pStyle w:val="Abbildungsverzeichnis"/>
        <w:tabs>
          <w:tab w:val="right" w:leader="dot" w:pos="9016"/>
        </w:tabs>
        <w:rPr>
          <w:rFonts w:eastAsiaTheme="minorEastAsia"/>
          <w:noProof/>
          <w:lang w:eastAsia="de-CH"/>
        </w:rPr>
      </w:pPr>
      <w:hyperlink w:anchor="_Toc97489948" w:history="1">
        <w:r w:rsidR="00964E1B" w:rsidRPr="009245E1">
          <w:rPr>
            <w:rStyle w:val="Hyperlink"/>
            <w:noProof/>
          </w:rPr>
          <w:t>Abbildung 2: Tabelle der Meilensteine</w:t>
        </w:r>
        <w:r w:rsidR="00964E1B">
          <w:rPr>
            <w:noProof/>
            <w:webHidden/>
          </w:rPr>
          <w:tab/>
        </w:r>
        <w:r w:rsidR="00964E1B">
          <w:rPr>
            <w:noProof/>
            <w:webHidden/>
          </w:rPr>
          <w:fldChar w:fldCharType="begin"/>
        </w:r>
        <w:r w:rsidR="00964E1B">
          <w:rPr>
            <w:noProof/>
            <w:webHidden/>
          </w:rPr>
          <w:instrText xml:space="preserve"> PAGEREF _Toc97489948 \h </w:instrText>
        </w:r>
        <w:r w:rsidR="00964E1B">
          <w:rPr>
            <w:noProof/>
            <w:webHidden/>
          </w:rPr>
        </w:r>
        <w:r w:rsidR="00964E1B">
          <w:rPr>
            <w:noProof/>
            <w:webHidden/>
          </w:rPr>
          <w:fldChar w:fldCharType="separate"/>
        </w:r>
        <w:r w:rsidR="00964E1B">
          <w:rPr>
            <w:noProof/>
            <w:webHidden/>
          </w:rPr>
          <w:t>4</w:t>
        </w:r>
        <w:r w:rsidR="00964E1B">
          <w:rPr>
            <w:noProof/>
            <w:webHidden/>
          </w:rPr>
          <w:fldChar w:fldCharType="end"/>
        </w:r>
      </w:hyperlink>
    </w:p>
    <w:p w14:paraId="7E6B1DAA" w14:textId="73B4DAB5" w:rsidR="00964E1B" w:rsidRDefault="005B7D7E">
      <w:pPr>
        <w:pStyle w:val="Abbildungsverzeichnis"/>
        <w:tabs>
          <w:tab w:val="right" w:leader="dot" w:pos="9016"/>
        </w:tabs>
        <w:rPr>
          <w:rFonts w:eastAsiaTheme="minorEastAsia"/>
          <w:noProof/>
          <w:lang w:eastAsia="de-CH"/>
        </w:rPr>
      </w:pPr>
      <w:hyperlink w:anchor="_Toc97489949" w:history="1">
        <w:r w:rsidR="00964E1B" w:rsidRPr="009245E1">
          <w:rPr>
            <w:rStyle w:val="Hyperlink"/>
            <w:noProof/>
          </w:rPr>
          <w:t>Abbildung 3: Organigramm des Projekts</w:t>
        </w:r>
        <w:r w:rsidR="00964E1B">
          <w:rPr>
            <w:noProof/>
            <w:webHidden/>
          </w:rPr>
          <w:tab/>
        </w:r>
        <w:r w:rsidR="00964E1B">
          <w:rPr>
            <w:noProof/>
            <w:webHidden/>
          </w:rPr>
          <w:fldChar w:fldCharType="begin"/>
        </w:r>
        <w:r w:rsidR="00964E1B">
          <w:rPr>
            <w:noProof/>
            <w:webHidden/>
          </w:rPr>
          <w:instrText xml:space="preserve"> PAGEREF _Toc97489949 \h </w:instrText>
        </w:r>
        <w:r w:rsidR="00964E1B">
          <w:rPr>
            <w:noProof/>
            <w:webHidden/>
          </w:rPr>
        </w:r>
        <w:r w:rsidR="00964E1B">
          <w:rPr>
            <w:noProof/>
            <w:webHidden/>
          </w:rPr>
          <w:fldChar w:fldCharType="separate"/>
        </w:r>
        <w:r w:rsidR="00964E1B">
          <w:rPr>
            <w:noProof/>
            <w:webHidden/>
          </w:rPr>
          <w:t>4</w:t>
        </w:r>
        <w:r w:rsidR="00964E1B">
          <w:rPr>
            <w:noProof/>
            <w:webHidden/>
          </w:rPr>
          <w:fldChar w:fldCharType="end"/>
        </w:r>
      </w:hyperlink>
    </w:p>
    <w:p w14:paraId="6E5E019C" w14:textId="5EB7BCEF" w:rsidR="00964E1B" w:rsidRDefault="005B7D7E">
      <w:pPr>
        <w:pStyle w:val="Abbildungsverzeichnis"/>
        <w:tabs>
          <w:tab w:val="right" w:leader="dot" w:pos="9016"/>
        </w:tabs>
        <w:rPr>
          <w:rFonts w:eastAsiaTheme="minorEastAsia"/>
          <w:noProof/>
          <w:lang w:eastAsia="de-CH"/>
        </w:rPr>
      </w:pPr>
      <w:hyperlink w:anchor="_Toc97489950" w:history="1">
        <w:r w:rsidR="00964E1B" w:rsidRPr="009245E1">
          <w:rPr>
            <w:rStyle w:val="Hyperlink"/>
            <w:noProof/>
          </w:rPr>
          <w:t>Abbildung 4: Risikotabelle</w:t>
        </w:r>
        <w:r w:rsidR="00964E1B">
          <w:rPr>
            <w:noProof/>
            <w:webHidden/>
          </w:rPr>
          <w:tab/>
        </w:r>
        <w:r w:rsidR="00964E1B">
          <w:rPr>
            <w:noProof/>
            <w:webHidden/>
          </w:rPr>
          <w:fldChar w:fldCharType="begin"/>
        </w:r>
        <w:r w:rsidR="00964E1B">
          <w:rPr>
            <w:noProof/>
            <w:webHidden/>
          </w:rPr>
          <w:instrText xml:space="preserve"> PAGEREF _Toc97489950 \h </w:instrText>
        </w:r>
        <w:r w:rsidR="00964E1B">
          <w:rPr>
            <w:noProof/>
            <w:webHidden/>
          </w:rPr>
        </w:r>
        <w:r w:rsidR="00964E1B">
          <w:rPr>
            <w:noProof/>
            <w:webHidden/>
          </w:rPr>
          <w:fldChar w:fldCharType="separate"/>
        </w:r>
        <w:r w:rsidR="00964E1B">
          <w:rPr>
            <w:noProof/>
            <w:webHidden/>
          </w:rPr>
          <w:t>5</w:t>
        </w:r>
        <w:r w:rsidR="00964E1B">
          <w:rPr>
            <w:noProof/>
            <w:webHidden/>
          </w:rPr>
          <w:fldChar w:fldCharType="end"/>
        </w:r>
      </w:hyperlink>
    </w:p>
    <w:p w14:paraId="2770AB72" w14:textId="2FE0C93C" w:rsidR="00964E1B" w:rsidRDefault="005B7D7E">
      <w:pPr>
        <w:pStyle w:val="Abbildungsverzeichnis"/>
        <w:tabs>
          <w:tab w:val="right" w:leader="dot" w:pos="9016"/>
        </w:tabs>
        <w:rPr>
          <w:rFonts w:eastAsiaTheme="minorEastAsia"/>
          <w:noProof/>
          <w:lang w:eastAsia="de-CH"/>
        </w:rPr>
      </w:pPr>
      <w:hyperlink w:anchor="_Toc97489951" w:history="1">
        <w:r w:rsidR="00964E1B" w:rsidRPr="009245E1">
          <w:rPr>
            <w:rStyle w:val="Hyperlink"/>
            <w:noProof/>
          </w:rPr>
          <w:t>Abbildung 5: Risikomatrix</w:t>
        </w:r>
        <w:r w:rsidR="00964E1B">
          <w:rPr>
            <w:noProof/>
            <w:webHidden/>
          </w:rPr>
          <w:tab/>
        </w:r>
        <w:r w:rsidR="00964E1B">
          <w:rPr>
            <w:noProof/>
            <w:webHidden/>
          </w:rPr>
          <w:fldChar w:fldCharType="begin"/>
        </w:r>
        <w:r w:rsidR="00964E1B">
          <w:rPr>
            <w:noProof/>
            <w:webHidden/>
          </w:rPr>
          <w:instrText xml:space="preserve"> PAGEREF _Toc97489951 \h </w:instrText>
        </w:r>
        <w:r w:rsidR="00964E1B">
          <w:rPr>
            <w:noProof/>
            <w:webHidden/>
          </w:rPr>
        </w:r>
        <w:r w:rsidR="00964E1B">
          <w:rPr>
            <w:noProof/>
            <w:webHidden/>
          </w:rPr>
          <w:fldChar w:fldCharType="separate"/>
        </w:r>
        <w:r w:rsidR="00964E1B">
          <w:rPr>
            <w:noProof/>
            <w:webHidden/>
          </w:rPr>
          <w:t>5</w:t>
        </w:r>
        <w:r w:rsidR="00964E1B">
          <w:rPr>
            <w:noProof/>
            <w:webHidden/>
          </w:rPr>
          <w:fldChar w:fldCharType="end"/>
        </w:r>
      </w:hyperlink>
    </w:p>
    <w:p w14:paraId="16784503" w14:textId="286DEBF0" w:rsidR="001E20FE" w:rsidRPr="001E20FE" w:rsidRDefault="00964E1B" w:rsidP="001E20FE">
      <w:pPr>
        <w:rPr>
          <w:i/>
        </w:rPr>
      </w:pPr>
      <w:r>
        <w:rPr>
          <w:i/>
        </w:rPr>
        <w:fldChar w:fldCharType="end"/>
      </w:r>
    </w:p>
    <w:p w14:paraId="307DB244" w14:textId="77777777" w:rsidR="009669DC" w:rsidRPr="009669DC" w:rsidRDefault="009669DC" w:rsidP="009669DC"/>
    <w:p w14:paraId="085D83BA" w14:textId="77777777" w:rsidR="00704B86" w:rsidRPr="00704B86" w:rsidRDefault="00704B86" w:rsidP="00704B86"/>
    <w:sectPr w:rsidR="00704B86" w:rsidRPr="00704B86" w:rsidSect="00667187">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86EBE" w14:textId="77777777" w:rsidR="005B7D7E" w:rsidRDefault="005B7D7E" w:rsidP="00C921A0">
      <w:pPr>
        <w:spacing w:after="0" w:line="240" w:lineRule="auto"/>
      </w:pPr>
      <w:r>
        <w:separator/>
      </w:r>
    </w:p>
  </w:endnote>
  <w:endnote w:type="continuationSeparator" w:id="0">
    <w:p w14:paraId="3E5EAA10" w14:textId="77777777" w:rsidR="005B7D7E" w:rsidRDefault="005B7D7E" w:rsidP="00C92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672184"/>
      <w:docPartObj>
        <w:docPartGallery w:val="Page Numbers (Bottom of Page)"/>
        <w:docPartUnique/>
      </w:docPartObj>
    </w:sdtPr>
    <w:sdtEndPr>
      <w:rPr>
        <w:noProof/>
      </w:rPr>
    </w:sdtEndPr>
    <w:sdtContent>
      <w:p w14:paraId="4E6E6E23" w14:textId="4CB6A033" w:rsidR="00E23F74" w:rsidRDefault="00E23F74">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6879F18D" w14:textId="77777777" w:rsidR="00E23F74" w:rsidRDefault="00E23F7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567BE" w14:textId="77777777" w:rsidR="005B7D7E" w:rsidRDefault="005B7D7E" w:rsidP="00C921A0">
      <w:pPr>
        <w:spacing w:after="0" w:line="240" w:lineRule="auto"/>
      </w:pPr>
      <w:r>
        <w:separator/>
      </w:r>
    </w:p>
  </w:footnote>
  <w:footnote w:type="continuationSeparator" w:id="0">
    <w:p w14:paraId="4DDFB3DB" w14:textId="77777777" w:rsidR="005B7D7E" w:rsidRDefault="005B7D7E" w:rsidP="00C921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65365"/>
    <w:multiLevelType w:val="hybridMultilevel"/>
    <w:tmpl w:val="40A8C7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7EC6F82"/>
    <w:multiLevelType w:val="hybridMultilevel"/>
    <w:tmpl w:val="4C9A2786"/>
    <w:lvl w:ilvl="0" w:tplc="0807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257942C4"/>
    <w:multiLevelType w:val="hybridMultilevel"/>
    <w:tmpl w:val="664249D2"/>
    <w:lvl w:ilvl="0" w:tplc="CA56F226">
      <w:numFmt w:val="bullet"/>
      <w:lvlText w:val="-"/>
      <w:lvlJc w:val="left"/>
      <w:pPr>
        <w:ind w:left="360" w:hanging="360"/>
      </w:pPr>
      <w:rPr>
        <w:rFonts w:ascii="Calibri" w:eastAsiaTheme="minorHAnsi" w:hAnsi="Calibri" w:cs="Calibri"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2EB04C86"/>
    <w:multiLevelType w:val="hybridMultilevel"/>
    <w:tmpl w:val="31F4E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1B53B09"/>
    <w:multiLevelType w:val="multilevel"/>
    <w:tmpl w:val="BF8A93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E3A56ED"/>
    <w:multiLevelType w:val="hybridMultilevel"/>
    <w:tmpl w:val="0F8CA8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5CE27C3"/>
    <w:multiLevelType w:val="hybridMultilevel"/>
    <w:tmpl w:val="DCBC9312"/>
    <w:lvl w:ilvl="0" w:tplc="F8C8D53C">
      <w:start w:val="1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A834FE9"/>
    <w:multiLevelType w:val="multilevel"/>
    <w:tmpl w:val="BF8A93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7"/>
  </w:num>
  <w:num w:numId="3">
    <w:abstractNumId w:val="0"/>
  </w:num>
  <w:num w:numId="4">
    <w:abstractNumId w:val="4"/>
  </w:num>
  <w:num w:numId="5">
    <w:abstractNumId w:val="6"/>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060"/>
    <w:rsid w:val="00031A3A"/>
    <w:rsid w:val="0003450B"/>
    <w:rsid w:val="00041F09"/>
    <w:rsid w:val="00047F62"/>
    <w:rsid w:val="00064932"/>
    <w:rsid w:val="0006591A"/>
    <w:rsid w:val="000978F8"/>
    <w:rsid w:val="000C2201"/>
    <w:rsid w:val="000C3E79"/>
    <w:rsid w:val="000D669C"/>
    <w:rsid w:val="000F679A"/>
    <w:rsid w:val="00143A68"/>
    <w:rsid w:val="00175204"/>
    <w:rsid w:val="00190ABD"/>
    <w:rsid w:val="001D353C"/>
    <w:rsid w:val="001E20FE"/>
    <w:rsid w:val="00236277"/>
    <w:rsid w:val="0025281F"/>
    <w:rsid w:val="00254D8A"/>
    <w:rsid w:val="00262722"/>
    <w:rsid w:val="002D6512"/>
    <w:rsid w:val="002E2235"/>
    <w:rsid w:val="0034433A"/>
    <w:rsid w:val="00373676"/>
    <w:rsid w:val="003809FA"/>
    <w:rsid w:val="003A02AA"/>
    <w:rsid w:val="003E483F"/>
    <w:rsid w:val="00421411"/>
    <w:rsid w:val="004739DE"/>
    <w:rsid w:val="004A0DB9"/>
    <w:rsid w:val="004F0811"/>
    <w:rsid w:val="00575E12"/>
    <w:rsid w:val="005A0619"/>
    <w:rsid w:val="005A5A79"/>
    <w:rsid w:val="005B7D7E"/>
    <w:rsid w:val="005D7396"/>
    <w:rsid w:val="00633540"/>
    <w:rsid w:val="006428F2"/>
    <w:rsid w:val="00662AF7"/>
    <w:rsid w:val="00667187"/>
    <w:rsid w:val="0067146C"/>
    <w:rsid w:val="00680271"/>
    <w:rsid w:val="006A7360"/>
    <w:rsid w:val="006B5DAF"/>
    <w:rsid w:val="006E4D07"/>
    <w:rsid w:val="006F36A7"/>
    <w:rsid w:val="006F455C"/>
    <w:rsid w:val="00704B86"/>
    <w:rsid w:val="00747AF8"/>
    <w:rsid w:val="007546FB"/>
    <w:rsid w:val="00795060"/>
    <w:rsid w:val="007A1281"/>
    <w:rsid w:val="00810C95"/>
    <w:rsid w:val="008263EE"/>
    <w:rsid w:val="00851492"/>
    <w:rsid w:val="008836E2"/>
    <w:rsid w:val="008A5666"/>
    <w:rsid w:val="009107E0"/>
    <w:rsid w:val="00935E3B"/>
    <w:rsid w:val="00960D82"/>
    <w:rsid w:val="00964E1B"/>
    <w:rsid w:val="009669DC"/>
    <w:rsid w:val="009763C5"/>
    <w:rsid w:val="009922E1"/>
    <w:rsid w:val="00994842"/>
    <w:rsid w:val="009C5509"/>
    <w:rsid w:val="009F227B"/>
    <w:rsid w:val="00A46CAA"/>
    <w:rsid w:val="00A54B51"/>
    <w:rsid w:val="00A62817"/>
    <w:rsid w:val="00A71407"/>
    <w:rsid w:val="00A85B14"/>
    <w:rsid w:val="00AB1441"/>
    <w:rsid w:val="00B405C9"/>
    <w:rsid w:val="00B53F8F"/>
    <w:rsid w:val="00B645EA"/>
    <w:rsid w:val="00BB7BBE"/>
    <w:rsid w:val="00BD165D"/>
    <w:rsid w:val="00BF1023"/>
    <w:rsid w:val="00C3724E"/>
    <w:rsid w:val="00C60775"/>
    <w:rsid w:val="00C921A0"/>
    <w:rsid w:val="00C9444D"/>
    <w:rsid w:val="00D06685"/>
    <w:rsid w:val="00D22CDC"/>
    <w:rsid w:val="00D241C2"/>
    <w:rsid w:val="00D44B6A"/>
    <w:rsid w:val="00D53F73"/>
    <w:rsid w:val="00D758C3"/>
    <w:rsid w:val="00DA6526"/>
    <w:rsid w:val="00DE4034"/>
    <w:rsid w:val="00E06744"/>
    <w:rsid w:val="00E2006C"/>
    <w:rsid w:val="00E23F74"/>
    <w:rsid w:val="00E418FF"/>
    <w:rsid w:val="00E50180"/>
    <w:rsid w:val="00E8662D"/>
    <w:rsid w:val="00EA44BB"/>
    <w:rsid w:val="00EE3960"/>
    <w:rsid w:val="00EE4873"/>
    <w:rsid w:val="00F435AE"/>
    <w:rsid w:val="00F75CC1"/>
    <w:rsid w:val="00FB4DF7"/>
    <w:rsid w:val="00FD7EBB"/>
    <w:rsid w:val="01C4CD16"/>
    <w:rsid w:val="04F9EF1E"/>
    <w:rsid w:val="083238AE"/>
    <w:rsid w:val="097A55A9"/>
    <w:rsid w:val="0AB2E864"/>
    <w:rsid w:val="0DC25101"/>
    <w:rsid w:val="0E87A907"/>
    <w:rsid w:val="16D1E0F2"/>
    <w:rsid w:val="197955F9"/>
    <w:rsid w:val="20418AB8"/>
    <w:rsid w:val="20AB5FCD"/>
    <w:rsid w:val="22C9D954"/>
    <w:rsid w:val="26B1750A"/>
    <w:rsid w:val="29E86CFE"/>
    <w:rsid w:val="388D6009"/>
    <w:rsid w:val="39572C28"/>
    <w:rsid w:val="3AD92B5E"/>
    <w:rsid w:val="3AF2FC89"/>
    <w:rsid w:val="3ED78898"/>
    <w:rsid w:val="43850148"/>
    <w:rsid w:val="470F5EBA"/>
    <w:rsid w:val="48FC82B8"/>
    <w:rsid w:val="49537EC7"/>
    <w:rsid w:val="4FA997EE"/>
    <w:rsid w:val="51FF4907"/>
    <w:rsid w:val="52E138B0"/>
    <w:rsid w:val="5A443D27"/>
    <w:rsid w:val="5B223D66"/>
    <w:rsid w:val="5B5E0D30"/>
    <w:rsid w:val="5E1CA1EE"/>
    <w:rsid w:val="5FC1B4F1"/>
    <w:rsid w:val="644F5F28"/>
    <w:rsid w:val="64D8F8E5"/>
    <w:rsid w:val="6A9E28F0"/>
    <w:rsid w:val="7425958F"/>
    <w:rsid w:val="795C4458"/>
    <w:rsid w:val="7F32BB0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5B22"/>
  <w15:docId w15:val="{DE406557-10EC-4D4A-9A7C-9A9BDC66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50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85B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85B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E22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506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85B1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85B14"/>
    <w:pPr>
      <w:outlineLvl w:val="9"/>
    </w:pPr>
    <w:rPr>
      <w:lang w:val="en-US"/>
    </w:rPr>
  </w:style>
  <w:style w:type="paragraph" w:styleId="Verzeichnis1">
    <w:name w:val="toc 1"/>
    <w:basedOn w:val="Standard"/>
    <w:next w:val="Standard"/>
    <w:autoRedefine/>
    <w:uiPriority w:val="39"/>
    <w:unhideWhenUsed/>
    <w:rsid w:val="00A85B14"/>
    <w:pPr>
      <w:spacing w:after="100"/>
    </w:pPr>
  </w:style>
  <w:style w:type="paragraph" w:styleId="Verzeichnis2">
    <w:name w:val="toc 2"/>
    <w:basedOn w:val="Standard"/>
    <w:next w:val="Standard"/>
    <w:autoRedefine/>
    <w:uiPriority w:val="39"/>
    <w:unhideWhenUsed/>
    <w:rsid w:val="00A85B14"/>
    <w:pPr>
      <w:spacing w:after="100"/>
      <w:ind w:left="220"/>
    </w:pPr>
  </w:style>
  <w:style w:type="character" w:styleId="Hyperlink">
    <w:name w:val="Hyperlink"/>
    <w:basedOn w:val="Absatz-Standardschriftart"/>
    <w:uiPriority w:val="99"/>
    <w:unhideWhenUsed/>
    <w:rsid w:val="00A85B14"/>
    <w:rPr>
      <w:color w:val="0563C1" w:themeColor="hyperlink"/>
      <w:u w:val="single"/>
    </w:rPr>
  </w:style>
  <w:style w:type="character" w:customStyle="1" w:styleId="berschrift3Zchn">
    <w:name w:val="Überschrift 3 Zchn"/>
    <w:basedOn w:val="Absatz-Standardschriftart"/>
    <w:link w:val="berschrift3"/>
    <w:uiPriority w:val="9"/>
    <w:rsid w:val="00A85B14"/>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85B14"/>
    <w:pPr>
      <w:ind w:left="720"/>
      <w:contextualSpacing/>
    </w:pPr>
  </w:style>
  <w:style w:type="character" w:styleId="NichtaufgelsteErwhnung">
    <w:name w:val="Unresolved Mention"/>
    <w:basedOn w:val="Absatz-Standardschriftart"/>
    <w:uiPriority w:val="99"/>
    <w:semiHidden/>
    <w:unhideWhenUsed/>
    <w:rsid w:val="00704B86"/>
    <w:rPr>
      <w:color w:val="605E5C"/>
      <w:shd w:val="clear" w:color="auto" w:fill="E1DFDD"/>
    </w:rPr>
  </w:style>
  <w:style w:type="paragraph" w:styleId="Kopfzeile">
    <w:name w:val="header"/>
    <w:basedOn w:val="Standard"/>
    <w:link w:val="KopfzeileZchn"/>
    <w:uiPriority w:val="99"/>
    <w:unhideWhenUsed/>
    <w:rsid w:val="00C921A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921A0"/>
  </w:style>
  <w:style w:type="paragraph" w:styleId="Fuzeile">
    <w:name w:val="footer"/>
    <w:basedOn w:val="Standard"/>
    <w:link w:val="FuzeileZchn"/>
    <w:uiPriority w:val="99"/>
    <w:unhideWhenUsed/>
    <w:rsid w:val="00C921A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921A0"/>
  </w:style>
  <w:style w:type="paragraph" w:styleId="Verzeichnis3">
    <w:name w:val="toc 3"/>
    <w:basedOn w:val="Standard"/>
    <w:next w:val="Standard"/>
    <w:autoRedefine/>
    <w:uiPriority w:val="39"/>
    <w:unhideWhenUsed/>
    <w:rsid w:val="009763C5"/>
    <w:pPr>
      <w:spacing w:after="100"/>
      <w:ind w:left="440"/>
    </w:pPr>
  </w:style>
  <w:style w:type="table" w:styleId="Tabellenraster">
    <w:name w:val="Table Grid"/>
    <w:basedOn w:val="NormaleTabelle"/>
    <w:uiPriority w:val="39"/>
    <w:rsid w:val="00047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1E20FE"/>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50180"/>
    <w:pPr>
      <w:spacing w:after="0"/>
    </w:pPr>
  </w:style>
  <w:style w:type="character" w:styleId="BesuchterLink">
    <w:name w:val="FollowedHyperlink"/>
    <w:basedOn w:val="Absatz-Standardschriftart"/>
    <w:uiPriority w:val="99"/>
    <w:semiHidden/>
    <w:unhideWhenUsed/>
    <w:rsid w:val="00190ABD"/>
    <w:rPr>
      <w:color w:val="954F72" w:themeColor="followedHyperlink"/>
      <w:u w:val="single"/>
    </w:rPr>
  </w:style>
  <w:style w:type="character" w:customStyle="1" w:styleId="berschrift4Zchn">
    <w:name w:val="Überschrift 4 Zchn"/>
    <w:basedOn w:val="Absatz-Standardschriftart"/>
    <w:link w:val="berschrift4"/>
    <w:uiPriority w:val="9"/>
    <w:rsid w:val="002E2235"/>
    <w:rPr>
      <w:rFonts w:asciiTheme="majorHAnsi" w:eastAsiaTheme="majorEastAsia" w:hAnsiTheme="majorHAnsi" w:cstheme="majorBidi"/>
      <w:i/>
      <w:iCs/>
      <w:color w:val="2F5496" w:themeColor="accent1" w:themeShade="BF"/>
    </w:rPr>
  </w:style>
  <w:style w:type="paragraph" w:styleId="berarbeitung">
    <w:name w:val="Revision"/>
    <w:hidden/>
    <w:uiPriority w:val="99"/>
    <w:semiHidden/>
    <w:rsid w:val="001752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98107">
      <w:bodyDiv w:val="1"/>
      <w:marLeft w:val="0"/>
      <w:marRight w:val="0"/>
      <w:marTop w:val="0"/>
      <w:marBottom w:val="0"/>
      <w:divBdr>
        <w:top w:val="none" w:sz="0" w:space="0" w:color="auto"/>
        <w:left w:val="none" w:sz="0" w:space="0" w:color="auto"/>
        <w:bottom w:val="none" w:sz="0" w:space="0" w:color="auto"/>
        <w:right w:val="none" w:sz="0" w:space="0" w:color="auto"/>
      </w:divBdr>
    </w:div>
    <w:div w:id="685710025">
      <w:bodyDiv w:val="1"/>
      <w:marLeft w:val="0"/>
      <w:marRight w:val="0"/>
      <w:marTop w:val="0"/>
      <w:marBottom w:val="0"/>
      <w:divBdr>
        <w:top w:val="none" w:sz="0" w:space="0" w:color="auto"/>
        <w:left w:val="none" w:sz="0" w:space="0" w:color="auto"/>
        <w:bottom w:val="none" w:sz="0" w:space="0" w:color="auto"/>
        <w:right w:val="none" w:sz="0" w:space="0" w:color="auto"/>
      </w:divBdr>
      <w:divsChild>
        <w:div w:id="911236647">
          <w:marLeft w:val="0"/>
          <w:marRight w:val="0"/>
          <w:marTop w:val="0"/>
          <w:marBottom w:val="0"/>
          <w:divBdr>
            <w:top w:val="none" w:sz="0" w:space="0" w:color="auto"/>
            <w:left w:val="none" w:sz="0" w:space="0" w:color="auto"/>
            <w:bottom w:val="none" w:sz="0" w:space="0" w:color="auto"/>
            <w:right w:val="none" w:sz="0" w:space="0" w:color="auto"/>
          </w:divBdr>
          <w:divsChild>
            <w:div w:id="1753240290">
              <w:marLeft w:val="0"/>
              <w:marRight w:val="0"/>
              <w:marTop w:val="0"/>
              <w:marBottom w:val="0"/>
              <w:divBdr>
                <w:top w:val="none" w:sz="0" w:space="0" w:color="auto"/>
                <w:left w:val="none" w:sz="0" w:space="0" w:color="auto"/>
                <w:bottom w:val="none" w:sz="0" w:space="0" w:color="auto"/>
                <w:right w:val="none" w:sz="0" w:space="0" w:color="auto"/>
              </w:divBdr>
              <w:divsChild>
                <w:div w:id="1096826884">
                  <w:marLeft w:val="1230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94019">
      <w:bodyDiv w:val="1"/>
      <w:marLeft w:val="0"/>
      <w:marRight w:val="0"/>
      <w:marTop w:val="0"/>
      <w:marBottom w:val="0"/>
      <w:divBdr>
        <w:top w:val="none" w:sz="0" w:space="0" w:color="auto"/>
        <w:left w:val="none" w:sz="0" w:space="0" w:color="auto"/>
        <w:bottom w:val="none" w:sz="0" w:space="0" w:color="auto"/>
        <w:right w:val="none" w:sz="0" w:space="0" w:color="auto"/>
      </w:divBdr>
    </w:div>
    <w:div w:id="1470511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raenyve@students.zhaw.ch" TargetMode="External"/><Relationship Id="rId18" Type="http://schemas.openxmlformats.org/officeDocument/2006/relationships/hyperlink" Target="https://en.wikipedia.org/wiki/List_of_licensed_Risk_game_boards" TargetMode="External"/><Relationship Id="rId3" Type="http://schemas.openxmlformats.org/officeDocument/2006/relationships/customXml" Target="../customXml/item3.xml"/><Relationship Id="rId21" Type="http://schemas.openxmlformats.org/officeDocument/2006/relationships/hyperlink" Target="https://www.langeneggers.ch/spiele/games/447/dicewars.html" TargetMode="External"/><Relationship Id="rId7" Type="http://schemas.openxmlformats.org/officeDocument/2006/relationships/settings" Target="settings.xml"/><Relationship Id="rId12" Type="http://schemas.openxmlformats.org/officeDocument/2006/relationships/hyperlink" Target="mailto:kolodrin@students.zhaw.ch" TargetMode="External"/><Relationship Id="rId17" Type="http://schemas.openxmlformats.org/officeDocument/2006/relationships/hyperlink" Target="https://en.wikipedia.org/wiki/Risk_(game)"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warzon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tore.steampowered.com/app/1128810/RISK_Global_Domin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EE6922B892FE498340CA80B760901C" ma:contentTypeVersion="2" ma:contentTypeDescription="Create a new document." ma:contentTypeScope="" ma:versionID="7a4e8e22cbca3ea94c11d5beca215d82">
  <xsd:schema xmlns:xsd="http://www.w3.org/2001/XMLSchema" xmlns:xs="http://www.w3.org/2001/XMLSchema" xmlns:p="http://schemas.microsoft.com/office/2006/metadata/properties" xmlns:ns2="e0ce0e5f-b382-415b-b54d-e328e55e0963" targetNamespace="http://schemas.microsoft.com/office/2006/metadata/properties" ma:root="true" ma:fieldsID="0ef4a3cb1e09b17170e91edbb4bb6f43" ns2:_="">
    <xsd:import namespace="e0ce0e5f-b382-415b-b54d-e328e55e096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e0e5f-b382-415b-b54d-e328e55e09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Wik22</b:Tag>
    <b:SourceType>InternetSite</b:SourceType>
    <b:Guid>{3D36373D-3586-481F-BED8-9A2F27C5287F}</b:Guid>
    <b:Title>Wikipedia</b:Title>
    <b:Year>2022</b:Year>
    <b:Month>03</b:Month>
    <b:Day>06</b:Day>
    <b:URL>https://en.wikipedia.org/wiki/Risk_(game)</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AB62AC-6661-4D36-A840-835B3B6D4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ce0e5f-b382-415b-b54d-e328e55e09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73A2F1-F42C-4CA4-94F9-C6365B013648}">
  <ds:schemaRefs>
    <ds:schemaRef ds:uri="http://schemas.openxmlformats.org/officeDocument/2006/bibliography"/>
  </ds:schemaRefs>
</ds:datastoreItem>
</file>

<file path=customXml/itemProps3.xml><?xml version="1.0" encoding="utf-8"?>
<ds:datastoreItem xmlns:ds="http://schemas.openxmlformats.org/officeDocument/2006/customXml" ds:itemID="{1AAA38EA-EEC5-4EB7-985D-C4F685C088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AD0713-E112-4B65-8AEF-E6C7693DAC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1808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Rinchen Kolodziejczyk</dc:creator>
  <cp:keywords/>
  <dc:description/>
  <cp:lastModifiedBy>Brändli Yves (braenyve)</cp:lastModifiedBy>
  <cp:revision>6</cp:revision>
  <dcterms:created xsi:type="dcterms:W3CDTF">2022-03-09T13:06:00Z</dcterms:created>
  <dcterms:modified xsi:type="dcterms:W3CDTF">2022-03-09T14:28:00Z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0x010100FDEE6922B892FE498340CA80B760901C</vt:lpwstr>
  </property>
</Properties>
</file>