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栖木标签核对器</w:t>
      </w:r>
    </w:p>
    <w:p>
      <w:pPr>
        <w:keepNext/>
        <w:keepLines/>
        <w:pageBreakBefore w:val="0"/>
        <w:widowControl/>
        <w:spacing w:after="80" w:line="326" w:lineRule="exact"/>
      </w:pPr>
      <w:r>
        <w:rPr>
          <w:rFonts w:ascii="Source Han Sans CN" w:hAnsi="Source Han Sans CN" w:eastAsia="Source Han Sans CN" w:cs="Source Han Sans CN"/>
          <w:b w:val="0"/>
          <w:color w:val="536A83"/>
          <w:sz w:val="22"/>
        </w:rPr>
        <w:t>产品规格书</w:t>
      </w:r>
    </w:p>
    <w:p>
      <w:pPr>
        <w:keepNext/>
        <w:keepLines/>
        <w:pageBreakBefore w:val="0"/>
        <w:widowControl/>
        <w:spacing w:after="300" w:line="340" w:lineRule="exact"/>
      </w:pPr>
      <w:r>
        <w:rPr>
          <w:rFonts w:ascii="Source Han Sans CN" w:hAnsi="Source Han Sans CN" w:eastAsia="Source Han Sans CN" w:cs="Source Han Sans CN"/>
          <w:b/>
          <w:color w:val="1465CB"/>
          <w:sz w:val="23"/>
        </w:rPr>
        <w:t>PLC-03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产品概述</w:t>
      </w:r>
    </w:p>
    <w:p>
      <w:pPr>
        <w:keepNext w:val="0"/>
        <w:keepLines/>
        <w:pageBreakBefore w:val="0"/>
        <w:widowControl/>
        <w:spacing w:after="260"/>
      </w:pPr>
      <w:r>
        <w:rPr>
          <w:rFonts w:ascii="Source Han Sans CN" w:hAnsi="Source Han Sans CN"/>
          <w:rFonts w:ascii="Source Han Sans CN" w:hAnsi="Source Han Sans CN" w:eastAsia="Source Han Sans CN"/>
        </w:rPr>
        <w:t>栖木标签核对器仅供培训模拟，用于课堂讲解和标签排版演练，只演示标签顺序核对与状态清除。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130" w:type="dxa"/>
          <w:bottom w:w="130" w:type="dxa"/>
          <w:left w:w="110" w:type="dxa"/>
          <w:right w:w="110" w:type="dxa"/>
        </w:tblCellMar>
      </w:tblPr>
      <w:tblGrid>
        <w:gridCol w:w="3489"/>
        <w:gridCol w:w="3489"/>
        <w:gridCol w:w="3489"/>
      </w:tblGrid>
      <w:tr>
        <w:trPr>
          <w:trHeight w:val="290" w:hRule="atLeast"/>
          <w:cantSplit/>
          <w:tblHeader/>
        </w:trPr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标签检查位</w:t>
            </w:r>
          </w:p>
        </w:tc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单次模拟批量</w:t>
            </w:r>
          </w:p>
        </w:tc>
        <w:tc>
          <w:tcPr>
            <w:tcW w:type="dxa" w:w="3489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9"/>
              </w:rPr>
              <w:t>状态保持</w:t>
            </w:r>
          </w:p>
        </w:tc>
      </w:tr>
      <w:tr>
        <w:trPr>
          <w:trHeight w:val="290" w:hRule="atLeast"/>
          <w:cantSplit/>
        </w:trPr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3 处</w:t>
            </w:r>
          </w:p>
        </w:tc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24 张</w:t>
            </w:r>
          </w:p>
        </w:tc>
        <w:tc>
          <w:tcPr>
            <w:tcW w:type="dxa" w:w="3489"/>
            <w:vAlign w:val="center"/>
            <w:shd w:fill="EFF6FD"/>
          </w:tcPr>
          <w:p>
            <w:pPr>
              <w:keepNext w:val="0"/>
              <w:keepLines/>
              <w:spacing w:before="0" w:after="0" w:line="500" w:lineRule="exact"/>
              <w:jc w:val="center"/>
            </w:pPr>
            <w:r>
              <w:rPr>
                <w:rFonts w:ascii="Source Han Sans CN" w:hAnsi="Source Han Sans CN" w:eastAsia="Source Han Sans CN" w:cs="Source Han Sans CN"/>
                <w:b/>
                <w:color w:val="1465CB"/>
                <w:sz w:val="38"/>
              </w:rPr>
              <w:t>120 s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硬件与结构</w:t>
      </w:r>
    </w:p>
    <w:p>
      <w:pPr>
        <w:keepNext/>
        <w:keepLines/>
        <w:pageBreakBefore w:val="0"/>
        <w:widowControl/>
        <w:spacing w:after="160" w:line="311" w:lineRule="exact"/>
      </w:pPr>
      <w:r>
        <w:rPr>
          <w:rFonts w:ascii="Source Han Sans CN" w:hAnsi="Source Han Sans CN" w:eastAsia="Source Han Sans CN" w:cs="Source Han Sans CN"/>
          <w:b/>
          <w:color w:val="1465CB"/>
          <w:sz w:val="21"/>
        </w:rPr>
        <w:t>PLC-03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模拟配置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67" w:type="dxa"/>
          <w:bottom w:w="67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规格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标签检查位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3 处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单次模拟批量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24 张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内存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64 MB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状态保持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120 s</w:t>
            </w:r>
          </w:p>
        </w:tc>
      </w:tr>
    </w:tbl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供电与功耗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67" w:type="dxa"/>
          <w:bottom w:w="67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规格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供电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9 V DC / 1 A</w:t>
            </w:r>
          </w:p>
        </w:tc>
      </w:tr>
      <w:tr>
        <w:trPr>
          <w:trHeight w:val="58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示例功耗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4 W</w:t>
            </w:r>
          </w:p>
        </w:tc>
      </w:tr>
    </w:tbl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外形与工作环境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67" w:type="dxa"/>
          <w:bottom w:w="67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规格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外形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110 × 70 × 25 mm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重量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0.22 kg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工作温度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10 °C 至 35 °C</w:t>
            </w:r>
          </w:p>
        </w:tc>
      </w:tr>
    </w:tbl>
    <w:p>
      <w:pPr>
        <w:pStyle w:val="Heading1"/>
        <w:keepNext/>
        <w:keepLines/>
        <w:pageBreakBefore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功能与应用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功能特性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标签顺序核对: 演示标签顺序核对。</w:t>
      </w:r>
    </w:p>
    <w:p>
      <w:pPr>
        <w:keepNext w:val="0"/>
        <w:keepLines/>
        <w:pageBreakBefore w:val="0"/>
        <w:widowControl/>
        <w:spacing w:after="140"/>
      </w:pPr>
      <w:r>
        <w:rPr>
          <w:rFonts w:ascii="Source Han Sans CN" w:hAnsi="Source Han Sans CN"/>
          <w:rFonts w:ascii="Source Han Sans CN" w:hAnsi="Source Han Sans CN" w:eastAsia="Source Han Sans CN"/>
        </w:rPr>
        <w:t>• 状态清除: 演示状态清除。</w:t>
      </w:r>
    </w:p>
    <w:p>
      <w:pPr>
        <w:pStyle w:val="Heading2"/>
        <w:keepNext/>
        <w:keepLines/>
        <w:pageBreakBefore w:val="0"/>
        <w:widowControl/>
      </w:pPr>
      <w:r>
        <w:rPr>
          <w:rFonts w:ascii="Source Han Sans CN" w:hAnsi="Source Han Sans CN"/>
          <w:rFonts w:ascii="Source Han Sans CN" w:hAnsi="Source Han Sans CN" w:eastAsia="Source Han Sans CN"/>
        </w:rPr>
        <w:t>应用场景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466"/>
        <w:tblBorders>
          <w:top w:val="single" w:sz="4" w:color="D6E3F0"/>
          <w:left w:val="single" w:sz="4" w:color="D6E3F0"/>
          <w:bottom w:val="single" w:sz="4" w:color="D6E3F0"/>
          <w:right w:val="single" w:sz="4" w:color="D6E3F0"/>
          <w:insideH w:val="single" w:sz="4" w:color="D6E3F0"/>
          <w:insideV w:val="single" w:sz="4" w:color="D6E3F0"/>
        </w:tblBorders>
        <w:tblCellMar>
          <w:top w:w="120" w:type="dxa"/>
          <w:bottom w:w="120" w:type="dxa"/>
          <w:left w:w="110" w:type="dxa"/>
          <w:right w:w="110" w:type="dxa"/>
        </w:tblCellMar>
      </w:tblPr>
      <w:tblGrid>
        <w:gridCol w:w="2665"/>
        <w:gridCol w:w="7801"/>
      </w:tblGrid>
      <w:tr>
        <w:trPr>
          <w:trHeight w:val="290" w:hRule="atLeast"/>
          <w:cantSplit/>
          <w:tblHeader/>
        </w:trPr>
        <w:tc>
          <w:tcPr>
            <w:tcW w:type="dxa" w:w="2665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7801"/>
            <w:vAlign w:val="center"/>
            <w:shd w:fill="1465CB"/>
          </w:tcPr>
          <w:p>
            <w:pPr>
              <w:keepNext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20"/>
              </w:rPr>
              <w:t>场景示例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课堂讲解</w:t>
            </w:r>
          </w:p>
        </w:tc>
        <w:tc>
          <w:tcPr>
            <w:tcW w:type="dxa" w:w="7801"/>
            <w:vAlign w:val="center"/>
            <w:shd w:fill="EFF6FD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用于课堂讲解，仅供培训模拟。</w:t>
            </w:r>
          </w:p>
        </w:tc>
      </w:tr>
      <w:tr>
        <w:trPr>
          <w:trHeight w:val="290" w:hRule="atLeast"/>
          <w:cantSplit/>
        </w:trPr>
        <w:tc>
          <w:tcPr>
            <w:tcW w:type="dxa" w:w="2665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标签排版演练</w:t>
            </w:r>
          </w:p>
        </w:tc>
        <w:tc>
          <w:tcPr>
            <w:tcW w:type="dxa" w:w="7801"/>
            <w:vAlign w:val="center"/>
            <w:shd w:fill="FFFFFF"/>
          </w:tcPr>
          <w:p>
            <w:pPr>
              <w:keepNext w:val="0"/>
              <w:keepLines/>
              <w:spacing w:before="0" w:after="0" w:line="290" w:lineRule="exact"/>
            </w:pPr>
            <w:r>
              <w:rPr>
                <w:rFonts w:ascii="Source Han Sans CN" w:hAnsi="Source Han Sans CN" w:eastAsia="Source Han Sans CN" w:cs="Source Han Sans CN"/>
                <w:b w:val="0"/>
                <w:color w:val="102A4C"/>
                <w:sz w:val="20"/>
              </w:rPr>
              <w:t>用于标签排版演练，仅供培训模拟。</w:t>
            </w:r>
          </w:p>
        </w:tc>
      </w:tr>
    </w:tbl>
    <w:sectPr w:rsidR="00FC693F" w:rsidRPr="0006063C" w:rsidSect="00034616">
      <w:headerReference w:type="default" r:id="rId1"/>
      <w:footerReference w:type="default" r:id="rId9"/>
      <w:pgSz w:w="11906" w:h="16838"/>
      <w:pgMar w:top="1956" w:right="720" w:bottom="1106" w:left="720" w:header="595" w:footer="465" w:gutter="0"/>
      <w:cols w:space="720"/>
      <w:docGrid w:linePitch="360"/>
      <w:pgBorders w:offsetFrom="page">
        <w:top w:val="single" w:sz="32" w:color="1465CB" w:space="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66" w:val="right"/>
      </w:tabs>
      <w:spacing w:after="0" w:line="220" w:lineRule="exact"/>
      <w:pBdr>
        <w:top w:val="single" w:sz="4" w:space="5" w:color="D6E3F0"/>
      </w:pBdr>
    </w:pPr>
    <w:r>
      <w:rPr>
        <w:rFonts w:ascii="Source Han Sans CN" w:hAnsi="Source Han Sans CN" w:eastAsia="Source Han Sans CN" w:cs="Source Han Sans CN"/>
        <w:b w:val="0"/>
        <w:color w:val="536A83"/>
        <w:sz w:val="15"/>
      </w:rPr>
      <w:tab/>
    </w:r>
    <w:r>
      <w:rPr>
        <w:rFonts w:ascii="Source Han Sans CN" w:hAnsi="Source Han Sans CN" w:eastAsia="Source Han Sans CN" w:cs="Source Han Sans CN"/>
        <w:b w:val="0"/>
        <w:color w:val="102A4C"/>
        <w:sz w:val="20"/>
      </w:rPr>
      <w:fldChar w:fldCharType="begin"/>
    </w:r>
    <w:r>
      <w:instrText> PAGE </w:instrText>
    </w:r>
    <w:r>
      <w:fldChar w:fldCharType="separate"/>
    </w:r>
    <w:r>
      <w:rPr>
        <w:rFonts w:ascii="Source Han Sans CN" w:hAnsi="Source Han Sans CN" w:eastAsia="Source Han Sans CN" w:cs="Source Han Sans CN"/>
        <w:b w:val="0"/>
        <w:color w:val="102A4C"/>
        <w:sz w:val="20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466" w:val="right"/>
      </w:tabs>
      <w:spacing w:after="20" w:before="0" w:line="580" w:lineRule="exact"/>
    </w:pPr>
    <w:r>
      <w:rPr>
        <w:rFonts w:ascii="Source Han Sans CN" w:hAnsi="Source Han Sans CN" w:eastAsia="Source Han Sans CN" w:cs="Source Han Sans CN"/>
        <w:b w:val="0"/>
        <w:color w:val="536A83"/>
        <w:sz w:val="17"/>
      </w:rPr>
      <w:tab/>
      <w:t>产品规格书</w:t>
    </w:r>
  </w:p>
  <w:p>
    <w:pPr>
      <w:spacing w:before="0" w:after="120" w:line="260" w:lineRule="exact"/>
      <w:pBdr>
        <w:bottom w:val="single" w:sz="4" w:space="6" w:color="D6E3F0"/>
      </w:pBdr>
    </w:pPr>
    <w:r>
      <w:rPr>
        <w:rFonts w:ascii="Source Han Sans CN" w:hAnsi="Source Han Sans CN" w:eastAsia="Source Han Sans CN" w:cs="Source Han Sans CN"/>
        <w:b w:val="0"/>
        <w:color w:val="536A83"/>
        <w:sz w:val="17"/>
      </w:rPr>
      <w:t>PLC-03 | 资料版本 0.3.0 | 虚构产品 · 模板测试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00" w:line="311" w:lineRule="exact"/>
      <w:ind w:left="0" w:right="0" w:firstLine="0"/>
      <w:snapToGrid w:val="false"/>
    </w:pPr>
    <w:rPr>
      <w:b w:val="0"/>
      <w:color w:val="102A4C"/>
      <w:sz w:val="21"/>
      <w:rFonts w:ascii="Source Han Sans CN" w:hAnsi="Source Han Sans CN" w:eastAsia="Source Han Sans CN" w:cs="Source Han Sans 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spacing w:after="0" w:line="240" w:lineRule="exact" w:before="0"/>
      <w:ind w:left="0" w:right="0" w:firstLine="0"/>
      <w:snapToGrid w:val="false"/>
    </w:pPr>
    <w:rPr>
      <w:b w:val="0"/>
      <w:color w:val="102A4C"/>
      <w:sz w:val="17"/>
      <w:rFonts w:ascii="Source Han Sans CN" w:hAnsi="Source Han Sans CN" w:eastAsia="Source Han Sans CN" w:cs="Source Han Sans 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spacing w:after="0" w:line="220" w:lineRule="exact" w:before="0"/>
      <w:ind w:left="0" w:right="0" w:firstLine="0"/>
      <w:snapToGrid w:val="false"/>
    </w:pPr>
    <w:rPr>
      <w:b w:val="0"/>
      <w:color w:val="102A4C"/>
      <w:sz w:val="15"/>
      <w:rFonts w:ascii="Source Han Sans CN" w:hAnsi="Source Han Sans CN" w:eastAsia="Source Han Sans CN" w:cs="Source Han Sans 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681" w:lineRule="exact"/>
      <w:ind w:left="0" w:right="0" w:firstLine="0"/>
      <w:outlineLvl w:val="0"/>
      <w:snapToGrid w:val="false"/>
    </w:pPr>
    <w:rPr>
      <w:b/>
      <w:bCs/>
      <w:color w:val="102A4C"/>
      <w:sz w:val="46"/>
      <w:szCs w:val="28"/>
      <w:rFonts w:ascii="Source Han Sans CN" w:hAnsi="Source Han Sans CN" w:eastAsia="Source Han Sans CN" w:cs="Source Han Sans 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80" w:line="414" w:lineRule="exact"/>
      <w:ind w:left="0" w:right="0" w:firstLine="0"/>
      <w:outlineLvl w:val="1"/>
      <w:snapToGrid w:val="false"/>
    </w:pPr>
    <w:rPr>
      <w:b/>
      <w:bCs/>
      <w:color w:val="102A4C"/>
      <w:sz w:val="28"/>
      <w:szCs w:val="26"/>
      <w:rFonts w:ascii="Source Han Sans CN" w:hAnsi="Source Han Sans CN" w:eastAsia="Source Han Sans CN" w:cs="Source Han Sans 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799" w:lineRule="exact" w:before="0"/>
      <w:ind w:left="0" w:right="0" w:firstLine="0"/>
      <w:contextualSpacing/>
      <w:snapToGrid w:val="false"/>
    </w:pPr>
    <w:rPr>
      <w:b/>
      <w:color w:val="102A4C"/>
      <w:spacing w:val="5"/>
      <w:kern w:val="28"/>
      <w:sz w:val="54"/>
      <w:szCs w:val="52"/>
      <w:rFonts w:ascii="Source Han Sans CN" w:hAnsi="Source Han Sans CN" w:eastAsia="Source Han Sans CN" w:cs="Source Han Sans 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栖木标签核对器</dc:title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dc:identifier/>
  <dc:language>zh-CN</dc:language>
</cp:coreProperties>
</file>