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800" w:after="360"/>
      </w:pPr>
      <w:r>
        <w:rPr>
          <w:b/>
          <w:sz w:val="20"/>
        </w:rPr>
        <w:t>USER MANUAL</w:t>
      </w:r>
    </w:p>
    <w:p>
      <w:pPr>
        <w:pStyle w:val="Title"/>
        <w:widowControl/>
      </w:pPr>
      <w:r>
        <w:t>Starleaf Notes Studio</w:t>
        <w:br/>
        <w:t>User Manual</w:t>
      </w:r>
    </w:p>
    <w:p>
      <w:pPr>
        <w:pStyle w:val="Subtitle"/>
        <w:widowControl/>
      </w:pPr>
      <w:r>
        <w:t>Version 0.4.0</w:t>
      </w:r>
    </w:p>
    <w:p>
      <w:pPr>
        <w:pStyle w:val="CoverMetadata"/>
        <w:widowControl/>
      </w:pPr>
      <w:r>
        <w:t>For software version 0.4.0</w:t>
      </w:r>
    </w:p>
    <w:p>
      <w:pPr>
        <w:pStyle w:val="CoverMetadata"/>
        <w:widowControl/>
        <w:spacing w:before="280"/>
      </w:pPr>
      <w:r>
        <w:rPr>
          <w:sz w:val="18"/>
        </w:rPr>
        <w:t>FICTIONAL PRODUCT · TEMPLATE DEMONSTRATION ONLY</w:t>
      </w:r>
    </w:p>
    <w:p>
      <w:pPr>
        <w:pStyle w:val="CoverMetadata"/>
        <w:widowControl/>
        <w:spacing w:before="1820"/>
      </w:pPr>
      <w:r>
        <w:rPr>
          <w:b/>
        </w:rPr>
        <w:t>Example Lab</w:t>
      </w:r>
    </w:p>
    <w:p>
      <w:pPr>
        <w:pStyle w:val="CoverMetadata"/>
        <w:widowControl/>
      </w:pPr>
      <w:r>
        <w:t>docs.example.invalid</w:t>
      </w:r>
    </w:p>
    <w:p>
      <w:r>
        <w:br w:type="page"/>
      </w:r>
    </w:p>
    <w:p>
      <w:pPr>
        <w:pStyle w:val="Title"/>
        <w:widowControl/>
        <w:spacing w:after="280"/>
      </w:pPr>
      <w:r>
        <w:t>Contents</w:t>
      </w:r>
    </w:p>
    <w:p>
      <w:pPr>
        <w:widowControl/>
        <w:spacing w:after="280"/>
      </w:pPr>
      <w:r>
        <w:t>This manual covers organizing, finding, and exporting notes. Bold text identifies interface controls. This product and all parameters are fictional and exist only to test the template.</w:t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1 Introduction</w:t>
      </w:r>
      <w:r>
        <w:tab/>
      </w:r>
      <w:r>
        <w:fldChar w:fldCharType="begin"/>
      </w:r>
      <w:r>
        <w:instrText xml:space="preserve"> PAGEREF sec_intro \h </w:instrText>
      </w:r>
      <w:r>
        <w:fldChar w:fldCharType="separate"/>
      </w:r>
      <w:r>
        <w:t>3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1.1 Scope</w:t>
      </w:r>
      <w:r>
        <w:tab/>
      </w:r>
      <w:r>
        <w:fldChar w:fldCharType="begin"/>
      </w:r>
      <w:r>
        <w:instrText xml:space="preserve"> PAGEREF sec_scope \h </w:instrText>
      </w:r>
      <w:r>
        <w:fldChar w:fldCharType="separate"/>
      </w:r>
      <w:r>
        <w:t>3</w:t>
      </w:r>
      <w:r>
        <w:fldChar w:fldCharType="end"/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2 Before You Begin</w:t>
      </w:r>
      <w:r>
        <w:tab/>
      </w:r>
      <w:r>
        <w:fldChar w:fldCharType="begin"/>
      </w:r>
      <w:r>
        <w:instrText xml:space="preserve"> PAGEREF sec_requirements \h </w:instrText>
      </w:r>
      <w:r>
        <w:fldChar w:fldCharType="separate"/>
      </w:r>
      <w:r>
        <w:t>3</w:t>
      </w:r>
      <w:r>
        <w:fldChar w:fldCharType="end"/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3 Quick Start</w:t>
      </w:r>
      <w:r>
        <w:tab/>
      </w:r>
      <w:r>
        <w:fldChar w:fldCharType="begin"/>
      </w:r>
      <w:r>
        <w:instrText xml:space="preserve"> PAGEREF sec_quick_start \h </w:instrText>
      </w:r>
      <w:r>
        <w:fldChar w:fldCharType="separate"/>
      </w:r>
      <w:r>
        <w:t>4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3.1 Create a Record</w:t>
      </w:r>
      <w:r>
        <w:tab/>
      </w:r>
      <w:r>
        <w:fldChar w:fldCharType="begin"/>
      </w:r>
      <w:r>
        <w:instrText xml:space="preserve"> PAGEREF sec_create_record \h </w:instrText>
      </w:r>
      <w:r>
        <w:fldChar w:fldCharType="separate"/>
      </w:r>
      <w:r>
        <w:t>4</w:t>
      </w:r>
      <w:r>
        <w:fldChar w:fldCharType="end"/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4 Operating Instructions</w:t>
      </w:r>
      <w:r>
        <w:tab/>
      </w:r>
      <w:r>
        <w:fldChar w:fldCharType="begin"/>
      </w:r>
      <w:r>
        <w:instrText xml:space="preserve"> PAGEREF sec_operation \h </w:instrText>
      </w:r>
      <w:r>
        <w:fldChar w:fldCharType="separate"/>
      </w:r>
      <w:r>
        <w:t>5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4.1 Search and Export</w:t>
      </w:r>
      <w:r>
        <w:tab/>
      </w:r>
      <w:r>
        <w:fldChar w:fldCharType="begin"/>
      </w:r>
      <w:r>
        <w:instrText xml:space="preserve"> PAGEREF sec_query \h </w:instrText>
      </w:r>
      <w:r>
        <w:fldChar w:fldCharType="separate"/>
      </w:r>
      <w:r>
        <w:t>5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4.2 Check Status</w:t>
      </w:r>
      <w:r>
        <w:tab/>
      </w:r>
      <w:r>
        <w:fldChar w:fldCharType="begin"/>
      </w:r>
      <w:r>
        <w:instrText xml:space="preserve"> PAGEREF sec_status \h </w:instrText>
      </w:r>
      <w:r>
        <w:fldChar w:fldCharType="separate"/>
      </w:r>
      <w:r>
        <w:t>5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widowControl/>
      </w:pPr>
      <w:bookmarkStart w:id="1" w:name="sec_intro"/>
      <w:r>
        <w:t>1 Introduction</w:t>
      </w:r>
      <w:bookmarkEnd w:id="1"/>
    </w:p>
    <w:p>
      <w:pPr>
        <w:widowControl/>
      </w:pPr>
      <w:r>
        <w:t>Starleaf Notes Studio organizes demonstration notes in a sample workspace. Follow Quick Start to create the first record, then use the operating instructions to find and export records.</w:t>
      </w:r>
    </w:p>
    <w:p>
      <w:pPr>
        <w:pStyle w:val="Heading2"/>
        <w:pageBreakBefore w:val="0"/>
        <w:widowControl/>
      </w:pPr>
      <w:bookmarkStart w:id="2" w:name="sec_scope"/>
      <w:r>
        <w:t>1.1 Scope</w:t>
      </w:r>
      <w:bookmarkEnd w:id="2"/>
    </w:p>
    <w:p>
      <w:pPr>
        <w:widowControl/>
      </w:pPr>
      <w:r>
        <w:t>This document covers record management. The example does not provide device connections, alarm handling, or certification claims.</w:t>
      </w:r>
    </w:p>
    <w:p>
      <w:pPr>
        <w:pStyle w:val="Heading1"/>
        <w:pageBreakBefore w:val="0"/>
        <w:widowControl/>
      </w:pPr>
      <w:bookmarkStart w:id="3" w:name="sec_requirements"/>
      <w:r>
        <w:t>2 Before You Begin</w:t>
      </w:r>
      <w:bookmarkEnd w:id="3"/>
    </w:p>
    <w:p>
      <w:pPr>
        <w:widowControl/>
      </w:pPr>
      <w:r>
        <w:t>Open the local demonstration workspace with an authorized sample account. The demonstration organizer supplies the account; this manual contains no fixed password.</w:t>
      </w:r>
    </w:p>
    <w:p>
      <w:pPr>
        <w:pStyle w:val="Heading1"/>
        <w:pageBreakBefore/>
        <w:widowControl/>
      </w:pPr>
      <w:bookmarkStart w:id="4" w:name="sec_quick_start"/>
      <w:r>
        <w:t>3 Quick Start</w:t>
      </w:r>
      <w:bookmarkEnd w:id="4"/>
    </w:p>
    <w:p>
      <w:pPr>
        <w:widowControl/>
      </w:pPr>
      <w:r>
        <w:t>Confirm that the page displays the fictional-example label before entering data.</w:t>
      </w:r>
    </w:p>
    <w:p>
      <w:pPr>
        <w:pStyle w:val="Heading2"/>
        <w:pageBreakBefore w:val="0"/>
        <w:widowControl/>
      </w:pPr>
      <w:bookmarkStart w:id="5" w:name="sec_create_record"/>
      <w:r>
        <w:t>3.1 Create a Record</w:t>
      </w:r>
      <w:bookmarkEnd w:id="5"/>
    </w:p>
    <w:p>
      <w:pPr>
        <w:pStyle w:val="BodyStep"/>
        <w:widowControl/>
      </w:pPr>
      <w:r>
        <w:t xml:space="preserve">1. Open </w:t>
      </w:r>
      <w:r>
        <w:rPr>
          <w:b/>
        </w:rPr>
        <w:t>Library</w:t>
      </w:r>
      <w:r>
        <w:t xml:space="preserve"> and choose </w:t>
      </w:r>
      <w:r>
        <w:rPr>
          <w:b/>
        </w:rPr>
        <w:t>New record</w:t>
      </w:r>
      <w:r>
        <w:t>.</w:t>
      </w:r>
    </w:p>
    <w:p>
      <w:pPr>
        <w:pStyle w:val="BodyStep"/>
        <w:widowControl/>
      </w:pPr>
      <w:r>
        <w:t xml:space="preserve">2. Enter a record title and description, then select </w:t>
      </w:r>
      <w:r>
        <w:rPr>
          <w:b/>
        </w:rPr>
        <w:t>Save</w:t>
      </w:r>
      <w:r>
        <w:t>.</w:t>
      </w:r>
    </w:p>
    <w:p>
      <w:pPr>
        <w:pStyle w:val="Picture"/>
        <w:keepNext/>
        <w:widowControl/>
        <w:jc w:val="center"/>
      </w:pPr>
      <w:r/>
      <w:r>
        <w:drawing>
          <wp:inline xmlns:a="http://schemas.openxmlformats.org/drawingml/2006/main" xmlns:pic="http://schemas.openxmlformats.org/drawingml/2006/picture">
            <wp:extent cx="6309360" cy="3351848"/>
            <wp:docPr id="1" name="Picture 1" descr="The fictional library contains a New record button and a list of demonstration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  <w:jc w:val="center"/>
      </w:pPr>
      <w:r>
        <w:t>Figure 1 Fictional library interface</w:t>
      </w:r>
    </w:p>
    <w:p>
      <w:pPr>
        <w:pStyle w:val="BodyStep"/>
        <w:widowControl/>
      </w:pPr>
      <w:r>
        <w:t>3. After saving, confirm that the record appears in the list. The sample list refreshes every 15 s.</w:t>
      </w:r>
    </w:p>
    <w:p>
      <w:pPr>
        <w:pStyle w:val="Heading1"/>
        <w:pageBreakBefore/>
        <w:widowControl/>
      </w:pPr>
      <w:bookmarkStart w:id="6" w:name="sec_operation"/>
      <w:r>
        <w:t>4 Operating Instructions</w:t>
      </w:r>
      <w:bookmarkEnd w:id="6"/>
    </w:p>
    <w:p>
      <w:pPr>
        <w:widowControl/>
      </w:pPr>
      <w:r>
        <w:t>This chapter explains recurring search, export, and status-checking tasks.</w:t>
      </w:r>
    </w:p>
    <w:p>
      <w:pPr>
        <w:pStyle w:val="Heading2"/>
        <w:pageBreakBefore w:val="0"/>
        <w:widowControl/>
      </w:pPr>
      <w:bookmarkStart w:id="7" w:name="sec_query"/>
      <w:r>
        <w:t>4.1 Search and Export</w:t>
      </w:r>
      <w:bookmarkEnd w:id="7"/>
    </w:p>
    <w:p>
      <w:pPr>
        <w:pStyle w:val="BodyStep"/>
        <w:widowControl/>
      </w:pPr>
      <w:r>
        <w:t xml:space="preserve">1. Enter a title keyword in </w:t>
      </w:r>
      <w:r>
        <w:rPr>
          <w:b/>
        </w:rPr>
        <w:t>Search</w:t>
      </w:r>
      <w:r>
        <w:t>, then select a matching record.</w:t>
      </w:r>
    </w:p>
    <w:p>
      <w:pPr>
        <w:pStyle w:val="BodyStep"/>
        <w:widowControl/>
      </w:pPr>
      <w:r>
        <w:t xml:space="preserve">2. Choose </w:t>
      </w:r>
      <w:r>
        <w:rPr>
          <w:b/>
        </w:rPr>
        <w:t>Export</w:t>
      </w:r>
      <w:r>
        <w:t xml:space="preserve"> to download a text copy of the current records. Each export contains at most 30 demonstration records.</w:t>
      </w:r>
    </w:p>
    <w:p>
      <w:pPr>
        <w:pStyle w:val="Caption"/>
        <w:keepNext/>
        <w:widowControl/>
      </w:pPr>
      <w:r>
        <w:t>Fictional example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312"/>
        <w:gridCol w:w="1656"/>
        <w:gridCol w:w="4968"/>
      </w:tblGrid>
      <w:tr>
        <w:trPr>
          <w:tblHeader/>
          <w:cantSplit/>
        </w:trPr>
        <w:tc>
          <w:tcPr>
            <w:tcW w:type="dxa" w:w="3312"/>
            <w:vAlign w:val="center"/>
            <w:shd w:fill="EDEF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1656"/>
            <w:vAlign w:val="center"/>
            <w:shd w:fill="EDEF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4968"/>
            <w:vAlign w:val="center"/>
            <w:shd w:fill="EDEF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Demonstration record limit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4968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Used only to test a capacity-value layout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List refresh interval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15 s</w:t>
            </w:r>
          </w:p>
        </w:tc>
        <w:tc>
          <w:tcPr>
            <w:tcW w:type="dxa" w:w="4968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Tests matching values and units across languages</w:t>
            </w:r>
          </w:p>
        </w:tc>
      </w:tr>
    </w:tbl>
    <w:p>
      <w:pPr>
        <w:widowControl/>
        <w:spacing w:after="60"/>
      </w:pPr>
      <w:r/>
    </w:p>
    <w:p>
      <w:pPr>
        <w:pStyle w:val="Heading2"/>
        <w:pageBreakBefore w:val="0"/>
        <w:widowControl/>
      </w:pPr>
      <w:bookmarkStart w:id="8" w:name="sec_status"/>
      <w:r>
        <w:t>4.2 Check Status</w:t>
      </w:r>
      <w:bookmarkEnd w:id="8"/>
    </w:p>
    <w:p>
      <w:pPr>
        <w:widowControl/>
      </w:pPr>
      <w:r>
        <w:t>If an expected record is missing, check the current filter and search again. If the list remains empty, ask the demonstration organizer to verify the sample data.</w:t>
      </w:r>
    </w:p>
    <w:sectPr w:rsidR="00FC693F" w:rsidRPr="0006063C" w:rsidSect="00034616">
      <w:headerReference w:type="default" r:id="rId1"/>
      <w:footerReference w:type="default" r:id="rId9"/>
      <w:pgSz w:w="12240" w:h="15840"/>
      <w:pgMar w:top="1037" w:right="1152" w:bottom="979" w:left="1152" w:header="432" w:footer="432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t>User Manual  |  0.4.0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Starleaf Notes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default="1" w:styleId="Normal">
    <w:name w:val="Normal"/>
    <w:qFormat/>
    <w:pPr>
      <w:widowControl/>
      <w:spacing w:after="140" w:line="271" w:lineRule="auto" w:before="0"/>
      <w:ind w:left="0" w:right="0" w:firstLine="0"/>
    </w:pPr>
    <w:rPr>
      <w:rFonts w:ascii="Arial" w:hAnsi="Arial" w:eastAsia="Arial" w:cs="Arial"/>
      <w:b w:val="0"/>
      <w:i w:val="0"/>
      <w:color w:val="000000"/>
      <w:sz w:val="22"/>
      <w:szCs w:val="22"/>
      <w:lang w:eastAsia="en-US"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Title">
    <w:name w:val="Title"/>
    <w:basedOn w:val="Normal"/>
    <w:next w:val="Normal"/>
    <w:uiPriority w:val="10"/>
    <w:qFormat/>
    <w:pPr>
      <w:widowControl/>
      <w:spacing w:after="440" w:line="259" w:lineRule="auto" w:before="0"/>
      <w:ind w:left="0" w:right="0" w:firstLine="0"/>
      <w:contextualSpacing/>
    </w:pPr>
    <w:rPr>
      <w:rFonts w:ascii="Arial" w:hAnsi="Arial" w:eastAsia="Arial" w:cs="Arial"/>
      <w:b/>
      <w:i w:val="0"/>
      <w:color w:val="000000"/>
      <w:spacing w:val="5"/>
      <w:kern w:val="28"/>
      <w:sz w:val="58"/>
      <w:szCs w:val="5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Subtitle">
    <w:name w:val="Subtitle"/>
    <w:basedOn w:val="Normal"/>
    <w:next w:val="Normal"/>
    <w:uiPriority w:val="11"/>
    <w:qFormat/>
    <w:pPr>
      <w:widowControl/>
      <w:spacing w:before="0" w:after="400" w:line="271" w:lineRule="auto"/>
      <w:ind w:left="0" w:right="0" w:firstLine="0"/>
    </w:pPr>
    <w:rPr>
      <w:rFonts w:ascii="Arial" w:hAnsi="Arial" w:eastAsia="Arial" w:cs="Arial"/>
      <w:b w:val="0"/>
      <w:i w:val="0"/>
      <w:iCs/>
      <w:color w:val="000000"/>
      <w:spacing w:val="15"/>
      <w:sz w:val="34"/>
      <w:szCs w:val="24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1">
    <w:name w:val="heading 1"/>
    <w:basedOn w:val="Normal"/>
    <w:next w:val="Normal"/>
    <w:uiPriority w:val="9"/>
    <w:qFormat/>
    <w:pPr>
      <w:keepNext/>
      <w:keepLines/>
      <w:pageBreakBefore/>
      <w:widowControl/>
      <w:spacing w:before="0" w:after="280" w:line="271" w:lineRule="auto"/>
      <w:ind w:left="0" w:right="0" w:firstLine="0"/>
      <w:outlineLvl w:val="0"/>
    </w:pPr>
    <w:rPr>
      <w:rFonts w:ascii="Arial" w:hAnsi="Arial" w:eastAsia="Arial" w:cs="Arial"/>
      <w:b/>
      <w:bCs/>
      <w:i w:val="0"/>
      <w:color w:val="000000"/>
      <w:sz w:val="38"/>
      <w:szCs w:val="28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 w:val="0"/>
      <w:widowControl/>
      <w:spacing w:before="360" w:after="200" w:line="271" w:lineRule="auto"/>
      <w:ind w:left="0" w:right="0" w:firstLine="0"/>
      <w:outlineLvl w:val="1"/>
    </w:pPr>
    <w:rPr>
      <w:rFonts w:ascii="Arial" w:hAnsi="Arial" w:eastAsia="Arial" w:cs="Arial"/>
      <w:b/>
      <w:bCs/>
      <w:i w:val="0"/>
      <w:color w:val="000000"/>
      <w:sz w:val="30"/>
      <w:szCs w:val="26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3">
    <w:name w:val="heading 3"/>
    <w:basedOn w:val="Normal"/>
    <w:next w:val="Normal"/>
    <w:uiPriority w:val="9"/>
    <w:unhideWhenUsed/>
    <w:qFormat/>
    <w:pPr>
      <w:keepNext/>
      <w:keepLines/>
      <w:pageBreakBefore w:val="0"/>
      <w:widowControl/>
      <w:spacing w:before="280" w:after="160" w:line="271" w:lineRule="auto"/>
      <w:ind w:left="0" w:right="0" w:firstLine="0"/>
      <w:outlineLvl w:val="2"/>
    </w:pPr>
    <w:rPr>
      <w:rFonts w:ascii="Arial" w:hAnsi="Arial" w:eastAsia="Arial" w:cs="Arial"/>
      <w:b/>
      <w:bCs/>
      <w:i w:val="0"/>
      <w:color w:val="000000"/>
      <w:sz w:val="24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4">
    <w:name w:val="heading 4"/>
    <w:basedOn w:val="Normal"/>
    <w:next w:val="Normal"/>
    <w:uiPriority w:val="9"/>
    <w:unhideWhenUsed/>
    <w:qFormat/>
    <w:pPr>
      <w:keepNext/>
      <w:keepLines/>
      <w:pageBreakBefore w:val="0"/>
      <w:widowControl/>
      <w:spacing w:before="200" w:after="100" w:line="271" w:lineRule="auto"/>
      <w:ind w:left="0" w:right="0" w:firstLine="0"/>
      <w:outlineLvl w:val="3"/>
    </w:pPr>
    <w:rPr>
      <w:rFonts w:ascii="Arial" w:hAnsi="Arial" w:eastAsia="Arial" w:cs="Arial"/>
      <w:b/>
      <w:bCs/>
      <w:i w:val="0"/>
      <w:iCs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Caption">
    <w:name w:val="caption"/>
    <w:basedOn w:val="Normal"/>
    <w:next w:val="Normal"/>
    <w:uiPriority w:val="35"/>
    <w:semiHidden/>
    <w:unhideWhenUsed/>
    <w:qFormat/>
    <w:pPr>
      <w:widowControl/>
      <w:spacing w:line="252" w:lineRule="auto" w:before="0" w:after="220"/>
      <w:ind w:left="0" w:right="0" w:firstLine="0"/>
    </w:pPr>
    <w:rPr>
      <w:rFonts w:ascii="Arial" w:hAnsi="Arial" w:eastAsia="Arial" w:cs="Arial"/>
      <w:b w:val="0"/>
      <w:bCs/>
      <w:i w:val="0"/>
      <w:color w:val="505964"/>
      <w:sz w:val="18"/>
      <w:szCs w:val="18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Footer">
    <w:name w:val="foot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Arial" w:cs="Arial"/>
      <w:b w:val="0"/>
      <w:i w:val="0"/>
      <w:color w:val="505964"/>
      <w:sz w:val="17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er">
    <w:name w:val="head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Arial" w:cs="Arial"/>
      <w:b w:val="0"/>
      <w:i w:val="0"/>
      <w:color w:val="000000"/>
      <w:sz w:val="17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Picture">
    <w:name w:val="Picture"/>
    <w:pPr>
      <w:widowControl/>
      <w:spacing w:before="80" w:after="80" w:line="240" w:lineRule="auto"/>
      <w:ind w:left="0" w:right="0" w:firstLine="0"/>
    </w:pPr>
    <w:rPr>
      <w:rFonts w:ascii="Arial" w:hAnsi="Arial" w:eastAsia="Arial" w:cs="Arial"/>
      <w:b w:val="0"/>
      <w:i w:val="0"/>
      <w:color w:val="000000"/>
      <w:sz w:val="20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BodyStep">
    <w:name w:val="Body Step"/>
    <w:pPr>
      <w:widowControl/>
      <w:spacing w:before="0" w:after="140" w:line="271" w:lineRule="auto"/>
      <w:ind w:left="0" w:right="0" w:firstLine="0"/>
    </w:pPr>
    <w:rPr>
      <w:rFonts w:ascii="Arial" w:hAnsi="Arial" w:eastAsia="Arial" w:cs="Arial"/>
      <w:b w:val="0"/>
      <w:i w:val="0"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de">
    <w:name w:val="Code"/>
    <w:pPr>
      <w:widowControl/>
      <w:spacing w:before="0" w:after="160" w:line="264" w:lineRule="auto"/>
      <w:ind w:left="0" w:right="0" w:firstLine="0"/>
    </w:pPr>
    <w:rPr>
      <w:rFonts w:ascii="Courier New" w:hAnsi="Courier New" w:eastAsia="Courier New" w:cs="Courier New"/>
      <w:b w:val="0"/>
      <w:i w:val="0"/>
      <w:color w:val="000000"/>
      <w:sz w:val="20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verMetadata">
    <w:name w:val="Cover Metadata"/>
    <w:pPr>
      <w:widowControl/>
      <w:spacing w:before="0" w:after="100" w:line="271" w:lineRule="auto"/>
      <w:ind w:left="0" w:right="0" w:firstLine="0"/>
    </w:pPr>
    <w:rPr>
      <w:rFonts w:ascii="Arial" w:hAnsi="Arial" w:eastAsia="Arial" w:cs="Arial"/>
      <w:b w:val="0"/>
      <w:i w:val="0"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1">
    <w:name w:val="Contents 1"/>
    <w:pPr>
      <w:widowControl/>
      <w:spacing w:before="180" w:after="100" w:line="264" w:lineRule="auto"/>
      <w:ind w:left="0" w:right="0" w:firstLine="0"/>
    </w:pPr>
    <w:rPr>
      <w:rFonts w:ascii="Arial" w:hAnsi="Arial" w:eastAsia="Arial" w:cs="Arial"/>
      <w:b/>
      <w:i w:val="0"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2">
    <w:name w:val="Contents 2"/>
    <w:pPr>
      <w:widowControl/>
      <w:spacing w:before="0" w:after="100" w:line="264" w:lineRule="auto"/>
      <w:ind w:left="288" w:right="0" w:firstLine="0"/>
    </w:pPr>
    <w:rPr>
      <w:rFonts w:ascii="Arial" w:hAnsi="Arial" w:eastAsia="Arial" w:cs="Arial"/>
      <w:b w:val="0"/>
      <w:i w:val="0"/>
      <w:color w:val="000000"/>
      <w:sz w:val="21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Starleaf Notes Studio User Manual</dc:title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>en-GB</dc:language>
  <cp:version/>
</cp:coreProperties>
</file>