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金鑫办公软件股份有限公司文件</w:t>
      </w:r>
    </w:p>
    <w:p>
      <w:pPr>
        <w:jc w:val="right"/>
        <w:rPr>
          <w:rFonts w:hint="eastAsia"/>
        </w:rPr>
      </w:pPr>
      <w:r>
        <w:rPr>
          <w:rFonts w:hint="eastAsia"/>
        </w:rPr>
        <w:t>总裁室发函【2021】12号</w:t>
      </w:r>
    </w:p>
    <w:p>
      <w:pPr>
        <w:jc w:val="center"/>
        <w:rPr>
          <w:rFonts w:hint="eastAsia"/>
        </w:rPr>
      </w:pPr>
      <w:r>
        <w:rPr>
          <w:rFonts w:hint="eastAsia"/>
        </w:rPr>
        <w:t>金鑫办公软件股份有限公司关于软件正版化工作督查迎检的通知</w:t>
      </w:r>
    </w:p>
    <w:p>
      <w:pPr>
        <w:rPr>
          <w:rFonts w:hint="eastAsia"/>
        </w:rPr>
      </w:pPr>
      <w:r>
        <w:rPr>
          <w:rFonts w:hint="eastAsia"/>
        </w:rPr>
        <w:t>金鑫办公所属各公司和办事处：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根据金鑫集团正版化软件全覆盖工作部署要求，按照《关于推进企业使用正版软件工作的实施案》（国权联【2006】2号）和《企业内部控制基本规范》的文件精神，金鑫集团软件正版化工作领导小组将于5月对我司软件正版化工作进行督促检查，重点检查软件安装使用、软件资产管理和责任落实情况。为了做好我司软件正版化的自查与整改工作，现将有关事项通知如下。</w:t>
      </w:r>
    </w:p>
    <w:p>
      <w:pPr>
        <w:rPr>
          <w:rFonts w:hint="eastAsia"/>
        </w:rPr>
      </w:pPr>
      <w:r>
        <w:rPr>
          <w:rFonts w:hint="eastAsia"/>
        </w:rPr>
        <w:t>一、检查对象和时间</w:t>
      </w:r>
    </w:p>
    <w:p>
      <w:pPr>
        <w:rPr>
          <w:rFonts w:hint="eastAsia"/>
        </w:rPr>
      </w:pPr>
      <w:r>
        <w:rPr>
          <w:rFonts w:hint="eastAsia"/>
        </w:rPr>
        <w:t>（一）检查对象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重点检查北京公司、珠海公司、武汉公司、广州公司、合肥公司，随机抽查其他地区的分公司和办事处。具体检查对象由检查组在赴各公司检查前通知。</w:t>
      </w:r>
    </w:p>
    <w:p>
      <w:pPr>
        <w:rPr>
          <w:rFonts w:hint="eastAsia"/>
        </w:rPr>
      </w:pPr>
      <w:r>
        <w:rPr>
          <w:rFonts w:hint="eastAsia"/>
        </w:rPr>
        <w:t>（二）检查时间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2021年5月，具体检查时间由检查组在赴各公司检查前通知。</w:t>
      </w:r>
    </w:p>
    <w:p>
      <w:pPr>
        <w:rPr>
          <w:rFonts w:hint="eastAsia"/>
        </w:rPr>
      </w:pPr>
      <w:r>
        <w:rPr>
          <w:rFonts w:hint="eastAsia"/>
        </w:rPr>
        <w:t>二、检查内容和方式</w:t>
      </w:r>
    </w:p>
    <w:p>
      <w:pPr>
        <w:rPr>
          <w:rFonts w:hint="eastAsia"/>
        </w:rPr>
      </w:pPr>
      <w:r>
        <w:rPr>
          <w:rFonts w:hint="eastAsia"/>
        </w:rPr>
        <w:t>（一）检查内容</w:t>
      </w:r>
    </w:p>
    <w:p>
      <w:pPr>
        <w:rPr>
          <w:rFonts w:hint="eastAsia"/>
        </w:rPr>
      </w:pPr>
      <w:r>
        <w:rPr>
          <w:rFonts w:hint="eastAsia"/>
        </w:rPr>
        <w:t>1．制度建设和责任落实情况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重点是软件正版化工作机构和职责落实情况；计算机软硬件采购制度建设和落实情况；正版软件管理制度建设和落实情况；软件正版化工作考核评议制度建设和落实情况。</w:t>
      </w:r>
    </w:p>
    <w:p>
      <w:pPr>
        <w:rPr>
          <w:rFonts w:hint="eastAsia"/>
        </w:rPr>
      </w:pPr>
      <w:r>
        <w:rPr>
          <w:rFonts w:hint="eastAsia"/>
        </w:rPr>
        <w:t>2．软件日常使用管理情况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重点是软件正版化工作年度计划、督查落实和年度报告情况；软件使用日常检查情况；软件台账建立情况；软件采购合同和软件授权协议等资料管理情况。</w:t>
      </w:r>
    </w:p>
    <w:p>
      <w:pPr>
        <w:rPr>
          <w:rFonts w:hint="eastAsia"/>
        </w:rPr>
      </w:pPr>
      <w:r>
        <w:rPr>
          <w:rFonts w:hint="eastAsia"/>
        </w:rPr>
        <w:t>3．计算机软件安装情况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重点是计算机软件实际安装与正版软件台账、软件采购合同、软件授权协议等保持一致情况。</w:t>
      </w:r>
    </w:p>
    <w:p>
      <w:pPr>
        <w:rPr>
          <w:rFonts w:hint="eastAsia"/>
        </w:rPr>
      </w:pPr>
      <w:r>
        <w:rPr>
          <w:rFonts w:hint="eastAsia"/>
        </w:rPr>
        <w:t>（二）检查方式</w:t>
      </w:r>
    </w:p>
    <w:p>
      <w:pPr>
        <w:rPr>
          <w:rFonts w:hint="eastAsia"/>
        </w:rPr>
      </w:pPr>
      <w:r>
        <w:rPr>
          <w:rFonts w:hint="eastAsia"/>
        </w:rPr>
        <w:t>1．听取汇报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听取推进本地区、本行业、本系统件正版化工作情况汇报。重点是制度建设、工作部署、责任落实、督促检查和考核评议等。</w:t>
      </w:r>
    </w:p>
    <w:p>
      <w:pPr>
        <w:rPr>
          <w:rFonts w:hint="eastAsia"/>
        </w:rPr>
      </w:pPr>
      <w:r>
        <w:rPr>
          <w:rFonts w:hint="eastAsia"/>
        </w:rPr>
        <w:t>2．查阅资料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查阅软件正版化工作责任制度、管理、软件台账、检查考核、年度报告以及软件采购本、软件授权协议等相关资料。</w:t>
      </w:r>
    </w:p>
    <w:p>
      <w:pPr>
        <w:rPr>
          <w:rFonts w:hint="eastAsia"/>
        </w:rPr>
      </w:pPr>
      <w:r>
        <w:rPr>
          <w:rFonts w:hint="eastAsia"/>
        </w:rPr>
        <w:t>3．现场检查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核查计算机软件安装使用情况。</w:t>
      </w:r>
    </w:p>
    <w:p>
      <w:pPr>
        <w:rPr>
          <w:rFonts w:hint="eastAsia"/>
        </w:rPr>
      </w:pPr>
      <w:r>
        <w:rPr>
          <w:rFonts w:hint="eastAsia"/>
        </w:rPr>
        <w:t>4．反馈意见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反馈检查情况和有关意见、建议。</w:t>
      </w:r>
    </w:p>
    <w:p>
      <w:pPr>
        <w:rPr>
          <w:rFonts w:hint="eastAsia"/>
        </w:rPr>
      </w:pPr>
      <w:r>
        <w:rPr>
          <w:rFonts w:hint="eastAsia"/>
        </w:rPr>
        <w:t>三、有关要求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请上述公司尽快成立软件正版化工作领导小组，并于6月1日前反馈《软件正版化工作领导小组成员信息表》。领导小组办公室负责软件正版化组织协调工作，各单位负责人为本单位软件正版化的第一责任人，负责本单位软件正版化实施。检查组将适时通知各公司有关联系人检查工作具体事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请各公司高度重视此次软件正版化工作检查，积极配合检查组开展工作。要安装软件检查工具，并及时更新《软件使用情况汇总表》和《软件使用情况明细表》，检查组将现场逐项核查。</w:t>
      </w:r>
    </w:p>
    <w:p>
      <w:pPr>
        <w:rPr>
          <w:rFonts w:hint="eastAsia"/>
        </w:rPr>
      </w:pPr>
      <w:r>
        <w:rPr>
          <w:rFonts w:hint="eastAsia"/>
        </w:rPr>
        <w:t>联系人：张三</w:t>
      </w:r>
    </w:p>
    <w:p>
      <w:pPr>
        <w:rPr>
          <w:rFonts w:hint="eastAsia"/>
        </w:rPr>
      </w:pPr>
      <w:r>
        <w:rPr>
          <w:rFonts w:hint="eastAsia"/>
        </w:rPr>
        <w:t>电话：010-12345678</w:t>
      </w:r>
    </w:p>
    <w:p>
      <w:pPr>
        <w:rPr>
          <w:rFonts w:hint="eastAsia"/>
        </w:rPr>
      </w:pPr>
      <w:r>
        <w:rPr>
          <w:rFonts w:hint="eastAsia"/>
        </w:rPr>
        <w:t>传真：010-87654321</w:t>
      </w:r>
    </w:p>
    <w:p>
      <w:pPr>
        <w:rPr>
          <w:rFonts w:hint="eastAsia"/>
        </w:rPr>
      </w:pPr>
      <w:r>
        <w:rPr>
          <w:rFonts w:hint="eastAsia"/>
        </w:rPr>
        <w:t>总裁室</w:t>
      </w:r>
    </w:p>
    <w:p>
      <w:pPr>
        <w:rPr>
          <w:rFonts w:hint="eastAsia"/>
        </w:rPr>
      </w:pPr>
      <w:r>
        <w:rPr>
          <w:rFonts w:hint="eastAsia"/>
        </w:rPr>
        <w:t>2021年3月1日印发</w:t>
      </w:r>
    </w:p>
    <w:p>
      <w:pPr>
        <w:rPr>
          <w:rFonts w:hint="eastAsia"/>
        </w:rPr>
      </w:pPr>
      <w:r>
        <w:rPr>
          <w:rFonts w:hint="eastAsia"/>
        </w:rPr>
        <w:t>附件 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软件正版化工作领导小组成员信息表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8625840" cy="4831080"/>
            <wp:effectExtent l="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58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附件 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软件使用情况汇总表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319260" cy="5280660"/>
            <wp:effectExtent l="0" t="0" r="7620" b="762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92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附件 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软件使用情况明细表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441180" cy="505206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11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附件 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软件安装维护情况明细表</w:t>
      </w:r>
    </w:p>
    <w:p>
      <w:pPr>
        <w:jc w:val="center"/>
      </w:pPr>
      <w:r>
        <w:drawing>
          <wp:inline distT="0" distB="0" distL="114300" distR="114300">
            <wp:extent cx="9700260" cy="5196840"/>
            <wp:effectExtent l="0" t="0" r="762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002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E1C1E"/>
    <w:rsid w:val="10AB79C8"/>
    <w:rsid w:val="186905FA"/>
    <w:rsid w:val="240B3AC3"/>
    <w:rsid w:val="263B7D55"/>
    <w:rsid w:val="293258D6"/>
    <w:rsid w:val="31706292"/>
    <w:rsid w:val="3BFC3777"/>
    <w:rsid w:val="3CCA62AA"/>
    <w:rsid w:val="4408725E"/>
    <w:rsid w:val="4B092B90"/>
    <w:rsid w:val="4E542CDC"/>
    <w:rsid w:val="50EF11CE"/>
    <w:rsid w:val="546A7D45"/>
    <w:rsid w:val="68251487"/>
    <w:rsid w:val="6A0236BA"/>
    <w:rsid w:val="6E267028"/>
    <w:rsid w:val="6F8027D9"/>
    <w:rsid w:val="70A005F1"/>
    <w:rsid w:val="73620510"/>
    <w:rsid w:val="79E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1048</Words>
  <Characters>1083</Characters>
  <Lines>0</Lines>
  <Paragraphs>0</Paragraphs>
  <TotalTime>0</TotalTime>
  <ScaleCrop>false</ScaleCrop>
  <LinksUpToDate>false</LinksUpToDate>
  <CharactersWithSpaces>1091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2021-03-12T01:23:00Z</dcterms:created>
  <dc:creator>User</dc:creator>
  <cp:lastModifiedBy>WPS_1563888677</cp:lastModifiedBy>
  <dcterms:modified xsi:type="dcterms:W3CDTF">2022-06-07T03:32:24Z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