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59D" w:rsidRPr="00560F83" w:rsidRDefault="0037130E" w:rsidP="00560F83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-28575</wp:posOffset>
            </wp:positionV>
            <wp:extent cx="552450" cy="552450"/>
            <wp:effectExtent l="19050" t="0" r="0" b="0"/>
            <wp:wrapNone/>
            <wp:docPr id="13" name="图片 11" descr="sj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tu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659D" w:rsidRPr="00560F83">
        <w:rPr>
          <w:rFonts w:hint="eastAsia"/>
          <w:b/>
          <w:sz w:val="44"/>
          <w:szCs w:val="44"/>
        </w:rPr>
        <w:t>实</w:t>
      </w:r>
      <w:r w:rsidR="00A9659D" w:rsidRPr="00560F83">
        <w:rPr>
          <w:rFonts w:hint="eastAsia"/>
          <w:b/>
          <w:sz w:val="44"/>
          <w:szCs w:val="44"/>
        </w:rPr>
        <w:t xml:space="preserve"> </w:t>
      </w:r>
      <w:r w:rsidR="00A9659D" w:rsidRPr="00560F83">
        <w:rPr>
          <w:rFonts w:hint="eastAsia"/>
          <w:b/>
          <w:sz w:val="44"/>
          <w:szCs w:val="44"/>
        </w:rPr>
        <w:t>验</w:t>
      </w:r>
      <w:r w:rsidR="00A9659D" w:rsidRPr="00560F83">
        <w:rPr>
          <w:rFonts w:hint="eastAsia"/>
          <w:b/>
          <w:sz w:val="44"/>
          <w:szCs w:val="44"/>
        </w:rPr>
        <w:t xml:space="preserve"> </w:t>
      </w:r>
      <w:r w:rsidR="00A9659D" w:rsidRPr="00560F83">
        <w:rPr>
          <w:rFonts w:hint="eastAsia"/>
          <w:b/>
          <w:sz w:val="44"/>
          <w:szCs w:val="44"/>
        </w:rPr>
        <w:t>报</w:t>
      </w:r>
      <w:r w:rsidR="00A9659D" w:rsidRPr="00560F83">
        <w:rPr>
          <w:rFonts w:hint="eastAsia"/>
          <w:b/>
          <w:sz w:val="44"/>
          <w:szCs w:val="44"/>
        </w:rPr>
        <w:t xml:space="preserve"> </w:t>
      </w:r>
      <w:r w:rsidR="00A9659D" w:rsidRPr="00560F83">
        <w:rPr>
          <w:rFonts w:hint="eastAsia"/>
          <w:b/>
          <w:sz w:val="44"/>
          <w:szCs w:val="44"/>
        </w:rPr>
        <w:t>告</w:t>
      </w:r>
    </w:p>
    <w:p w:rsidR="00560F83" w:rsidRDefault="00560F83" w:rsidP="00A9659D">
      <w:pPr>
        <w:rPr>
          <w:szCs w:val="21"/>
        </w:rPr>
      </w:pPr>
    </w:p>
    <w:p w:rsidR="00A9659D" w:rsidRDefault="00A9659D" w:rsidP="00A9659D">
      <w:pPr>
        <w:rPr>
          <w:szCs w:val="21"/>
        </w:rPr>
      </w:pPr>
      <w:r w:rsidRPr="004360E5">
        <w:rPr>
          <w:rFonts w:hint="eastAsia"/>
          <w:szCs w:val="21"/>
        </w:rPr>
        <w:t>姓</w:t>
      </w:r>
      <w:r>
        <w:rPr>
          <w:rFonts w:hint="eastAsia"/>
          <w:szCs w:val="21"/>
        </w:rPr>
        <w:tab/>
        <w:t xml:space="preserve">  </w:t>
      </w:r>
      <w:r w:rsidRPr="004360E5">
        <w:rPr>
          <w:rFonts w:hint="eastAsia"/>
          <w:szCs w:val="21"/>
        </w:rPr>
        <w:t>名：</w:t>
      </w:r>
      <w:r>
        <w:rPr>
          <w:rFonts w:hint="eastAsia"/>
          <w:szCs w:val="21"/>
        </w:rPr>
        <w:t>张少典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班</w:t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级：</w:t>
      </w:r>
      <w:r>
        <w:rPr>
          <w:rFonts w:hint="eastAsia"/>
          <w:szCs w:val="21"/>
        </w:rPr>
        <w:t>F0703028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号：</w:t>
      </w:r>
      <w:r>
        <w:rPr>
          <w:rFonts w:hint="eastAsia"/>
          <w:szCs w:val="21"/>
        </w:rPr>
        <w:t xml:space="preserve">5070309061  </w:t>
      </w:r>
      <w:r>
        <w:rPr>
          <w:rFonts w:hint="eastAsia"/>
          <w:szCs w:val="21"/>
        </w:rPr>
        <w:t>实验成绩：</w:t>
      </w:r>
    </w:p>
    <w:p w:rsidR="00A9659D" w:rsidRDefault="00A9659D" w:rsidP="00E8445E">
      <w:pPr>
        <w:jc w:val="left"/>
        <w:rPr>
          <w:szCs w:val="21"/>
        </w:rPr>
      </w:pPr>
      <w:r>
        <w:rPr>
          <w:rFonts w:hint="eastAsia"/>
          <w:szCs w:val="21"/>
        </w:rPr>
        <w:t>同组姓名：</w:t>
      </w:r>
      <w:r w:rsidR="007117AB">
        <w:rPr>
          <w:rFonts w:hint="eastAsia"/>
          <w:szCs w:val="21"/>
        </w:rPr>
        <w:tab/>
      </w:r>
      <w:r w:rsidR="0003402D"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实验日期：</w:t>
      </w:r>
      <w:r>
        <w:rPr>
          <w:szCs w:val="21"/>
        </w:rPr>
        <w:t>200</w:t>
      </w:r>
      <w:r w:rsidR="0003402D">
        <w:rPr>
          <w:rFonts w:hint="eastAsia"/>
          <w:szCs w:val="21"/>
        </w:rPr>
        <w:t>8/</w:t>
      </w:r>
      <w:r w:rsidR="00DB787B">
        <w:rPr>
          <w:rFonts w:hint="eastAsia"/>
          <w:szCs w:val="21"/>
        </w:rPr>
        <w:t>10</w:t>
      </w:r>
      <w:r>
        <w:rPr>
          <w:rFonts w:hint="eastAsia"/>
          <w:szCs w:val="21"/>
        </w:rPr>
        <w:t>/</w:t>
      </w:r>
      <w:r w:rsidR="00DB787B">
        <w:rPr>
          <w:rFonts w:hint="eastAsia"/>
          <w:szCs w:val="21"/>
        </w:rPr>
        <w:t>7</w:t>
      </w:r>
      <w:r>
        <w:rPr>
          <w:rFonts w:hint="eastAsia"/>
          <w:szCs w:val="21"/>
        </w:rPr>
        <w:tab/>
      </w:r>
      <w:r w:rsidR="0003402D">
        <w:rPr>
          <w:rFonts w:hint="eastAsia"/>
          <w:szCs w:val="21"/>
        </w:rPr>
        <w:tab/>
      </w:r>
      <w:r>
        <w:rPr>
          <w:rFonts w:hint="eastAsia"/>
          <w:szCs w:val="21"/>
        </w:rPr>
        <w:t>指导老师：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批阅日期：</w:t>
      </w:r>
    </w:p>
    <w:p w:rsidR="00A9659D" w:rsidRDefault="00560F83" w:rsidP="00A9659D">
      <w:r>
        <w:t>---------------------------------------------------------------------------------------------------------------------------------</w:t>
      </w:r>
    </w:p>
    <w:p w:rsidR="0003402D" w:rsidRDefault="00DB787B" w:rsidP="0003402D">
      <w:pPr>
        <w:jc w:val="center"/>
        <w:rPr>
          <w:rFonts w:ascii="仿宋" w:eastAsia="仿宋" w:hAnsi="仿宋"/>
          <w:b/>
          <w:sz w:val="36"/>
          <w:szCs w:val="36"/>
        </w:rPr>
      </w:pPr>
      <w:r>
        <w:rPr>
          <w:rFonts w:ascii="仿宋" w:eastAsia="仿宋" w:hAnsi="仿宋" w:hint="eastAsia"/>
          <w:b/>
          <w:sz w:val="36"/>
          <w:szCs w:val="36"/>
        </w:rPr>
        <w:t>RLC电路特性的研究</w:t>
      </w:r>
    </w:p>
    <w:p w:rsidR="00E8445E" w:rsidRDefault="00560F83" w:rsidP="00E8445E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 w:rsidR="00A9659D" w:rsidRPr="00560F83">
        <w:rPr>
          <w:rFonts w:ascii="方正仿宋_GBK" w:eastAsia="方正仿宋_GBK" w:hAnsi="方正仿宋_GBK" w:cs="方正仿宋_GBK" w:hint="eastAsia"/>
          <w:b/>
          <w:sz w:val="28"/>
          <w:szCs w:val="28"/>
        </w:rPr>
        <w:t>实验目的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DB787B" w:rsidRPr="00DB787B" w:rsidRDefault="00DB787B" w:rsidP="00DB787B">
      <w:pPr>
        <w:widowControl/>
        <w:tabs>
          <w:tab w:val="num" w:pos="780"/>
        </w:tabs>
        <w:spacing w:afterLines="50" w:line="0" w:lineRule="atLeast"/>
        <w:ind w:left="777" w:hanging="420"/>
        <w:jc w:val="left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Times New Roman" w:hAnsi="宋体" w:cs="宋体"/>
          <w:kern w:val="0"/>
          <w:szCs w:val="21"/>
        </w:rPr>
        <w:t>[1]</w:t>
      </w:r>
      <w:r w:rsidRPr="00DB787B">
        <w:rPr>
          <w:rFonts w:ascii="Times New Roman" w:eastAsia="宋体" w:hAnsi="宋体" w:cs="宋体" w:hint="eastAsia"/>
          <w:kern w:val="0"/>
          <w:szCs w:val="21"/>
        </w:rPr>
        <w:t>通过研究</w:t>
      </w:r>
      <w:r w:rsidRPr="00DB787B">
        <w:rPr>
          <w:rFonts w:ascii="宋体" w:eastAsia="宋体" w:hAnsi="宋体" w:cs="宋体"/>
          <w:kern w:val="0"/>
          <w:szCs w:val="21"/>
        </w:rPr>
        <w:t>RC</w:t>
      </w:r>
      <w:r w:rsidRPr="00DB787B">
        <w:rPr>
          <w:rFonts w:ascii="Times New Roman" w:eastAsia="宋体" w:hAnsi="宋体" w:cs="宋体" w:hint="eastAsia"/>
          <w:kern w:val="0"/>
          <w:szCs w:val="21"/>
        </w:rPr>
        <w:t>、</w:t>
      </w:r>
      <w:r w:rsidRPr="00DB787B">
        <w:rPr>
          <w:rFonts w:ascii="宋体" w:eastAsia="宋体" w:hAnsi="宋体" w:cs="宋体"/>
          <w:kern w:val="0"/>
          <w:szCs w:val="21"/>
        </w:rPr>
        <w:t>RL</w:t>
      </w:r>
      <w:r w:rsidRPr="00DB787B">
        <w:rPr>
          <w:rFonts w:ascii="Times New Roman" w:eastAsia="宋体" w:hAnsi="宋体" w:cs="宋体" w:hint="eastAsia"/>
          <w:kern w:val="0"/>
          <w:szCs w:val="21"/>
        </w:rPr>
        <w:t>串联电路的暂态过程，加深对电容充、放电规律，电感的电磁感应特性及震荡回路特点的认识；</w:t>
      </w:r>
    </w:p>
    <w:p w:rsidR="00DB787B" w:rsidRPr="00DB787B" w:rsidRDefault="00DB787B" w:rsidP="00DB787B">
      <w:pPr>
        <w:widowControl/>
        <w:tabs>
          <w:tab w:val="num" w:pos="780"/>
        </w:tabs>
        <w:spacing w:afterLines="50" w:line="0" w:lineRule="atLeast"/>
        <w:ind w:left="777" w:hanging="420"/>
        <w:jc w:val="left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Times New Roman" w:hAnsi="宋体" w:cs="宋体"/>
          <w:kern w:val="0"/>
          <w:szCs w:val="21"/>
        </w:rPr>
        <w:t>[</w:t>
      </w:r>
      <w:r>
        <w:rPr>
          <w:rFonts w:ascii="宋体" w:hAnsi="宋体" w:cs="宋体" w:hint="eastAsia"/>
          <w:kern w:val="0"/>
          <w:szCs w:val="21"/>
        </w:rPr>
        <w:t>2</w:t>
      </w:r>
      <w:r w:rsidRPr="00DB787B">
        <w:rPr>
          <w:rFonts w:ascii="宋体" w:eastAsia="Times New Roman" w:hAnsi="宋体" w:cs="宋体"/>
          <w:kern w:val="0"/>
          <w:szCs w:val="21"/>
        </w:rPr>
        <w:t>]</w:t>
      </w:r>
      <w:r w:rsidRPr="00DB787B">
        <w:rPr>
          <w:rFonts w:ascii="Times New Roman" w:eastAsia="宋体" w:hAnsi="宋体" w:cs="宋体" w:hint="eastAsia"/>
          <w:kern w:val="0"/>
          <w:szCs w:val="21"/>
        </w:rPr>
        <w:t>掌握</w:t>
      </w:r>
      <w:r w:rsidRPr="00DB787B">
        <w:rPr>
          <w:rFonts w:ascii="宋体" w:eastAsia="宋体" w:hAnsi="宋体" w:cs="宋体"/>
          <w:kern w:val="0"/>
          <w:szCs w:val="21"/>
        </w:rPr>
        <w:t>RC</w:t>
      </w:r>
      <w:r w:rsidRPr="00DB787B">
        <w:rPr>
          <w:rFonts w:ascii="Times New Roman" w:eastAsia="宋体" w:hAnsi="宋体" w:cs="宋体" w:hint="eastAsia"/>
          <w:kern w:val="0"/>
          <w:szCs w:val="21"/>
        </w:rPr>
        <w:t>、</w:t>
      </w:r>
      <w:r w:rsidRPr="00DB787B">
        <w:rPr>
          <w:rFonts w:ascii="宋体" w:eastAsia="宋体" w:hAnsi="宋体" w:cs="宋体"/>
          <w:kern w:val="0"/>
          <w:szCs w:val="21"/>
        </w:rPr>
        <w:t>RL</w:t>
      </w:r>
      <w:r w:rsidRPr="00DB787B">
        <w:rPr>
          <w:rFonts w:ascii="Times New Roman" w:eastAsia="宋体" w:hAnsi="宋体" w:cs="宋体" w:hint="eastAsia"/>
          <w:kern w:val="0"/>
          <w:szCs w:val="21"/>
        </w:rPr>
        <w:t>串联电路的幅频特性和相频特性的测量方法；</w:t>
      </w:r>
      <w:r w:rsidRPr="00DB787B">
        <w:rPr>
          <w:rFonts w:ascii="宋体" w:eastAsia="宋体" w:hAnsi="宋体" w:cs="宋体"/>
          <w:kern w:val="0"/>
          <w:szCs w:val="21"/>
        </w:rPr>
        <w:t xml:space="preserve"> </w:t>
      </w:r>
    </w:p>
    <w:p w:rsidR="00E8445E" w:rsidRPr="00DB787B" w:rsidRDefault="00DB787B" w:rsidP="00DB787B">
      <w:pPr>
        <w:widowControl/>
        <w:tabs>
          <w:tab w:val="num" w:pos="780"/>
        </w:tabs>
        <w:spacing w:afterLines="50" w:line="0" w:lineRule="atLeast"/>
        <w:ind w:left="777" w:hanging="420"/>
        <w:jc w:val="left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Times New Roman" w:hAnsi="宋体" w:cs="宋体"/>
          <w:kern w:val="0"/>
          <w:szCs w:val="21"/>
        </w:rPr>
        <w:t>[</w:t>
      </w:r>
      <w:r>
        <w:rPr>
          <w:rFonts w:ascii="宋体" w:hAnsi="宋体" w:cs="宋体" w:hint="eastAsia"/>
          <w:kern w:val="0"/>
          <w:szCs w:val="21"/>
        </w:rPr>
        <w:t>3</w:t>
      </w:r>
      <w:r w:rsidRPr="00DB787B">
        <w:rPr>
          <w:rFonts w:ascii="宋体" w:eastAsia="Times New Roman" w:hAnsi="宋体" w:cs="宋体"/>
          <w:kern w:val="0"/>
          <w:szCs w:val="21"/>
        </w:rPr>
        <w:t>]</w:t>
      </w:r>
      <w:r w:rsidRPr="00DB787B">
        <w:rPr>
          <w:rFonts w:ascii="Times New Roman" w:eastAsia="宋体" w:hAnsi="宋体" w:cs="宋体" w:hint="eastAsia"/>
          <w:kern w:val="0"/>
          <w:szCs w:val="21"/>
        </w:rPr>
        <w:t>用实验的方法找出电路的谐振频率，利用幅频曲线求出电路的品质因数</w:t>
      </w:r>
      <w:r w:rsidRPr="00DB787B">
        <w:rPr>
          <w:rFonts w:ascii="宋体" w:eastAsia="宋体" w:hAnsi="宋体" w:cs="宋体"/>
          <w:kern w:val="0"/>
          <w:szCs w:val="21"/>
        </w:rPr>
        <w:t>Q</w:t>
      </w:r>
      <w:r w:rsidRPr="00DB787B">
        <w:rPr>
          <w:rFonts w:ascii="Times New Roman" w:eastAsia="宋体" w:hAnsi="宋体" w:cs="宋体" w:hint="eastAsia"/>
          <w:kern w:val="0"/>
          <w:szCs w:val="21"/>
        </w:rPr>
        <w:t>值</w:t>
      </w:r>
      <w:r>
        <w:rPr>
          <w:rFonts w:ascii="Times New Roman" w:eastAsia="宋体" w:hAnsi="宋体" w:cs="宋体" w:hint="eastAsia"/>
          <w:kern w:val="0"/>
          <w:szCs w:val="21"/>
        </w:rPr>
        <w:t>。</w:t>
      </w:r>
    </w:p>
    <w:p w:rsidR="00E8445E" w:rsidRDefault="00560F83" w:rsidP="00E8445E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 w:rsidRPr="00560F83">
        <w:rPr>
          <w:rFonts w:ascii="方正仿宋_GBK" w:eastAsia="方正仿宋_GBK" w:hAnsi="方正仿宋_GBK" w:cs="方正仿宋_GBK" w:hint="eastAsia"/>
          <w:b/>
          <w:sz w:val="28"/>
          <w:szCs w:val="28"/>
        </w:rPr>
        <w:t>实验原理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DB787B" w:rsidRPr="00DB787B" w:rsidRDefault="00DB787B" w:rsidP="00DB787B">
      <w:pPr>
        <w:widowControl/>
        <w:spacing w:afterLines="50" w:line="0" w:lineRule="atLeast"/>
        <w:jc w:val="left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/>
          <w:b/>
          <w:bCs/>
          <w:kern w:val="0"/>
          <w:szCs w:val="21"/>
        </w:rPr>
        <w:t>1</w:t>
      </w:r>
      <w:r w:rsidRPr="00DB787B">
        <w:rPr>
          <w:rFonts w:ascii="Times New Roman" w:eastAsia="宋体" w:hAnsi="宋体" w:cs="宋体" w:hint="eastAsia"/>
          <w:b/>
          <w:bCs/>
          <w:kern w:val="0"/>
          <w:szCs w:val="21"/>
        </w:rPr>
        <w:t>．</w:t>
      </w:r>
      <w:r w:rsidRPr="00DB787B">
        <w:rPr>
          <w:rFonts w:ascii="宋体" w:eastAsia="宋体" w:hAnsi="宋体" w:cs="宋体"/>
          <w:b/>
          <w:bCs/>
          <w:kern w:val="0"/>
          <w:szCs w:val="21"/>
        </w:rPr>
        <w:t>RC</w:t>
      </w:r>
      <w:r w:rsidRPr="00DB787B">
        <w:rPr>
          <w:rFonts w:ascii="Times New Roman" w:eastAsia="宋体" w:hAnsi="宋体" w:cs="宋体" w:hint="eastAsia"/>
          <w:b/>
          <w:bCs/>
          <w:kern w:val="0"/>
          <w:szCs w:val="21"/>
        </w:rPr>
        <w:t>、</w:t>
      </w:r>
      <w:r w:rsidRPr="00DB787B">
        <w:rPr>
          <w:rFonts w:ascii="宋体" w:eastAsia="宋体" w:hAnsi="宋体" w:cs="宋体"/>
          <w:b/>
          <w:bCs/>
          <w:kern w:val="0"/>
          <w:szCs w:val="21"/>
        </w:rPr>
        <w:t>RL</w:t>
      </w:r>
      <w:r w:rsidRPr="00DB787B">
        <w:rPr>
          <w:rFonts w:ascii="Times New Roman" w:eastAsia="宋体" w:hAnsi="宋体" w:cs="宋体" w:hint="eastAsia"/>
          <w:b/>
          <w:bCs/>
          <w:kern w:val="0"/>
          <w:szCs w:val="21"/>
        </w:rPr>
        <w:t>、</w:t>
      </w:r>
      <w:r w:rsidRPr="00DB787B">
        <w:rPr>
          <w:rFonts w:ascii="宋体" w:eastAsia="宋体" w:hAnsi="宋体" w:cs="宋体"/>
          <w:b/>
          <w:bCs/>
          <w:kern w:val="0"/>
          <w:szCs w:val="21"/>
        </w:rPr>
        <w:t>RLC</w:t>
      </w:r>
      <w:r w:rsidRPr="00DB787B">
        <w:rPr>
          <w:rFonts w:ascii="Times New Roman" w:eastAsia="宋体" w:hAnsi="宋体" w:cs="宋体" w:hint="eastAsia"/>
          <w:b/>
          <w:bCs/>
          <w:kern w:val="0"/>
          <w:szCs w:val="21"/>
        </w:rPr>
        <w:t>暂态过程</w:t>
      </w:r>
    </w:p>
    <w:p w:rsidR="00DB787B" w:rsidRPr="00DB787B" w:rsidRDefault="00DB787B" w:rsidP="00DB787B">
      <w:pPr>
        <w:widowControl/>
        <w:spacing w:line="0" w:lineRule="atLeast"/>
        <w:ind w:firstLine="420"/>
        <w:jc w:val="left"/>
        <w:rPr>
          <w:rFonts w:ascii="Times New Roman" w:eastAsia="宋体" w:hAnsi="宋体" w:cs="宋体"/>
          <w:kern w:val="0"/>
          <w:szCs w:val="21"/>
        </w:rPr>
      </w:pPr>
      <w:r w:rsidRPr="00DB787B">
        <w:rPr>
          <w:rFonts w:ascii="Times New Roman" w:eastAsia="宋体" w:hAnsi="宋体" w:cs="宋体" w:hint="eastAsia"/>
          <w:b/>
          <w:bCs/>
          <w:kern w:val="0"/>
          <w:szCs w:val="21"/>
        </w:rPr>
        <w:t>（</w:t>
      </w:r>
      <w:r w:rsidRPr="00DB787B">
        <w:rPr>
          <w:rFonts w:ascii="宋体" w:eastAsia="宋体" w:hAnsi="宋体" w:cs="宋体"/>
          <w:b/>
          <w:bCs/>
          <w:kern w:val="0"/>
          <w:szCs w:val="21"/>
        </w:rPr>
        <w:t>1</w:t>
      </w:r>
      <w:r w:rsidRPr="00DB787B">
        <w:rPr>
          <w:rFonts w:ascii="Times New Roman" w:eastAsia="宋体" w:hAnsi="宋体" w:cs="宋体" w:hint="eastAsia"/>
          <w:b/>
          <w:bCs/>
          <w:kern w:val="0"/>
          <w:szCs w:val="21"/>
        </w:rPr>
        <w:t>）</w:t>
      </w:r>
      <w:r w:rsidRPr="00DB787B">
        <w:rPr>
          <w:rFonts w:ascii="宋体" w:eastAsia="宋体" w:hAnsi="宋体" w:cs="宋体"/>
          <w:b/>
          <w:bCs/>
          <w:kern w:val="0"/>
          <w:szCs w:val="21"/>
        </w:rPr>
        <w:t>RC</w:t>
      </w:r>
      <w:r w:rsidRPr="00DB787B">
        <w:rPr>
          <w:rFonts w:ascii="Times New Roman" w:eastAsia="宋体" w:hAnsi="宋体" w:cs="宋体" w:hint="eastAsia"/>
          <w:b/>
          <w:bCs/>
          <w:kern w:val="0"/>
          <w:szCs w:val="21"/>
        </w:rPr>
        <w:t>串联电路</w:t>
      </w:r>
    </w:p>
    <w:p w:rsidR="00DB787B" w:rsidRDefault="00DB787B" w:rsidP="00DB787B">
      <w:pPr>
        <w:widowControl/>
        <w:spacing w:line="0" w:lineRule="atLeast"/>
        <w:ind w:firstLineChars="200" w:firstLine="420"/>
        <w:jc w:val="center"/>
        <w:rPr>
          <w:rFonts w:ascii="Times New Roman" w:eastAsia="宋体" w:hAnsi="Times New Roman" w:cs="宋体" w:hint="eastAsia"/>
          <w:color w:val="808080"/>
          <w:kern w:val="0"/>
          <w:szCs w:val="21"/>
        </w:rPr>
      </w:pPr>
      <w:r w:rsidRPr="00DB787B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>
            <wp:extent cx="1544320" cy="1155700"/>
            <wp:effectExtent l="19050" t="0" r="0" b="0"/>
            <wp:docPr id="1" name="图片 1" descr="http://pec.sjtu.edu.cn/ols/ImageLib/experiment/synthesis/07201311/R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c.sjtu.edu.cn/ols/ImageLib/experiment/synthesis/07201311/RC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787B">
        <w:rPr>
          <w:rFonts w:ascii="宋体" w:eastAsia="宋体" w:hAnsi="宋体" w:cs="宋体"/>
          <w:kern w:val="0"/>
          <w:szCs w:val="21"/>
        </w:rPr>
        <w:br/>
      </w:r>
      <w:r w:rsidRPr="00DB787B">
        <w:rPr>
          <w:rFonts w:ascii="Times New Roman" w:eastAsia="宋体" w:hAnsi="Times New Roman" w:cs="宋体" w:hint="eastAsia"/>
          <w:color w:val="808080"/>
          <w:kern w:val="0"/>
          <w:szCs w:val="21"/>
        </w:rPr>
        <w:t>图一</w:t>
      </w:r>
      <w:r w:rsidRPr="00DB787B">
        <w:rPr>
          <w:rFonts w:ascii="Times New Roman" w:eastAsia="宋体" w:hAnsi="Times New Roman" w:cs="Times New Roman"/>
          <w:color w:val="808080"/>
          <w:kern w:val="0"/>
          <w:szCs w:val="21"/>
        </w:rPr>
        <w:t xml:space="preserve"> RC</w:t>
      </w:r>
      <w:r w:rsidRPr="00DB787B">
        <w:rPr>
          <w:rFonts w:ascii="Times New Roman" w:eastAsia="宋体" w:hAnsi="Times New Roman" w:cs="宋体" w:hint="eastAsia"/>
          <w:color w:val="808080"/>
          <w:kern w:val="0"/>
          <w:szCs w:val="21"/>
        </w:rPr>
        <w:t>串联电路</w:t>
      </w:r>
    </w:p>
    <w:p w:rsidR="00DB787B" w:rsidRPr="00DB787B" w:rsidRDefault="00DB787B" w:rsidP="00DB787B">
      <w:pPr>
        <w:widowControl/>
        <w:spacing w:line="0" w:lineRule="atLeast"/>
        <w:ind w:firstLineChars="200" w:firstLine="420"/>
        <w:jc w:val="center"/>
        <w:rPr>
          <w:rFonts w:ascii="宋体" w:eastAsia="宋体" w:hAnsi="宋体" w:cs="宋体" w:hint="eastAsia"/>
          <w:kern w:val="0"/>
          <w:szCs w:val="21"/>
        </w:rPr>
      </w:pPr>
    </w:p>
    <w:p w:rsidR="00DB787B" w:rsidRP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 w:hint="eastAsia"/>
          <w:kern w:val="0"/>
          <w:szCs w:val="21"/>
        </w:rPr>
        <w:t>在由R、C组成的电路中，暂态过程是电容的充放电的过程．其中信号源用方波信号．在上半个周期内，方波电压+E，其对电容充电；在下半个周期内，方波电压为零，电容对地放电．充放电过程中的回路方程分别为</w:t>
      </w:r>
    </w:p>
    <w:p w:rsidR="00DB787B" w:rsidRPr="00DB787B" w:rsidRDefault="00DB787B" w:rsidP="00DB787B">
      <w:pPr>
        <w:widowControl/>
        <w:spacing w:line="0" w:lineRule="atLeast"/>
        <w:ind w:firstLineChars="200" w:firstLine="420"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DB787B" w:rsidRPr="00DB787B" w:rsidRDefault="00DB787B" w:rsidP="00DB787B">
      <w:pPr>
        <w:widowControl/>
        <w:spacing w:afterLines="50" w:line="0" w:lineRule="atLeast"/>
        <w:jc w:val="center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>
            <wp:extent cx="1112520" cy="379730"/>
            <wp:effectExtent l="19050" t="0" r="0" b="0"/>
            <wp:docPr id="2" name="图片 2" descr="http://pec.sjtu.edu.cn/ols/ImageLib/experiment/synthesis/07201311/RC充电回路方程%20拷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ec.sjtu.edu.cn/ols/ImageLib/experiment/synthesis/07201311/RC充电回路方程%20拷贝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87B" w:rsidRPr="00DB787B" w:rsidRDefault="00DB787B" w:rsidP="00DB787B">
      <w:pPr>
        <w:widowControl/>
        <w:spacing w:line="0" w:lineRule="atLeast"/>
        <w:ind w:left="2940" w:firstLine="420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>
            <wp:extent cx="1087120" cy="379730"/>
            <wp:effectExtent l="19050" t="0" r="0" b="0"/>
            <wp:docPr id="3" name="图片 3" descr="http://pec.sjtu.edu.cn/ols/ImageLib/experiment/synthesis/07201311/RC放电回路方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ec.sjtu.edu.cn/ols/ImageLib/experiment/synthesis/07201311/RC放电回路方程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20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87B" w:rsidRP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 w:hint="eastAsia"/>
          <w:kern w:val="0"/>
          <w:szCs w:val="21"/>
        </w:rPr>
        <w:t>通过以上二式可分别得到U</w:t>
      </w:r>
      <w:r w:rsidRPr="00DB787B">
        <w:rPr>
          <w:rFonts w:ascii="宋体" w:eastAsia="宋体" w:hAnsi="宋体" w:cs="宋体" w:hint="eastAsia"/>
          <w:kern w:val="0"/>
          <w:szCs w:val="21"/>
          <w:vertAlign w:val="subscript"/>
        </w:rPr>
        <w:t>C</w:t>
      </w:r>
      <w:r w:rsidRPr="00DB787B">
        <w:rPr>
          <w:rFonts w:ascii="宋体" w:eastAsia="宋体" w:hAnsi="宋体" w:cs="宋体" w:hint="eastAsia"/>
          <w:kern w:val="0"/>
          <w:szCs w:val="21"/>
        </w:rPr>
        <w:t>、U</w:t>
      </w:r>
      <w:r w:rsidRPr="00DB787B">
        <w:rPr>
          <w:rFonts w:ascii="宋体" w:eastAsia="宋体" w:hAnsi="宋体" w:cs="宋体" w:hint="eastAsia"/>
          <w:kern w:val="0"/>
          <w:szCs w:val="21"/>
          <w:vertAlign w:val="subscript"/>
        </w:rPr>
        <w:t xml:space="preserve">R </w:t>
      </w:r>
      <w:r w:rsidRPr="00DB787B">
        <w:rPr>
          <w:rFonts w:ascii="宋体" w:eastAsia="宋体" w:hAnsi="宋体" w:cs="宋体" w:hint="eastAsia"/>
          <w:kern w:val="0"/>
          <w:szCs w:val="21"/>
        </w:rPr>
        <w:t>的解。在充电时U</w:t>
      </w:r>
      <w:r w:rsidRPr="00DB787B">
        <w:rPr>
          <w:rFonts w:ascii="宋体" w:eastAsia="宋体" w:hAnsi="宋体" w:cs="宋体" w:hint="eastAsia"/>
          <w:kern w:val="0"/>
          <w:szCs w:val="21"/>
          <w:vertAlign w:val="subscript"/>
        </w:rPr>
        <w:t>C</w:t>
      </w:r>
      <w:r w:rsidRPr="00DB787B">
        <w:rPr>
          <w:rFonts w:ascii="宋体" w:eastAsia="宋体" w:hAnsi="宋体" w:cs="宋体" w:hint="eastAsia"/>
          <w:kern w:val="0"/>
          <w:szCs w:val="21"/>
        </w:rPr>
        <w:t xml:space="preserve"> 是随时间t 按指数函数规律增长，而电阻电压U</w:t>
      </w:r>
      <w:r w:rsidRPr="00DB787B">
        <w:rPr>
          <w:rFonts w:ascii="宋体" w:eastAsia="宋体" w:hAnsi="宋体" w:cs="宋体" w:hint="eastAsia"/>
          <w:kern w:val="0"/>
          <w:szCs w:val="21"/>
          <w:vertAlign w:val="subscript"/>
        </w:rPr>
        <w:t>R</w:t>
      </w:r>
      <w:r w:rsidRPr="00DB787B">
        <w:rPr>
          <w:rFonts w:ascii="宋体" w:eastAsia="宋体" w:hAnsi="宋体" w:cs="宋体" w:hint="eastAsia"/>
          <w:kern w:val="0"/>
          <w:szCs w:val="21"/>
        </w:rPr>
        <w:t xml:space="preserve"> 随时间 t 按指数函数规律衰减。在放电时也时都随时间 t </w:t>
      </w:r>
      <w:r>
        <w:rPr>
          <w:rFonts w:ascii="宋体" w:eastAsia="宋体" w:hAnsi="宋体" w:cs="宋体" w:hint="eastAsia"/>
          <w:kern w:val="0"/>
          <w:szCs w:val="21"/>
        </w:rPr>
        <w:t>按指数函数规律衰减。</w:t>
      </w:r>
    </w:p>
    <w:p w:rsidR="00DB787B" w:rsidRP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 w:hint="eastAsia"/>
          <w:kern w:val="0"/>
          <w:szCs w:val="21"/>
        </w:rPr>
      </w:pPr>
      <w:r w:rsidRPr="00DB787B">
        <w:rPr>
          <w:rFonts w:ascii="宋体" w:eastAsia="宋体" w:hAnsi="宋体" w:cs="宋体" w:hint="eastAsia"/>
          <w:kern w:val="0"/>
          <w:szCs w:val="21"/>
        </w:rPr>
        <w:t>物理量RC = τ具有时间的量纲，称为时间常数，是表征暂态过程进行得快慢的一个重要物理量．与时间常数τ有关的另一个在实验中较容易测定的特征值，称为半衰期T</w:t>
      </w:r>
      <w:r w:rsidRPr="00DB787B">
        <w:rPr>
          <w:rFonts w:ascii="宋体" w:eastAsia="宋体" w:hAnsi="宋体" w:cs="宋体" w:hint="eastAsia"/>
          <w:kern w:val="0"/>
          <w:szCs w:val="21"/>
          <w:vertAlign w:val="subscript"/>
        </w:rPr>
        <w:t>1/2</w:t>
      </w:r>
      <w:r w:rsidRPr="00DB787B">
        <w:rPr>
          <w:rFonts w:ascii="宋体" w:eastAsia="宋体" w:hAnsi="宋体" w:cs="宋体" w:hint="eastAsia"/>
          <w:kern w:val="0"/>
          <w:szCs w:val="21"/>
        </w:rPr>
        <w:t>，即当U</w:t>
      </w:r>
      <w:r w:rsidRPr="00DB787B">
        <w:rPr>
          <w:rFonts w:ascii="宋体" w:eastAsia="宋体" w:hAnsi="宋体" w:cs="宋体" w:hint="eastAsia"/>
          <w:kern w:val="0"/>
          <w:szCs w:val="21"/>
          <w:vertAlign w:val="subscript"/>
        </w:rPr>
        <w:t>C</w:t>
      </w:r>
      <w:r w:rsidRPr="00DB787B">
        <w:rPr>
          <w:rFonts w:ascii="宋体" w:eastAsia="宋体" w:hAnsi="宋体" w:cs="宋体" w:hint="eastAsia"/>
          <w:kern w:val="0"/>
          <w:szCs w:val="21"/>
        </w:rPr>
        <w:t>（t）下降到初值（或上升至终值）一半时所需要的时间，它同样反映了暂态过程的快慢程度，与t 的关系为</w:t>
      </w:r>
    </w:p>
    <w:p w:rsidR="00DB787B" w:rsidRDefault="00DB787B" w:rsidP="00DB787B">
      <w:pPr>
        <w:widowControl/>
        <w:spacing w:line="0" w:lineRule="atLeast"/>
        <w:ind w:firstLine="420"/>
        <w:jc w:val="center"/>
        <w:rPr>
          <w:rFonts w:ascii="宋体" w:eastAsia="宋体" w:hAnsi="宋体" w:cs="宋体" w:hint="eastAsia"/>
          <w:kern w:val="0"/>
          <w:szCs w:val="21"/>
        </w:rPr>
      </w:pPr>
      <w:r w:rsidRPr="00DB787B">
        <w:rPr>
          <w:rFonts w:ascii="宋体" w:eastAsia="宋体" w:hAnsi="宋体" w:cs="宋体"/>
          <w:kern w:val="0"/>
          <w:szCs w:val="21"/>
        </w:rPr>
        <w:br/>
        <w:t>T</w:t>
      </w:r>
      <w:r w:rsidRPr="00DB787B">
        <w:rPr>
          <w:rFonts w:ascii="宋体" w:eastAsia="宋体" w:hAnsi="宋体" w:cs="宋体"/>
          <w:kern w:val="0"/>
          <w:szCs w:val="21"/>
          <w:vertAlign w:val="subscript"/>
        </w:rPr>
        <w:t>1/2</w:t>
      </w:r>
      <w:r>
        <w:rPr>
          <w:rFonts w:ascii="宋体" w:eastAsia="宋体" w:hAnsi="宋体" w:cs="宋体"/>
          <w:kern w:val="0"/>
          <w:szCs w:val="21"/>
        </w:rPr>
        <w:t xml:space="preserve"> = τ</w:t>
      </w:r>
      <w:r w:rsidRPr="00DB787B">
        <w:rPr>
          <w:rFonts w:ascii="宋体" w:eastAsia="宋体" w:hAnsi="宋体" w:cs="宋体"/>
          <w:kern w:val="0"/>
          <w:szCs w:val="21"/>
        </w:rPr>
        <w:t>ln2 = 0.693τ（或 τ = 1.443T</w:t>
      </w:r>
      <w:r w:rsidRPr="00DB787B">
        <w:rPr>
          <w:rFonts w:ascii="宋体" w:eastAsia="宋体" w:hAnsi="宋体" w:cs="宋体"/>
          <w:kern w:val="0"/>
          <w:szCs w:val="21"/>
          <w:vertAlign w:val="subscript"/>
        </w:rPr>
        <w:t>1/2</w:t>
      </w:r>
      <w:r w:rsidRPr="00DB787B">
        <w:rPr>
          <w:rFonts w:ascii="宋体" w:eastAsia="宋体" w:hAnsi="宋体" w:cs="宋体"/>
          <w:kern w:val="0"/>
          <w:szCs w:val="21"/>
        </w:rPr>
        <w:t>）</w:t>
      </w:r>
    </w:p>
    <w:p w:rsidR="00DB787B" w:rsidRPr="00DB787B" w:rsidRDefault="00DB787B" w:rsidP="00DB787B">
      <w:pPr>
        <w:widowControl/>
        <w:spacing w:line="0" w:lineRule="atLeast"/>
        <w:ind w:firstLine="420"/>
        <w:jc w:val="center"/>
        <w:rPr>
          <w:rFonts w:ascii="宋体" w:eastAsia="宋体" w:hAnsi="宋体" w:cs="宋体"/>
          <w:kern w:val="0"/>
          <w:szCs w:val="21"/>
        </w:rPr>
      </w:pPr>
    </w:p>
    <w:p w:rsidR="00DB787B" w:rsidRP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/>
          <w:b/>
          <w:bCs/>
          <w:kern w:val="0"/>
          <w:szCs w:val="21"/>
        </w:rPr>
        <w:t>（2）RL串联电路</w:t>
      </w:r>
    </w:p>
    <w:p w:rsidR="00DB787B" w:rsidRPr="00DB787B" w:rsidRDefault="00DB787B" w:rsidP="00DB787B">
      <w:pPr>
        <w:widowControl/>
        <w:spacing w:line="0" w:lineRule="atLeast"/>
        <w:ind w:firstLine="420"/>
        <w:jc w:val="center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/>
          <w:noProof/>
          <w:kern w:val="0"/>
          <w:szCs w:val="21"/>
        </w:rPr>
        <w:lastRenderedPageBreak/>
        <w:drawing>
          <wp:inline distT="0" distB="0" distL="0" distR="0">
            <wp:extent cx="1276985" cy="1087120"/>
            <wp:effectExtent l="19050" t="0" r="0" b="0"/>
            <wp:docPr id="4" name="图片 4" descr="http://pec.sjtu.edu.cn/ols/ImageLib/experiment/synthesis/07201311/RL电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ec.sjtu.edu.cn/ols/ImageLib/experiment/synthesis/07201311/RL电路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787B">
        <w:rPr>
          <w:rFonts w:ascii="宋体" w:eastAsia="宋体" w:hAnsi="宋体" w:cs="宋体"/>
          <w:kern w:val="0"/>
          <w:szCs w:val="21"/>
        </w:rPr>
        <w:br/>
      </w:r>
      <w:r>
        <w:rPr>
          <w:rFonts w:ascii="Times New Roman" w:eastAsia="宋体" w:hAnsi="宋体" w:cs="宋体" w:hint="eastAsia"/>
          <w:color w:val="808080"/>
          <w:kern w:val="0"/>
          <w:szCs w:val="21"/>
        </w:rPr>
        <w:t xml:space="preserve">   </w:t>
      </w:r>
      <w:r w:rsidRPr="00DB787B">
        <w:rPr>
          <w:rFonts w:ascii="Times New Roman" w:eastAsia="宋体" w:hAnsi="宋体" w:cs="宋体" w:hint="eastAsia"/>
          <w:color w:val="808080"/>
          <w:kern w:val="0"/>
          <w:szCs w:val="21"/>
        </w:rPr>
        <w:t>图二</w:t>
      </w:r>
      <w:r w:rsidRPr="00DB787B">
        <w:rPr>
          <w:rFonts w:ascii="宋体" w:eastAsia="宋体" w:hAnsi="宋体" w:cs="宋体"/>
          <w:color w:val="808080"/>
          <w:kern w:val="0"/>
          <w:szCs w:val="21"/>
        </w:rPr>
        <w:t xml:space="preserve"> RL</w:t>
      </w:r>
      <w:r w:rsidRPr="00DB787B">
        <w:rPr>
          <w:rFonts w:ascii="Times New Roman" w:eastAsia="宋体" w:hAnsi="宋体" w:cs="宋体" w:hint="eastAsia"/>
          <w:color w:val="808080"/>
          <w:kern w:val="0"/>
          <w:szCs w:val="21"/>
        </w:rPr>
        <w:t>串联电路</w:t>
      </w:r>
      <w:r w:rsidRPr="00DB787B">
        <w:rPr>
          <w:rFonts w:ascii="宋体" w:eastAsia="宋体" w:hAnsi="宋体" w:cs="宋体"/>
          <w:kern w:val="0"/>
          <w:szCs w:val="21"/>
        </w:rPr>
        <w:br/>
      </w:r>
    </w:p>
    <w:p w:rsidR="00DB787B" w:rsidRP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Times New Roman" w:eastAsia="宋体" w:hAnsi="宋体" w:cs="宋体" w:hint="eastAsia"/>
          <w:kern w:val="0"/>
          <w:szCs w:val="21"/>
        </w:rPr>
        <w:t>与</w:t>
      </w:r>
      <w:r w:rsidRPr="00DB787B">
        <w:rPr>
          <w:rFonts w:ascii="宋体" w:eastAsia="宋体" w:hAnsi="宋体" w:cs="宋体"/>
          <w:kern w:val="0"/>
          <w:szCs w:val="21"/>
        </w:rPr>
        <w:t xml:space="preserve">RC </w:t>
      </w:r>
      <w:r w:rsidRPr="00DB787B">
        <w:rPr>
          <w:rFonts w:ascii="Times New Roman" w:eastAsia="宋体" w:hAnsi="宋体" w:cs="宋体" w:hint="eastAsia"/>
          <w:kern w:val="0"/>
          <w:szCs w:val="21"/>
        </w:rPr>
        <w:t>串联电路进行类似分析可得，</w:t>
      </w:r>
      <w:r w:rsidRPr="00DB787B">
        <w:rPr>
          <w:rFonts w:ascii="宋体" w:eastAsia="宋体" w:hAnsi="宋体" w:cs="宋体"/>
          <w:kern w:val="0"/>
          <w:szCs w:val="21"/>
        </w:rPr>
        <w:t>RL</w:t>
      </w:r>
      <w:r w:rsidRPr="00DB787B">
        <w:rPr>
          <w:rFonts w:ascii="Times New Roman" w:eastAsia="宋体" w:hAnsi="宋体" w:cs="宋体" w:hint="eastAsia"/>
          <w:kern w:val="0"/>
          <w:szCs w:val="21"/>
        </w:rPr>
        <w:t>串联电路的时间常数</w:t>
      </w:r>
      <w:r w:rsidRPr="00DB787B">
        <w:rPr>
          <w:rFonts w:ascii="宋体" w:eastAsia="宋体" w:hAnsi="宋体" w:cs="宋体"/>
          <w:kern w:val="0"/>
          <w:szCs w:val="21"/>
        </w:rPr>
        <w:t xml:space="preserve">t </w:t>
      </w:r>
      <w:r w:rsidRPr="00DB787B">
        <w:rPr>
          <w:rFonts w:ascii="Times New Roman" w:eastAsia="宋体" w:hAnsi="宋体" w:cs="宋体" w:hint="eastAsia"/>
          <w:kern w:val="0"/>
          <w:szCs w:val="21"/>
        </w:rPr>
        <w:t>及半衰期</w:t>
      </w:r>
      <w:r w:rsidRPr="00DB787B">
        <w:rPr>
          <w:rFonts w:ascii="宋体" w:eastAsia="宋体" w:hAnsi="宋体" w:cs="宋体"/>
          <w:kern w:val="0"/>
          <w:szCs w:val="21"/>
        </w:rPr>
        <w:t>T1/2</w:t>
      </w:r>
      <w:r w:rsidRPr="00DB787B">
        <w:rPr>
          <w:rFonts w:ascii="Times New Roman" w:eastAsia="宋体" w:hAnsi="宋体" w:cs="宋体" w:hint="eastAsia"/>
          <w:kern w:val="0"/>
          <w:szCs w:val="21"/>
        </w:rPr>
        <w:t>分别为：</w:t>
      </w:r>
    </w:p>
    <w:p w:rsidR="00DB787B" w:rsidRPr="00DB787B" w:rsidRDefault="00DB787B" w:rsidP="00DB787B">
      <w:pPr>
        <w:widowControl/>
        <w:spacing w:line="0" w:lineRule="atLeast"/>
        <w:ind w:firstLine="420"/>
        <w:jc w:val="center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Times New Roman" w:eastAsia="宋体" w:hAnsi="Times New Roman" w:cs="Times New Roman"/>
          <w:kern w:val="0"/>
          <w:szCs w:val="21"/>
        </w:rPr>
        <w:t>τ=L/R</w:t>
      </w:r>
      <w:r w:rsidRPr="00DB787B">
        <w:rPr>
          <w:rFonts w:ascii="Times New Roman" w:eastAsia="宋体" w:hAnsi="宋体" w:cs="Times New Roman" w:hint="eastAsia"/>
          <w:kern w:val="0"/>
          <w:szCs w:val="21"/>
        </w:rPr>
        <w:t>，</w:t>
      </w:r>
      <w:r w:rsidRPr="00DB787B">
        <w:rPr>
          <w:rFonts w:ascii="Times New Roman" w:eastAsia="宋体" w:hAnsi="Times New Roman" w:cs="Times New Roman"/>
          <w:kern w:val="0"/>
          <w:szCs w:val="21"/>
        </w:rPr>
        <w:t>T</w:t>
      </w:r>
      <w:r w:rsidRPr="00DB787B">
        <w:rPr>
          <w:rFonts w:ascii="Times New Roman" w:eastAsia="宋体" w:hAnsi="Times New Roman" w:cs="Times New Roman"/>
          <w:kern w:val="0"/>
          <w:szCs w:val="21"/>
          <w:vertAlign w:val="subscript"/>
        </w:rPr>
        <w:t>1/2</w:t>
      </w:r>
      <w:r w:rsidRPr="00DB787B">
        <w:rPr>
          <w:rFonts w:ascii="Times New Roman" w:eastAsia="宋体" w:hAnsi="Times New Roman" w:cs="Times New Roman"/>
          <w:kern w:val="0"/>
          <w:szCs w:val="21"/>
        </w:rPr>
        <w:t>=0.693τ=0.693L/R</w:t>
      </w:r>
    </w:p>
    <w:p w:rsidR="00DB787B" w:rsidRP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/>
          <w:b/>
          <w:bCs/>
          <w:kern w:val="0"/>
          <w:szCs w:val="21"/>
        </w:rPr>
        <w:t>（3）RLC串联电路</w:t>
      </w:r>
    </w:p>
    <w:p w:rsidR="00DB787B" w:rsidRP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Times New Roman" w:eastAsia="宋体" w:hAnsi="Times New Roman" w:cs="宋体" w:hint="eastAsia"/>
          <w:kern w:val="0"/>
          <w:szCs w:val="21"/>
        </w:rPr>
        <w:t>在理想化的情况下，</w:t>
      </w:r>
      <w:r w:rsidRPr="00DB787B">
        <w:rPr>
          <w:rFonts w:ascii="宋体" w:eastAsia="宋体" w:hAnsi="宋体" w:cs="宋体"/>
          <w:kern w:val="0"/>
          <w:szCs w:val="21"/>
        </w:rPr>
        <w:t>L</w:t>
      </w:r>
      <w:r w:rsidRPr="00DB787B">
        <w:rPr>
          <w:rFonts w:ascii="Times New Roman" w:eastAsia="宋体" w:hAnsi="Times New Roman" w:cs="宋体" w:hint="eastAsia"/>
          <w:kern w:val="0"/>
          <w:szCs w:val="21"/>
        </w:rPr>
        <w:t>、</w:t>
      </w:r>
      <w:r w:rsidRPr="00DB787B">
        <w:rPr>
          <w:rFonts w:ascii="宋体" w:eastAsia="宋体" w:hAnsi="宋体" w:cs="宋体"/>
          <w:kern w:val="0"/>
          <w:szCs w:val="21"/>
        </w:rPr>
        <w:t>C</w:t>
      </w:r>
      <w:r w:rsidRPr="00DB787B">
        <w:rPr>
          <w:rFonts w:ascii="Times New Roman" w:eastAsia="宋体" w:hAnsi="Times New Roman" w:cs="宋体" w:hint="eastAsia"/>
          <w:kern w:val="0"/>
          <w:szCs w:val="21"/>
        </w:rPr>
        <w:t>都没有电阻，可实际上</w:t>
      </w:r>
      <w:r w:rsidRPr="00DB787B">
        <w:rPr>
          <w:rFonts w:ascii="宋体" w:eastAsia="宋体" w:hAnsi="宋体" w:cs="宋体"/>
          <w:kern w:val="0"/>
          <w:szCs w:val="21"/>
        </w:rPr>
        <w:t>L</w:t>
      </w:r>
      <w:r w:rsidRPr="00DB787B">
        <w:rPr>
          <w:rFonts w:ascii="Times New Roman" w:eastAsia="宋体" w:hAnsi="Times New Roman" w:cs="宋体" w:hint="eastAsia"/>
          <w:kern w:val="0"/>
          <w:szCs w:val="21"/>
        </w:rPr>
        <w:t>、</w:t>
      </w:r>
      <w:r w:rsidRPr="00DB787B">
        <w:rPr>
          <w:rFonts w:ascii="宋体" w:eastAsia="宋体" w:hAnsi="宋体" w:cs="宋体"/>
          <w:kern w:val="0"/>
          <w:szCs w:val="21"/>
        </w:rPr>
        <w:t>C</w:t>
      </w:r>
      <w:r w:rsidRPr="00DB787B">
        <w:rPr>
          <w:rFonts w:ascii="Times New Roman" w:eastAsia="宋体" w:hAnsi="Times New Roman" w:cs="宋体" w:hint="eastAsia"/>
          <w:kern w:val="0"/>
          <w:szCs w:val="21"/>
        </w:rPr>
        <w:t>本身都存在电阻，电阻是一种耗损元件，将电能单向转化成热能．所以电阻在</w:t>
      </w:r>
      <w:r w:rsidRPr="00DB787B">
        <w:rPr>
          <w:rFonts w:ascii="宋体" w:eastAsia="宋体" w:hAnsi="宋体" w:cs="宋体"/>
          <w:kern w:val="0"/>
          <w:szCs w:val="21"/>
        </w:rPr>
        <w:t>RLC</w:t>
      </w:r>
      <w:r w:rsidRPr="00DB787B">
        <w:rPr>
          <w:rFonts w:ascii="Times New Roman" w:eastAsia="宋体" w:hAnsi="Times New Roman" w:cs="宋体" w:hint="eastAsia"/>
          <w:kern w:val="0"/>
          <w:szCs w:val="21"/>
        </w:rPr>
        <w:t>电路中主要起阻尼作用．所以根据阻尼震荡方程可以三种不同状态的解，分别为欠阻尼、过阻尼和临界阻尼。其波形如图三所示。</w:t>
      </w:r>
    </w:p>
    <w:p w:rsidR="00DB787B" w:rsidRPr="00DB787B" w:rsidRDefault="00DB787B" w:rsidP="00DB787B">
      <w:pPr>
        <w:widowControl/>
        <w:spacing w:line="0" w:lineRule="atLeast"/>
        <w:ind w:firstLine="420"/>
        <w:jc w:val="center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>
            <wp:extent cx="5305425" cy="1898015"/>
            <wp:effectExtent l="19050" t="0" r="9525" b="0"/>
            <wp:docPr id="5" name="图片 5" descr="http://pec.sjtu.edu.cn/ols/ImageLib/experiment/synthesis/07201311/RLC阻尼振荡波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ec.sjtu.edu.cn/ols/ImageLib/experiment/synthesis/07201311/RLC阻尼振荡波形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89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787B">
        <w:rPr>
          <w:rFonts w:ascii="宋体" w:eastAsia="宋体" w:hAnsi="宋体" w:cs="宋体"/>
          <w:color w:val="808080"/>
          <w:kern w:val="0"/>
          <w:szCs w:val="21"/>
        </w:rPr>
        <w:t>图三 RLC串联电路充放电波形</w:t>
      </w:r>
      <w:r w:rsidRPr="00DB787B">
        <w:rPr>
          <w:rFonts w:ascii="宋体" w:eastAsia="宋体" w:hAnsi="宋体" w:cs="宋体"/>
          <w:color w:val="808080"/>
          <w:kern w:val="0"/>
          <w:szCs w:val="21"/>
        </w:rPr>
        <w:br/>
      </w:r>
    </w:p>
    <w:p w:rsidR="00DB787B" w:rsidRDefault="00DB787B" w:rsidP="00DB787B">
      <w:pPr>
        <w:widowControl/>
        <w:spacing w:line="0" w:lineRule="atLeast"/>
        <w:jc w:val="left"/>
        <w:rPr>
          <w:rFonts w:ascii="宋体" w:eastAsia="宋体" w:hAnsi="宋体" w:cs="宋体" w:hint="eastAsia"/>
          <w:b/>
          <w:bCs/>
          <w:kern w:val="0"/>
          <w:szCs w:val="21"/>
        </w:rPr>
      </w:pPr>
    </w:p>
    <w:p w:rsidR="00DB787B" w:rsidRDefault="00DB787B" w:rsidP="00DB787B">
      <w:pPr>
        <w:widowControl/>
        <w:spacing w:line="0" w:lineRule="atLeast"/>
        <w:jc w:val="left"/>
        <w:rPr>
          <w:rFonts w:ascii="宋体" w:eastAsia="宋体" w:hAnsi="宋体" w:cs="宋体" w:hint="eastAsia"/>
          <w:b/>
          <w:bCs/>
          <w:kern w:val="0"/>
          <w:szCs w:val="21"/>
        </w:rPr>
      </w:pPr>
      <w:r w:rsidRPr="00DB787B">
        <w:rPr>
          <w:rFonts w:ascii="宋体" w:eastAsia="宋体" w:hAnsi="宋体" w:cs="宋体"/>
          <w:b/>
          <w:bCs/>
          <w:kern w:val="0"/>
          <w:szCs w:val="21"/>
        </w:rPr>
        <w:t>2、RC、RL串联稳态</w:t>
      </w:r>
    </w:p>
    <w:p w:rsidR="00DB787B" w:rsidRDefault="00DB787B" w:rsidP="00DB787B">
      <w:pPr>
        <w:widowControl/>
        <w:spacing w:line="0" w:lineRule="atLeast"/>
        <w:ind w:firstLine="420"/>
        <w:jc w:val="left"/>
        <w:rPr>
          <w:rFonts w:ascii="Times New Roman" w:eastAsia="宋体" w:hAnsi="Times New Roman" w:cs="宋体" w:hint="eastAsia"/>
          <w:kern w:val="0"/>
          <w:szCs w:val="21"/>
        </w:rPr>
      </w:pPr>
      <w:r w:rsidRPr="00DB787B">
        <w:rPr>
          <w:rFonts w:ascii="Times New Roman" w:eastAsia="宋体" w:hAnsi="Times New Roman" w:cs="宋体" w:hint="eastAsia"/>
          <w:kern w:val="0"/>
          <w:szCs w:val="21"/>
        </w:rPr>
        <w:t>当把正弦信号输入串联回路时，其电容和电阻两端的输出电压的幅度随输入电压的频率是等幅变化。而电压幅度随频率变化的曲线称幅频曲线，相位随频率的曲线称相频曲线。</w:t>
      </w:r>
    </w:p>
    <w:p w:rsidR="00DB787B" w:rsidRPr="00DB787B" w:rsidRDefault="00DB787B" w:rsidP="00DB787B">
      <w:pPr>
        <w:widowControl/>
        <w:spacing w:line="0" w:lineRule="atLeast"/>
        <w:jc w:val="left"/>
        <w:rPr>
          <w:rFonts w:ascii="宋体" w:eastAsia="宋体" w:hAnsi="宋体" w:cs="宋体"/>
          <w:kern w:val="0"/>
          <w:szCs w:val="21"/>
        </w:rPr>
      </w:pPr>
    </w:p>
    <w:p w:rsidR="00DB787B" w:rsidRPr="00DB787B" w:rsidRDefault="00DB787B" w:rsidP="00DB787B">
      <w:pPr>
        <w:widowControl/>
        <w:spacing w:line="0" w:lineRule="atLeast"/>
        <w:jc w:val="left"/>
        <w:rPr>
          <w:rFonts w:ascii="宋体" w:eastAsia="宋体" w:hAnsi="宋体" w:cs="宋体" w:hint="eastAsia"/>
          <w:kern w:val="0"/>
          <w:szCs w:val="21"/>
        </w:rPr>
      </w:pPr>
      <w:r w:rsidRPr="00DB787B">
        <w:rPr>
          <w:rFonts w:ascii="宋体" w:eastAsia="宋体" w:hAnsi="宋体" w:cs="宋体"/>
          <w:b/>
          <w:bCs/>
          <w:kern w:val="0"/>
          <w:szCs w:val="21"/>
        </w:rPr>
        <w:t>3、RLC谐振</w:t>
      </w:r>
    </w:p>
    <w:p w:rsidR="00DB787B" w:rsidRPr="00DB787B" w:rsidRDefault="00DB787B" w:rsidP="00DB787B">
      <w:pPr>
        <w:widowControl/>
        <w:spacing w:line="0" w:lineRule="atLeast"/>
        <w:ind w:firstLine="420"/>
        <w:jc w:val="center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/>
          <w:noProof/>
          <w:kern w:val="0"/>
          <w:szCs w:val="21"/>
        </w:rPr>
        <w:drawing>
          <wp:inline distT="0" distB="0" distL="0" distR="0">
            <wp:extent cx="2458720" cy="1190625"/>
            <wp:effectExtent l="19050" t="0" r="0" b="0"/>
            <wp:docPr id="6" name="图片 6" descr="http://pec.sjtu.edu.cn/ols/ImageLib/experiment/synthesis/07201311/RL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pec.sjtu.edu.cn/ols/ImageLib/experiment/synthesis/07201311/RLC4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87B" w:rsidRPr="00DB787B" w:rsidRDefault="00DB787B" w:rsidP="00DB787B">
      <w:pPr>
        <w:widowControl/>
        <w:spacing w:line="0" w:lineRule="atLeast"/>
        <w:ind w:firstLine="420"/>
        <w:jc w:val="center"/>
        <w:rPr>
          <w:rFonts w:ascii="宋体" w:eastAsia="宋体" w:hAnsi="宋体" w:cs="宋体"/>
          <w:kern w:val="0"/>
          <w:szCs w:val="21"/>
        </w:rPr>
      </w:pPr>
      <w:r w:rsidRPr="00DB787B">
        <w:rPr>
          <w:rFonts w:ascii="宋体" w:eastAsia="宋体" w:hAnsi="宋体" w:cs="宋体"/>
          <w:color w:val="808080"/>
          <w:kern w:val="0"/>
          <w:szCs w:val="21"/>
        </w:rPr>
        <w:t>图四 RLC串联谐振电路</w:t>
      </w:r>
      <w:r w:rsidRPr="00DB787B">
        <w:rPr>
          <w:rFonts w:ascii="宋体" w:eastAsia="宋体" w:hAnsi="宋体" w:cs="宋体"/>
          <w:color w:val="808080"/>
          <w:kern w:val="0"/>
          <w:szCs w:val="21"/>
        </w:rPr>
        <w:br/>
      </w:r>
    </w:p>
    <w:p w:rsidR="00991724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 w:hint="eastAsia"/>
          <w:kern w:val="0"/>
          <w:szCs w:val="21"/>
        </w:rPr>
      </w:pPr>
      <w:r w:rsidRPr="00DB787B">
        <w:rPr>
          <w:rFonts w:ascii="宋体" w:eastAsia="宋体" w:hAnsi="宋体" w:cs="宋体" w:hint="eastAsia"/>
          <w:kern w:val="0"/>
          <w:szCs w:val="21"/>
        </w:rPr>
        <w:t>在 RLC串联谐振电路中，由于三个元件之间存在相位超前和滞后的特性，所以当电压一定并满足一定的频率时，使得电路中的阻抗达到最小时电流将达到最大值，此时的频率称为谐振频率。</w:t>
      </w:r>
    </w:p>
    <w:p w:rsid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DB787B" w:rsidRPr="00DB787B" w:rsidRDefault="00DB787B" w:rsidP="00DB787B">
      <w:pPr>
        <w:widowControl/>
        <w:spacing w:line="0" w:lineRule="atLeast"/>
        <w:ind w:firstLine="420"/>
        <w:jc w:val="left"/>
        <w:rPr>
          <w:rFonts w:ascii="宋体" w:eastAsia="宋体" w:hAnsi="宋体" w:cs="宋体" w:hint="eastAsia"/>
          <w:kern w:val="0"/>
          <w:szCs w:val="21"/>
        </w:rPr>
      </w:pPr>
    </w:p>
    <w:p w:rsidR="00AF1180" w:rsidRPr="00356FA2" w:rsidRDefault="00560F83" w:rsidP="00356FA2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lastRenderedPageBreak/>
        <w:t>【</w:t>
      </w:r>
      <w:r w:rsidRPr="00560F83">
        <w:rPr>
          <w:rFonts w:ascii="方正仿宋_GBK" w:eastAsia="方正仿宋_GBK" w:hAnsi="方正仿宋_GBK" w:cs="方正仿宋_GBK" w:hint="eastAsia"/>
          <w:b/>
          <w:sz w:val="28"/>
          <w:szCs w:val="28"/>
        </w:rPr>
        <w:t>实验数据记录、结果计算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AF1180" w:rsidRPr="00AC4C89" w:rsidRDefault="00DB787B" w:rsidP="00AF1180">
      <w:pPr>
        <w:rPr>
          <w:rFonts w:cs="方正仿宋_GBK"/>
          <w:szCs w:val="21"/>
        </w:rPr>
      </w:pPr>
      <w:r w:rsidRPr="00AC4C89">
        <w:rPr>
          <w:rFonts w:cs="方正仿宋_GBK"/>
          <w:szCs w:val="21"/>
        </w:rPr>
        <w:t>1</w:t>
      </w:r>
      <w:r w:rsidR="00447F34">
        <w:rPr>
          <w:rFonts w:cs="方正仿宋_GBK" w:hint="eastAsia"/>
          <w:szCs w:val="21"/>
        </w:rPr>
        <w:t>-1</w:t>
      </w:r>
      <w:r w:rsidRPr="00AC4C89">
        <w:rPr>
          <w:rFonts w:cs="方正仿宋_GBK"/>
          <w:szCs w:val="21"/>
        </w:rPr>
        <w:t>.RC</w:t>
      </w:r>
      <w:r w:rsidRPr="00AC4C89">
        <w:rPr>
          <w:rFonts w:hAnsiTheme="minorEastAsia" w:cs="方正仿宋_GBK"/>
          <w:szCs w:val="21"/>
        </w:rPr>
        <w:t>暂态</w:t>
      </w:r>
    </w:p>
    <w:tbl>
      <w:tblPr>
        <w:tblStyle w:val="a7"/>
        <w:tblW w:w="0" w:type="auto"/>
        <w:tblLook w:val="04A0"/>
      </w:tblPr>
      <w:tblGrid>
        <w:gridCol w:w="2209"/>
        <w:gridCol w:w="2210"/>
        <w:gridCol w:w="2210"/>
      </w:tblGrid>
      <w:tr w:rsidR="00356FA2" w:rsidRPr="00AC4C89" w:rsidTr="00356FA2">
        <w:tc>
          <w:tcPr>
            <w:tcW w:w="2209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电阻</w:t>
            </w:r>
            <w:r w:rsidRPr="00AC4C89">
              <w:rPr>
                <w:rFonts w:cs="方正仿宋_GBK"/>
                <w:szCs w:val="21"/>
              </w:rPr>
              <w:t>R</w:t>
            </w:r>
          </w:p>
        </w:tc>
        <w:tc>
          <w:tcPr>
            <w:tcW w:w="2210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电容</w:t>
            </w:r>
            <w:r w:rsidRPr="00AC4C89">
              <w:rPr>
                <w:rFonts w:cs="方正仿宋_GBK"/>
                <w:szCs w:val="21"/>
              </w:rPr>
              <w:t>C</w:t>
            </w:r>
          </w:p>
        </w:tc>
        <w:tc>
          <w:tcPr>
            <w:tcW w:w="2210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半衰期</w:t>
            </w:r>
            <w:r w:rsidRPr="00DB787B">
              <w:rPr>
                <w:rFonts w:eastAsia="宋体" w:cs="Times New Roman"/>
                <w:kern w:val="0"/>
                <w:szCs w:val="21"/>
              </w:rPr>
              <w:t>T</w:t>
            </w:r>
            <w:r w:rsidRPr="00DB787B">
              <w:rPr>
                <w:rFonts w:eastAsia="宋体" w:cs="Times New Roman"/>
                <w:kern w:val="0"/>
                <w:szCs w:val="21"/>
                <w:vertAlign w:val="subscript"/>
              </w:rPr>
              <w:t>1/2</w:t>
            </w:r>
          </w:p>
        </w:tc>
      </w:tr>
      <w:tr w:rsidR="00356FA2" w:rsidRPr="00AC4C89" w:rsidTr="00356FA2">
        <w:tc>
          <w:tcPr>
            <w:tcW w:w="2209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360Ω</w:t>
            </w:r>
          </w:p>
        </w:tc>
        <w:tc>
          <w:tcPr>
            <w:tcW w:w="2210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0.1</w:t>
            </w:r>
            <m:oMath>
              <m:r>
                <m:rPr>
                  <m:sty m:val="p"/>
                </m:rPr>
                <w:rPr>
                  <w:rFonts w:cs="方正仿宋_GBK"/>
                  <w:szCs w:val="21"/>
                </w:rPr>
                <m:t>μ</m:t>
              </m:r>
              <m:r>
                <m:rPr>
                  <m:sty m:val="p"/>
                </m:rPr>
                <w:rPr>
                  <w:rFonts w:ascii="Cambria Math" w:cs="方正仿宋_GBK"/>
                  <w:szCs w:val="21"/>
                </w:rPr>
                <m:t>F</m:t>
              </m:r>
            </m:oMath>
          </w:p>
        </w:tc>
        <w:tc>
          <w:tcPr>
            <w:tcW w:w="2210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28.65</w:t>
            </w:r>
            <m:oMath>
              <m:r>
                <m:rPr>
                  <m:sty m:val="p"/>
                </m:rPr>
                <w:rPr>
                  <w:rFonts w:cs="方正仿宋_GBK"/>
                  <w:szCs w:val="21"/>
                </w:rPr>
                <m:t>μ</m:t>
              </m:r>
              <m:r>
                <m:rPr>
                  <m:sty m:val="p"/>
                </m:rPr>
                <w:rPr>
                  <w:rFonts w:ascii="Cambria Math" w:cs="方正仿宋_GBK"/>
                  <w:szCs w:val="21"/>
                </w:rPr>
                <m:t>s</m:t>
              </m:r>
            </m:oMath>
          </w:p>
        </w:tc>
      </w:tr>
    </w:tbl>
    <w:p w:rsidR="00356FA2" w:rsidRPr="00AC4C89" w:rsidRDefault="00356FA2" w:rsidP="00AF1180">
      <w:pPr>
        <w:rPr>
          <w:rFonts w:cs="方正仿宋_GBK"/>
          <w:szCs w:val="21"/>
        </w:rPr>
      </w:pPr>
    </w:p>
    <w:p w:rsidR="00AC4C89" w:rsidRPr="00AC4C89" w:rsidRDefault="00356FA2" w:rsidP="00AF1180">
      <w:pPr>
        <w:rPr>
          <w:rFonts w:eastAsia="宋体" w:cs="Times New Roman"/>
          <w:szCs w:val="21"/>
        </w:rPr>
      </w:pPr>
      <w:r w:rsidRPr="00AC4C89">
        <w:rPr>
          <w:rFonts w:hAnsiTheme="minorEastAsia" w:cs="方正仿宋_GBK"/>
          <w:szCs w:val="21"/>
        </w:rPr>
        <w:t>理论半衰期计算：</w:t>
      </w:r>
      <w:r w:rsidRPr="00DB787B">
        <w:rPr>
          <w:rFonts w:eastAsia="宋体" w:cs="Times New Roman"/>
          <w:kern w:val="0"/>
          <w:szCs w:val="21"/>
        </w:rPr>
        <w:t>T</w:t>
      </w:r>
      <w:r w:rsidRPr="00DB787B">
        <w:rPr>
          <w:rFonts w:eastAsia="宋体" w:cs="Times New Roman"/>
          <w:kern w:val="0"/>
          <w:szCs w:val="21"/>
          <w:vertAlign w:val="subscript"/>
        </w:rPr>
        <w:t>1/2</w:t>
      </w:r>
      <w:r w:rsidRPr="00AC4C89">
        <w:rPr>
          <w:rFonts w:eastAsia="宋体" w:cs="Times New Roman"/>
          <w:kern w:val="0"/>
          <w:szCs w:val="21"/>
        </w:rPr>
        <w:t>=0.693RC=24.95</w:t>
      </w:r>
      <m:oMath>
        <m:r>
          <m:rPr>
            <m:sty m:val="p"/>
          </m:rPr>
          <w:rPr>
            <w:rFonts w:cs="方正仿宋_GBK"/>
            <w:szCs w:val="21"/>
          </w:rPr>
          <m:t>μ</m:t>
        </m:r>
        <m:r>
          <m:rPr>
            <m:sty m:val="p"/>
          </m:rPr>
          <w:rPr>
            <w:rFonts w:ascii="Cambria Math" w:cs="方正仿宋_GBK"/>
            <w:szCs w:val="21"/>
          </w:rPr>
          <m:t>s</m:t>
        </m:r>
      </m:oMath>
    </w:p>
    <w:p w:rsidR="00AC4C89" w:rsidRPr="00AC4C89" w:rsidRDefault="00AC4C89" w:rsidP="00AF1180">
      <w:pPr>
        <w:rPr>
          <w:rFonts w:eastAsia="宋体" w:cs="Times New Roman"/>
          <w:szCs w:val="21"/>
        </w:rPr>
      </w:pPr>
      <w:r w:rsidRPr="00AC4C89">
        <w:rPr>
          <w:rFonts w:eastAsia="宋体" w:cs="Times New Roman"/>
          <w:szCs w:val="21"/>
        </w:rPr>
        <w:t>相对误差</w:t>
      </w:r>
      <w:r w:rsidRPr="00AC4C89">
        <w:rPr>
          <w:rFonts w:eastAsia="方正仿宋_GBK" w:hAnsi="方正仿宋_GBK" w:cs="方正仿宋_GBK"/>
          <w:szCs w:val="21"/>
        </w:rPr>
        <w:t>△</w:t>
      </w:r>
      <w:r w:rsidRPr="00DB787B">
        <w:rPr>
          <w:rFonts w:eastAsia="宋体" w:cs="Times New Roman"/>
          <w:kern w:val="0"/>
          <w:szCs w:val="21"/>
        </w:rPr>
        <w:t>T</w:t>
      </w:r>
      <w:r w:rsidRPr="00DB787B">
        <w:rPr>
          <w:rFonts w:eastAsia="宋体" w:cs="Times New Roman"/>
          <w:kern w:val="0"/>
          <w:szCs w:val="21"/>
          <w:vertAlign w:val="subscript"/>
        </w:rPr>
        <w:t>1/2</w:t>
      </w:r>
      <w:r w:rsidRPr="00AC4C89">
        <w:rPr>
          <w:rFonts w:eastAsia="宋体" w:cs="Times New Roman"/>
          <w:kern w:val="0"/>
          <w:szCs w:val="21"/>
          <w:vertAlign w:val="subscript"/>
        </w:rPr>
        <w:t xml:space="preserve"> </w:t>
      </w:r>
      <w:r w:rsidRPr="00AC4C89">
        <w:rPr>
          <w:rFonts w:eastAsia="宋体" w:cs="Times New Roman"/>
          <w:kern w:val="0"/>
          <w:szCs w:val="21"/>
        </w:rPr>
        <w:t>= 12.9%</w:t>
      </w:r>
      <w:r w:rsidRPr="00AC4C89">
        <w:rPr>
          <w:rFonts w:eastAsia="宋体" w:cs="Times New Roman"/>
          <w:kern w:val="0"/>
          <w:szCs w:val="21"/>
        </w:rPr>
        <w:t>，该误差是由于元件本身参数和实际值误差、电路各部分内阻以及在示波器上取半周期时所导致的误差。</w:t>
      </w:r>
    </w:p>
    <w:p w:rsidR="00356FA2" w:rsidRDefault="00356FA2" w:rsidP="00AF1180">
      <w:pPr>
        <w:rPr>
          <w:rFonts w:cs="方正仿宋_GBK" w:hint="eastAsia"/>
          <w:szCs w:val="21"/>
        </w:rPr>
      </w:pPr>
    </w:p>
    <w:p w:rsidR="00710607" w:rsidRDefault="00710607" w:rsidP="00AF1180">
      <w:pPr>
        <w:rPr>
          <w:rFonts w:cs="方正仿宋_GBK" w:hint="eastAsia"/>
          <w:szCs w:val="21"/>
        </w:rPr>
      </w:pPr>
      <w:r>
        <w:rPr>
          <w:rFonts w:hint="eastAsia"/>
          <w:noProof/>
        </w:rPr>
        <w:drawing>
          <wp:inline distT="0" distB="0" distL="0" distR="0">
            <wp:extent cx="3051954" cy="2291933"/>
            <wp:effectExtent l="19050" t="0" r="0" b="0"/>
            <wp:docPr id="8" name="图片 13" descr="http://pec.sjtu.edu.cn/ols/ImageLib/experiment/synthesis/07201311/照片%2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pec.sjtu.edu.cn/ols/ImageLib/experiment/synthesis/07201311/照片%20003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154" cy="2292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607" w:rsidRPr="00AC4C89" w:rsidRDefault="00710607" w:rsidP="00AF1180">
      <w:pPr>
        <w:rPr>
          <w:rFonts w:cs="方正仿宋_GBK"/>
          <w:szCs w:val="21"/>
        </w:rPr>
      </w:pPr>
    </w:p>
    <w:p w:rsidR="00DB787B" w:rsidRPr="00AC4C89" w:rsidRDefault="00447F34" w:rsidP="00AF1180">
      <w:pPr>
        <w:rPr>
          <w:rFonts w:cs="方正仿宋_GBK"/>
          <w:szCs w:val="21"/>
        </w:rPr>
      </w:pPr>
      <w:r>
        <w:rPr>
          <w:rFonts w:cs="方正仿宋_GBK" w:hint="eastAsia"/>
          <w:szCs w:val="21"/>
        </w:rPr>
        <w:t>1-2</w:t>
      </w:r>
      <w:r w:rsidR="00356FA2" w:rsidRPr="00AC4C89">
        <w:rPr>
          <w:rFonts w:cs="方正仿宋_GBK"/>
          <w:szCs w:val="21"/>
        </w:rPr>
        <w:t>.RL</w:t>
      </w:r>
      <w:r w:rsidR="00356FA2" w:rsidRPr="00AC4C89">
        <w:rPr>
          <w:rFonts w:hAnsiTheme="minorEastAsia" w:cs="方正仿宋_GBK"/>
          <w:szCs w:val="21"/>
        </w:rPr>
        <w:t>暂态</w:t>
      </w:r>
    </w:p>
    <w:tbl>
      <w:tblPr>
        <w:tblStyle w:val="a7"/>
        <w:tblW w:w="0" w:type="auto"/>
        <w:tblLook w:val="04A0"/>
      </w:tblPr>
      <w:tblGrid>
        <w:gridCol w:w="2209"/>
        <w:gridCol w:w="2210"/>
        <w:gridCol w:w="2210"/>
      </w:tblGrid>
      <w:tr w:rsidR="00356FA2" w:rsidRPr="00AC4C89" w:rsidTr="00356FA2">
        <w:tc>
          <w:tcPr>
            <w:tcW w:w="2209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电阻</w:t>
            </w:r>
            <w:r w:rsidRPr="00AC4C89">
              <w:rPr>
                <w:rFonts w:cs="方正仿宋_GBK"/>
                <w:szCs w:val="21"/>
              </w:rPr>
              <w:t>R</w:t>
            </w:r>
          </w:p>
        </w:tc>
        <w:tc>
          <w:tcPr>
            <w:tcW w:w="2210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电</w:t>
            </w:r>
            <w:r w:rsidRPr="00AC4C89">
              <w:rPr>
                <w:rFonts w:cs="方正仿宋_GBK"/>
                <w:szCs w:val="21"/>
              </w:rPr>
              <w:t>感</w:t>
            </w:r>
            <w:r w:rsidRPr="00AC4C89">
              <w:rPr>
                <w:rFonts w:cs="方正仿宋_GBK"/>
                <w:szCs w:val="21"/>
              </w:rPr>
              <w:t>L</w:t>
            </w:r>
          </w:p>
        </w:tc>
        <w:tc>
          <w:tcPr>
            <w:tcW w:w="2210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半衰期</w:t>
            </w:r>
            <w:r w:rsidRPr="00DB787B">
              <w:rPr>
                <w:rFonts w:eastAsia="宋体" w:cs="Times New Roman"/>
                <w:kern w:val="0"/>
                <w:szCs w:val="21"/>
              </w:rPr>
              <w:t>T</w:t>
            </w:r>
            <w:r w:rsidRPr="00DB787B">
              <w:rPr>
                <w:rFonts w:eastAsia="宋体" w:cs="Times New Roman"/>
                <w:kern w:val="0"/>
                <w:szCs w:val="21"/>
                <w:vertAlign w:val="subscript"/>
              </w:rPr>
              <w:t>1/2</w:t>
            </w:r>
          </w:p>
        </w:tc>
      </w:tr>
      <w:tr w:rsidR="00356FA2" w:rsidRPr="00AC4C89" w:rsidTr="00356FA2">
        <w:tc>
          <w:tcPr>
            <w:tcW w:w="2209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360Ω</w:t>
            </w:r>
          </w:p>
        </w:tc>
        <w:tc>
          <w:tcPr>
            <w:tcW w:w="2210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12mH</w:t>
            </w:r>
          </w:p>
        </w:tc>
        <w:tc>
          <w:tcPr>
            <w:tcW w:w="2210" w:type="dxa"/>
          </w:tcPr>
          <w:p w:rsidR="00356FA2" w:rsidRPr="00AC4C89" w:rsidRDefault="00356FA2" w:rsidP="00356FA2">
            <w:pPr>
              <w:jc w:val="center"/>
              <w:rPr>
                <w:rFonts w:cs="方正仿宋_GBK"/>
                <w:szCs w:val="21"/>
              </w:rPr>
            </w:pPr>
            <w:r w:rsidRPr="00AC4C89">
              <w:rPr>
                <w:rFonts w:cs="方正仿宋_GBK"/>
                <w:szCs w:val="21"/>
              </w:rPr>
              <w:t>25.9</w:t>
            </w:r>
            <m:oMath>
              <m:r>
                <m:rPr>
                  <m:sty m:val="p"/>
                </m:rPr>
                <w:rPr>
                  <w:rFonts w:cs="方正仿宋_GBK"/>
                  <w:szCs w:val="21"/>
                </w:rPr>
                <m:t>μ</m:t>
              </m:r>
              <m:r>
                <m:rPr>
                  <m:sty m:val="p"/>
                </m:rPr>
                <w:rPr>
                  <w:rFonts w:ascii="Cambria Math" w:cs="方正仿宋_GBK"/>
                  <w:szCs w:val="21"/>
                </w:rPr>
                <m:t>s</m:t>
              </m:r>
            </m:oMath>
          </w:p>
        </w:tc>
      </w:tr>
    </w:tbl>
    <w:p w:rsidR="00356FA2" w:rsidRPr="00AC4C89" w:rsidRDefault="00356FA2" w:rsidP="00AF1180">
      <w:pPr>
        <w:rPr>
          <w:rFonts w:cs="方正仿宋_GBK"/>
          <w:szCs w:val="21"/>
        </w:rPr>
      </w:pPr>
    </w:p>
    <w:p w:rsidR="00356FA2" w:rsidRPr="00AC4C89" w:rsidRDefault="00356FA2" w:rsidP="00AF1180">
      <w:pPr>
        <w:rPr>
          <w:rFonts w:cs="方正仿宋_GBK"/>
          <w:szCs w:val="21"/>
        </w:rPr>
      </w:pPr>
      <w:r w:rsidRPr="00AC4C89">
        <w:rPr>
          <w:rFonts w:hAnsiTheme="minorEastAsia" w:cs="方正仿宋_GBK"/>
          <w:szCs w:val="21"/>
        </w:rPr>
        <w:t>理论半衰期计算：</w:t>
      </w:r>
      <w:r w:rsidRPr="00DB787B">
        <w:rPr>
          <w:rFonts w:eastAsia="宋体" w:cs="Times New Roman"/>
          <w:kern w:val="0"/>
          <w:szCs w:val="21"/>
        </w:rPr>
        <w:t>T</w:t>
      </w:r>
      <w:r w:rsidRPr="00DB787B">
        <w:rPr>
          <w:rFonts w:eastAsia="宋体" w:cs="Times New Roman"/>
          <w:kern w:val="0"/>
          <w:szCs w:val="21"/>
          <w:vertAlign w:val="subscript"/>
        </w:rPr>
        <w:t>1/2</w:t>
      </w:r>
      <w:r w:rsidR="00AC4C89" w:rsidRPr="00AC4C89">
        <w:rPr>
          <w:rFonts w:eastAsia="宋体" w:cs="Times New Roman"/>
          <w:kern w:val="0"/>
          <w:szCs w:val="21"/>
        </w:rPr>
        <w:t>=0.693L/R=23.1</w:t>
      </w:r>
      <m:oMath>
        <m:r>
          <m:rPr>
            <m:sty m:val="p"/>
          </m:rPr>
          <w:rPr>
            <w:rFonts w:cs="方正仿宋_GBK"/>
            <w:szCs w:val="21"/>
          </w:rPr>
          <m:t>μ</m:t>
        </m:r>
        <m:r>
          <m:rPr>
            <m:sty m:val="p"/>
          </m:rPr>
          <w:rPr>
            <w:rFonts w:ascii="Cambria Math" w:cs="方正仿宋_GBK"/>
            <w:szCs w:val="21"/>
          </w:rPr>
          <m:t>s</m:t>
        </m:r>
      </m:oMath>
    </w:p>
    <w:p w:rsidR="00AC4C89" w:rsidRPr="00AC4C89" w:rsidRDefault="00AC4C89" w:rsidP="00AC4C89">
      <w:pPr>
        <w:rPr>
          <w:rFonts w:eastAsia="宋体" w:cs="Times New Roman"/>
          <w:szCs w:val="21"/>
        </w:rPr>
      </w:pPr>
      <w:r w:rsidRPr="00AC4C89">
        <w:rPr>
          <w:rFonts w:eastAsia="宋体" w:cs="Times New Roman"/>
          <w:szCs w:val="21"/>
        </w:rPr>
        <w:t>相对误差</w:t>
      </w:r>
      <w:r w:rsidRPr="00AC4C89">
        <w:rPr>
          <w:rFonts w:eastAsia="方正仿宋_GBK" w:hAnsi="方正仿宋_GBK" w:cs="方正仿宋_GBK"/>
          <w:szCs w:val="21"/>
        </w:rPr>
        <w:t>△</w:t>
      </w:r>
      <w:r w:rsidRPr="00DB787B">
        <w:rPr>
          <w:rFonts w:eastAsia="宋体" w:cs="Times New Roman"/>
          <w:kern w:val="0"/>
          <w:szCs w:val="21"/>
        </w:rPr>
        <w:t>T</w:t>
      </w:r>
      <w:r w:rsidRPr="00DB787B">
        <w:rPr>
          <w:rFonts w:eastAsia="宋体" w:cs="Times New Roman"/>
          <w:kern w:val="0"/>
          <w:szCs w:val="21"/>
          <w:vertAlign w:val="subscript"/>
        </w:rPr>
        <w:t>1/2</w:t>
      </w:r>
      <w:r w:rsidRPr="00AC4C89">
        <w:rPr>
          <w:rFonts w:eastAsia="宋体" w:cs="Times New Roman"/>
          <w:kern w:val="0"/>
          <w:szCs w:val="21"/>
          <w:vertAlign w:val="subscript"/>
        </w:rPr>
        <w:t xml:space="preserve"> </w:t>
      </w:r>
      <w:r w:rsidRPr="00AC4C89">
        <w:rPr>
          <w:rFonts w:eastAsia="宋体" w:cs="Times New Roman"/>
          <w:kern w:val="0"/>
          <w:szCs w:val="21"/>
        </w:rPr>
        <w:t>= 10.8%</w:t>
      </w:r>
      <w:r w:rsidRPr="00AC4C89">
        <w:rPr>
          <w:rFonts w:eastAsia="宋体" w:cs="Times New Roman"/>
          <w:kern w:val="0"/>
          <w:szCs w:val="21"/>
        </w:rPr>
        <w:t>，该误差是由于元件本身参数和实际值的误差、电路各部分内阻以及在示波器上取半周期时所导致的误差。</w:t>
      </w:r>
    </w:p>
    <w:p w:rsidR="00991724" w:rsidRDefault="00991724" w:rsidP="00356FA2">
      <w:pPr>
        <w:rPr>
          <w:rFonts w:cs="方正仿宋_GBK" w:hint="eastAsia"/>
          <w:szCs w:val="21"/>
        </w:rPr>
      </w:pPr>
    </w:p>
    <w:p w:rsidR="00710607" w:rsidRDefault="00710607" w:rsidP="00356FA2">
      <w:pPr>
        <w:rPr>
          <w:rFonts w:cs="方正仿宋_GBK" w:hint="eastAsia"/>
          <w:szCs w:val="21"/>
        </w:rPr>
      </w:pPr>
      <w:r>
        <w:rPr>
          <w:rFonts w:hint="eastAsia"/>
          <w:noProof/>
        </w:rPr>
        <w:drawing>
          <wp:inline distT="0" distB="0" distL="0" distR="0">
            <wp:extent cx="3067028" cy="2303253"/>
            <wp:effectExtent l="19050" t="0" r="22" b="0"/>
            <wp:docPr id="16" name="图片 16" descr="http://pec.sjtu.edu.cn/ols/ImageLib/experiment/synthesis/07201311/照片%2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pec.sjtu.edu.cn/ols/ImageLib/experiment/synthesis/07201311/照片%20004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234" cy="2304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607" w:rsidRPr="00AC4C89" w:rsidRDefault="00710607" w:rsidP="00356FA2">
      <w:pPr>
        <w:rPr>
          <w:rFonts w:cs="方正仿宋_GBK"/>
          <w:szCs w:val="21"/>
        </w:rPr>
      </w:pPr>
    </w:p>
    <w:p w:rsidR="00AC4C89" w:rsidRPr="00AC4C89" w:rsidRDefault="00447F34" w:rsidP="00356FA2">
      <w:pPr>
        <w:rPr>
          <w:rFonts w:cs="方正仿宋_GBK"/>
          <w:szCs w:val="21"/>
        </w:rPr>
      </w:pPr>
      <w:r>
        <w:rPr>
          <w:rFonts w:cs="方正仿宋_GBK" w:hint="eastAsia"/>
          <w:szCs w:val="21"/>
        </w:rPr>
        <w:lastRenderedPageBreak/>
        <w:t>2</w:t>
      </w:r>
      <w:r w:rsidR="00AC4C89" w:rsidRPr="00AC4C89">
        <w:rPr>
          <w:rFonts w:cs="方正仿宋_GBK"/>
          <w:szCs w:val="21"/>
        </w:rPr>
        <w:t>.RLC</w:t>
      </w:r>
      <w:r w:rsidR="00AC4C89" w:rsidRPr="00AC4C89">
        <w:rPr>
          <w:rFonts w:hAnsiTheme="minorEastAsia" w:cs="方正仿宋_GBK"/>
          <w:szCs w:val="21"/>
        </w:rPr>
        <w:t>暂态</w:t>
      </w:r>
    </w:p>
    <w:tbl>
      <w:tblPr>
        <w:tblStyle w:val="a7"/>
        <w:tblW w:w="0" w:type="auto"/>
        <w:tblLook w:val="04A0"/>
      </w:tblPr>
      <w:tblGrid>
        <w:gridCol w:w="2209"/>
        <w:gridCol w:w="2210"/>
        <w:gridCol w:w="2210"/>
      </w:tblGrid>
      <w:tr w:rsidR="00AC4C89" w:rsidRPr="00447F34" w:rsidTr="00AC4C89">
        <w:tc>
          <w:tcPr>
            <w:tcW w:w="2209" w:type="dxa"/>
          </w:tcPr>
          <w:p w:rsidR="00AC4C89" w:rsidRPr="00447F34" w:rsidRDefault="00AC4C89" w:rsidP="00AC4C89">
            <w:pPr>
              <w:jc w:val="center"/>
              <w:rPr>
                <w:rFonts w:cs="方正仿宋_GBK"/>
                <w:szCs w:val="21"/>
              </w:rPr>
            </w:pPr>
            <w:r w:rsidRPr="00447F34">
              <w:rPr>
                <w:rFonts w:cs="方正仿宋_GBK"/>
                <w:szCs w:val="21"/>
              </w:rPr>
              <w:t>信号源频率</w:t>
            </w:r>
            <w:r w:rsidRPr="00447F34">
              <w:rPr>
                <w:rFonts w:cs="方正仿宋_GBK"/>
                <w:szCs w:val="21"/>
              </w:rPr>
              <w:t>f</w:t>
            </w:r>
          </w:p>
        </w:tc>
        <w:tc>
          <w:tcPr>
            <w:tcW w:w="2210" w:type="dxa"/>
          </w:tcPr>
          <w:p w:rsidR="00AC4C89" w:rsidRPr="00447F34" w:rsidRDefault="00AC4C89" w:rsidP="00AC4C89">
            <w:pPr>
              <w:jc w:val="center"/>
              <w:rPr>
                <w:rFonts w:cs="方正仿宋_GBK"/>
                <w:szCs w:val="21"/>
              </w:rPr>
            </w:pPr>
            <w:r w:rsidRPr="00447F34">
              <w:rPr>
                <w:rFonts w:cs="方正仿宋_GBK"/>
                <w:szCs w:val="21"/>
              </w:rPr>
              <w:t>电感</w:t>
            </w:r>
            <w:r w:rsidRPr="00447F34">
              <w:rPr>
                <w:rFonts w:cs="方正仿宋_GBK"/>
                <w:szCs w:val="21"/>
              </w:rPr>
              <w:t>L</w:t>
            </w:r>
          </w:p>
        </w:tc>
        <w:tc>
          <w:tcPr>
            <w:tcW w:w="2210" w:type="dxa"/>
          </w:tcPr>
          <w:p w:rsidR="00AC4C89" w:rsidRPr="00447F34" w:rsidRDefault="00AC4C89" w:rsidP="00AC4C89">
            <w:pPr>
              <w:jc w:val="center"/>
              <w:rPr>
                <w:rFonts w:cs="方正仿宋_GBK"/>
                <w:szCs w:val="21"/>
              </w:rPr>
            </w:pPr>
            <w:r w:rsidRPr="00447F34">
              <w:rPr>
                <w:rFonts w:cs="方正仿宋_GBK"/>
                <w:szCs w:val="21"/>
              </w:rPr>
              <w:t>电容</w:t>
            </w:r>
            <w:r w:rsidRPr="00447F34">
              <w:rPr>
                <w:rFonts w:cs="方正仿宋_GBK"/>
                <w:szCs w:val="21"/>
              </w:rPr>
              <w:t>C</w:t>
            </w:r>
          </w:p>
        </w:tc>
      </w:tr>
      <w:tr w:rsidR="00AC4C89" w:rsidRPr="00447F34" w:rsidTr="00AC4C89">
        <w:tc>
          <w:tcPr>
            <w:tcW w:w="2209" w:type="dxa"/>
          </w:tcPr>
          <w:p w:rsidR="00AC4C89" w:rsidRPr="00447F34" w:rsidRDefault="00AC4C89" w:rsidP="00AC4C89">
            <w:pPr>
              <w:jc w:val="center"/>
              <w:rPr>
                <w:rFonts w:cs="方正仿宋_GBK"/>
                <w:szCs w:val="21"/>
              </w:rPr>
            </w:pPr>
            <w:r w:rsidRPr="00447F34">
              <w:rPr>
                <w:rFonts w:cs="方正仿宋_GBK"/>
                <w:szCs w:val="21"/>
              </w:rPr>
              <w:t>21.8Hz</w:t>
            </w:r>
          </w:p>
        </w:tc>
        <w:tc>
          <w:tcPr>
            <w:tcW w:w="2210" w:type="dxa"/>
          </w:tcPr>
          <w:p w:rsidR="00AC4C89" w:rsidRPr="00447F34" w:rsidRDefault="00AC4C89" w:rsidP="00AC4C89">
            <w:pPr>
              <w:jc w:val="center"/>
              <w:rPr>
                <w:rFonts w:cs="方正仿宋_GBK"/>
                <w:szCs w:val="21"/>
              </w:rPr>
            </w:pPr>
            <w:r w:rsidRPr="00447F34">
              <w:rPr>
                <w:rFonts w:cs="方正仿宋_GBK"/>
                <w:szCs w:val="21"/>
              </w:rPr>
              <w:t>12mH</w:t>
            </w:r>
          </w:p>
        </w:tc>
        <w:tc>
          <w:tcPr>
            <w:tcW w:w="2210" w:type="dxa"/>
          </w:tcPr>
          <w:p w:rsidR="00AC4C89" w:rsidRPr="00447F34" w:rsidRDefault="00AC4C89" w:rsidP="00AC4C89">
            <w:pPr>
              <w:jc w:val="center"/>
              <w:rPr>
                <w:rFonts w:cs="方正仿宋_GBK"/>
                <w:szCs w:val="21"/>
              </w:rPr>
            </w:pPr>
            <w:r w:rsidRPr="00447F34">
              <w:rPr>
                <w:rFonts w:cs="方正仿宋_GBK"/>
                <w:szCs w:val="21"/>
              </w:rPr>
              <w:t>0.1</w:t>
            </w:r>
            <m:oMath>
              <m:r>
                <m:rPr>
                  <m:sty m:val="p"/>
                </m:rPr>
                <w:rPr>
                  <w:rFonts w:cs="方正仿宋_GBK"/>
                  <w:szCs w:val="21"/>
                </w:rPr>
                <m:t>μ</m:t>
              </m:r>
              <m:r>
                <m:rPr>
                  <m:sty m:val="p"/>
                </m:rPr>
                <w:rPr>
                  <w:rFonts w:ascii="Cambria Math" w:cs="方正仿宋_GBK"/>
                  <w:szCs w:val="21"/>
                </w:rPr>
                <m:t>F</m:t>
              </m:r>
            </m:oMath>
          </w:p>
        </w:tc>
      </w:tr>
    </w:tbl>
    <w:p w:rsidR="00AC4C89" w:rsidRPr="00447F34" w:rsidRDefault="00AC4C89" w:rsidP="00356FA2">
      <w:pPr>
        <w:rPr>
          <w:rFonts w:cs="方正仿宋_GBK"/>
          <w:szCs w:val="21"/>
        </w:rPr>
      </w:pPr>
    </w:p>
    <w:p w:rsidR="00AC4C89" w:rsidRDefault="00AC4C89" w:rsidP="00356FA2">
      <w:pPr>
        <w:rPr>
          <w:rFonts w:cs="方正仿宋_GBK" w:hint="eastAsia"/>
          <w:szCs w:val="21"/>
        </w:rPr>
      </w:pPr>
      <w:r w:rsidRPr="00447F34">
        <w:rPr>
          <w:rFonts w:hAnsiTheme="minorEastAsia" w:cs="方正仿宋_GBK"/>
          <w:szCs w:val="21"/>
        </w:rPr>
        <w:t>临界阻尼时的电阻值：</w:t>
      </w:r>
      <w:r w:rsidR="00447F34" w:rsidRPr="00447F34">
        <w:rPr>
          <w:rFonts w:cs="方正仿宋_GBK"/>
          <w:szCs w:val="21"/>
        </w:rPr>
        <w:t>461</w:t>
      </w:r>
      <w:r w:rsidR="00447F34" w:rsidRPr="00447F34">
        <w:rPr>
          <w:rFonts w:cs="方正仿宋_GBK"/>
          <w:szCs w:val="21"/>
        </w:rPr>
        <w:t>Ω</w:t>
      </w:r>
      <w:r w:rsidR="00447F34">
        <w:rPr>
          <w:rFonts w:cs="方正仿宋_GBK" w:hint="eastAsia"/>
          <w:szCs w:val="21"/>
        </w:rPr>
        <w:t>.</w:t>
      </w:r>
    </w:p>
    <w:p w:rsidR="00447F34" w:rsidRDefault="00447F34" w:rsidP="00356FA2">
      <w:pPr>
        <w:rPr>
          <w:rFonts w:cs="方正仿宋_GBK" w:hint="eastAsia"/>
          <w:szCs w:val="21"/>
        </w:rPr>
      </w:pPr>
    </w:p>
    <w:p w:rsidR="00447F34" w:rsidRDefault="00447F34" w:rsidP="00356FA2">
      <w:pPr>
        <w:rPr>
          <w:rFonts w:cs="方正仿宋_GBK" w:hint="eastAsia"/>
          <w:szCs w:val="21"/>
        </w:rPr>
      </w:pPr>
      <w:r>
        <w:rPr>
          <w:rFonts w:cs="方正仿宋_GBK" w:hint="eastAsia"/>
          <w:szCs w:val="21"/>
        </w:rPr>
        <w:t>3.RLC</w:t>
      </w:r>
      <w:r>
        <w:rPr>
          <w:rFonts w:cs="方正仿宋_GBK" w:hint="eastAsia"/>
          <w:szCs w:val="21"/>
        </w:rPr>
        <w:t>谐振</w:t>
      </w:r>
    </w:p>
    <w:p w:rsidR="00447F34" w:rsidRDefault="00447F34" w:rsidP="00356FA2">
      <w:pPr>
        <w:rPr>
          <w:rFonts w:cs="方正仿宋_GBK" w:hint="eastAsia"/>
          <w:szCs w:val="21"/>
        </w:rPr>
      </w:pPr>
      <w:r>
        <w:rPr>
          <w:rFonts w:cs="方正仿宋_GBK" w:hint="eastAsia"/>
          <w:szCs w:val="21"/>
        </w:rPr>
        <w:t>f</w:t>
      </w:r>
      <w:r w:rsidRPr="00447F34">
        <w:rPr>
          <w:rFonts w:cs="方正仿宋_GBK" w:hint="eastAsia"/>
          <w:szCs w:val="21"/>
          <w:vertAlign w:val="subscript"/>
        </w:rPr>
        <w:t>0</w:t>
      </w:r>
      <w:r>
        <w:rPr>
          <w:rFonts w:cs="方正仿宋_GBK" w:hint="eastAsia"/>
          <w:szCs w:val="21"/>
        </w:rPr>
        <w:t>=4.6 kHz</w:t>
      </w:r>
    </w:p>
    <w:tbl>
      <w:tblPr>
        <w:tblStyle w:val="a7"/>
        <w:tblW w:w="0" w:type="auto"/>
        <w:tblLook w:val="04A0"/>
      </w:tblPr>
      <w:tblGrid>
        <w:gridCol w:w="834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695"/>
      </w:tblGrid>
      <w:tr w:rsidR="00EA7D78" w:rsidTr="00EA7D78">
        <w:tc>
          <w:tcPr>
            <w:tcW w:w="836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f(kHz)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4.561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4.853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5.110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5.628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5.827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5.993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6.122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6.387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6.794</w:t>
            </w:r>
          </w:p>
        </w:tc>
        <w:tc>
          <w:tcPr>
            <w:tcW w:w="594" w:type="dxa"/>
          </w:tcPr>
          <w:p w:rsidR="00EA7D78" w:rsidRDefault="00EA7D78" w:rsidP="00356FA2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7.417</w:t>
            </w:r>
          </w:p>
        </w:tc>
      </w:tr>
      <w:tr w:rsidR="00EA7D78" w:rsidTr="00EA7D78">
        <w:tc>
          <w:tcPr>
            <w:tcW w:w="836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U_R(V)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11.4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11.1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11.0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10.9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10.8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10.7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10.6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10.5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10.2</w:t>
            </w:r>
          </w:p>
        </w:tc>
        <w:tc>
          <w:tcPr>
            <w:tcW w:w="594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9.92</w:t>
            </w:r>
          </w:p>
        </w:tc>
      </w:tr>
      <w:tr w:rsidR="00EA7D78" w:rsidTr="00EA7D78">
        <w:tc>
          <w:tcPr>
            <w:tcW w:w="836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  <w:tc>
          <w:tcPr>
            <w:tcW w:w="594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</w:p>
        </w:tc>
      </w:tr>
      <w:tr w:rsidR="00EA7D78" w:rsidTr="00EA7D78">
        <w:tc>
          <w:tcPr>
            <w:tcW w:w="836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f(kHz)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4.501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4.237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3.836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3.589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3.378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3.104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2.950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2.728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2.607</w:t>
            </w:r>
          </w:p>
        </w:tc>
        <w:tc>
          <w:tcPr>
            <w:tcW w:w="594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2.523</w:t>
            </w:r>
          </w:p>
        </w:tc>
      </w:tr>
      <w:tr w:rsidR="00EA7D78" w:rsidTr="00EA7D78">
        <w:tc>
          <w:tcPr>
            <w:tcW w:w="836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U_R(V)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11.3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11.2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11.1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11.0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10.9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10.6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10.5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10.2</w:t>
            </w:r>
          </w:p>
        </w:tc>
        <w:tc>
          <w:tcPr>
            <w:tcW w:w="788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10.0</w:t>
            </w:r>
          </w:p>
        </w:tc>
        <w:tc>
          <w:tcPr>
            <w:tcW w:w="594" w:type="dxa"/>
          </w:tcPr>
          <w:p w:rsidR="00EA7D78" w:rsidRDefault="00EA7D78" w:rsidP="00356FA2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9.84</w:t>
            </w:r>
          </w:p>
        </w:tc>
      </w:tr>
    </w:tbl>
    <w:p w:rsidR="00447F34" w:rsidRDefault="00447F34" w:rsidP="00356FA2">
      <w:pPr>
        <w:rPr>
          <w:rFonts w:cs="方正仿宋_GBK" w:hint="eastAsia"/>
          <w:szCs w:val="21"/>
        </w:rPr>
      </w:pPr>
    </w:p>
    <w:p w:rsidR="00EA7D78" w:rsidRPr="00447F34" w:rsidRDefault="00EA7D78" w:rsidP="00356FA2">
      <w:pPr>
        <w:rPr>
          <w:rFonts w:cs="方正仿宋_GBK"/>
          <w:szCs w:val="21"/>
        </w:rPr>
      </w:pPr>
      <w:r>
        <w:rPr>
          <w:rFonts w:cs="方正仿宋_GBK"/>
          <w:noProof/>
          <w:szCs w:val="21"/>
        </w:rPr>
        <w:drawing>
          <wp:inline distT="0" distB="0" distL="0" distR="0">
            <wp:extent cx="5274310" cy="4284345"/>
            <wp:effectExtent l="19050" t="0" r="2540" b="0"/>
            <wp:docPr id="7" name="图片 6" descr="Graph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10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734" w:rsidRDefault="008B521C" w:rsidP="00A36EFD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>
        <w:rPr>
          <w:rFonts w:ascii="方正仿宋_GBK" w:eastAsia="方正仿宋_GBK" w:hAnsi="方正仿宋_GBK" w:cs="方正仿宋_GBK" w:hint="eastAsia"/>
          <w:b/>
          <w:sz w:val="28"/>
          <w:szCs w:val="28"/>
        </w:rPr>
        <w:t>问题思考与讨论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710607" w:rsidRDefault="00710607" w:rsidP="00710607">
      <w:pPr>
        <w:spacing w:afterLines="50" w:line="300" w:lineRule="auto"/>
      </w:pPr>
      <w:r w:rsidRPr="00710607">
        <w:rPr>
          <w:rFonts w:ascii="黑体" w:eastAsia="黑体" w:hAnsi="黑体" w:hint="eastAsia"/>
        </w:rPr>
        <w:t>1.在RC暂态过程中，固定方波的频率，而改变电阻的阻值，为什么会有不同的波形？而改变方波的频率，会得到类似的波形吗？</w:t>
      </w:r>
      <w:r>
        <w:br/>
      </w:r>
      <w:r>
        <w:rPr>
          <w:rFonts w:hint="eastAsia"/>
        </w:rPr>
        <w:t>答：改变电阻阻值，由</w:t>
      </w:r>
      <m:oMath>
        <m:r>
          <m:rPr>
            <m:sty m:val="p"/>
          </m:rPr>
          <w:rPr>
            <w:rFonts w:ascii="Cambria Math" w:hAnsi="Cambria Math"/>
          </w:rPr>
          <m:t>τ=RC</m:t>
        </m:r>
      </m:oMath>
      <w:r>
        <w:rPr>
          <w:rFonts w:hint="eastAsia"/>
        </w:rPr>
        <w:t>可知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>
        <w:rPr>
          <w:rFonts w:hint="eastAsia"/>
        </w:rPr>
        <w:t>发生变化，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den>
            </m:f>
          </m:sup>
        </m:sSup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波形会发生变化；改变</w:t>
      </w:r>
      <w:r>
        <w:rPr>
          <w:rFonts w:hint="eastAsia"/>
        </w:rPr>
        <w:t>f</w:t>
      </w:r>
      <w:r>
        <w:rPr>
          <w:rFonts w:hint="eastAsia"/>
        </w:rPr>
        <w:t>，会改变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中的</w:t>
      </w:r>
      <m:oMath>
        <m:r>
          <m:rPr>
            <m:sty m:val="p"/>
          </m:rP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>，同样会使波形变化。</w:t>
      </w:r>
    </w:p>
    <w:p w:rsidR="00710607" w:rsidRDefault="00710607" w:rsidP="00710607">
      <w:pPr>
        <w:spacing w:afterLines="50" w:line="300" w:lineRule="auto"/>
      </w:pPr>
      <w:r w:rsidRPr="00710607">
        <w:rPr>
          <w:rFonts w:ascii="黑体" w:eastAsia="黑体" w:hAnsi="黑体" w:hint="eastAsia"/>
        </w:rPr>
        <w:lastRenderedPageBreak/>
        <w:t>2.在RLC暂态过程中，若方波的频率很高或很低，能观察到阻尼振荡的波形吗？如何由阻尼振荡的波形来测量RLC电路的时间常数？</w:t>
      </w:r>
      <w:r>
        <w:br/>
      </w:r>
      <w:r>
        <w:rPr>
          <w:rFonts w:hint="eastAsia"/>
        </w:rPr>
        <w:t>答：若频率很高，其半周期比时间常数小时，无法观察到阻尼振荡的波形。若频率很低，只要调节示波器的控制区即可看到波形。在欠阻尼的情况下，在幅值最大的第一周期测量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>
        <w:rPr>
          <w:rFonts w:hint="eastAsia"/>
        </w:rPr>
        <w:t>，然后计算</w:t>
      </w:r>
      <m:oMath>
        <m:r>
          <m:rPr>
            <m:sty m:val="p"/>
          </m:rP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T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2</m:t>
                    </m:r>
                  </m:den>
                </m:f>
              </m:sub>
            </m:sSub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func>
          </m:den>
        </m:f>
      </m:oMath>
      <w:r>
        <w:rPr>
          <w:rFonts w:hint="eastAsia"/>
        </w:rPr>
        <w:t>。</w:t>
      </w:r>
    </w:p>
    <w:p w:rsidR="00710607" w:rsidRDefault="00710607" w:rsidP="00710607">
      <w:pPr>
        <w:spacing w:afterLines="50" w:line="300" w:lineRule="auto"/>
      </w:pPr>
      <w:r w:rsidRPr="00710607">
        <w:rPr>
          <w:rFonts w:ascii="黑体" w:eastAsia="黑体" w:hAnsi="黑体" w:hint="eastAsia"/>
        </w:rPr>
        <w:t>3.根据RLC串联谐振的特点，在实验中如何判断电路达到了谐振？</w:t>
      </w:r>
      <w:r>
        <w:br/>
      </w:r>
      <w:r>
        <w:rPr>
          <w:rFonts w:hint="eastAsia"/>
        </w:rPr>
        <w:t>答：当达到谐振时，电路的电容和电感上的电压之和应为</w:t>
      </w:r>
      <w:r>
        <w:rPr>
          <w:rFonts w:hint="eastAsia"/>
        </w:rPr>
        <w:t>0</w:t>
      </w:r>
      <w:r>
        <w:rPr>
          <w:rFonts w:hint="eastAsia"/>
        </w:rPr>
        <w:t>，所以在电路上加一电压表测量其两端电压即可。</w:t>
      </w:r>
    </w:p>
    <w:p w:rsidR="00710607" w:rsidRDefault="00710607" w:rsidP="00710607">
      <w:pPr>
        <w:spacing w:afterLines="50" w:line="300" w:lineRule="auto"/>
      </w:pPr>
      <w:r w:rsidRPr="00710607">
        <w:rPr>
          <w:rFonts w:ascii="黑体" w:eastAsia="黑体" w:hAnsi="黑体" w:hint="eastAsia"/>
        </w:rPr>
        <w:t>4.串联谐振时，电路和电感上的瞬时电压的相位关系如何？若将电容和电感接到示波器的X和Y轴上，将看到什么现象？为什么？</w:t>
      </w:r>
      <w:r>
        <w:br/>
      </w:r>
      <w:r>
        <w:rPr>
          <w:rFonts w:hint="eastAsia"/>
        </w:rPr>
        <w:t>答：由</w:t>
      </w:r>
      <m:oMath>
        <m:r>
          <m:rPr>
            <m:sty m:val="p"/>
          </m:rPr>
          <w:rPr>
            <w:rFonts w:ascii="Cambria Math" w:hAnsi="Cambria Math"/>
          </w:rPr>
          <m:t>φ=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ωL-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ωC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den>
            </m:f>
          </m:e>
        </m:func>
      </m:oMath>
      <w:r>
        <w:rPr>
          <w:rFonts w:hint="eastAsia"/>
        </w:rPr>
        <w:t>知，当</w:t>
      </w:r>
      <m:oMath>
        <m:r>
          <m:rPr>
            <m:sty m:val="p"/>
          </m:rPr>
          <w:rPr>
            <w:rFonts w:ascii="Cambria Math" w:hAnsi="Cambria Math"/>
          </w:rPr>
          <m:t>ωL=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ωC</m:t>
            </m:r>
          </m:den>
        </m:f>
      </m:oMath>
      <w:r>
        <w:rPr>
          <w:rFonts w:hint="eastAsia"/>
        </w:rPr>
        <w:t>时，</w:t>
      </w:r>
      <m:oMath>
        <m:r>
          <m:rPr>
            <m:sty m:val="p"/>
          </m:rPr>
          <w:rPr>
            <w:rFonts w:ascii="Cambria Math" w:hAnsi="Cambria Math"/>
          </w:rPr>
          <m:t>φ=0</m:t>
        </m:r>
      </m:oMath>
      <w:r>
        <w:rPr>
          <w:rFonts w:hint="eastAsia"/>
        </w:rPr>
        <w:t>,</w:t>
      </w:r>
      <w:r>
        <w:rPr>
          <w:rFonts w:hint="eastAsia"/>
        </w:rPr>
        <w:t>所以当谐振时，电压与电流同相位，而电感比电流超前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>，电容比电流落后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>。所以电容与电感电压大小相等，相位相反。将电容和电感接入示波器则图形为</w:t>
      </w:r>
      <m:oMath>
        <m:r>
          <m:rPr>
            <m:sty m:val="p"/>
          </m:rPr>
          <w:rPr>
            <w:rFonts w:ascii="Cambria Math" w:hAnsi="Cambria Math"/>
          </w:rPr>
          <m:t>y=-x</m:t>
        </m:r>
      </m:oMath>
      <w:r>
        <w:rPr>
          <w:rFonts w:hint="eastAsia"/>
        </w:rPr>
        <w:t>。</w:t>
      </w:r>
    </w:p>
    <w:p w:rsidR="00991724" w:rsidRPr="00710607" w:rsidRDefault="00991724" w:rsidP="00A36EFD">
      <w:pPr>
        <w:rPr>
          <w:rFonts w:asciiTheme="minorEastAsia" w:hAnsiTheme="minorEastAsia" w:cs="方正仿宋_GBK"/>
          <w:szCs w:val="21"/>
        </w:rPr>
      </w:pPr>
    </w:p>
    <w:sectPr w:rsidR="00991724" w:rsidRPr="00710607" w:rsidSect="00AF1180">
      <w:headerReference w:type="default" r:id="rId18"/>
      <w:footerReference w:type="default" r:id="rId19"/>
      <w:footerReference w:type="first" r:id="rId20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254C" w:rsidRDefault="00AE254C" w:rsidP="00210793">
      <w:r>
        <w:separator/>
      </w:r>
    </w:p>
  </w:endnote>
  <w:endnote w:type="continuationSeparator" w:id="1">
    <w:p w:rsidR="00AE254C" w:rsidRDefault="00AE254C" w:rsidP="002107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fixed"/>
    <w:sig w:usb0="00002003" w:usb1="090E0000" w:usb2="00000010" w:usb3="00000000" w:csb0="003C004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70565"/>
      <w:docPartObj>
        <w:docPartGallery w:val="Page Numbers (Bottom of Page)"/>
        <w:docPartUnique/>
      </w:docPartObj>
    </w:sdtPr>
    <w:sdtContent>
      <w:sdt>
        <w:sdtPr>
          <w:id w:val="171357283"/>
          <w:docPartObj>
            <w:docPartGallery w:val="Page Numbers (Top of Page)"/>
            <w:docPartUnique/>
          </w:docPartObj>
        </w:sdtPr>
        <w:sdtContent>
          <w:p w:rsidR="00D12E86" w:rsidRDefault="00D12E86" w:rsidP="00357273">
            <w:pPr>
              <w:pStyle w:val="a9"/>
              <w:ind w:right="540"/>
              <w:jc w:val="center"/>
            </w:pPr>
            <w:r>
              <w:rPr>
                <w:rFonts w:hint="eastAsia"/>
              </w:rPr>
              <w:t>上海交通大学</w:t>
            </w:r>
          </w:p>
          <w:p w:rsidR="00D12E86" w:rsidRPr="00357273" w:rsidRDefault="00D12E86" w:rsidP="00357273">
            <w:pPr>
              <w:pStyle w:val="a9"/>
              <w:ind w:right="180"/>
              <w:jc w:val="right"/>
              <w:rPr>
                <w:b/>
                <w:sz w:val="24"/>
                <w:szCs w:val="24"/>
              </w:rPr>
            </w:pPr>
            <w:r>
              <w:rPr>
                <w:lang w:val="zh-CN"/>
              </w:rPr>
              <w:t xml:space="preserve"> </w:t>
            </w:r>
            <w:r w:rsidR="00AC4A41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AC4A41">
              <w:rPr>
                <w:b/>
                <w:sz w:val="24"/>
                <w:szCs w:val="24"/>
              </w:rPr>
              <w:fldChar w:fldCharType="separate"/>
            </w:r>
            <w:r w:rsidR="00710607">
              <w:rPr>
                <w:b/>
                <w:noProof/>
              </w:rPr>
              <w:t>5</w:t>
            </w:r>
            <w:r w:rsidR="00AC4A41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 w:rsidR="00AC4A41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AC4A41">
              <w:rPr>
                <w:b/>
                <w:sz w:val="24"/>
                <w:szCs w:val="24"/>
              </w:rPr>
              <w:fldChar w:fldCharType="separate"/>
            </w:r>
            <w:r w:rsidR="00710607">
              <w:rPr>
                <w:b/>
                <w:noProof/>
              </w:rPr>
              <w:t>5</w:t>
            </w:r>
            <w:r w:rsidR="00AC4A41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2E86" w:rsidRDefault="00D12E86" w:rsidP="00357273">
    <w:pPr>
      <w:pStyle w:val="a9"/>
      <w:jc w:val="center"/>
    </w:pPr>
    <w:r>
      <w:rPr>
        <w:rFonts w:hint="eastAsia"/>
      </w:rPr>
      <w:t>上海交通大学</w:t>
    </w:r>
  </w:p>
  <w:p w:rsidR="00D12E86" w:rsidRDefault="00D12E86" w:rsidP="00357273">
    <w:pPr>
      <w:pStyle w:val="a9"/>
      <w:jc w:val="right"/>
    </w:pPr>
    <w:r>
      <w:rPr>
        <w:rFonts w:hint="eastAsia"/>
      </w:rPr>
      <w:t>1/</w:t>
    </w:r>
    <w:r w:rsidR="002B49D7">
      <w:rPr>
        <w:rFonts w:hint="eastAsia"/>
      </w:rPr>
      <w:t>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254C" w:rsidRDefault="00AE254C" w:rsidP="00210793">
      <w:r>
        <w:separator/>
      </w:r>
    </w:p>
  </w:footnote>
  <w:footnote w:type="continuationSeparator" w:id="1">
    <w:p w:rsidR="00AE254C" w:rsidRDefault="00AE254C" w:rsidP="002107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2E86" w:rsidRDefault="00D12E86">
    <w:pPr>
      <w:pStyle w:val="a8"/>
    </w:pPr>
    <w:r>
      <w:rPr>
        <w:rFonts w:hint="eastAsia"/>
      </w:rPr>
      <w:t>大学物理实验报告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21677"/>
    <w:multiLevelType w:val="hybridMultilevel"/>
    <w:tmpl w:val="CE2637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C757438"/>
    <w:multiLevelType w:val="hybridMultilevel"/>
    <w:tmpl w:val="CF50CD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14A52F0"/>
    <w:multiLevelType w:val="hybridMultilevel"/>
    <w:tmpl w:val="DF846BBE"/>
    <w:lvl w:ilvl="0" w:tplc="0B0AD72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659D"/>
    <w:rsid w:val="0003402D"/>
    <w:rsid w:val="00041B4E"/>
    <w:rsid w:val="00043B12"/>
    <w:rsid w:val="00055650"/>
    <w:rsid w:val="00062574"/>
    <w:rsid w:val="00065C14"/>
    <w:rsid w:val="00070D40"/>
    <w:rsid w:val="000B3FE7"/>
    <w:rsid w:val="000C196A"/>
    <w:rsid w:val="00122F06"/>
    <w:rsid w:val="00186734"/>
    <w:rsid w:val="001C1FC5"/>
    <w:rsid w:val="001F2045"/>
    <w:rsid w:val="00210793"/>
    <w:rsid w:val="00286EA9"/>
    <w:rsid w:val="002B49D7"/>
    <w:rsid w:val="002E0C22"/>
    <w:rsid w:val="00327572"/>
    <w:rsid w:val="003441B3"/>
    <w:rsid w:val="003548DE"/>
    <w:rsid w:val="00356FA2"/>
    <w:rsid w:val="00357273"/>
    <w:rsid w:val="0037130E"/>
    <w:rsid w:val="003B5D8D"/>
    <w:rsid w:val="003E7A38"/>
    <w:rsid w:val="004034F9"/>
    <w:rsid w:val="0042692D"/>
    <w:rsid w:val="00435260"/>
    <w:rsid w:val="00447F34"/>
    <w:rsid w:val="004575C0"/>
    <w:rsid w:val="00474EBC"/>
    <w:rsid w:val="004F7421"/>
    <w:rsid w:val="00560F83"/>
    <w:rsid w:val="005D7EA2"/>
    <w:rsid w:val="00623066"/>
    <w:rsid w:val="00637D03"/>
    <w:rsid w:val="006B6589"/>
    <w:rsid w:val="006C0BD8"/>
    <w:rsid w:val="00710607"/>
    <w:rsid w:val="007117AB"/>
    <w:rsid w:val="00721EE6"/>
    <w:rsid w:val="0074229D"/>
    <w:rsid w:val="00763A8A"/>
    <w:rsid w:val="007B200D"/>
    <w:rsid w:val="007D3FC4"/>
    <w:rsid w:val="00862D05"/>
    <w:rsid w:val="008B521C"/>
    <w:rsid w:val="00901295"/>
    <w:rsid w:val="00927D83"/>
    <w:rsid w:val="0093605F"/>
    <w:rsid w:val="0096347F"/>
    <w:rsid w:val="00985BC3"/>
    <w:rsid w:val="00991724"/>
    <w:rsid w:val="009E12CC"/>
    <w:rsid w:val="009E4E32"/>
    <w:rsid w:val="00A00338"/>
    <w:rsid w:val="00A15AAC"/>
    <w:rsid w:val="00A31744"/>
    <w:rsid w:val="00A36EFD"/>
    <w:rsid w:val="00A9659D"/>
    <w:rsid w:val="00AC4A41"/>
    <w:rsid w:val="00AC4C89"/>
    <w:rsid w:val="00AE1412"/>
    <w:rsid w:val="00AE254C"/>
    <w:rsid w:val="00AF1180"/>
    <w:rsid w:val="00B037C8"/>
    <w:rsid w:val="00B14A81"/>
    <w:rsid w:val="00BE13B3"/>
    <w:rsid w:val="00BE3571"/>
    <w:rsid w:val="00CC5622"/>
    <w:rsid w:val="00D12E86"/>
    <w:rsid w:val="00D26735"/>
    <w:rsid w:val="00D473A6"/>
    <w:rsid w:val="00D53A3A"/>
    <w:rsid w:val="00D61B04"/>
    <w:rsid w:val="00D87AE4"/>
    <w:rsid w:val="00D92606"/>
    <w:rsid w:val="00DB787B"/>
    <w:rsid w:val="00E528EC"/>
    <w:rsid w:val="00E54799"/>
    <w:rsid w:val="00E8445E"/>
    <w:rsid w:val="00EA7D78"/>
    <w:rsid w:val="00EC5E85"/>
    <w:rsid w:val="00F2328B"/>
    <w:rsid w:val="00F40478"/>
    <w:rsid w:val="00F74DE4"/>
    <w:rsid w:val="00F83F70"/>
    <w:rsid w:val="00FD3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B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9659D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A9659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9659D"/>
    <w:rPr>
      <w:sz w:val="18"/>
      <w:szCs w:val="18"/>
    </w:rPr>
  </w:style>
  <w:style w:type="character" w:styleId="a5">
    <w:name w:val="Strong"/>
    <w:basedOn w:val="a0"/>
    <w:uiPriority w:val="22"/>
    <w:qFormat/>
    <w:rsid w:val="00FD3324"/>
    <w:rPr>
      <w:b/>
      <w:bCs/>
    </w:rPr>
  </w:style>
  <w:style w:type="character" w:styleId="a6">
    <w:name w:val="Emphasis"/>
    <w:basedOn w:val="a0"/>
    <w:uiPriority w:val="20"/>
    <w:qFormat/>
    <w:rsid w:val="00FD3324"/>
    <w:rPr>
      <w:i/>
      <w:iCs/>
    </w:rPr>
  </w:style>
  <w:style w:type="table" w:styleId="a7">
    <w:name w:val="Table Grid"/>
    <w:basedOn w:val="a1"/>
    <w:uiPriority w:val="59"/>
    <w:rsid w:val="00B14A8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Char0"/>
    <w:uiPriority w:val="99"/>
    <w:semiHidden/>
    <w:unhideWhenUsed/>
    <w:rsid w:val="00210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semiHidden/>
    <w:rsid w:val="00210793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210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210793"/>
    <w:rPr>
      <w:sz w:val="18"/>
      <w:szCs w:val="18"/>
    </w:rPr>
  </w:style>
  <w:style w:type="paragraph" w:styleId="aa">
    <w:name w:val="List Paragraph"/>
    <w:basedOn w:val="a"/>
    <w:uiPriority w:val="34"/>
    <w:qFormat/>
    <w:rsid w:val="00AF118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0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fixed"/>
    <w:sig w:usb0="00002003" w:usb1="090E0000" w:usb2="00000010" w:usb3="00000000" w:csb0="003C004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A61E4"/>
    <w:rsid w:val="001948E8"/>
    <w:rsid w:val="006A61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A61E4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AC9A25-1444-48EC-A3BC-C93E8FAA3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370</Words>
  <Characters>2112</Characters>
  <Application>Microsoft Office Word</Application>
  <DocSecurity>0</DocSecurity>
  <Lines>17</Lines>
  <Paragraphs>4</Paragraphs>
  <ScaleCrop>false</ScaleCrop>
  <Company>Lenovo</Company>
  <LinksUpToDate>false</LinksUpToDate>
  <CharactersWithSpaces>2478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Kaka</dc:creator>
  <cp:lastModifiedBy>Kaka</cp:lastModifiedBy>
  <cp:revision>2</cp:revision>
  <cp:lastPrinted>2008-10-11T05:37:00Z</cp:lastPrinted>
  <dcterms:created xsi:type="dcterms:W3CDTF">2008-10-11T05:39:00Z</dcterms:created>
  <dcterms:modified xsi:type="dcterms:W3CDTF">2008-10-11T05:39:00Z</dcterms:modified>
</cp:coreProperties>
</file>