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9D9" w:rsidRPr="00BF5276" w:rsidRDefault="009C29D9" w:rsidP="00527A55">
      <w:pPr>
        <w:spacing w:line="360" w:lineRule="auto"/>
        <w:jc w:val="left"/>
        <w:rPr>
          <w:rFonts w:eastAsia="楷体" w:hAnsi="楷体"/>
          <w:b/>
          <w:sz w:val="32"/>
          <w:szCs w:val="32"/>
        </w:rPr>
      </w:pPr>
      <w:r w:rsidRPr="00BF5276">
        <w:rPr>
          <w:rFonts w:eastAsia="楷体" w:hAnsi="楷体"/>
          <w:b/>
          <w:noProof/>
          <w:sz w:val="32"/>
          <w:szCs w:val="32"/>
        </w:rPr>
        <w:drawing>
          <wp:inline distT="0" distB="0" distL="0" distR="0">
            <wp:extent cx="455403" cy="455403"/>
            <wp:effectExtent l="19050" t="0" r="1797" b="0"/>
            <wp:docPr id="6" name="图片 23" descr="C:\Users\tangbo\Desktop\学习\基础实践\SJTU PPT\gif\校徽（透明底）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gbo\Desktop\学习\基础实践\SJTU PPT\gif\校徽（透明底）2.gif"/>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462289" cy="462289"/>
                    </a:xfrm>
                    <a:prstGeom prst="rect">
                      <a:avLst/>
                    </a:prstGeom>
                    <a:noFill/>
                    <a:ln w="9525">
                      <a:noFill/>
                      <a:miter lim="800000"/>
                      <a:headEnd/>
                      <a:tailEnd/>
                    </a:ln>
                  </pic:spPr>
                </pic:pic>
              </a:graphicData>
            </a:graphic>
          </wp:inline>
        </w:drawing>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t xml:space="preserve"> </w:t>
      </w:r>
      <w:r w:rsidR="009B2466">
        <w:rPr>
          <w:rFonts w:eastAsia="楷体" w:hAnsi="楷体" w:hint="eastAsia"/>
          <w:b/>
          <w:sz w:val="32"/>
          <w:szCs w:val="32"/>
        </w:rPr>
        <w:t xml:space="preserve">    </w:t>
      </w:r>
      <w:r w:rsidR="00D45958">
        <w:rPr>
          <w:rFonts w:eastAsia="楷体" w:hAnsi="楷体" w:hint="eastAsia"/>
          <w:b/>
          <w:sz w:val="32"/>
          <w:szCs w:val="32"/>
        </w:rPr>
        <w:t xml:space="preserve">   </w:t>
      </w:r>
      <w:r w:rsidRPr="004D22F9">
        <w:rPr>
          <w:rFonts w:eastAsia="楷体" w:hAnsi="楷体"/>
          <w:b/>
          <w:sz w:val="32"/>
          <w:szCs w:val="32"/>
        </w:rPr>
        <w:t>实验</w:t>
      </w:r>
      <w:r>
        <w:rPr>
          <w:rFonts w:eastAsia="楷体" w:hAnsi="楷体" w:hint="eastAsia"/>
          <w:b/>
          <w:sz w:val="32"/>
          <w:szCs w:val="32"/>
        </w:rPr>
        <w:t>预习</w:t>
      </w:r>
      <w:r w:rsidRPr="004D22F9">
        <w:rPr>
          <w:rFonts w:eastAsia="楷体" w:hAnsi="楷体"/>
          <w:b/>
          <w:sz w:val="32"/>
          <w:szCs w:val="32"/>
        </w:rPr>
        <w:t>报告</w:t>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Pr="00BF5276">
        <w:rPr>
          <w:rFonts w:eastAsia="楷体" w:hAnsi="楷体"/>
          <w:b/>
          <w:noProof/>
          <w:sz w:val="32"/>
          <w:szCs w:val="32"/>
        </w:rPr>
        <w:drawing>
          <wp:inline distT="0" distB="0" distL="0" distR="0">
            <wp:extent cx="902665" cy="217693"/>
            <wp:effectExtent l="19050" t="0" r="0" b="0"/>
            <wp:docPr id="2" name="图片 22" descr="C:\Users\tangbo\Desktop\学习\基础实践\SJTU PPT\gif\毛体校名（宝蓝色）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gbo\Desktop\学习\基础实践\SJTU PPT\gif\毛体校名（宝蓝色）2.gif"/>
                    <pic:cNvPicPr>
                      <a:picLocks noChangeAspect="1" noChangeArrowheads="1"/>
                    </pic:cNvPicPr>
                  </pic:nvPicPr>
                  <pic:blipFill>
                    <a:blip r:embed="rId9">
                      <a:duotone>
                        <a:schemeClr val="accent1">
                          <a:shade val="45000"/>
                          <a:satMod val="135000"/>
                        </a:schemeClr>
                        <a:prstClr val="white"/>
                      </a:duotone>
                    </a:blip>
                    <a:srcRect/>
                    <a:stretch>
                      <a:fillRect/>
                    </a:stretch>
                  </pic:blipFill>
                  <pic:spPr bwMode="auto">
                    <a:xfrm>
                      <a:off x="0" y="0"/>
                      <a:ext cx="902665" cy="217693"/>
                    </a:xfrm>
                    <a:prstGeom prst="rect">
                      <a:avLst/>
                    </a:prstGeom>
                    <a:noFill/>
                    <a:ln w="9525">
                      <a:noFill/>
                      <a:miter lim="800000"/>
                      <a:headEnd/>
                      <a:tailEnd/>
                    </a:ln>
                  </pic:spPr>
                </pic:pic>
              </a:graphicData>
            </a:graphic>
          </wp:inline>
        </w:drawing>
      </w:r>
    </w:p>
    <w:p w:rsidR="009C29D9" w:rsidRPr="004D22F9" w:rsidRDefault="009C29D9" w:rsidP="009C29D9">
      <w:pPr>
        <w:ind w:leftChars="202" w:left="424"/>
        <w:rPr>
          <w:rFonts w:eastAsia="楷体"/>
        </w:rPr>
      </w:pPr>
      <w:r w:rsidRPr="004D22F9">
        <w:rPr>
          <w:rFonts w:eastAsia="楷体" w:hAnsi="楷体"/>
        </w:rPr>
        <w:t>姓</w:t>
      </w:r>
      <w:r w:rsidRPr="004D22F9">
        <w:rPr>
          <w:rFonts w:eastAsia="楷体"/>
        </w:rPr>
        <w:t xml:space="preserve">    </w:t>
      </w:r>
      <w:r w:rsidRPr="004D22F9">
        <w:rPr>
          <w:rFonts w:eastAsia="楷体" w:hAnsi="楷体"/>
        </w:rPr>
        <w:t>名：</w:t>
      </w:r>
      <w:r w:rsidR="00F1353C">
        <w:rPr>
          <w:rFonts w:eastAsia="楷体" w:hAnsi="楷体" w:hint="eastAsia"/>
        </w:rPr>
        <w:t>汤博</w:t>
      </w:r>
      <w:r w:rsidRPr="004D22F9">
        <w:rPr>
          <w:rFonts w:eastAsia="楷体"/>
        </w:rPr>
        <w:t xml:space="preserve">  </w:t>
      </w:r>
      <w:r w:rsidRPr="004D22F9">
        <w:rPr>
          <w:rFonts w:eastAsia="楷体"/>
        </w:rPr>
        <w:tab/>
      </w:r>
      <w:r w:rsidRPr="004D22F9">
        <w:rPr>
          <w:rFonts w:eastAsia="楷体" w:hAnsi="楷体"/>
        </w:rPr>
        <w:t>班</w:t>
      </w:r>
      <w:r w:rsidRPr="004D22F9">
        <w:rPr>
          <w:rFonts w:eastAsia="楷体"/>
        </w:rPr>
        <w:t xml:space="preserve">    </w:t>
      </w:r>
      <w:r w:rsidRPr="004D22F9">
        <w:rPr>
          <w:rFonts w:eastAsia="楷体" w:hAnsi="楷体"/>
        </w:rPr>
        <w:t>级：</w:t>
      </w:r>
      <w:r w:rsidRPr="004D22F9">
        <w:rPr>
          <w:rFonts w:eastAsia="楷体"/>
        </w:rPr>
        <w:t>F0703028</w:t>
      </w:r>
      <w:r w:rsidRPr="004D22F9">
        <w:rPr>
          <w:rFonts w:eastAsia="楷体"/>
        </w:rPr>
        <w:tab/>
      </w:r>
      <w:r w:rsidRPr="004D22F9">
        <w:rPr>
          <w:rFonts w:eastAsia="楷体" w:hAnsi="楷体"/>
        </w:rPr>
        <w:t>学</w:t>
      </w:r>
      <w:r w:rsidRPr="004D22F9">
        <w:rPr>
          <w:rFonts w:eastAsia="楷体"/>
        </w:rPr>
        <w:t xml:space="preserve">    </w:t>
      </w:r>
      <w:r w:rsidRPr="004D22F9">
        <w:rPr>
          <w:rFonts w:eastAsia="楷体" w:hAnsi="楷体"/>
        </w:rPr>
        <w:t>号：</w:t>
      </w:r>
      <w:r w:rsidRPr="004D22F9">
        <w:rPr>
          <w:rFonts w:eastAsia="楷体"/>
        </w:rPr>
        <w:t>50703090</w:t>
      </w:r>
      <w:r w:rsidR="00F1353C">
        <w:rPr>
          <w:rFonts w:eastAsia="楷体" w:hint="eastAsia"/>
        </w:rPr>
        <w:t>28</w:t>
      </w:r>
      <w:r w:rsidRPr="004D22F9">
        <w:rPr>
          <w:rFonts w:eastAsia="楷体"/>
        </w:rPr>
        <w:tab/>
      </w:r>
      <w:r w:rsidRPr="004D22F9">
        <w:rPr>
          <w:rFonts w:eastAsia="楷体" w:hAnsi="楷体"/>
        </w:rPr>
        <w:t>实验成绩：</w:t>
      </w:r>
    </w:p>
    <w:p w:rsidR="009C29D9" w:rsidRPr="004D22F9" w:rsidRDefault="009C29D9" w:rsidP="009C29D9">
      <w:pPr>
        <w:pBdr>
          <w:bottom w:val="single" w:sz="6" w:space="1" w:color="auto"/>
        </w:pBdr>
        <w:ind w:leftChars="202" w:left="424"/>
        <w:rPr>
          <w:rFonts w:eastAsia="楷体"/>
        </w:rPr>
      </w:pPr>
      <w:r w:rsidRPr="004D22F9">
        <w:rPr>
          <w:rFonts w:eastAsia="楷体" w:hAnsi="楷体"/>
        </w:rPr>
        <w:t>同组姓名：</w:t>
      </w:r>
      <w:r w:rsidRPr="004D22F9">
        <w:rPr>
          <w:rFonts w:eastAsia="楷体"/>
        </w:rPr>
        <w:tab/>
      </w:r>
      <w:r w:rsidRPr="004D22F9">
        <w:rPr>
          <w:rFonts w:eastAsia="楷体"/>
        </w:rPr>
        <w:tab/>
      </w:r>
      <w:r w:rsidRPr="004D22F9">
        <w:rPr>
          <w:rFonts w:eastAsia="楷体"/>
        </w:rPr>
        <w:tab/>
      </w:r>
      <w:r w:rsidRPr="004D22F9">
        <w:rPr>
          <w:rFonts w:eastAsia="楷体" w:hAnsi="楷体"/>
        </w:rPr>
        <w:t>实验日期：</w:t>
      </w:r>
      <w:r w:rsidRPr="004D22F9">
        <w:rPr>
          <w:rFonts w:eastAsia="楷体"/>
        </w:rPr>
        <w:t>2008-</w:t>
      </w:r>
      <w:r w:rsidR="00D45958">
        <w:rPr>
          <w:rFonts w:eastAsia="楷体" w:hint="eastAsia"/>
        </w:rPr>
        <w:t>9</w:t>
      </w:r>
      <w:r w:rsidRPr="004D22F9">
        <w:rPr>
          <w:rFonts w:eastAsia="楷体"/>
        </w:rPr>
        <w:t>-</w:t>
      </w:r>
      <w:r w:rsidR="001D47F3">
        <w:rPr>
          <w:rFonts w:eastAsia="楷体" w:hint="eastAsia"/>
        </w:rPr>
        <w:t>23</w:t>
      </w:r>
      <w:r w:rsidRPr="004D22F9">
        <w:rPr>
          <w:rFonts w:eastAsia="楷体"/>
        </w:rPr>
        <w:tab/>
      </w:r>
      <w:r w:rsidRPr="004D22F9">
        <w:rPr>
          <w:rFonts w:eastAsia="楷体" w:hAnsi="楷体"/>
        </w:rPr>
        <w:t>指导老师：</w:t>
      </w:r>
      <w:r w:rsidRPr="004D22F9">
        <w:rPr>
          <w:rFonts w:eastAsia="楷体"/>
        </w:rPr>
        <w:tab/>
      </w:r>
      <w:r w:rsidRPr="004D22F9">
        <w:rPr>
          <w:rFonts w:eastAsia="楷体"/>
        </w:rPr>
        <w:tab/>
      </w:r>
      <w:r w:rsidRPr="004D22F9">
        <w:rPr>
          <w:rFonts w:eastAsia="楷体"/>
        </w:rPr>
        <w:tab/>
      </w:r>
      <w:r w:rsidRPr="004D22F9">
        <w:rPr>
          <w:rFonts w:eastAsia="楷体"/>
        </w:rPr>
        <w:tab/>
      </w:r>
      <w:r w:rsidRPr="004D22F9">
        <w:rPr>
          <w:rFonts w:eastAsia="楷体" w:hAnsi="楷体"/>
        </w:rPr>
        <w:t>批阅日期：</w:t>
      </w:r>
    </w:p>
    <w:p w:rsidR="00891A96" w:rsidRDefault="00E37C5E" w:rsidP="00891A96">
      <w:pPr>
        <w:pStyle w:val="a6"/>
        <w:ind w:leftChars="202" w:left="424"/>
        <w:rPr>
          <w:rFonts w:ascii="Times New Roman" w:eastAsia="楷体" w:hAnsi="楷体" w:cs="Times New Roman"/>
          <w:u w:val="single"/>
        </w:rPr>
      </w:pPr>
      <w:r>
        <w:rPr>
          <w:rFonts w:ascii="Times New Roman" w:eastAsia="楷体" w:hAnsi="楷体" w:cs="Times New Roman" w:hint="eastAsia"/>
          <w:u w:val="single"/>
        </w:rPr>
        <w:t>全息干涉技术</w:t>
      </w:r>
    </w:p>
    <w:p w:rsidR="006F18C2" w:rsidRPr="006F18C2" w:rsidRDefault="00891A96" w:rsidP="00891A96">
      <w:pPr>
        <w:rPr>
          <w:rFonts w:asciiTheme="majorEastAsia" w:eastAsiaTheme="majorEastAsia" w:hAnsiTheme="majorEastAsia"/>
          <w:b/>
          <w:sz w:val="24"/>
        </w:rPr>
      </w:pPr>
      <w:r>
        <w:rPr>
          <w:rFonts w:asciiTheme="majorEastAsia" w:eastAsiaTheme="majorEastAsia" w:hAnsiTheme="majorEastAsia" w:hint="eastAsia"/>
          <w:b/>
          <w:sz w:val="24"/>
        </w:rPr>
        <w:t>【</w:t>
      </w:r>
      <w:r w:rsidRPr="00891A96">
        <w:rPr>
          <w:rFonts w:asciiTheme="majorEastAsia" w:eastAsiaTheme="majorEastAsia" w:hAnsiTheme="majorEastAsia" w:hint="eastAsia"/>
          <w:b/>
          <w:sz w:val="24"/>
        </w:rPr>
        <w:t>原理简述（原理图、主要公式）</w:t>
      </w:r>
      <w:r w:rsidR="006F18C2">
        <w:rPr>
          <w:rFonts w:asciiTheme="majorEastAsia" w:eastAsiaTheme="majorEastAsia" w:hAnsiTheme="majorEastAsia" w:hint="eastAsia"/>
          <w:b/>
          <w:sz w:val="24"/>
        </w:rPr>
        <w:t xml:space="preserve"> </w:t>
      </w:r>
      <w:r>
        <w:rPr>
          <w:rFonts w:asciiTheme="majorEastAsia" w:eastAsiaTheme="majorEastAsia" w:hAnsiTheme="majorEastAsia" w:hint="eastAsia"/>
          <w:b/>
          <w:sz w:val="24"/>
        </w:rPr>
        <w:t>】</w:t>
      </w:r>
    </w:p>
    <w:p w:rsidR="00E37C5E" w:rsidRDefault="00E37C5E" w:rsidP="00E37C5E">
      <w:pPr>
        <w:jc w:val="left"/>
        <w:rPr>
          <w:rFonts w:asciiTheme="majorEastAsia" w:eastAsiaTheme="majorEastAsia" w:hAnsiTheme="majorEastAsia" w:cstheme="minorHAnsi"/>
          <w:sz w:val="22"/>
        </w:rPr>
      </w:pPr>
      <w:r w:rsidRPr="00E37C5E">
        <w:rPr>
          <w:rFonts w:asciiTheme="majorEastAsia" w:eastAsiaTheme="majorEastAsia" w:hAnsiTheme="majorEastAsia" w:cstheme="minorHAnsi" w:hint="eastAsia"/>
          <w:sz w:val="22"/>
        </w:rPr>
        <w:t>1．二次曝光全息干涉法</w:t>
      </w:r>
    </w:p>
    <w:p w:rsidR="00E37C5E" w:rsidRPr="00E37C5E" w:rsidRDefault="00E37C5E" w:rsidP="00E37C5E">
      <w:pPr>
        <w:spacing w:line="480" w:lineRule="auto"/>
        <w:ind w:firstLineChars="200" w:firstLine="440"/>
        <w:rPr>
          <w:rFonts w:asciiTheme="majorEastAsia" w:eastAsiaTheme="majorEastAsia" w:hAnsiTheme="majorEastAsia" w:cstheme="minorHAnsi"/>
          <w:sz w:val="22"/>
        </w:rPr>
      </w:pPr>
      <w:r>
        <w:rPr>
          <w:rFonts w:asciiTheme="majorEastAsia" w:eastAsiaTheme="majorEastAsia" w:hAnsiTheme="majorEastAsia" w:cstheme="minorHAnsi" w:hint="eastAsia"/>
          <w:noProof/>
          <w:sz w:val="22"/>
        </w:rPr>
        <w:drawing>
          <wp:anchor distT="0" distB="0" distL="114300" distR="114300" simplePos="0" relativeHeight="251658240" behindDoc="0" locked="0" layoutInCell="1" allowOverlap="1">
            <wp:simplePos x="0" y="0"/>
            <wp:positionH relativeFrom="column">
              <wp:posOffset>3601085</wp:posOffset>
            </wp:positionH>
            <wp:positionV relativeFrom="paragraph">
              <wp:posOffset>49530</wp:posOffset>
            </wp:positionV>
            <wp:extent cx="1524000" cy="1667510"/>
            <wp:effectExtent l="1905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61216" t="23947" r="14375" b="33259"/>
                    <a:stretch>
                      <a:fillRect/>
                    </a:stretch>
                  </pic:blipFill>
                  <pic:spPr bwMode="auto">
                    <a:xfrm>
                      <a:off x="0" y="0"/>
                      <a:ext cx="1524000" cy="1667510"/>
                    </a:xfrm>
                    <a:prstGeom prst="rect">
                      <a:avLst/>
                    </a:prstGeom>
                    <a:noFill/>
                    <a:ln w="9525">
                      <a:noFill/>
                      <a:miter lim="800000"/>
                      <a:headEnd/>
                      <a:tailEnd/>
                    </a:ln>
                  </pic:spPr>
                </pic:pic>
              </a:graphicData>
            </a:graphic>
          </wp:anchor>
        </w:drawing>
      </w:r>
      <w:r w:rsidRPr="00E37C5E">
        <w:rPr>
          <w:rFonts w:asciiTheme="majorEastAsia" w:eastAsiaTheme="majorEastAsia" w:hAnsiTheme="majorEastAsia" w:cstheme="minorHAnsi" w:hint="eastAsia"/>
          <w:sz w:val="22"/>
        </w:rPr>
        <w:t>二次曝光全息干涉法就是在同一片感光板上分别记录同一物体变形前后的两张全息照片（全息图）．先后二次曝光的唯一差别在于后一次曝光前该物体有了一个微小的变形或移动，而全息防振台上的整个拍摄装置、元件仍保持原状，故当在再现观察时，用再现光波照射这张经过双重曝光后，又经过化学冲洗处理（显影、定影处理）的全息照片时，在看到再现物像的同时，还会在像的表面上看到由于物体的微小形变或位移而产生的干涉条纹．出现这种形变干涉条纹的物理解释如图1所示．</w:t>
      </w:r>
      <w:r>
        <w:rPr>
          <w:rFonts w:asciiTheme="majorEastAsia" w:eastAsiaTheme="majorEastAsia" w:hAnsiTheme="majorEastAsia" w:cstheme="minorHAnsi"/>
          <w:sz w:val="22"/>
        </w:rPr>
        <w:t xml:space="preserve"> </w:t>
      </w:r>
      <w:r w:rsidRPr="00E37C5E">
        <w:rPr>
          <w:rFonts w:asciiTheme="majorEastAsia" w:eastAsiaTheme="majorEastAsia" w:hAnsiTheme="majorEastAsia" w:cstheme="minorHAnsi"/>
          <w:sz w:val="22"/>
        </w:rPr>
        <w:t>S</w:t>
      </w:r>
      <w:r w:rsidRPr="00E37C5E">
        <w:rPr>
          <w:rFonts w:asciiTheme="majorEastAsia" w:eastAsiaTheme="majorEastAsia" w:hAnsiTheme="majorEastAsia" w:cstheme="minorHAnsi" w:hint="eastAsia"/>
          <w:sz w:val="22"/>
        </w:rPr>
        <w:t>为被照明物体光波的波源，</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为感光版上的任意点，设物点变形前、后位于</w:t>
      </w:r>
      <w:r w:rsidRPr="00E37C5E">
        <w:rPr>
          <w:rFonts w:asciiTheme="majorEastAsia" w:eastAsiaTheme="majorEastAsia" w:hAnsiTheme="majorEastAsia" w:cstheme="minorHAnsi"/>
          <w:sz w:val="22"/>
        </w:rPr>
        <w:t>Q1</w:t>
      </w:r>
      <w:r w:rsidRPr="00E37C5E">
        <w:rPr>
          <w:rFonts w:asciiTheme="majorEastAsia" w:eastAsiaTheme="majorEastAsia" w:hAnsiTheme="majorEastAsia" w:cstheme="minorHAnsi" w:hint="eastAsia"/>
          <w:sz w:val="22"/>
        </w:rPr>
        <w:t>和</w:t>
      </w:r>
      <w:r w:rsidRPr="00E37C5E">
        <w:rPr>
          <w:rFonts w:asciiTheme="majorEastAsia" w:eastAsiaTheme="majorEastAsia" w:hAnsiTheme="majorEastAsia" w:cstheme="minorHAnsi"/>
          <w:sz w:val="22"/>
        </w:rPr>
        <w:t>Q2</w:t>
      </w:r>
      <w:r w:rsidRPr="00E37C5E">
        <w:rPr>
          <w:rFonts w:asciiTheme="majorEastAsia" w:eastAsiaTheme="majorEastAsia" w:hAnsiTheme="majorEastAsia" w:cstheme="minorHAnsi" w:hint="eastAsia"/>
          <w:sz w:val="22"/>
        </w:rPr>
        <w:t>；形变所产生的物点实际位移是</w:t>
      </w:r>
      <w:r w:rsidRPr="00E37C5E">
        <w:rPr>
          <w:rFonts w:asciiTheme="majorEastAsia" w:eastAsiaTheme="majorEastAsia" w:hAnsiTheme="majorEastAsia" w:cstheme="minorHAnsi"/>
          <w:sz w:val="22"/>
        </w:rPr>
        <w:t xml:space="preserve">  </w:t>
      </w:r>
      <w:r w:rsidRPr="00E37C5E">
        <w:rPr>
          <w:rFonts w:asciiTheme="majorEastAsia" w:eastAsiaTheme="majorEastAsia" w:hAnsiTheme="majorEastAsia" w:cstheme="minorHAnsi"/>
          <w:noProof/>
          <w:sz w:val="22"/>
        </w:rPr>
        <w:drawing>
          <wp:inline distT="0" distB="0" distL="0" distR="0">
            <wp:extent cx="643890" cy="255905"/>
            <wp:effectExtent l="19050" t="0" r="0" b="0"/>
            <wp:docPr id="7" name="图片 4" descr="http://pec.sjtu.edu.cn/ols/ImageLib/experiment/synthesis/07201314/07201314_%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c.sjtu.edu.cn/ols/ImageLib/experiment/synthesis/07201314/07201314_%20(2).gif"/>
                    <pic:cNvPicPr>
                      <a:picLocks noChangeAspect="1" noChangeArrowheads="1"/>
                    </pic:cNvPicPr>
                  </pic:nvPicPr>
                  <pic:blipFill>
                    <a:blip r:embed="rId11"/>
                    <a:srcRect/>
                    <a:stretch>
                      <a:fillRect/>
                    </a:stretch>
                  </pic:blipFill>
                  <pic:spPr bwMode="auto">
                    <a:xfrm>
                      <a:off x="0" y="0"/>
                      <a:ext cx="643890" cy="255905"/>
                    </a:xfrm>
                    <a:prstGeom prst="rect">
                      <a:avLst/>
                    </a:prstGeom>
                    <a:noFill/>
                    <a:ln w="9525">
                      <a:noFill/>
                      <a:miter lim="800000"/>
                      <a:headEnd/>
                      <a:tailEnd/>
                    </a:ln>
                  </pic:spPr>
                </pic:pic>
              </a:graphicData>
            </a:graphic>
          </wp:inline>
        </w:drawing>
      </w:r>
      <w:r w:rsidRPr="00E37C5E">
        <w:rPr>
          <w:rFonts w:asciiTheme="majorEastAsia" w:eastAsiaTheme="majorEastAsia" w:hAnsiTheme="majorEastAsia" w:cstheme="minorHAnsi" w:hint="eastAsia"/>
          <w:sz w:val="22"/>
        </w:rPr>
        <w:t>，所以，物光波由照明光波的波源发出后被</w:t>
      </w:r>
      <w:r w:rsidRPr="00E37C5E">
        <w:rPr>
          <w:rFonts w:asciiTheme="majorEastAsia" w:eastAsiaTheme="majorEastAsia" w:hAnsiTheme="majorEastAsia" w:cstheme="minorHAnsi"/>
          <w:sz w:val="22"/>
        </w:rPr>
        <w:t>Q1</w:t>
      </w:r>
      <w:r w:rsidRPr="00E37C5E">
        <w:rPr>
          <w:rFonts w:asciiTheme="majorEastAsia" w:eastAsiaTheme="majorEastAsia" w:hAnsiTheme="majorEastAsia" w:cstheme="minorHAnsi" w:hint="eastAsia"/>
          <w:sz w:val="22"/>
        </w:rPr>
        <w:t>及</w:t>
      </w:r>
      <w:r w:rsidRPr="00E37C5E">
        <w:rPr>
          <w:rFonts w:asciiTheme="majorEastAsia" w:eastAsiaTheme="majorEastAsia" w:hAnsiTheme="majorEastAsia" w:cstheme="minorHAnsi"/>
          <w:sz w:val="22"/>
        </w:rPr>
        <w:t>Q2</w:t>
      </w:r>
      <w:r w:rsidRPr="00E37C5E">
        <w:rPr>
          <w:rFonts w:asciiTheme="majorEastAsia" w:eastAsiaTheme="majorEastAsia" w:hAnsiTheme="majorEastAsia" w:cstheme="minorHAnsi" w:hint="eastAsia"/>
          <w:sz w:val="22"/>
        </w:rPr>
        <w:t>物点散射到</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点，此二列散射光波在</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点的位相差为</w:t>
      </w:r>
    </w:p>
    <w:p w:rsidR="00E37C5E" w:rsidRDefault="008C3967" w:rsidP="00CB7D33">
      <w:pPr>
        <w:widowControl/>
        <w:spacing w:beforeLines="50" w:afterLines="50" w:line="480" w:lineRule="auto"/>
        <w:jc w:val="center"/>
        <w:rPr>
          <w:rFonts w:ascii="宋体" w:hAnsi="宋体" w:cs="宋体"/>
          <w:kern w:val="0"/>
          <w:sz w:val="18"/>
          <w:szCs w:val="18"/>
        </w:rPr>
      </w:pPr>
      <w:r>
        <w:rPr>
          <w:noProof/>
          <w:kern w:val="0"/>
          <w:sz w:val="18"/>
          <w:szCs w:val="18"/>
        </w:rPr>
        <w:drawing>
          <wp:inline distT="0" distB="0" distL="0" distR="0">
            <wp:extent cx="1912162" cy="415141"/>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28347" t="69623" r="29492" b="15743"/>
                    <a:stretch>
                      <a:fillRect/>
                    </a:stretch>
                  </pic:blipFill>
                  <pic:spPr bwMode="auto">
                    <a:xfrm>
                      <a:off x="0" y="0"/>
                      <a:ext cx="1913495" cy="415430"/>
                    </a:xfrm>
                    <a:prstGeom prst="rect">
                      <a:avLst/>
                    </a:prstGeom>
                    <a:noFill/>
                    <a:ln w="9525">
                      <a:noFill/>
                      <a:miter lim="800000"/>
                      <a:headEnd/>
                      <a:tailEnd/>
                    </a:ln>
                  </pic:spPr>
                </pic:pic>
              </a:graphicData>
            </a:graphic>
          </wp:inline>
        </w:drawing>
      </w:r>
    </w:p>
    <w:p w:rsidR="00E37C5E" w:rsidRDefault="00E37C5E">
      <w:pPr>
        <w:widowControl/>
        <w:jc w:val="left"/>
        <w:rPr>
          <w:rFonts w:ascii="宋体" w:hAnsi="宋体" w:cs="宋体"/>
          <w:kern w:val="0"/>
          <w:sz w:val="18"/>
          <w:szCs w:val="18"/>
        </w:rPr>
      </w:pPr>
      <w:r>
        <w:rPr>
          <w:rFonts w:ascii="宋体" w:hAnsi="宋体" w:cs="宋体"/>
          <w:kern w:val="0"/>
          <w:sz w:val="18"/>
          <w:szCs w:val="18"/>
        </w:rPr>
        <w:br w:type="page"/>
      </w:r>
    </w:p>
    <w:p w:rsidR="00E37C5E" w:rsidRPr="00E37C5E" w:rsidRDefault="00E37C5E" w:rsidP="00E37C5E">
      <w:pPr>
        <w:widowControl/>
        <w:spacing w:line="480" w:lineRule="auto"/>
        <w:ind w:firstLineChars="200" w:firstLine="440"/>
        <w:jc w:val="left"/>
        <w:rPr>
          <w:rFonts w:asciiTheme="majorEastAsia" w:eastAsiaTheme="majorEastAsia" w:hAnsiTheme="majorEastAsia" w:cstheme="minorHAnsi"/>
          <w:sz w:val="22"/>
        </w:rPr>
      </w:pPr>
      <w:r w:rsidRPr="00E37C5E">
        <w:rPr>
          <w:rFonts w:asciiTheme="majorEastAsia" w:eastAsiaTheme="majorEastAsia" w:hAnsiTheme="majorEastAsia" w:cstheme="minorHAnsi"/>
          <w:sz w:val="22"/>
        </w:rPr>
        <w:lastRenderedPageBreak/>
        <w:t>2</w:t>
      </w:r>
      <w:r w:rsidRPr="00E37C5E">
        <w:rPr>
          <w:rFonts w:asciiTheme="majorEastAsia" w:eastAsiaTheme="majorEastAsia" w:hAnsiTheme="majorEastAsia" w:cstheme="minorHAnsi" w:hint="eastAsia"/>
          <w:sz w:val="22"/>
        </w:rPr>
        <w:t>．二次曝光测量悬臂梁变形分布</w:t>
      </w:r>
    </w:p>
    <w:p w:rsidR="004A7F65" w:rsidRDefault="00E37C5E" w:rsidP="00E37C5E">
      <w:pPr>
        <w:widowControl/>
        <w:spacing w:line="480" w:lineRule="auto"/>
        <w:ind w:firstLineChars="200" w:firstLine="440"/>
        <w:jc w:val="left"/>
        <w:rPr>
          <w:rFonts w:asciiTheme="majorEastAsia" w:eastAsiaTheme="majorEastAsia" w:hAnsiTheme="majorEastAsia" w:cstheme="minorHAnsi"/>
          <w:noProof/>
          <w:sz w:val="22"/>
        </w:rPr>
      </w:pPr>
      <w:r w:rsidRPr="00E37C5E">
        <w:rPr>
          <w:rFonts w:asciiTheme="majorEastAsia" w:eastAsiaTheme="majorEastAsia" w:hAnsiTheme="majorEastAsia" w:cstheme="minorHAnsi" w:hint="eastAsia"/>
          <w:sz w:val="22"/>
        </w:rPr>
        <w:t>本实验中将拍摄一端夹紧的悬臂梁，当另一端受力发生弯曲变形的二次曝光全息干涉照片，并测出该梁中性截面上各点的位移值</w:t>
      </w:r>
      <w:r>
        <w:rPr>
          <w:rFonts w:asciiTheme="majorEastAsia" w:eastAsiaTheme="majorEastAsia" w:hAnsiTheme="majorEastAsia" w:cstheme="minorHAnsi" w:hint="eastAsia"/>
          <w:sz w:val="22"/>
        </w:rPr>
        <w:t>。</w:t>
      </w:r>
      <w:r w:rsidRPr="00E37C5E">
        <w:rPr>
          <w:rFonts w:asciiTheme="majorEastAsia" w:eastAsiaTheme="majorEastAsia" w:hAnsiTheme="majorEastAsia" w:cstheme="minorHAnsi" w:hint="eastAsia"/>
          <w:sz w:val="22"/>
        </w:rPr>
        <w:t>由于悬臂梁的自由端在不大的集中外力</w:t>
      </w:r>
      <w:r w:rsidRPr="00E37C5E">
        <w:rPr>
          <w:rFonts w:asciiTheme="majorEastAsia" w:eastAsiaTheme="majorEastAsia" w:hAnsiTheme="majorEastAsia" w:cstheme="minorHAnsi"/>
          <w:sz w:val="22"/>
        </w:rPr>
        <w:t>Fy</w:t>
      </w:r>
      <w:r w:rsidRPr="00E37C5E">
        <w:rPr>
          <w:rFonts w:asciiTheme="majorEastAsia" w:eastAsiaTheme="majorEastAsia" w:hAnsiTheme="majorEastAsia" w:cstheme="minorHAnsi" w:hint="eastAsia"/>
          <w:sz w:val="22"/>
        </w:rPr>
        <w:t>作用下，梁中心截面上各点沿</w:t>
      </w:r>
      <w:r w:rsidRPr="00E37C5E">
        <w:rPr>
          <w:rFonts w:asciiTheme="majorEastAsia" w:eastAsiaTheme="majorEastAsia" w:hAnsiTheme="majorEastAsia" w:cstheme="minorHAnsi"/>
          <w:sz w:val="22"/>
        </w:rPr>
        <w:t>x</w:t>
      </w:r>
      <w:r w:rsidRPr="00E37C5E">
        <w:rPr>
          <w:rFonts w:asciiTheme="majorEastAsia" w:eastAsiaTheme="majorEastAsia" w:hAnsiTheme="majorEastAsia" w:cstheme="minorHAnsi" w:hint="eastAsia"/>
          <w:sz w:val="22"/>
        </w:rPr>
        <w:t>轴向的变形很小，常可以略去不计．而各点沿</w:t>
      </w:r>
      <w:r w:rsidRPr="00E37C5E">
        <w:rPr>
          <w:rFonts w:asciiTheme="majorEastAsia" w:eastAsiaTheme="majorEastAsia" w:hAnsiTheme="majorEastAsia" w:cstheme="minorHAnsi"/>
          <w:sz w:val="22"/>
        </w:rPr>
        <w:t>y</w:t>
      </w:r>
      <w:r w:rsidRPr="00E37C5E">
        <w:rPr>
          <w:rFonts w:asciiTheme="majorEastAsia" w:eastAsiaTheme="majorEastAsia" w:hAnsiTheme="majorEastAsia" w:cstheme="minorHAnsi" w:hint="eastAsia"/>
          <w:sz w:val="22"/>
        </w:rPr>
        <w:t>轴的变形分布，可以用材料力学的公式确定，即</w:t>
      </w:r>
    </w:p>
    <w:p w:rsidR="00E37C5E" w:rsidRPr="004A7F65" w:rsidRDefault="004A7F65" w:rsidP="004A7F65">
      <w:pPr>
        <w:widowControl/>
        <w:spacing w:line="480" w:lineRule="auto"/>
        <w:ind w:firstLineChars="200" w:firstLine="440"/>
        <w:jc w:val="center"/>
        <w:rPr>
          <w:rFonts w:asciiTheme="majorEastAsia" w:eastAsiaTheme="majorEastAsia" w:hAnsiTheme="majorEastAsia" w:cstheme="minorHAnsi"/>
          <w:sz w:val="22"/>
        </w:rPr>
      </w:pPr>
      <w:r>
        <w:rPr>
          <w:rFonts w:asciiTheme="majorEastAsia" w:eastAsiaTheme="majorEastAsia" w:hAnsiTheme="majorEastAsia" w:cstheme="minorHAnsi" w:hint="eastAsia"/>
          <w:noProof/>
          <w:sz w:val="22"/>
        </w:rPr>
        <w:drawing>
          <wp:inline distT="0" distB="0" distL="0" distR="0">
            <wp:extent cx="1466712" cy="446227"/>
            <wp:effectExtent l="19050" t="0" r="138"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31259" t="48559" r="29076" b="32151"/>
                    <a:stretch>
                      <a:fillRect/>
                    </a:stretch>
                  </pic:blipFill>
                  <pic:spPr bwMode="auto">
                    <a:xfrm>
                      <a:off x="0" y="0"/>
                      <a:ext cx="1466712" cy="446227"/>
                    </a:xfrm>
                    <a:prstGeom prst="rect">
                      <a:avLst/>
                    </a:prstGeom>
                    <a:noFill/>
                    <a:ln w="9525">
                      <a:noFill/>
                      <a:miter lim="800000"/>
                      <a:headEnd/>
                      <a:tailEnd/>
                    </a:ln>
                  </pic:spPr>
                </pic:pic>
              </a:graphicData>
            </a:graphic>
          </wp:inline>
        </w:drawing>
      </w:r>
    </w:p>
    <w:p w:rsidR="006F18C2" w:rsidRPr="00E37C5E" w:rsidRDefault="00E37C5E" w:rsidP="00E37C5E">
      <w:pPr>
        <w:widowControl/>
        <w:spacing w:line="480" w:lineRule="auto"/>
        <w:jc w:val="left"/>
        <w:rPr>
          <w:rFonts w:asciiTheme="majorEastAsia" w:eastAsiaTheme="majorEastAsia" w:hAnsiTheme="majorEastAsia" w:cstheme="minorHAnsi"/>
          <w:sz w:val="22"/>
        </w:rPr>
      </w:pPr>
      <w:r w:rsidRPr="00E37C5E">
        <w:rPr>
          <w:rFonts w:asciiTheme="majorEastAsia" w:eastAsiaTheme="majorEastAsia" w:hAnsiTheme="majorEastAsia" w:cstheme="minorHAnsi" w:hint="eastAsia"/>
          <w:sz w:val="22"/>
        </w:rPr>
        <w:t>式中，</w:t>
      </w:r>
      <w:r w:rsidRPr="00E37C5E">
        <w:rPr>
          <w:rFonts w:asciiTheme="majorEastAsia" w:eastAsiaTheme="majorEastAsia" w:hAnsiTheme="majorEastAsia" w:cstheme="minorHAnsi"/>
          <w:sz w:val="22"/>
        </w:rPr>
        <w:t>L</w:t>
      </w:r>
      <w:r w:rsidRPr="00E37C5E">
        <w:rPr>
          <w:rFonts w:asciiTheme="majorEastAsia" w:eastAsiaTheme="majorEastAsia" w:hAnsiTheme="majorEastAsia" w:cstheme="minorHAnsi" w:hint="eastAsia"/>
          <w:sz w:val="22"/>
        </w:rPr>
        <w:t>为梁长，</w:t>
      </w:r>
      <w:r w:rsidRPr="00E37C5E">
        <w:rPr>
          <w:rFonts w:asciiTheme="majorEastAsia" w:eastAsiaTheme="majorEastAsia" w:hAnsiTheme="majorEastAsia" w:cstheme="minorHAnsi"/>
          <w:sz w:val="22"/>
        </w:rPr>
        <w:t>E</w:t>
      </w:r>
      <w:r w:rsidRPr="00E37C5E">
        <w:rPr>
          <w:rFonts w:asciiTheme="majorEastAsia" w:eastAsiaTheme="majorEastAsia" w:hAnsiTheme="majorEastAsia" w:cstheme="minorHAnsi" w:hint="eastAsia"/>
          <w:sz w:val="22"/>
        </w:rPr>
        <w:t>为材料的杨氏模量，</w:t>
      </w:r>
      <w:r w:rsidRPr="00E37C5E">
        <w:rPr>
          <w:rFonts w:asciiTheme="majorEastAsia" w:eastAsiaTheme="majorEastAsia" w:hAnsiTheme="majorEastAsia" w:cstheme="minorHAnsi"/>
          <w:sz w:val="22"/>
        </w:rPr>
        <w:t>J</w:t>
      </w:r>
      <w:r w:rsidRPr="00E37C5E">
        <w:rPr>
          <w:rFonts w:asciiTheme="majorEastAsia" w:eastAsiaTheme="majorEastAsia" w:hAnsiTheme="majorEastAsia" w:cstheme="minorHAnsi" w:hint="eastAsia"/>
          <w:sz w:val="22"/>
        </w:rPr>
        <w:t>为梁截面的惯性矩，</w:t>
      </w:r>
      <w:r w:rsidRPr="00E37C5E">
        <w:rPr>
          <w:rFonts w:asciiTheme="majorEastAsia" w:eastAsiaTheme="majorEastAsia" w:hAnsiTheme="majorEastAsia" w:cstheme="minorHAnsi"/>
          <w:sz w:val="22"/>
        </w:rPr>
        <w:t>x</w:t>
      </w:r>
      <w:r w:rsidRPr="00E37C5E">
        <w:rPr>
          <w:rFonts w:asciiTheme="majorEastAsia" w:eastAsiaTheme="majorEastAsia" w:hAnsiTheme="majorEastAsia" w:cstheme="minorHAnsi" w:hint="eastAsia"/>
          <w:sz w:val="22"/>
        </w:rPr>
        <w:t>为待测物点</w:t>
      </w:r>
      <w:r w:rsidRPr="00E37C5E">
        <w:rPr>
          <w:rFonts w:asciiTheme="majorEastAsia" w:eastAsiaTheme="majorEastAsia" w:hAnsiTheme="majorEastAsia" w:cstheme="minorHAnsi"/>
          <w:sz w:val="22"/>
        </w:rPr>
        <w:t>Qi</w:t>
      </w:r>
      <w:r w:rsidRPr="00E37C5E">
        <w:rPr>
          <w:rFonts w:asciiTheme="majorEastAsia" w:eastAsiaTheme="majorEastAsia" w:hAnsiTheme="majorEastAsia" w:cstheme="minorHAnsi" w:hint="eastAsia"/>
          <w:sz w:val="22"/>
        </w:rPr>
        <w:t>的位置坐标．</w:t>
      </w:r>
    </w:p>
    <w:p w:rsidR="007700D2" w:rsidRDefault="007700D2" w:rsidP="007700D2">
      <w:pPr>
        <w:rPr>
          <w:rFonts w:asciiTheme="majorEastAsia" w:eastAsiaTheme="majorEastAsia" w:hAnsiTheme="majorEastAsia" w:hint="eastAsia"/>
          <w:b/>
          <w:sz w:val="24"/>
        </w:rPr>
      </w:pPr>
      <w:r>
        <w:rPr>
          <w:rFonts w:asciiTheme="majorEastAsia" w:eastAsiaTheme="majorEastAsia" w:hAnsiTheme="majorEastAsia" w:hint="eastAsia"/>
          <w:b/>
          <w:sz w:val="24"/>
        </w:rPr>
        <w:t>【原始数据记录表】</w:t>
      </w:r>
    </w:p>
    <w:p w:rsidR="00CB7D33" w:rsidRPr="00891A96" w:rsidRDefault="00CB7D33" w:rsidP="007700D2">
      <w:pPr>
        <w:rPr>
          <w:rFonts w:asciiTheme="majorEastAsia" w:eastAsiaTheme="majorEastAsia" w:hAnsiTheme="majorEastAsia"/>
          <w:b/>
          <w:sz w:val="24"/>
        </w:rPr>
      </w:pPr>
    </w:p>
    <w:tbl>
      <w:tblPr>
        <w:tblStyle w:val="a7"/>
        <w:tblW w:w="5000" w:type="pct"/>
        <w:tblLook w:val="04A0"/>
      </w:tblPr>
      <w:tblGrid>
        <w:gridCol w:w="1523"/>
        <w:gridCol w:w="698"/>
        <w:gridCol w:w="701"/>
        <w:gridCol w:w="699"/>
        <w:gridCol w:w="701"/>
        <w:gridCol w:w="701"/>
        <w:gridCol w:w="699"/>
        <w:gridCol w:w="701"/>
        <w:gridCol w:w="699"/>
        <w:gridCol w:w="701"/>
        <w:gridCol w:w="699"/>
      </w:tblGrid>
      <w:tr w:rsidR="0082001A" w:rsidTr="00CB7D33">
        <w:tc>
          <w:tcPr>
            <w:tcW w:w="894" w:type="pct"/>
          </w:tcPr>
          <w:p w:rsidR="00E37C5E" w:rsidRDefault="00E37C5E" w:rsidP="00E37C5E">
            <w:pPr>
              <w:jc w:val="center"/>
              <w:rPr>
                <w:rFonts w:asciiTheme="minorEastAsia" w:eastAsiaTheme="minorEastAsia" w:hAnsiTheme="minorEastAsia" w:cstheme="minorHAnsi"/>
              </w:rPr>
            </w:pPr>
            <w:r>
              <w:rPr>
                <w:rFonts w:asciiTheme="minorEastAsia" w:eastAsiaTheme="minorEastAsia" w:hAnsiTheme="minorEastAsia" w:cstheme="minorHAnsi"/>
              </w:rPr>
              <w:t>K</w:t>
            </w:r>
          </w:p>
        </w:tc>
        <w:tc>
          <w:tcPr>
            <w:tcW w:w="410"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411"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410"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c>
          <w:tcPr>
            <w:tcW w:w="411"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4</w:t>
            </w:r>
          </w:p>
        </w:tc>
        <w:tc>
          <w:tcPr>
            <w:tcW w:w="411"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5</w:t>
            </w:r>
          </w:p>
        </w:tc>
        <w:tc>
          <w:tcPr>
            <w:tcW w:w="410"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6</w:t>
            </w:r>
          </w:p>
        </w:tc>
        <w:tc>
          <w:tcPr>
            <w:tcW w:w="411"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7</w:t>
            </w:r>
          </w:p>
        </w:tc>
        <w:tc>
          <w:tcPr>
            <w:tcW w:w="410"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8</w:t>
            </w:r>
          </w:p>
        </w:tc>
        <w:tc>
          <w:tcPr>
            <w:tcW w:w="411"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9</w:t>
            </w:r>
          </w:p>
        </w:tc>
        <w:tc>
          <w:tcPr>
            <w:tcW w:w="410" w:type="pct"/>
          </w:tcPr>
          <w:p w:rsidR="00E37C5E" w:rsidRDefault="0082001A"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10</w:t>
            </w:r>
          </w:p>
        </w:tc>
      </w:tr>
      <w:tr w:rsidR="0082001A" w:rsidTr="00CB7D33">
        <w:tc>
          <w:tcPr>
            <w:tcW w:w="894" w:type="pct"/>
          </w:tcPr>
          <w:p w:rsidR="00E37C5E" w:rsidRDefault="00E37C5E" w:rsidP="00E37C5E">
            <w:pPr>
              <w:jc w:val="center"/>
              <w:rPr>
                <w:rFonts w:asciiTheme="minorEastAsia" w:eastAsiaTheme="minorEastAsia" w:hAnsiTheme="minorEastAsia" w:cstheme="minorHAnsi"/>
              </w:rPr>
            </w:pPr>
            <w:r>
              <w:rPr>
                <w:rFonts w:asciiTheme="minorEastAsia" w:eastAsiaTheme="minorEastAsia" w:hAnsiTheme="minorEastAsia" w:cstheme="minorHAnsi" w:hint="eastAsia"/>
              </w:rPr>
              <w:t>x</w:t>
            </w: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82001A">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r>
      <w:tr w:rsidR="0082001A" w:rsidTr="00CB7D33">
        <w:tc>
          <w:tcPr>
            <w:tcW w:w="894" w:type="pct"/>
          </w:tcPr>
          <w:p w:rsidR="00E37C5E" w:rsidRDefault="00E37C5E" w:rsidP="00E37C5E">
            <w:pPr>
              <w:jc w:val="center"/>
              <w:rPr>
                <w:rFonts w:asciiTheme="minorEastAsia" w:eastAsiaTheme="minorEastAsia" w:hAnsiTheme="minorEastAsia" w:cstheme="minorHAnsi"/>
              </w:rPr>
            </w:pPr>
            <m:oMath>
              <m:r>
                <m:rPr>
                  <m:sty m:val="p"/>
                </m:rPr>
                <w:rPr>
                  <w:rFonts w:ascii="Cambria Math" w:eastAsiaTheme="minorEastAsia" w:hAnsi="Cambria Math" w:cstheme="minorHAnsi"/>
                </w:rPr>
                <m:t>θ</m:t>
              </m:r>
            </m:oMath>
            <w:r w:rsidRPr="00E37C5E">
              <w:rPr>
                <w:rFonts w:asciiTheme="minorEastAsia" w:eastAsiaTheme="minorEastAsia" w:hAnsiTheme="minorEastAsia" w:cstheme="minorHAnsi" w:hint="eastAsia"/>
                <w:vertAlign w:val="subscript"/>
              </w:rPr>
              <w:t>1</w:t>
            </w: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r>
      <w:tr w:rsidR="0082001A" w:rsidTr="00CB7D33">
        <w:tc>
          <w:tcPr>
            <w:tcW w:w="894" w:type="pct"/>
          </w:tcPr>
          <w:p w:rsidR="00E37C5E" w:rsidRPr="00E37C5E" w:rsidRDefault="00E37C5E" w:rsidP="00E37C5E">
            <w:pPr>
              <w:jc w:val="center"/>
              <w:rPr>
                <w:rFonts w:asciiTheme="minorEastAsia" w:eastAsiaTheme="minorEastAsia" w:hAnsiTheme="minorEastAsia" w:cstheme="minorHAnsi"/>
                <w:b/>
              </w:rPr>
            </w:pPr>
            <m:oMath>
              <m:r>
                <m:rPr>
                  <m:sty m:val="p"/>
                </m:rPr>
                <w:rPr>
                  <w:rFonts w:ascii="Cambria Math" w:eastAsiaTheme="minorEastAsia" w:hAnsi="Cambria Math" w:cstheme="minorHAnsi"/>
                </w:rPr>
                <m:t>θ</m:t>
              </m:r>
            </m:oMath>
            <w:r>
              <w:rPr>
                <w:rFonts w:asciiTheme="minorEastAsia" w:eastAsiaTheme="minorEastAsia" w:hAnsiTheme="minorEastAsia" w:cstheme="minorHAnsi" w:hint="eastAsia"/>
                <w:vertAlign w:val="subscript"/>
              </w:rPr>
              <w:t>2</w:t>
            </w: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r>
      <w:tr w:rsidR="0082001A" w:rsidTr="00CB7D33">
        <w:tc>
          <w:tcPr>
            <w:tcW w:w="894" w:type="pct"/>
          </w:tcPr>
          <w:p w:rsidR="00E37C5E" w:rsidRPr="00E37C5E" w:rsidRDefault="00E37C5E" w:rsidP="0082001A">
            <w:pPr>
              <w:jc w:val="center"/>
              <w:rPr>
                <w:rFonts w:asciiTheme="minorEastAsia" w:eastAsiaTheme="minorEastAsia" w:hAnsiTheme="minorEastAsia" w:cstheme="minorHAnsi"/>
              </w:rPr>
            </w:pPr>
            <w:r>
              <w:rPr>
                <w:rFonts w:asciiTheme="minorEastAsia" w:eastAsiaTheme="minorEastAsia" w:hAnsiTheme="minorEastAsia" w:cstheme="minorHAnsi" w:hint="eastAsia"/>
              </w:rPr>
              <w:t>d</w:t>
            </w:r>
            <w:r w:rsidRPr="00E37C5E">
              <w:rPr>
                <w:rFonts w:asciiTheme="minorEastAsia" w:eastAsiaTheme="minorEastAsia" w:hAnsiTheme="minorEastAsia" w:cstheme="minorHAnsi" w:hint="eastAsia"/>
                <w:vertAlign w:val="subscript"/>
              </w:rPr>
              <w:t>y</w:t>
            </w:r>
            <w:r>
              <w:rPr>
                <w:rFonts w:asciiTheme="minorEastAsia" w:eastAsiaTheme="minorEastAsia" w:hAnsiTheme="minorEastAsia" w:cstheme="minorHAnsi" w:hint="eastAsia"/>
              </w:rPr>
              <w:t>(实验)</w:t>
            </w: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r>
      <w:tr w:rsidR="0082001A" w:rsidTr="00CB7D33">
        <w:tc>
          <w:tcPr>
            <w:tcW w:w="894" w:type="pct"/>
          </w:tcPr>
          <w:p w:rsidR="00E37C5E" w:rsidRDefault="00E37C5E" w:rsidP="0082001A">
            <w:pPr>
              <w:jc w:val="center"/>
              <w:rPr>
                <w:rFonts w:asciiTheme="minorEastAsia" w:eastAsiaTheme="minorEastAsia" w:hAnsiTheme="minorEastAsia" w:cstheme="minorHAnsi"/>
              </w:rPr>
            </w:pPr>
            <w:r>
              <w:rPr>
                <w:rFonts w:asciiTheme="minorEastAsia" w:eastAsiaTheme="minorEastAsia" w:hAnsiTheme="minorEastAsia" w:cstheme="minorHAnsi" w:hint="eastAsia"/>
              </w:rPr>
              <w:t>d</w:t>
            </w:r>
            <w:r w:rsidRPr="00E37C5E">
              <w:rPr>
                <w:rFonts w:asciiTheme="minorEastAsia" w:eastAsiaTheme="minorEastAsia" w:hAnsiTheme="minorEastAsia" w:cstheme="minorHAnsi" w:hint="eastAsia"/>
                <w:vertAlign w:val="subscript"/>
              </w:rPr>
              <w:t>y</w:t>
            </w:r>
            <w:r w:rsidR="0082001A">
              <w:rPr>
                <w:rFonts w:asciiTheme="minorEastAsia" w:eastAsiaTheme="minorEastAsia" w:hAnsiTheme="minorEastAsia" w:cstheme="minorHAnsi" w:hint="eastAsia"/>
              </w:rPr>
              <w:t>(理论)</w:t>
            </w: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c>
          <w:tcPr>
            <w:tcW w:w="411" w:type="pct"/>
          </w:tcPr>
          <w:p w:rsidR="00E37C5E" w:rsidRDefault="00E37C5E" w:rsidP="00E37C5E">
            <w:pPr>
              <w:jc w:val="center"/>
              <w:rPr>
                <w:rFonts w:asciiTheme="minorEastAsia" w:eastAsiaTheme="minorEastAsia" w:hAnsiTheme="minorEastAsia" w:cstheme="minorHAnsi"/>
              </w:rPr>
            </w:pPr>
          </w:p>
        </w:tc>
        <w:tc>
          <w:tcPr>
            <w:tcW w:w="410" w:type="pct"/>
          </w:tcPr>
          <w:p w:rsidR="00E37C5E" w:rsidRDefault="00E37C5E" w:rsidP="00E37C5E">
            <w:pPr>
              <w:jc w:val="center"/>
              <w:rPr>
                <w:rFonts w:asciiTheme="minorEastAsia" w:eastAsiaTheme="minorEastAsia" w:hAnsiTheme="minorEastAsia" w:cstheme="minorHAnsi"/>
              </w:rPr>
            </w:pPr>
          </w:p>
        </w:tc>
      </w:tr>
    </w:tbl>
    <w:p w:rsidR="000403FD" w:rsidRDefault="000403FD" w:rsidP="001D47F3">
      <w:pPr>
        <w:jc w:val="left"/>
        <w:rPr>
          <w:rFonts w:asciiTheme="minorEastAsia" w:eastAsiaTheme="minorEastAsia" w:hAnsiTheme="minorEastAsia" w:cstheme="minorHAnsi"/>
        </w:rPr>
      </w:pPr>
    </w:p>
    <w:sectPr w:rsidR="000403FD" w:rsidSect="00B92CE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7E2B" w:rsidRDefault="00727E2B" w:rsidP="009C29D9">
      <w:r>
        <w:separator/>
      </w:r>
    </w:p>
  </w:endnote>
  <w:endnote w:type="continuationSeparator" w:id="1">
    <w:p w:rsidR="00727E2B" w:rsidRDefault="00727E2B" w:rsidP="009C29D9">
      <w:r>
        <w:continuationSeparator/>
      </w:r>
    </w:p>
  </w:endnote>
</w:endnotes>
</file>

<file path=word/fontTable.xml><?xml version="1.0" encoding="utf-8"?>
<w:fonts xmlns:r="http://schemas.openxmlformats.org/officeDocument/2006/relationships" xmlns:w="http://schemas.openxmlformats.org/wordprocessingml/2006/main">
  <w:font w:name="楷体">
    <w:altName w:val="Arial Unicode MS"/>
    <w:charset w:val="86"/>
    <w:family w:val="modern"/>
    <w:pitch w:val="fixed"/>
    <w:sig w:usb0="00000000" w:usb1="38CF7CFA"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7E2B" w:rsidRDefault="00727E2B" w:rsidP="009C29D9">
      <w:r>
        <w:separator/>
      </w:r>
    </w:p>
  </w:footnote>
  <w:footnote w:type="continuationSeparator" w:id="1">
    <w:p w:rsidR="00727E2B" w:rsidRDefault="00727E2B" w:rsidP="009C29D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8066D3"/>
    <w:multiLevelType w:val="hybridMultilevel"/>
    <w:tmpl w:val="FD52CEE0"/>
    <w:lvl w:ilvl="0" w:tplc="09264D58">
      <w:start w:val="1"/>
      <w:numFmt w:val="decimal"/>
      <w:lvlText w:val="%1、"/>
      <w:lvlJc w:val="left"/>
      <w:pPr>
        <w:ind w:left="360" w:hanging="360"/>
      </w:pPr>
      <w:rPr>
        <w:rFonts w:asciiTheme="majorEastAsia" w:eastAsiaTheme="majorEastAsia" w:hAnsiTheme="majorEastAsia" w:cstheme="minorHAnsi" w:hint="default"/>
        <w:i w:val="0"/>
        <w:noProof w:val="0"/>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C29D9"/>
    <w:rsid w:val="000403FD"/>
    <w:rsid w:val="00081549"/>
    <w:rsid w:val="00114C79"/>
    <w:rsid w:val="00131F56"/>
    <w:rsid w:val="001A3344"/>
    <w:rsid w:val="001D47F3"/>
    <w:rsid w:val="001F1B3B"/>
    <w:rsid w:val="001F2D9E"/>
    <w:rsid w:val="00230117"/>
    <w:rsid w:val="002F108F"/>
    <w:rsid w:val="00360AF2"/>
    <w:rsid w:val="00386C2B"/>
    <w:rsid w:val="00394C0C"/>
    <w:rsid w:val="00411A79"/>
    <w:rsid w:val="00415369"/>
    <w:rsid w:val="004A7F65"/>
    <w:rsid w:val="005270DC"/>
    <w:rsid w:val="00527A55"/>
    <w:rsid w:val="00531B1C"/>
    <w:rsid w:val="005C1C97"/>
    <w:rsid w:val="005D265E"/>
    <w:rsid w:val="005F3601"/>
    <w:rsid w:val="005F3AEC"/>
    <w:rsid w:val="00613CE8"/>
    <w:rsid w:val="00615880"/>
    <w:rsid w:val="006415D3"/>
    <w:rsid w:val="00672DCF"/>
    <w:rsid w:val="006F18C2"/>
    <w:rsid w:val="00727E2B"/>
    <w:rsid w:val="007700D2"/>
    <w:rsid w:val="007E42A0"/>
    <w:rsid w:val="007F57E1"/>
    <w:rsid w:val="008146FE"/>
    <w:rsid w:val="00814FDE"/>
    <w:rsid w:val="0082001A"/>
    <w:rsid w:val="00820F58"/>
    <w:rsid w:val="00891A96"/>
    <w:rsid w:val="008B5CC1"/>
    <w:rsid w:val="008C3967"/>
    <w:rsid w:val="008F132C"/>
    <w:rsid w:val="009848AB"/>
    <w:rsid w:val="009B2466"/>
    <w:rsid w:val="009C29D9"/>
    <w:rsid w:val="009F3B28"/>
    <w:rsid w:val="00A23B78"/>
    <w:rsid w:val="00A83A74"/>
    <w:rsid w:val="00AB542A"/>
    <w:rsid w:val="00AB5737"/>
    <w:rsid w:val="00B20137"/>
    <w:rsid w:val="00B4210F"/>
    <w:rsid w:val="00B92CED"/>
    <w:rsid w:val="00BD6FCA"/>
    <w:rsid w:val="00C566CC"/>
    <w:rsid w:val="00CB7AEA"/>
    <w:rsid w:val="00CB7D33"/>
    <w:rsid w:val="00CD0784"/>
    <w:rsid w:val="00D0092D"/>
    <w:rsid w:val="00D15D7D"/>
    <w:rsid w:val="00D44C6A"/>
    <w:rsid w:val="00D45958"/>
    <w:rsid w:val="00D47EBA"/>
    <w:rsid w:val="00D54FEA"/>
    <w:rsid w:val="00D8109E"/>
    <w:rsid w:val="00E03FB8"/>
    <w:rsid w:val="00E21476"/>
    <w:rsid w:val="00E37C5E"/>
    <w:rsid w:val="00ED17F5"/>
    <w:rsid w:val="00F1353C"/>
    <w:rsid w:val="00F34932"/>
    <w:rsid w:val="00FA58F2"/>
    <w:rsid w:val="00FB7E4B"/>
    <w:rsid w:val="00FC0BA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29D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C29D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C29D9"/>
    <w:rPr>
      <w:sz w:val="18"/>
      <w:szCs w:val="18"/>
    </w:rPr>
  </w:style>
  <w:style w:type="paragraph" w:styleId="a4">
    <w:name w:val="footer"/>
    <w:basedOn w:val="a"/>
    <w:link w:val="Char0"/>
    <w:uiPriority w:val="99"/>
    <w:semiHidden/>
    <w:unhideWhenUsed/>
    <w:rsid w:val="009C29D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C29D9"/>
    <w:rPr>
      <w:sz w:val="18"/>
      <w:szCs w:val="18"/>
    </w:rPr>
  </w:style>
  <w:style w:type="paragraph" w:styleId="a5">
    <w:name w:val="Balloon Text"/>
    <w:basedOn w:val="a"/>
    <w:link w:val="Char1"/>
    <w:uiPriority w:val="99"/>
    <w:semiHidden/>
    <w:unhideWhenUsed/>
    <w:rsid w:val="009C29D9"/>
    <w:rPr>
      <w:sz w:val="18"/>
      <w:szCs w:val="18"/>
    </w:rPr>
  </w:style>
  <w:style w:type="character" w:customStyle="1" w:styleId="Char1">
    <w:name w:val="批注框文本 Char"/>
    <w:basedOn w:val="a0"/>
    <w:link w:val="a5"/>
    <w:uiPriority w:val="99"/>
    <w:semiHidden/>
    <w:rsid w:val="009C29D9"/>
    <w:rPr>
      <w:rFonts w:ascii="Times New Roman" w:eastAsia="宋体" w:hAnsi="Times New Roman" w:cs="Times New Roman"/>
      <w:sz w:val="18"/>
      <w:szCs w:val="18"/>
    </w:rPr>
  </w:style>
  <w:style w:type="paragraph" w:styleId="a6">
    <w:name w:val="Title"/>
    <w:basedOn w:val="a"/>
    <w:next w:val="a"/>
    <w:link w:val="Char2"/>
    <w:uiPriority w:val="10"/>
    <w:qFormat/>
    <w:rsid w:val="009848AB"/>
    <w:pPr>
      <w:spacing w:before="240" w:after="60"/>
      <w:jc w:val="center"/>
      <w:outlineLvl w:val="0"/>
    </w:pPr>
    <w:rPr>
      <w:rFonts w:asciiTheme="majorHAnsi" w:hAnsiTheme="majorHAnsi" w:cstheme="majorBidi"/>
      <w:b/>
      <w:bCs/>
      <w:sz w:val="32"/>
      <w:szCs w:val="32"/>
    </w:rPr>
  </w:style>
  <w:style w:type="character" w:customStyle="1" w:styleId="Char2">
    <w:name w:val="标题 Char"/>
    <w:basedOn w:val="a0"/>
    <w:link w:val="a6"/>
    <w:uiPriority w:val="10"/>
    <w:rsid w:val="009848AB"/>
    <w:rPr>
      <w:rFonts w:asciiTheme="majorHAnsi" w:eastAsia="宋体" w:hAnsiTheme="majorHAnsi" w:cstheme="majorBidi"/>
      <w:b/>
      <w:bCs/>
      <w:sz w:val="32"/>
      <w:szCs w:val="32"/>
    </w:rPr>
  </w:style>
  <w:style w:type="table" w:styleId="a7">
    <w:name w:val="Table Grid"/>
    <w:basedOn w:val="a1"/>
    <w:uiPriority w:val="59"/>
    <w:rsid w:val="00386C2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List Paragraph"/>
    <w:basedOn w:val="a"/>
    <w:uiPriority w:val="34"/>
    <w:qFormat/>
    <w:rsid w:val="00D45958"/>
    <w:pPr>
      <w:ind w:firstLineChars="200" w:firstLine="420"/>
    </w:pPr>
  </w:style>
  <w:style w:type="character" w:styleId="a9">
    <w:name w:val="Placeholder Text"/>
    <w:basedOn w:val="a0"/>
    <w:uiPriority w:val="99"/>
    <w:semiHidden/>
    <w:rsid w:val="00D45958"/>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9032C-BD34-4663-8B8E-C67EAEA75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tangbo</dc:creator>
  <cp:keywords/>
  <dc:description/>
  <cp:lastModifiedBy>tangbo</cp:lastModifiedBy>
  <cp:revision>53</cp:revision>
  <cp:lastPrinted>2008-09-23T03:21:00Z</cp:lastPrinted>
  <dcterms:created xsi:type="dcterms:W3CDTF">2008-03-01T03:58:00Z</dcterms:created>
  <dcterms:modified xsi:type="dcterms:W3CDTF">2008-10-05T12:14:00Z</dcterms:modified>
</cp:coreProperties>
</file>