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9D9" w:rsidRPr="00BF5276" w:rsidRDefault="009C29D9" w:rsidP="00527A55">
      <w:pPr>
        <w:spacing w:line="360" w:lineRule="auto"/>
        <w:jc w:val="left"/>
        <w:rPr>
          <w:rFonts w:eastAsia="楷体" w:hAnsi="楷体"/>
          <w:b/>
          <w:sz w:val="32"/>
          <w:szCs w:val="32"/>
        </w:rPr>
      </w:pP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455403" cy="455403"/>
            <wp:effectExtent l="19050" t="0" r="1797" b="0"/>
            <wp:docPr id="6" name="图片 23" descr="C:\Users\tangbo\Desktop\学习\基础实践\SJTU PPT\gif\校徽（透明底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angbo\Desktop\学习\基础实践\SJTU PPT\gif\校徽（透明底）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9" cy="46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  <w:t xml:space="preserve"> </w:t>
      </w:r>
      <w:r w:rsidR="009B2466">
        <w:rPr>
          <w:rFonts w:eastAsia="楷体" w:hAnsi="楷体" w:hint="eastAsia"/>
          <w:b/>
          <w:sz w:val="32"/>
          <w:szCs w:val="32"/>
        </w:rPr>
        <w:t xml:space="preserve">    </w:t>
      </w:r>
      <w:r w:rsidR="00D45958">
        <w:rPr>
          <w:rFonts w:eastAsia="楷体" w:hAnsi="楷体" w:hint="eastAsia"/>
          <w:b/>
          <w:sz w:val="32"/>
          <w:szCs w:val="32"/>
        </w:rPr>
        <w:t xml:space="preserve">   </w:t>
      </w:r>
      <w:r w:rsidRPr="004D22F9">
        <w:rPr>
          <w:rFonts w:eastAsia="楷体" w:hAnsi="楷体"/>
          <w:b/>
          <w:sz w:val="32"/>
          <w:szCs w:val="32"/>
        </w:rPr>
        <w:t>实验</w:t>
      </w:r>
      <w:r>
        <w:rPr>
          <w:rFonts w:eastAsia="楷体" w:hAnsi="楷体" w:hint="eastAsia"/>
          <w:b/>
          <w:sz w:val="32"/>
          <w:szCs w:val="32"/>
        </w:rPr>
        <w:t>预习</w:t>
      </w:r>
      <w:r w:rsidRPr="004D22F9">
        <w:rPr>
          <w:rFonts w:eastAsia="楷体" w:hAnsi="楷体"/>
          <w:b/>
          <w:sz w:val="32"/>
          <w:szCs w:val="32"/>
        </w:rPr>
        <w:t>报告</w:t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902665" cy="217693"/>
            <wp:effectExtent l="19050" t="0" r="0" b="0"/>
            <wp:docPr id="2" name="图片 22" descr="C:\Users\tangbo\Desktop\学习\基础实践\SJTU PPT\gif\毛体校名（宝蓝色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angbo\Desktop\学习\基础实践\SJTU PPT\gif\毛体校名（宝蓝色）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65" cy="21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9D9" w:rsidRPr="004D22F9" w:rsidRDefault="009C29D9" w:rsidP="009C29D9">
      <w:pP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姓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名：</w:t>
      </w:r>
      <w:r w:rsidR="00F1353C">
        <w:rPr>
          <w:rFonts w:eastAsia="楷体" w:hAnsi="楷体" w:hint="eastAsia"/>
        </w:rPr>
        <w:t>汤博</w:t>
      </w:r>
      <w:r w:rsidRPr="004D22F9">
        <w:rPr>
          <w:rFonts w:eastAsia="楷体"/>
        </w:rPr>
        <w:t xml:space="preserve">  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班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级：</w:t>
      </w:r>
      <w:r w:rsidRPr="004D22F9">
        <w:rPr>
          <w:rFonts w:eastAsia="楷体"/>
        </w:rPr>
        <w:t>F0703028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学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号：</w:t>
      </w:r>
      <w:r w:rsidRPr="004D22F9">
        <w:rPr>
          <w:rFonts w:eastAsia="楷体"/>
        </w:rPr>
        <w:t>50703090</w:t>
      </w:r>
      <w:r w:rsidR="00F1353C">
        <w:rPr>
          <w:rFonts w:eastAsia="楷体" w:hint="eastAsia"/>
        </w:rPr>
        <w:t>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实验成绩：</w:t>
      </w:r>
    </w:p>
    <w:p w:rsidR="009C29D9" w:rsidRPr="004D22F9" w:rsidRDefault="009C29D9" w:rsidP="00D07A75">
      <w:pPr>
        <w:pBdr>
          <w:bottom w:val="single" w:sz="6" w:space="2" w:color="auto"/>
        </w:pBd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同组姓名：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实验日期：</w:t>
      </w:r>
      <w:r w:rsidRPr="004D22F9">
        <w:rPr>
          <w:rFonts w:eastAsia="楷体"/>
        </w:rPr>
        <w:t>2008-</w:t>
      </w:r>
      <w:r w:rsidR="00813D3C">
        <w:rPr>
          <w:rFonts w:eastAsia="楷体" w:hint="eastAsia"/>
        </w:rPr>
        <w:t>10</w:t>
      </w:r>
      <w:r w:rsidRPr="004D22F9">
        <w:rPr>
          <w:rFonts w:eastAsia="楷体"/>
        </w:rPr>
        <w:t>-</w:t>
      </w:r>
      <w:r w:rsidR="0088301C">
        <w:rPr>
          <w:rFonts w:eastAsia="楷体" w:hint="eastAsia"/>
        </w:rPr>
        <w:t>2</w:t>
      </w:r>
      <w:r w:rsidR="004A4D92">
        <w:rPr>
          <w:rFonts w:eastAsia="楷体" w:hint="eastAsia"/>
        </w:rPr>
        <w:t>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指导老师：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批阅日期：</w:t>
      </w:r>
    </w:p>
    <w:p w:rsidR="00891A96" w:rsidRDefault="004A4D92" w:rsidP="00891A96">
      <w:pPr>
        <w:pStyle w:val="a6"/>
        <w:ind w:leftChars="202" w:left="424"/>
        <w:rPr>
          <w:rFonts w:ascii="Times New Roman" w:eastAsia="楷体" w:hAnsi="楷体" w:cs="Times New Roman"/>
          <w:u w:val="single"/>
        </w:rPr>
      </w:pPr>
      <w:r w:rsidRPr="004A4D92">
        <w:rPr>
          <w:rFonts w:ascii="Times New Roman" w:eastAsia="楷体" w:hAnsi="楷体" w:cs="Times New Roman" w:hint="eastAsia"/>
          <w:u w:val="single"/>
        </w:rPr>
        <w:t>迈克尔逊干涉仪的调整与使用</w:t>
      </w:r>
    </w:p>
    <w:p w:rsidR="006F18C2" w:rsidRPr="00D07A75" w:rsidRDefault="00891A96" w:rsidP="00891A96">
      <w:pPr>
        <w:rPr>
          <w:rFonts w:asciiTheme="minorEastAsia" w:eastAsiaTheme="minorEastAsia" w:hAnsiTheme="minorEastAsia"/>
          <w:b/>
          <w:sz w:val="24"/>
        </w:rPr>
      </w:pPr>
      <w:r w:rsidRPr="00D07A75">
        <w:rPr>
          <w:rFonts w:asciiTheme="minorEastAsia" w:eastAsiaTheme="minorEastAsia" w:hAnsiTheme="minorEastAsia" w:hint="eastAsia"/>
          <w:b/>
          <w:sz w:val="24"/>
        </w:rPr>
        <w:t>【原理简述（原理图、主要公式）</w:t>
      </w:r>
      <w:r w:rsidR="006F18C2" w:rsidRPr="00D07A75">
        <w:rPr>
          <w:rFonts w:asciiTheme="minorEastAsia" w:eastAsiaTheme="minorEastAsia" w:hAnsiTheme="minorEastAsia" w:hint="eastAsia"/>
          <w:b/>
          <w:sz w:val="24"/>
        </w:rPr>
        <w:t xml:space="preserve"> </w:t>
      </w:r>
      <w:r w:rsidRPr="00D07A75">
        <w:rPr>
          <w:rFonts w:asciiTheme="minorEastAsia" w:eastAsiaTheme="minorEastAsia" w:hAnsiTheme="minorEastAsia" w:hint="eastAsia"/>
          <w:b/>
          <w:sz w:val="24"/>
        </w:rPr>
        <w:t>】</w:t>
      </w:r>
    </w:p>
    <w:p w:rsidR="008F7C1A" w:rsidRPr="008F7C1A" w:rsidRDefault="00E00105" w:rsidP="008F7C1A">
      <w:pPr>
        <w:pStyle w:val="a8"/>
        <w:ind w:left="420" w:firstLineChars="0" w:firstLine="0"/>
        <w:rPr>
          <w:rFonts w:asciiTheme="minorEastAsia" w:eastAsiaTheme="minorEastAsia" w:hAnsi="楷体" w:hint="eastAsia"/>
          <w:kern w:val="0"/>
        </w:rPr>
      </w:pPr>
      <w:r>
        <w:rPr>
          <w:rFonts w:asciiTheme="minorEastAsia" w:eastAsiaTheme="minorEastAsia" w:hAnsiTheme="minorEastAsia"/>
          <w:noProof/>
          <w:kern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3011170</wp:posOffset>
            </wp:positionH>
            <wp:positionV relativeFrom="paragraph">
              <wp:posOffset>378460</wp:posOffset>
            </wp:positionV>
            <wp:extent cx="2444115" cy="2572385"/>
            <wp:effectExtent l="19050" t="0" r="0" b="0"/>
            <wp:wrapSquare wrapText="bothSides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9530" t="18219" r="24158" b="3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15" cy="257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图中</w:t>
      </w:r>
      <w:r w:rsidR="008F7C1A">
        <w:rPr>
          <w:rFonts w:asciiTheme="minorEastAsia" w:eastAsiaTheme="minorEastAsia" w:hAnsi="Symbol" w:cs="宋体" w:hint="eastAsia"/>
          <w:kern w:val="0"/>
          <w:szCs w:val="18"/>
        </w:rPr>
        <w:t>M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和</w:t>
      </w:r>
      <w:r w:rsidR="008F7C1A">
        <w:rPr>
          <w:rFonts w:asciiTheme="minorEastAsia" w:eastAsiaTheme="minorEastAsia" w:cs="宋体" w:hint="eastAsia"/>
          <w:kern w:val="0"/>
          <w:szCs w:val="18"/>
        </w:rPr>
        <w:t>M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是两面平面反射镜，分别装在相互垂直的两臂上．</w:t>
      </w:r>
      <w:r w:rsidR="008F7C1A" w:rsidRPr="008F7C1A">
        <w:rPr>
          <w:rFonts w:asciiTheme="minorEastAsia" w:eastAsiaTheme="minorEastAsia" w:hAnsi="Symbol" w:cs="宋体" w:hint="eastAsia"/>
          <w:kern w:val="0"/>
          <w:szCs w:val="18"/>
        </w:rPr>
        <w:t>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位置固定而</w:t>
      </w:r>
      <w:r w:rsidR="008F7C1A" w:rsidRPr="008F7C1A">
        <w:rPr>
          <w:rFonts w:asciiTheme="minorEastAsia" w:eastAsiaTheme="minorEastAsia" w:hAnsi="Symbol" w:cs="宋体" w:hint="eastAsia"/>
          <w:kern w:val="0"/>
          <w:szCs w:val="18"/>
        </w:rPr>
        <w:t>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可通过精密丝杆沿臂长方向移动；</w:t>
      </w:r>
      <w:r w:rsidR="008F2268">
        <w:rPr>
          <w:rFonts w:asciiTheme="minorEastAsia" w:eastAsiaTheme="minorEastAsia" w:cs="宋体" w:hint="eastAsia"/>
          <w:kern w:val="0"/>
          <w:szCs w:val="18"/>
        </w:rPr>
        <w:t>M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倾角固定而</w:t>
      </w:r>
      <w:r w:rsidR="008F2268">
        <w:rPr>
          <w:rFonts w:asciiTheme="minorEastAsia" w:eastAsiaTheme="minorEastAsia" w:cs="宋体" w:hint="eastAsia"/>
          <w:kern w:val="0"/>
          <w:szCs w:val="18"/>
        </w:rPr>
        <w:t>M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的倾角可通过背面螺丝调节．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和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是两块完全相同的玻璃板，在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的后表面上镀有半透明的银膜，能使入射光分为振幅相等的反射光和透射光，称为分光板．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和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与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和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成</w:t>
      </w:r>
      <w:smartTag w:uri="urn:schemas-microsoft-com:office:smarttags" w:element="chmetcnv">
        <w:smartTagPr>
          <w:attr w:name="UnitName" w:val="℃"/>
          <w:attr w:name="SourceValue" w:val="45"/>
          <w:attr w:name="HasSpace" w:val="False"/>
          <w:attr w:name="Negative" w:val="False"/>
          <w:attr w:name="NumberType" w:val="1"/>
          <w:attr w:name="TCSC" w:val="0"/>
        </w:smartTagPr>
        <w:r w:rsidR="008F7C1A" w:rsidRPr="008F7C1A">
          <w:rPr>
            <w:rFonts w:asciiTheme="minorEastAsia" w:eastAsiaTheme="minorEastAsia" w:hint="eastAsia"/>
            <w:kern w:val="0"/>
            <w:szCs w:val="18"/>
          </w:rPr>
          <w:t>45</w:t>
        </w:r>
        <w:r w:rsidR="008F7C1A" w:rsidRPr="008F7C1A">
          <w:rPr>
            <w:rFonts w:asciiTheme="minorEastAsia" w:eastAsiaTheme="minorEastAsia" w:hAnsi="宋体" w:cs="宋体" w:hint="eastAsia"/>
            <w:kern w:val="0"/>
            <w:szCs w:val="18"/>
          </w:rPr>
          <w:t>℃</w:t>
        </w:r>
      </w:smartTag>
      <w:r w:rsidR="008F7C1A" w:rsidRPr="008F7C1A">
        <w:rPr>
          <w:rFonts w:asciiTheme="minorEastAsia" w:eastAsiaTheme="minorEastAsia" w:cs="宋体" w:hint="eastAsia"/>
          <w:kern w:val="0"/>
          <w:szCs w:val="18"/>
        </w:rPr>
        <w:t>角倾斜安装．由光源发出的光束，通过分光板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分成反射光束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和透射光束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，分别射向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和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</w:t>
      </w:r>
      <w:r w:rsidR="008F7C1A" w:rsidRPr="008F7C1A">
        <w:rPr>
          <w:rFonts w:asciiTheme="minorEastAsia" w:eastAsiaTheme="minorEastAsia" w:hint="eastAsia"/>
          <w:kern w:val="0"/>
          <w:szCs w:val="18"/>
          <w:vertAlign w:val="subscript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，并被反射回到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．由于两束光是相干光，从而产生干涉．干涉仪中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称为补偿板，是为了使光束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也同光束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一样地三次通过玻璃板，以保证两光束间的光程差不致过大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(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这对使用单色性不好的光源是必要的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)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．由于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G1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银膜的反射，使在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附近形成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的一个虚象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＇．因此，光束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和光束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的干涉等效于由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M2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和</w:t>
      </w:r>
      <w:r w:rsidR="008F7C1A" w:rsidRPr="008F7C1A">
        <w:rPr>
          <w:rFonts w:asciiTheme="minorEastAsia" w:eastAsiaTheme="minorEastAsia" w:hint="eastAsia"/>
          <w:kern w:val="0"/>
          <w:szCs w:val="18"/>
        </w:rPr>
        <w:t>M1</w:t>
      </w:r>
      <w:r w:rsidR="008F7C1A" w:rsidRPr="008F7C1A">
        <w:rPr>
          <w:rFonts w:asciiTheme="minorEastAsia" w:eastAsiaTheme="minorEastAsia" w:cs="宋体" w:hint="eastAsia"/>
          <w:kern w:val="0"/>
          <w:szCs w:val="18"/>
        </w:rPr>
        <w:t>＇之间空气薄膜产生的干涉．</w:t>
      </w:r>
      <w:r w:rsidR="008F7C1A" w:rsidRPr="008F7C1A">
        <w:rPr>
          <w:rFonts w:asciiTheme="minorEastAsia" w:eastAsiaTheme="minorEastAsia" w:hAnsi="楷体" w:hint="eastAsia"/>
          <w:kern w:val="0"/>
        </w:rPr>
        <w:t xml:space="preserve"> </w:t>
      </w:r>
    </w:p>
    <w:p w:rsidR="00E00105" w:rsidRDefault="00E00105">
      <w:pPr>
        <w:widowControl/>
        <w:jc w:val="left"/>
        <w:rPr>
          <w:rFonts w:asciiTheme="minorEastAsia" w:eastAsiaTheme="minorEastAsia" w:hAnsiTheme="minorEastAsia"/>
          <w:noProof/>
        </w:rPr>
      </w:pPr>
      <w:r>
        <w:rPr>
          <w:rFonts w:asciiTheme="minorEastAsia" w:eastAsiaTheme="minorEastAsia" w:hAnsiTheme="minorEastAsia"/>
          <w:noProof/>
        </w:rPr>
        <w:br w:type="page"/>
      </w:r>
    </w:p>
    <w:p w:rsidR="00A87889" w:rsidRDefault="007700D2" w:rsidP="00A87889">
      <w:pPr>
        <w:widowControl/>
        <w:jc w:val="left"/>
        <w:rPr>
          <w:rFonts w:asciiTheme="majorEastAsia" w:eastAsiaTheme="majorEastAsia" w:hAnsiTheme="majorEastAsia" w:hint="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lastRenderedPageBreak/>
        <w:t>【原始数据记录表】</w:t>
      </w:r>
    </w:p>
    <w:p w:rsidR="00A87889" w:rsidRDefault="00A87889" w:rsidP="00593E58">
      <w:pPr>
        <w:widowControl/>
        <w:jc w:val="left"/>
        <w:rPr>
          <w:rFonts w:hint="eastAsia"/>
          <w:kern w:val="0"/>
        </w:rPr>
      </w:pP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、</w:t>
      </w:r>
      <w:r w:rsidRPr="00A57CA3">
        <w:rPr>
          <w:rFonts w:asciiTheme="minorEastAsia" w:eastAsiaTheme="minorEastAsia" w:hint="eastAsia"/>
          <w:kern w:val="0"/>
        </w:rPr>
        <w:t>测钠光波长</w:t>
      </w:r>
    </w:p>
    <w:p w:rsidR="00DE4706" w:rsidRDefault="00DE4706" w:rsidP="00593E58">
      <w:pPr>
        <w:widowControl/>
        <w:jc w:val="left"/>
        <w:rPr>
          <w:rFonts w:hint="eastAsia"/>
          <w:kern w:val="0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1226"/>
        <w:gridCol w:w="954"/>
        <w:gridCol w:w="954"/>
        <w:gridCol w:w="954"/>
        <w:gridCol w:w="954"/>
        <w:gridCol w:w="954"/>
        <w:gridCol w:w="954"/>
        <w:gridCol w:w="955"/>
      </w:tblGrid>
      <w:tr w:rsidR="00DE4706" w:rsidTr="00DE4706">
        <w:trPr>
          <w:jc w:val="center"/>
        </w:trPr>
        <w:tc>
          <w:tcPr>
            <w:tcW w:w="1226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inorEastAsia" w:eastAsiaTheme="minorEastAsia" w:hAnsiTheme="majorEastAsia" w:hint="eastAsia"/>
                <w:szCs w:val="21"/>
              </w:rPr>
            </w:pPr>
            <w:r w:rsidRPr="00A87889">
              <w:rPr>
                <w:rFonts w:asciiTheme="minorEastAsia" w:eastAsiaTheme="minorEastAsia" w:hint="eastAsia"/>
                <w:bCs/>
                <w:szCs w:val="21"/>
              </w:rPr>
              <w:t>测量次数n</w:t>
            </w:r>
          </w:p>
        </w:tc>
        <w:tc>
          <w:tcPr>
            <w:tcW w:w="954" w:type="dxa"/>
          </w:tcPr>
          <w:p w:rsidR="00A87889" w:rsidRPr="00A87889" w:rsidRDefault="00A87889" w:rsidP="00A87889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1</w:t>
            </w:r>
          </w:p>
        </w:tc>
        <w:tc>
          <w:tcPr>
            <w:tcW w:w="954" w:type="dxa"/>
          </w:tcPr>
          <w:p w:rsidR="00A87889" w:rsidRPr="00A87889" w:rsidRDefault="00A87889" w:rsidP="00A87889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2</w:t>
            </w:r>
          </w:p>
        </w:tc>
        <w:tc>
          <w:tcPr>
            <w:tcW w:w="954" w:type="dxa"/>
          </w:tcPr>
          <w:p w:rsidR="00A87889" w:rsidRPr="00A87889" w:rsidRDefault="00A87889" w:rsidP="00A87889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3</w:t>
            </w:r>
          </w:p>
        </w:tc>
        <w:tc>
          <w:tcPr>
            <w:tcW w:w="954" w:type="dxa"/>
          </w:tcPr>
          <w:p w:rsidR="00A87889" w:rsidRPr="00A87889" w:rsidRDefault="00A87889" w:rsidP="00A87889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4</w:t>
            </w:r>
          </w:p>
        </w:tc>
        <w:tc>
          <w:tcPr>
            <w:tcW w:w="954" w:type="dxa"/>
          </w:tcPr>
          <w:p w:rsidR="00A87889" w:rsidRPr="00A87889" w:rsidRDefault="00A87889" w:rsidP="00A87889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5</w:t>
            </w:r>
          </w:p>
        </w:tc>
        <w:tc>
          <w:tcPr>
            <w:tcW w:w="954" w:type="dxa"/>
          </w:tcPr>
          <w:p w:rsidR="00A87889" w:rsidRPr="00A87889" w:rsidRDefault="00A87889" w:rsidP="00A87889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6</w:t>
            </w:r>
          </w:p>
        </w:tc>
        <w:tc>
          <w:tcPr>
            <w:tcW w:w="955" w:type="dxa"/>
          </w:tcPr>
          <w:p w:rsidR="00A87889" w:rsidRPr="00A87889" w:rsidRDefault="00A87889" w:rsidP="00A87889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7</w:t>
            </w:r>
          </w:p>
        </w:tc>
      </w:tr>
      <w:tr w:rsidR="00DE4706" w:rsidTr="00DE4706">
        <w:trPr>
          <w:jc w:val="center"/>
        </w:trPr>
        <w:tc>
          <w:tcPr>
            <w:tcW w:w="1226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inorEastAsia" w:eastAsiaTheme="minorEastAsia" w:hAnsiTheme="majorEastAsia" w:hint="eastAsia"/>
                <w:szCs w:val="21"/>
              </w:rPr>
            </w:pPr>
            <w:r w:rsidRPr="00A87889">
              <w:rPr>
                <w:rFonts w:asciiTheme="minorEastAsia" w:eastAsiaTheme="minorEastAsia" w:hint="eastAsia"/>
                <w:bCs/>
                <w:szCs w:val="21"/>
              </w:rPr>
              <w:t>d</w:t>
            </w:r>
            <w:r w:rsidRPr="00A87889">
              <w:rPr>
                <w:rFonts w:asciiTheme="minorEastAsia" w:eastAsiaTheme="minorEastAsia" w:hint="eastAsia"/>
                <w:bCs/>
                <w:szCs w:val="21"/>
                <w:vertAlign w:val="subscript"/>
              </w:rPr>
              <w:t>n</w:t>
            </w:r>
            <w:r w:rsidRPr="00A87889">
              <w:rPr>
                <w:rFonts w:asciiTheme="minorEastAsia" w:eastAsiaTheme="minorEastAsia" w:hint="eastAsia"/>
                <w:bCs/>
                <w:szCs w:val="21"/>
              </w:rPr>
              <w:t xml:space="preserve"> (mm)</w:t>
            </w:r>
          </w:p>
        </w:tc>
        <w:tc>
          <w:tcPr>
            <w:tcW w:w="954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5" w:type="dxa"/>
          </w:tcPr>
          <w:p w:rsidR="00A87889" w:rsidRPr="00A87889" w:rsidRDefault="00A87889" w:rsidP="00593E58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</w:tr>
    </w:tbl>
    <w:p w:rsidR="00593E58" w:rsidRDefault="00593E58" w:rsidP="00DE4706">
      <w:pPr>
        <w:widowControl/>
        <w:jc w:val="left"/>
        <w:rPr>
          <w:rFonts w:hint="eastAsia"/>
          <w:kern w:val="0"/>
        </w:rPr>
      </w:pPr>
    </w:p>
    <w:p w:rsidR="00846B40" w:rsidRDefault="00846B40" w:rsidP="00DE4706">
      <w:pPr>
        <w:widowControl/>
        <w:jc w:val="left"/>
        <w:rPr>
          <w:rFonts w:asciiTheme="minorEastAsia" w:eastAsiaTheme="minorEastAsia" w:hint="eastAsia"/>
          <w:kern w:val="0"/>
        </w:rPr>
      </w:pP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、</w:t>
      </w:r>
      <w:r w:rsidRPr="00A57CA3">
        <w:rPr>
          <w:rFonts w:asciiTheme="minorEastAsia" w:eastAsiaTheme="minorEastAsia" w:hint="eastAsia"/>
          <w:kern w:val="0"/>
        </w:rPr>
        <w:t>双线的波长差</w:t>
      </w:r>
    </w:p>
    <w:p w:rsidR="00FB54B8" w:rsidRDefault="00FB54B8" w:rsidP="00DE4706">
      <w:pPr>
        <w:widowControl/>
        <w:jc w:val="left"/>
        <w:rPr>
          <w:rFonts w:asciiTheme="minorEastAsia" w:eastAsiaTheme="minorEastAsia" w:hint="eastAsia"/>
          <w:kern w:val="0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1226"/>
        <w:gridCol w:w="954"/>
        <w:gridCol w:w="954"/>
        <w:gridCol w:w="954"/>
        <w:gridCol w:w="954"/>
        <w:gridCol w:w="954"/>
        <w:gridCol w:w="954"/>
        <w:gridCol w:w="955"/>
      </w:tblGrid>
      <w:tr w:rsidR="00FB54B8" w:rsidTr="0095698C">
        <w:trPr>
          <w:jc w:val="center"/>
        </w:trPr>
        <w:tc>
          <w:tcPr>
            <w:tcW w:w="1226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inorEastAsia" w:eastAsiaTheme="minorEastAsia" w:hAnsiTheme="majorEastAsia" w:hint="eastAsia"/>
                <w:szCs w:val="21"/>
              </w:rPr>
            </w:pPr>
            <w:r w:rsidRPr="00A87889">
              <w:rPr>
                <w:rFonts w:asciiTheme="minorEastAsia" w:eastAsiaTheme="minorEastAsia" w:hint="eastAsia"/>
                <w:bCs/>
                <w:szCs w:val="21"/>
              </w:rPr>
              <w:t>测量次数n</w:t>
            </w: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1</w:t>
            </w: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2</w:t>
            </w: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3</w:t>
            </w: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4</w:t>
            </w: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5</w:t>
            </w: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6</w:t>
            </w:r>
          </w:p>
        </w:tc>
        <w:tc>
          <w:tcPr>
            <w:tcW w:w="955" w:type="dxa"/>
          </w:tcPr>
          <w:p w:rsidR="00FB54B8" w:rsidRPr="00A87889" w:rsidRDefault="00FB54B8" w:rsidP="0095698C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A87889">
              <w:rPr>
                <w:rFonts w:asciiTheme="majorEastAsia" w:eastAsiaTheme="majorEastAsia" w:hAnsiTheme="majorEastAsia" w:hint="eastAsia"/>
                <w:szCs w:val="21"/>
              </w:rPr>
              <w:t>7</w:t>
            </w:r>
          </w:p>
        </w:tc>
      </w:tr>
      <w:tr w:rsidR="00FB54B8" w:rsidTr="0095698C">
        <w:trPr>
          <w:jc w:val="center"/>
        </w:trPr>
        <w:tc>
          <w:tcPr>
            <w:tcW w:w="1226" w:type="dxa"/>
          </w:tcPr>
          <w:p w:rsidR="00FB54B8" w:rsidRPr="00A87889" w:rsidRDefault="00FA1557" w:rsidP="00FA1557">
            <w:pPr>
              <w:widowControl/>
              <w:jc w:val="center"/>
              <w:rPr>
                <w:rFonts w:asciiTheme="minorEastAsia" w:eastAsiaTheme="minorEastAsia" w:hAnsiTheme="majorEastAsia" w:hint="eastAsia"/>
                <w:szCs w:val="21"/>
              </w:rPr>
            </w:pPr>
            <w:r>
              <w:rPr>
                <w:rFonts w:asciiTheme="minorEastAsia" w:eastAsiaTheme="minorEastAsia" w:hint="eastAsia"/>
                <w:bCs/>
                <w:szCs w:val="21"/>
              </w:rPr>
              <w:t>x</w:t>
            </w:r>
            <w:r w:rsidRPr="00FA1557">
              <w:rPr>
                <w:rFonts w:asciiTheme="minorEastAsia" w:eastAsiaTheme="minorEastAsia" w:hint="eastAsia"/>
                <w:bCs/>
                <w:szCs w:val="21"/>
                <w:vertAlign w:val="subscript"/>
              </w:rPr>
              <w:t>1</w:t>
            </w:r>
            <w:r w:rsidR="00FB54B8" w:rsidRPr="00A87889">
              <w:rPr>
                <w:rFonts w:asciiTheme="minorEastAsia" w:eastAsiaTheme="minorEastAsia" w:hint="eastAsia"/>
                <w:bCs/>
                <w:szCs w:val="21"/>
              </w:rPr>
              <w:t>(mm)</w:t>
            </w: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5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</w:tr>
      <w:tr w:rsidR="00FB54B8" w:rsidTr="0095698C">
        <w:trPr>
          <w:jc w:val="center"/>
        </w:trPr>
        <w:tc>
          <w:tcPr>
            <w:tcW w:w="1226" w:type="dxa"/>
          </w:tcPr>
          <w:p w:rsidR="00FB54B8" w:rsidRPr="00A87889" w:rsidRDefault="00FA1557" w:rsidP="00FA1557">
            <w:pPr>
              <w:widowControl/>
              <w:jc w:val="center"/>
              <w:rPr>
                <w:rFonts w:asciiTheme="minorEastAsia" w:eastAsiaTheme="minorEastAsia" w:hint="eastAsia"/>
                <w:bCs/>
                <w:szCs w:val="21"/>
              </w:rPr>
            </w:pPr>
            <w:r>
              <w:rPr>
                <w:rFonts w:asciiTheme="minorEastAsia" w:eastAsiaTheme="minorEastAsia" w:hint="eastAsia"/>
                <w:bCs/>
                <w:szCs w:val="21"/>
              </w:rPr>
              <w:t>x</w:t>
            </w:r>
            <w:r>
              <w:rPr>
                <w:rFonts w:asciiTheme="minorEastAsia" w:eastAsiaTheme="minorEastAsia" w:hint="eastAsia"/>
                <w:bCs/>
                <w:szCs w:val="21"/>
                <w:vertAlign w:val="subscript"/>
              </w:rPr>
              <w:t>2</w:t>
            </w:r>
            <w:r w:rsidRPr="00A87889">
              <w:rPr>
                <w:rFonts w:asciiTheme="minorEastAsia" w:eastAsiaTheme="minorEastAsia" w:hint="eastAsia"/>
                <w:bCs/>
                <w:szCs w:val="21"/>
              </w:rPr>
              <w:t>(mm)</w:t>
            </w: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4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  <w:tc>
          <w:tcPr>
            <w:tcW w:w="955" w:type="dxa"/>
          </w:tcPr>
          <w:p w:rsidR="00FB54B8" w:rsidRPr="00A87889" w:rsidRDefault="00FB54B8" w:rsidP="0095698C">
            <w:pPr>
              <w:widowControl/>
              <w:jc w:val="left"/>
              <w:rPr>
                <w:rFonts w:asciiTheme="majorEastAsia" w:eastAsiaTheme="majorEastAsia" w:hAnsiTheme="majorEastAsia" w:hint="eastAsia"/>
                <w:b/>
                <w:szCs w:val="21"/>
              </w:rPr>
            </w:pPr>
          </w:p>
        </w:tc>
      </w:tr>
    </w:tbl>
    <w:p w:rsidR="00CA5235" w:rsidRDefault="00CA5235" w:rsidP="00FA1557">
      <w:pPr>
        <w:widowControl/>
        <w:jc w:val="left"/>
        <w:rPr>
          <w:kern w:val="0"/>
        </w:rPr>
      </w:pPr>
    </w:p>
    <w:sectPr w:rsidR="00CA5235" w:rsidSect="00B92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47E0" w:rsidRDefault="005447E0" w:rsidP="009C29D9">
      <w:r>
        <w:separator/>
      </w:r>
    </w:p>
  </w:endnote>
  <w:endnote w:type="continuationSeparator" w:id="1">
    <w:p w:rsidR="005447E0" w:rsidRDefault="005447E0" w:rsidP="009C2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楷体">
    <w:altName w:val="Arial Unicode MS"/>
    <w:panose1 w:val="00000000000000000000"/>
    <w:charset w:val="86"/>
    <w:family w:val="modern"/>
    <w:notTrueType/>
    <w:pitch w:val="fixed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47E0" w:rsidRDefault="005447E0" w:rsidP="009C29D9">
      <w:r>
        <w:separator/>
      </w:r>
    </w:p>
  </w:footnote>
  <w:footnote w:type="continuationSeparator" w:id="1">
    <w:p w:rsidR="005447E0" w:rsidRDefault="005447E0" w:rsidP="009C29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D18EA"/>
    <w:multiLevelType w:val="hybridMultilevel"/>
    <w:tmpl w:val="0E24DE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DD03833"/>
    <w:multiLevelType w:val="hybridMultilevel"/>
    <w:tmpl w:val="67BE5D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8066D3"/>
    <w:multiLevelType w:val="hybridMultilevel"/>
    <w:tmpl w:val="FD52CEE0"/>
    <w:lvl w:ilvl="0" w:tplc="09264D58">
      <w:start w:val="1"/>
      <w:numFmt w:val="decimal"/>
      <w:lvlText w:val="%1、"/>
      <w:lvlJc w:val="left"/>
      <w:pPr>
        <w:ind w:left="360" w:hanging="360"/>
      </w:pPr>
      <w:rPr>
        <w:rFonts w:asciiTheme="majorEastAsia" w:eastAsiaTheme="majorEastAsia" w:hAnsiTheme="majorEastAsia" w:cstheme="minorHAnsi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29D9"/>
    <w:rsid w:val="000403FD"/>
    <w:rsid w:val="00073B40"/>
    <w:rsid w:val="00081549"/>
    <w:rsid w:val="00114C79"/>
    <w:rsid w:val="00131F56"/>
    <w:rsid w:val="00154092"/>
    <w:rsid w:val="001A3344"/>
    <w:rsid w:val="001B20ED"/>
    <w:rsid w:val="001D47F3"/>
    <w:rsid w:val="001F1B3B"/>
    <w:rsid w:val="001F2D9E"/>
    <w:rsid w:val="00230117"/>
    <w:rsid w:val="002555C7"/>
    <w:rsid w:val="00283029"/>
    <w:rsid w:val="002F108F"/>
    <w:rsid w:val="00315830"/>
    <w:rsid w:val="00325D3B"/>
    <w:rsid w:val="00360AF2"/>
    <w:rsid w:val="00386C2B"/>
    <w:rsid w:val="00394C0C"/>
    <w:rsid w:val="00411A79"/>
    <w:rsid w:val="00414AB4"/>
    <w:rsid w:val="00415369"/>
    <w:rsid w:val="00480DF6"/>
    <w:rsid w:val="004A4D92"/>
    <w:rsid w:val="004A7F65"/>
    <w:rsid w:val="005270DC"/>
    <w:rsid w:val="00527A55"/>
    <w:rsid w:val="00531B1C"/>
    <w:rsid w:val="005447E0"/>
    <w:rsid w:val="00593E58"/>
    <w:rsid w:val="005C1C97"/>
    <w:rsid w:val="005D265E"/>
    <w:rsid w:val="005F3601"/>
    <w:rsid w:val="005F3AEC"/>
    <w:rsid w:val="00613CE8"/>
    <w:rsid w:val="00615880"/>
    <w:rsid w:val="006415D3"/>
    <w:rsid w:val="00672DCF"/>
    <w:rsid w:val="006863C6"/>
    <w:rsid w:val="006A7730"/>
    <w:rsid w:val="006B10C9"/>
    <w:rsid w:val="006F18C2"/>
    <w:rsid w:val="007700D2"/>
    <w:rsid w:val="007C0397"/>
    <w:rsid w:val="007E42A0"/>
    <w:rsid w:val="007F57E1"/>
    <w:rsid w:val="00813D3C"/>
    <w:rsid w:val="008146FE"/>
    <w:rsid w:val="00814FDE"/>
    <w:rsid w:val="0082001A"/>
    <w:rsid w:val="00820F58"/>
    <w:rsid w:val="008265C4"/>
    <w:rsid w:val="00846B40"/>
    <w:rsid w:val="0088301C"/>
    <w:rsid w:val="00891A96"/>
    <w:rsid w:val="008B5CC1"/>
    <w:rsid w:val="008C3967"/>
    <w:rsid w:val="008F132C"/>
    <w:rsid w:val="008F2268"/>
    <w:rsid w:val="008F7C1A"/>
    <w:rsid w:val="009309B8"/>
    <w:rsid w:val="00963544"/>
    <w:rsid w:val="009848AB"/>
    <w:rsid w:val="009B2466"/>
    <w:rsid w:val="009C29D9"/>
    <w:rsid w:val="009E4D56"/>
    <w:rsid w:val="009F3B28"/>
    <w:rsid w:val="00A23B78"/>
    <w:rsid w:val="00A3574C"/>
    <w:rsid w:val="00A57CA3"/>
    <w:rsid w:val="00A83A74"/>
    <w:rsid w:val="00A87889"/>
    <w:rsid w:val="00AB542A"/>
    <w:rsid w:val="00AB5737"/>
    <w:rsid w:val="00B20137"/>
    <w:rsid w:val="00B517EF"/>
    <w:rsid w:val="00B92CED"/>
    <w:rsid w:val="00BB4D54"/>
    <w:rsid w:val="00BD6FCA"/>
    <w:rsid w:val="00C20B5D"/>
    <w:rsid w:val="00C246B6"/>
    <w:rsid w:val="00C566CC"/>
    <w:rsid w:val="00C80A37"/>
    <w:rsid w:val="00CA5235"/>
    <w:rsid w:val="00CB7AEA"/>
    <w:rsid w:val="00CD0784"/>
    <w:rsid w:val="00CD7580"/>
    <w:rsid w:val="00D0092D"/>
    <w:rsid w:val="00D07A75"/>
    <w:rsid w:val="00D15D7D"/>
    <w:rsid w:val="00D44C6A"/>
    <w:rsid w:val="00D45958"/>
    <w:rsid w:val="00D47EBA"/>
    <w:rsid w:val="00D54FEA"/>
    <w:rsid w:val="00D8109E"/>
    <w:rsid w:val="00DA0996"/>
    <w:rsid w:val="00DA1EC0"/>
    <w:rsid w:val="00DE4706"/>
    <w:rsid w:val="00E00105"/>
    <w:rsid w:val="00E03FB8"/>
    <w:rsid w:val="00E21476"/>
    <w:rsid w:val="00E37C5E"/>
    <w:rsid w:val="00ED17F5"/>
    <w:rsid w:val="00F11446"/>
    <w:rsid w:val="00F1353C"/>
    <w:rsid w:val="00F34932"/>
    <w:rsid w:val="00FA1557"/>
    <w:rsid w:val="00FA58F2"/>
    <w:rsid w:val="00FB54B8"/>
    <w:rsid w:val="00FB7E4B"/>
    <w:rsid w:val="00FC0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76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9D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Char"/>
    <w:qFormat/>
    <w:rsid w:val="00A8788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6"/>
    <w:basedOn w:val="a"/>
    <w:next w:val="a"/>
    <w:link w:val="6Char"/>
    <w:uiPriority w:val="9"/>
    <w:unhideWhenUsed/>
    <w:qFormat/>
    <w:rsid w:val="00593E5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29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29D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2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29D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C29D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C29D9"/>
    <w:rPr>
      <w:rFonts w:ascii="Times New Roman" w:eastAsia="宋体" w:hAnsi="Times New Roman" w:cs="Times New Roman"/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9848A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9848AB"/>
    <w:rPr>
      <w:rFonts w:asciiTheme="majorHAnsi" w:eastAsia="宋体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59"/>
    <w:rsid w:val="00386C2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D45958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D45958"/>
    <w:rPr>
      <w:color w:val="808080"/>
    </w:rPr>
  </w:style>
  <w:style w:type="character" w:styleId="aa">
    <w:name w:val="Emphasis"/>
    <w:basedOn w:val="a0"/>
    <w:uiPriority w:val="20"/>
    <w:qFormat/>
    <w:rsid w:val="00D07A75"/>
    <w:rPr>
      <w:i/>
      <w:iCs/>
    </w:rPr>
  </w:style>
  <w:style w:type="character" w:customStyle="1" w:styleId="6Char">
    <w:name w:val="标题 6 Char"/>
    <w:basedOn w:val="a0"/>
    <w:link w:val="6"/>
    <w:uiPriority w:val="9"/>
    <w:rsid w:val="00593E5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Char">
    <w:name w:val="标题 3 Char"/>
    <w:basedOn w:val="a0"/>
    <w:link w:val="3"/>
    <w:rsid w:val="00A87889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实验报告">
      <a:majorFont>
        <a:latin typeface="Times New Roman"/>
        <a:ea typeface="楷体"/>
        <a:cs typeface=""/>
      </a:majorFont>
      <a:minorFont>
        <a:latin typeface="Times New Roman"/>
        <a:ea typeface="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9032C-BD34-4663-8B8E-C67EAEA75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tangbo</dc:creator>
  <cp:keywords/>
  <dc:description/>
  <cp:lastModifiedBy>tangbo</cp:lastModifiedBy>
  <cp:revision>15</cp:revision>
  <cp:lastPrinted>2008-10-05T12:25:00Z</cp:lastPrinted>
  <dcterms:created xsi:type="dcterms:W3CDTF">2008-10-19T07:46:00Z</dcterms:created>
  <dcterms:modified xsi:type="dcterms:W3CDTF">2008-10-26T12:03:00Z</dcterms:modified>
</cp:coreProperties>
</file>