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276" w:rsidRPr="00BF5276" w:rsidRDefault="00BF5276" w:rsidP="0030296E">
      <w:pPr>
        <w:spacing w:line="360" w:lineRule="auto"/>
        <w:jc w:val="left"/>
        <w:rPr>
          <w:rFonts w:eastAsia="楷体" w:hAnsi="楷体"/>
          <w:b/>
          <w:sz w:val="32"/>
          <w:szCs w:val="32"/>
        </w:rPr>
      </w:pPr>
      <w:r w:rsidRPr="00BF5276">
        <w:rPr>
          <w:rFonts w:eastAsia="楷体" w:hAnsi="楷体"/>
          <w:b/>
          <w:noProof/>
          <w:sz w:val="32"/>
          <w:szCs w:val="32"/>
        </w:rPr>
        <w:drawing>
          <wp:inline distT="0" distB="0" distL="0" distR="0">
            <wp:extent cx="455403" cy="455403"/>
            <wp:effectExtent l="19050" t="0" r="1797" b="0"/>
            <wp:docPr id="6" name="图片 23" descr="C:\Users\tangbo\Desktop\学习\基础实践\SJTU PPT\gif\校徽（透明底）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ngbo\Desktop\学习\基础实践\SJTU PPT\gif\校徽（透明底）2.gif"/>
                    <pic:cNvPicPr>
                      <a:picLocks noChangeAspect="1" noChangeArrowheads="1"/>
                    </pic:cNvPicPr>
                  </pic:nvPicPr>
                  <pic:blipFill>
                    <a:blip r:embed="rId8">
                      <a:duotone>
                        <a:schemeClr val="accent1">
                          <a:shade val="45000"/>
                          <a:satMod val="135000"/>
                        </a:schemeClr>
                        <a:prstClr val="white"/>
                      </a:duotone>
                    </a:blip>
                    <a:srcRect/>
                    <a:stretch>
                      <a:fillRect/>
                    </a:stretch>
                  </pic:blipFill>
                  <pic:spPr bwMode="auto">
                    <a:xfrm>
                      <a:off x="0" y="0"/>
                      <a:ext cx="462289" cy="462289"/>
                    </a:xfrm>
                    <a:prstGeom prst="rect">
                      <a:avLst/>
                    </a:prstGeom>
                    <a:noFill/>
                    <a:ln w="9525">
                      <a:noFill/>
                      <a:miter lim="800000"/>
                      <a:headEnd/>
                      <a:tailEnd/>
                    </a:ln>
                  </pic:spPr>
                </pic:pic>
              </a:graphicData>
            </a:graphic>
          </wp:inline>
        </w:drawing>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006429E5" w:rsidRPr="004D22F9">
        <w:rPr>
          <w:rFonts w:eastAsia="楷体" w:hAnsi="楷体"/>
          <w:b/>
          <w:sz w:val="32"/>
          <w:szCs w:val="32"/>
        </w:rPr>
        <w:t>实</w:t>
      </w:r>
      <w:r w:rsidR="006429E5" w:rsidRPr="004D22F9">
        <w:rPr>
          <w:rFonts w:eastAsia="楷体"/>
          <w:b/>
          <w:sz w:val="32"/>
          <w:szCs w:val="32"/>
        </w:rPr>
        <w:t xml:space="preserve"> </w:t>
      </w:r>
      <w:r w:rsidR="006429E5" w:rsidRPr="004D22F9">
        <w:rPr>
          <w:rFonts w:eastAsia="楷体" w:hAnsi="楷体"/>
          <w:b/>
          <w:sz w:val="32"/>
          <w:szCs w:val="32"/>
        </w:rPr>
        <w:t>验</w:t>
      </w:r>
      <w:r w:rsidR="006429E5" w:rsidRPr="004D22F9">
        <w:rPr>
          <w:rFonts w:eastAsia="楷体"/>
          <w:b/>
          <w:sz w:val="32"/>
          <w:szCs w:val="32"/>
        </w:rPr>
        <w:t xml:space="preserve"> </w:t>
      </w:r>
      <w:r w:rsidR="006429E5" w:rsidRPr="004D22F9">
        <w:rPr>
          <w:rFonts w:eastAsia="楷体" w:hAnsi="楷体"/>
          <w:b/>
          <w:sz w:val="32"/>
          <w:szCs w:val="32"/>
        </w:rPr>
        <w:t>报</w:t>
      </w:r>
      <w:r w:rsidR="006429E5" w:rsidRPr="004D22F9">
        <w:rPr>
          <w:rFonts w:eastAsia="楷体"/>
          <w:b/>
          <w:sz w:val="32"/>
          <w:szCs w:val="32"/>
        </w:rPr>
        <w:t xml:space="preserve"> </w:t>
      </w:r>
      <w:r w:rsidR="006429E5" w:rsidRPr="004D22F9">
        <w:rPr>
          <w:rFonts w:eastAsia="楷体" w:hAnsi="楷体"/>
          <w:b/>
          <w:sz w:val="32"/>
          <w:szCs w:val="32"/>
        </w:rPr>
        <w:t>告</w:t>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Pr="00BF5276">
        <w:rPr>
          <w:rFonts w:eastAsia="楷体" w:hAnsi="楷体"/>
          <w:b/>
          <w:noProof/>
          <w:sz w:val="32"/>
          <w:szCs w:val="32"/>
        </w:rPr>
        <w:drawing>
          <wp:inline distT="0" distB="0" distL="0" distR="0">
            <wp:extent cx="902665" cy="217693"/>
            <wp:effectExtent l="19050" t="0" r="0" b="0"/>
            <wp:docPr id="29" name="图片 22" descr="C:\Users\tangbo\Desktop\学习\基础实践\SJTU PPT\gif\毛体校名（宝蓝色）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ngbo\Desktop\学习\基础实践\SJTU PPT\gif\毛体校名（宝蓝色）2.gif"/>
                    <pic:cNvPicPr>
                      <a:picLocks noChangeAspect="1" noChangeArrowheads="1"/>
                    </pic:cNvPicPr>
                  </pic:nvPicPr>
                  <pic:blipFill>
                    <a:blip r:embed="rId9">
                      <a:duotone>
                        <a:schemeClr val="accent1">
                          <a:shade val="45000"/>
                          <a:satMod val="135000"/>
                        </a:schemeClr>
                        <a:prstClr val="white"/>
                      </a:duotone>
                    </a:blip>
                    <a:srcRect/>
                    <a:stretch>
                      <a:fillRect/>
                    </a:stretch>
                  </pic:blipFill>
                  <pic:spPr bwMode="auto">
                    <a:xfrm>
                      <a:off x="0" y="0"/>
                      <a:ext cx="902665" cy="217693"/>
                    </a:xfrm>
                    <a:prstGeom prst="rect">
                      <a:avLst/>
                    </a:prstGeom>
                    <a:noFill/>
                    <a:ln w="9525">
                      <a:noFill/>
                      <a:miter lim="800000"/>
                      <a:headEnd/>
                      <a:tailEnd/>
                    </a:ln>
                  </pic:spPr>
                </pic:pic>
              </a:graphicData>
            </a:graphic>
          </wp:inline>
        </w:drawing>
      </w:r>
    </w:p>
    <w:p w:rsidR="006429E5" w:rsidRPr="004D22F9" w:rsidRDefault="006429E5" w:rsidP="0030296E">
      <w:pPr>
        <w:rPr>
          <w:rFonts w:eastAsia="楷体"/>
        </w:rPr>
      </w:pPr>
      <w:r w:rsidRPr="004D22F9">
        <w:rPr>
          <w:rFonts w:eastAsia="楷体" w:hAnsi="楷体"/>
        </w:rPr>
        <w:t>姓</w:t>
      </w:r>
      <w:r w:rsidRPr="004D22F9">
        <w:rPr>
          <w:rFonts w:eastAsia="楷体"/>
        </w:rPr>
        <w:t xml:space="preserve">    </w:t>
      </w:r>
      <w:r w:rsidRPr="004D22F9">
        <w:rPr>
          <w:rFonts w:eastAsia="楷体" w:hAnsi="楷体"/>
        </w:rPr>
        <w:t>名：汤博</w:t>
      </w:r>
      <w:r w:rsidRPr="004D22F9">
        <w:rPr>
          <w:rFonts w:eastAsia="楷体"/>
        </w:rPr>
        <w:t xml:space="preserve">  </w:t>
      </w:r>
      <w:r w:rsidRPr="004D22F9">
        <w:rPr>
          <w:rFonts w:eastAsia="楷体"/>
        </w:rPr>
        <w:tab/>
      </w:r>
      <w:r w:rsidRPr="004D22F9">
        <w:rPr>
          <w:rFonts w:eastAsia="楷体" w:hAnsi="楷体"/>
        </w:rPr>
        <w:t>班</w:t>
      </w:r>
      <w:r w:rsidRPr="004D22F9">
        <w:rPr>
          <w:rFonts w:eastAsia="楷体"/>
        </w:rPr>
        <w:t xml:space="preserve">    </w:t>
      </w:r>
      <w:r w:rsidRPr="004D22F9">
        <w:rPr>
          <w:rFonts w:eastAsia="楷体" w:hAnsi="楷体"/>
        </w:rPr>
        <w:t>级：</w:t>
      </w:r>
      <w:r w:rsidRPr="004D22F9">
        <w:rPr>
          <w:rFonts w:eastAsia="楷体"/>
        </w:rPr>
        <w:t>F0703028</w:t>
      </w:r>
      <w:r w:rsidRPr="004D22F9">
        <w:rPr>
          <w:rFonts w:eastAsia="楷体"/>
        </w:rPr>
        <w:tab/>
      </w:r>
      <w:r w:rsidRPr="004D22F9">
        <w:rPr>
          <w:rFonts w:eastAsia="楷体" w:hAnsi="楷体"/>
        </w:rPr>
        <w:t>学</w:t>
      </w:r>
      <w:r w:rsidRPr="004D22F9">
        <w:rPr>
          <w:rFonts w:eastAsia="楷体"/>
        </w:rPr>
        <w:t xml:space="preserve">    </w:t>
      </w:r>
      <w:r w:rsidRPr="004D22F9">
        <w:rPr>
          <w:rFonts w:eastAsia="楷体" w:hAnsi="楷体"/>
        </w:rPr>
        <w:t>号：</w:t>
      </w:r>
      <w:r w:rsidRPr="004D22F9">
        <w:rPr>
          <w:rFonts w:eastAsia="楷体"/>
        </w:rPr>
        <w:t>5070309028</w:t>
      </w:r>
      <w:r w:rsidRPr="004D22F9">
        <w:rPr>
          <w:rFonts w:eastAsia="楷体"/>
        </w:rPr>
        <w:tab/>
      </w:r>
      <w:r w:rsidRPr="004D22F9">
        <w:rPr>
          <w:rFonts w:eastAsia="楷体" w:hAnsi="楷体"/>
        </w:rPr>
        <w:t>实验成绩：</w:t>
      </w:r>
    </w:p>
    <w:p w:rsidR="006429E5" w:rsidRPr="004D22F9" w:rsidRDefault="006429E5" w:rsidP="0030296E">
      <w:pPr>
        <w:pBdr>
          <w:bottom w:val="single" w:sz="6" w:space="1" w:color="auto"/>
        </w:pBdr>
        <w:rPr>
          <w:rFonts w:eastAsia="楷体"/>
        </w:rPr>
      </w:pPr>
      <w:r w:rsidRPr="004D22F9">
        <w:rPr>
          <w:rFonts w:eastAsia="楷体" w:hAnsi="楷体"/>
        </w:rPr>
        <w:t>同组姓名：</w:t>
      </w:r>
      <w:r w:rsidRPr="004D22F9">
        <w:rPr>
          <w:rFonts w:eastAsia="楷体"/>
        </w:rPr>
        <w:tab/>
      </w:r>
      <w:r w:rsidR="003D4B9F">
        <w:rPr>
          <w:rFonts w:eastAsia="楷体" w:hint="eastAsia"/>
        </w:rPr>
        <w:t>无</w:t>
      </w:r>
      <w:r w:rsidRPr="004D22F9">
        <w:rPr>
          <w:rFonts w:eastAsia="楷体"/>
        </w:rPr>
        <w:tab/>
      </w:r>
      <w:r w:rsidR="0030296E">
        <w:rPr>
          <w:rFonts w:eastAsia="楷体" w:hint="eastAsia"/>
        </w:rPr>
        <w:tab/>
      </w:r>
      <w:r w:rsidRPr="004D22F9">
        <w:rPr>
          <w:rFonts w:eastAsia="楷体" w:hAnsi="楷体"/>
        </w:rPr>
        <w:t>实验日期：</w:t>
      </w:r>
      <w:r w:rsidR="00B02A1C" w:rsidRPr="004D22F9">
        <w:rPr>
          <w:rFonts w:eastAsia="楷体"/>
        </w:rPr>
        <w:t>2008-</w:t>
      </w:r>
      <w:r w:rsidR="00164C91">
        <w:rPr>
          <w:rFonts w:eastAsia="楷体" w:hint="eastAsia"/>
        </w:rPr>
        <w:t>10</w:t>
      </w:r>
      <w:r w:rsidR="00966C9D">
        <w:rPr>
          <w:rFonts w:eastAsia="楷体" w:hint="eastAsia"/>
        </w:rPr>
        <w:t>-</w:t>
      </w:r>
      <w:r w:rsidR="00164C91">
        <w:rPr>
          <w:rFonts w:eastAsia="楷体" w:hint="eastAsia"/>
        </w:rPr>
        <w:t>1</w:t>
      </w:r>
      <w:r w:rsidR="00CF457F">
        <w:rPr>
          <w:rFonts w:eastAsia="楷体" w:hint="eastAsia"/>
        </w:rPr>
        <w:t>4</w:t>
      </w:r>
      <w:r w:rsidRPr="004D22F9">
        <w:rPr>
          <w:rFonts w:eastAsia="楷体"/>
        </w:rPr>
        <w:tab/>
      </w:r>
      <w:r w:rsidRPr="004D22F9">
        <w:rPr>
          <w:rFonts w:eastAsia="楷体" w:hAnsi="楷体"/>
        </w:rPr>
        <w:t>指导老师：</w:t>
      </w:r>
      <w:r w:rsidR="00966C9D">
        <w:rPr>
          <w:rFonts w:eastAsia="楷体" w:hAnsi="楷体" w:hint="eastAsia"/>
        </w:rPr>
        <w:t>助教</w:t>
      </w:r>
      <w:r w:rsidR="00CF457F">
        <w:rPr>
          <w:rFonts w:eastAsia="楷体" w:hAnsi="楷体" w:hint="eastAsia"/>
        </w:rPr>
        <w:t>31</w:t>
      </w:r>
      <w:r w:rsidRPr="004D22F9">
        <w:rPr>
          <w:rFonts w:eastAsia="楷体"/>
        </w:rPr>
        <w:tab/>
      </w:r>
      <w:r w:rsidRPr="004D22F9">
        <w:rPr>
          <w:rFonts w:eastAsia="楷体"/>
        </w:rPr>
        <w:tab/>
      </w:r>
      <w:r w:rsidRPr="004D22F9">
        <w:rPr>
          <w:rFonts w:eastAsia="楷体" w:hAnsi="楷体"/>
        </w:rPr>
        <w:t>批阅日期：</w:t>
      </w:r>
    </w:p>
    <w:p w:rsidR="006429E5" w:rsidRPr="00BF5276" w:rsidRDefault="00CF457F" w:rsidP="00EB4130">
      <w:pPr>
        <w:pStyle w:val="a5"/>
        <w:rPr>
          <w:rFonts w:ascii="Times New Roman" w:eastAsia="楷体" w:hAnsi="Times New Roman" w:cs="Times New Roman"/>
          <w:u w:val="single"/>
        </w:rPr>
      </w:pPr>
      <w:r w:rsidRPr="00CF457F">
        <w:rPr>
          <w:rFonts w:ascii="Times New Roman" w:eastAsia="楷体" w:hAnsi="楷体" w:cs="Times New Roman" w:hint="eastAsia"/>
          <w:u w:val="single"/>
        </w:rPr>
        <w:t>磁性材料基本特性的研究</w:t>
      </w:r>
    </w:p>
    <w:p w:rsidR="000D5259" w:rsidRPr="004D22F9" w:rsidRDefault="003252EE" w:rsidP="0030296E">
      <w:pPr>
        <w:ind w:left="2"/>
        <w:rPr>
          <w:rFonts w:eastAsia="楷体"/>
          <w:b/>
          <w:sz w:val="28"/>
          <w:szCs w:val="28"/>
        </w:rPr>
      </w:pPr>
      <w:r w:rsidRPr="004D22F9">
        <w:rPr>
          <w:rFonts w:eastAsia="楷体" w:hAnsi="楷体"/>
          <w:b/>
          <w:sz w:val="28"/>
          <w:szCs w:val="28"/>
        </w:rPr>
        <w:t>【实验目的】</w:t>
      </w:r>
    </w:p>
    <w:p w:rsidR="00CF457F" w:rsidRPr="00CF457F" w:rsidRDefault="00CF457F" w:rsidP="00CF457F">
      <w:pPr>
        <w:ind w:left="1"/>
        <w:rPr>
          <w:rFonts w:asciiTheme="minorHAnsi" w:eastAsiaTheme="minorEastAsia" w:hAnsiTheme="minorHAnsi" w:cstheme="minorBidi"/>
          <w:szCs w:val="22"/>
        </w:rPr>
      </w:pPr>
      <w:r>
        <w:rPr>
          <w:rFonts w:asciiTheme="minorHAnsi" w:eastAsiaTheme="minorEastAsia" w:hAnsiTheme="minorHAnsi" w:cstheme="minorBidi" w:hint="eastAsia"/>
          <w:szCs w:val="22"/>
        </w:rPr>
        <w:t>1.</w:t>
      </w:r>
      <w:r w:rsidRPr="00CF457F">
        <w:rPr>
          <w:rFonts w:asciiTheme="minorHAnsi" w:eastAsiaTheme="minorEastAsia" w:hAnsiTheme="minorHAnsi" w:cstheme="minorBidi" w:hint="eastAsia"/>
          <w:szCs w:val="22"/>
        </w:rPr>
        <w:t>通过本实验进一步了解磁性材料的磁滞回线和磁化曲线概念，加深对铁磁材料的主要物理量：矫顽磁力，剩磁，磁导率的理解；</w:t>
      </w:r>
    </w:p>
    <w:p w:rsidR="00CF457F" w:rsidRPr="00CF457F" w:rsidRDefault="00CF457F" w:rsidP="00CF457F">
      <w:pPr>
        <w:ind w:left="1"/>
        <w:rPr>
          <w:rFonts w:asciiTheme="minorHAnsi" w:eastAsiaTheme="minorEastAsia" w:hAnsiTheme="minorHAnsi" w:cstheme="minorBidi"/>
          <w:szCs w:val="22"/>
        </w:rPr>
      </w:pPr>
      <w:r>
        <w:rPr>
          <w:rFonts w:asciiTheme="minorHAnsi" w:eastAsiaTheme="minorEastAsia" w:hAnsiTheme="minorHAnsi" w:cstheme="minorBidi" w:hint="eastAsia"/>
          <w:szCs w:val="22"/>
        </w:rPr>
        <w:t>2.</w:t>
      </w:r>
      <w:r w:rsidRPr="00CF457F">
        <w:rPr>
          <w:rFonts w:asciiTheme="minorHAnsi" w:eastAsiaTheme="minorEastAsia" w:hAnsiTheme="minorHAnsi" w:cstheme="minorBidi" w:hint="eastAsia"/>
          <w:szCs w:val="22"/>
        </w:rPr>
        <w:t>对软磁铁氧体材料居里温度及动态磁滞回线的测量，加深对这一磁性材料基本特性的理解；</w:t>
      </w:r>
    </w:p>
    <w:p w:rsidR="00CF457F" w:rsidRPr="00CF457F" w:rsidRDefault="00CF457F" w:rsidP="00CF457F">
      <w:pPr>
        <w:ind w:left="1"/>
        <w:rPr>
          <w:rFonts w:asciiTheme="minorHAnsi" w:eastAsiaTheme="minorEastAsia" w:hAnsiTheme="minorHAnsi" w:cstheme="minorBidi"/>
          <w:szCs w:val="22"/>
        </w:rPr>
      </w:pPr>
      <w:r>
        <w:rPr>
          <w:rFonts w:asciiTheme="minorHAnsi" w:eastAsiaTheme="minorEastAsia" w:hAnsiTheme="minorHAnsi" w:cstheme="minorBidi" w:hint="eastAsia"/>
          <w:szCs w:val="22"/>
        </w:rPr>
        <w:t>3.</w:t>
      </w:r>
      <w:r w:rsidRPr="00CF457F">
        <w:rPr>
          <w:rFonts w:asciiTheme="minorHAnsi" w:eastAsiaTheme="minorEastAsia" w:hAnsiTheme="minorHAnsi" w:cstheme="minorBidi" w:hint="eastAsia"/>
          <w:szCs w:val="22"/>
        </w:rPr>
        <w:t>通过本实验进一步掌握利用示波器观察并测量磁化曲线与磁滞回线的方法；</w:t>
      </w:r>
    </w:p>
    <w:p w:rsidR="00DF58F3" w:rsidRDefault="00CF457F" w:rsidP="00CF457F">
      <w:pPr>
        <w:ind w:left="1"/>
        <w:rPr>
          <w:rFonts w:eastAsia="楷体" w:hAnsi="楷体"/>
          <w:sz w:val="28"/>
          <w:szCs w:val="28"/>
        </w:rPr>
      </w:pPr>
      <w:r>
        <w:rPr>
          <w:rFonts w:asciiTheme="minorHAnsi" w:eastAsiaTheme="minorEastAsia" w:hAnsiTheme="minorHAnsi" w:cstheme="minorBidi" w:hint="eastAsia"/>
          <w:szCs w:val="22"/>
        </w:rPr>
        <w:t>4.</w:t>
      </w:r>
      <w:r w:rsidRPr="00CF457F">
        <w:rPr>
          <w:rFonts w:asciiTheme="minorHAnsi" w:eastAsiaTheme="minorEastAsia" w:hAnsiTheme="minorHAnsi" w:cstheme="minorBidi" w:hint="eastAsia"/>
          <w:szCs w:val="22"/>
        </w:rPr>
        <w:t>通过所选定的实验方法，确定并研究实验结果的精度、误差因素及解释有关的实验现象。</w:t>
      </w:r>
      <w:r w:rsidR="00DF58F3" w:rsidRPr="004D22F9">
        <w:rPr>
          <w:rFonts w:eastAsia="楷体" w:hAnsi="楷体"/>
          <w:sz w:val="28"/>
          <w:szCs w:val="28"/>
        </w:rPr>
        <w:t>【</w:t>
      </w:r>
      <w:r w:rsidR="00DF58F3" w:rsidRPr="004D22F9">
        <w:rPr>
          <w:rFonts w:eastAsia="楷体" w:hAnsi="楷体"/>
          <w:b/>
          <w:sz w:val="28"/>
          <w:szCs w:val="28"/>
        </w:rPr>
        <w:t>实验原理</w:t>
      </w:r>
      <w:r w:rsidR="00DF58F3" w:rsidRPr="004D22F9">
        <w:rPr>
          <w:rFonts w:eastAsia="楷体" w:hAnsi="楷体"/>
          <w:sz w:val="28"/>
          <w:szCs w:val="28"/>
        </w:rPr>
        <w:t>】</w:t>
      </w:r>
    </w:p>
    <w:p w:rsidR="00CF457F" w:rsidRPr="000C0B71" w:rsidRDefault="00CF457F" w:rsidP="00CF457F">
      <w:pPr>
        <w:rPr>
          <w:rFonts w:ascii="宋体"/>
          <w:kern w:val="0"/>
        </w:rPr>
      </w:pPr>
      <w:r w:rsidRPr="000C0B71">
        <w:rPr>
          <w:b/>
          <w:kern w:val="0"/>
        </w:rPr>
        <w:t>1</w:t>
      </w:r>
      <w:r w:rsidRPr="000C0B71">
        <w:rPr>
          <w:rFonts w:hint="eastAsia"/>
          <w:b/>
          <w:kern w:val="0"/>
        </w:rPr>
        <w:t>．磁化性质</w:t>
      </w:r>
      <w:r w:rsidRPr="000C0B71">
        <w:rPr>
          <w:rFonts w:ascii="宋体"/>
          <w:kern w:val="0"/>
        </w:rPr>
        <w:br/>
      </w:r>
      <w:r w:rsidRPr="000C0B71">
        <w:rPr>
          <w:rFonts w:hint="eastAsia"/>
          <w:kern w:val="0"/>
        </w:rPr>
        <w:t xml:space="preserve">    </w:t>
      </w:r>
      <w:r w:rsidRPr="000C0B71">
        <w:rPr>
          <w:rFonts w:hint="eastAsia"/>
          <w:kern w:val="0"/>
        </w:rPr>
        <w:t>一切可被磁化的物质叫作磁介质。磁介质的磁化规律可用磁感应强度</w:t>
      </w:r>
      <w:r w:rsidRPr="000C0B71">
        <w:rPr>
          <w:kern w:val="0"/>
        </w:rPr>
        <w:t>B</w:t>
      </w:r>
      <w:r w:rsidRPr="000C0B71">
        <w:rPr>
          <w:rFonts w:hint="eastAsia"/>
          <w:kern w:val="0"/>
        </w:rPr>
        <w:t>、磁化强度</w:t>
      </w:r>
      <w:r w:rsidRPr="000C0B71">
        <w:rPr>
          <w:kern w:val="0"/>
        </w:rPr>
        <w:t>M</w:t>
      </w:r>
      <w:r w:rsidRPr="000C0B71">
        <w:rPr>
          <w:rFonts w:hint="eastAsia"/>
          <w:kern w:val="0"/>
        </w:rPr>
        <w:t>、磁场强度</w:t>
      </w:r>
      <w:r w:rsidRPr="000C0B71">
        <w:rPr>
          <w:kern w:val="0"/>
        </w:rPr>
        <w:t>H</w:t>
      </w:r>
      <w:r w:rsidRPr="000C0B71">
        <w:rPr>
          <w:rFonts w:hint="eastAsia"/>
          <w:kern w:val="0"/>
        </w:rPr>
        <w:t>来描述，它们满足一定的关系</w:t>
      </w:r>
    </w:p>
    <w:p w:rsidR="00CF457F" w:rsidRDefault="00CF457F" w:rsidP="00CF457F">
      <w:pPr>
        <w:rPr>
          <w:i/>
        </w:rPr>
      </w:pPr>
      <m:oMathPara>
        <m:oMath>
          <m:r>
            <w:rPr>
              <w:rFonts w:ascii="Cambria Math" w:hAnsi="Cambria Math"/>
            </w:rPr>
            <m:t>B=</m:t>
          </m:r>
          <m:sSub>
            <m:sSubPr>
              <m:ctrlPr>
                <w:rPr>
                  <w:rFonts w:ascii="Cambria Math" w:hAnsi="Cambria Math"/>
                  <w:i/>
                </w:rPr>
              </m:ctrlPr>
            </m:sSubPr>
            <m:e>
              <m:r>
                <w:rPr>
                  <w:rFonts w:ascii="Cambria Math" w:hAnsi="Cambria Math"/>
                </w:rPr>
                <m:t>μ</m:t>
              </m:r>
            </m:e>
            <m:sub>
              <m:r>
                <w:rPr>
                  <w:rFonts w:ascii="Cambria Math" w:hAnsi="Cambria Math"/>
                </w:rPr>
                <m:t>0</m:t>
              </m:r>
            </m:sub>
          </m:sSub>
          <m:d>
            <m:dPr>
              <m:ctrlPr>
                <w:rPr>
                  <w:rFonts w:ascii="Cambria Math" w:hAnsi="Cambria Math"/>
                  <w:i/>
                </w:rPr>
              </m:ctrlPr>
            </m:dPr>
            <m:e>
              <m:r>
                <w:rPr>
                  <w:rFonts w:ascii="Cambria Math" w:hAnsi="Cambria Math"/>
                </w:rPr>
                <m:t>H+M</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χ</m:t>
                  </m:r>
                </m:e>
                <m:sub>
                  <m:r>
                    <w:rPr>
                      <w:rFonts w:ascii="Cambria Math" w:hAnsi="Cambria Math"/>
                    </w:rPr>
                    <m:t>m</m:t>
                  </m:r>
                </m:sub>
              </m:sSub>
              <m:r>
                <w:rPr>
                  <w:rFonts w:ascii="Cambria Math" w:hAnsi="Cambria Math"/>
                </w:rPr>
                <m:t>+1</m:t>
              </m:r>
            </m:e>
          </m:d>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r</m:t>
              </m:r>
            </m:sub>
          </m:sSub>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H=μH</m:t>
          </m:r>
        </m:oMath>
      </m:oMathPara>
    </w:p>
    <w:p w:rsidR="00CF457F" w:rsidRDefault="00FB6B8F" w:rsidP="00CF457F">
      <w:pPr>
        <w:pStyle w:val="ab"/>
      </w:pPr>
      <m:oMath>
        <m:sSub>
          <m:sSubPr>
            <m:ctrlPr>
              <w:rPr>
                <w:rStyle w:val="ac"/>
                <w:rFonts w:ascii="Cambria Math" w:hAnsi="Cambria Math"/>
                <w:i w:val="0"/>
              </w:rPr>
            </m:ctrlPr>
          </m:sSubPr>
          <m:e>
            <m:r>
              <w:rPr>
                <w:rStyle w:val="ac"/>
                <w:rFonts w:ascii="Cambria Math" w:hAnsi="Cambria Math"/>
              </w:rPr>
              <m:t>μ</m:t>
            </m:r>
          </m:e>
          <m:sub>
            <m:r>
              <w:rPr>
                <w:rStyle w:val="ac"/>
                <w:rFonts w:ascii="Cambria Math" w:hAnsi="Cambria Math"/>
                <w:vertAlign w:val="subscript"/>
              </w:rPr>
              <m:t>r</m:t>
            </m:r>
            <m:ctrlPr>
              <w:rPr>
                <w:rStyle w:val="ac"/>
                <w:rFonts w:ascii="Cambria Math" w:hAnsi="Cambria Math"/>
                <w:i w:val="0"/>
                <w:vertAlign w:val="subscript"/>
              </w:rPr>
            </m:ctrlPr>
          </m:sub>
        </m:sSub>
      </m:oMath>
      <w:r w:rsidR="00CF457F">
        <w:t>的不同一般可分为三类，顺磁质、抗磁质、铁磁质。</w:t>
      </w:r>
    </w:p>
    <w:p w:rsidR="00CF457F" w:rsidRPr="000C0B71" w:rsidRDefault="00CF457F" w:rsidP="00CF457F">
      <w:pPr>
        <w:pStyle w:val="ab"/>
        <w:rPr>
          <w:rFonts w:ascii="宋体"/>
          <w:kern w:val="0"/>
        </w:rPr>
      </w:pPr>
      <w:r w:rsidRPr="000C0B71">
        <w:rPr>
          <w:rFonts w:hint="eastAsia"/>
          <w:kern w:val="0"/>
        </w:rPr>
        <w:t>对非铁磁性的各向同性的磁介质，</w:t>
      </w:r>
      <m:oMath>
        <m:r>
          <m:rPr>
            <m:sty m:val="p"/>
          </m:rPr>
          <w:rPr>
            <w:rFonts w:ascii="Cambria Math" w:hAnsi="Cambria Math"/>
            <w:kern w:val="0"/>
          </w:rPr>
          <m:t>H</m:t>
        </m:r>
      </m:oMath>
      <w:r w:rsidRPr="000C0B71">
        <w:rPr>
          <w:rFonts w:hint="eastAsia"/>
          <w:kern w:val="0"/>
        </w:rPr>
        <w:t>和</w:t>
      </w:r>
      <m:oMath>
        <m:r>
          <m:rPr>
            <m:sty m:val="p"/>
          </m:rPr>
          <w:rPr>
            <w:rFonts w:ascii="Cambria Math" w:hAnsi="Cambria Math"/>
            <w:kern w:val="0"/>
          </w:rPr>
          <m:t>B</m:t>
        </m:r>
      </m:oMath>
      <w:r w:rsidRPr="000C0B71">
        <w:rPr>
          <w:rFonts w:hint="eastAsia"/>
          <w:kern w:val="0"/>
        </w:rPr>
        <w:t>之间满足线性关系，</w:t>
      </w:r>
      <m:oMath>
        <m:r>
          <w:rPr>
            <w:rFonts w:ascii="Cambria Math" w:hAnsi="Cambria Math"/>
            <w:kern w:val="0"/>
            <w:sz w:val="24"/>
          </w:rPr>
          <m:t>B =μH</m:t>
        </m:r>
      </m:oMath>
      <w:r w:rsidRPr="000C0B71">
        <w:rPr>
          <w:rFonts w:ascii="宋体"/>
          <w:kern w:val="0"/>
          <w:sz w:val="24"/>
        </w:rPr>
        <w:t>，而铁磁性介质的</w:t>
      </w:r>
      <m:oMath>
        <m:r>
          <m:rPr>
            <m:sty m:val="p"/>
          </m:rPr>
          <w:rPr>
            <w:rFonts w:ascii="Cambria Math" w:hAnsi="Cambria Math"/>
            <w:kern w:val="0"/>
          </w:rPr>
          <m:t>m</m:t>
        </m:r>
      </m:oMath>
      <w:r w:rsidRPr="000C0B71">
        <w:rPr>
          <w:rFonts w:ascii="宋体"/>
          <w:kern w:val="0"/>
        </w:rPr>
        <w:t xml:space="preserve"> </w:t>
      </w:r>
      <w:r w:rsidRPr="000C0B71">
        <w:rPr>
          <w:rFonts w:hint="eastAsia"/>
          <w:kern w:val="0"/>
        </w:rPr>
        <w:t>、</w:t>
      </w:r>
      <m:oMath>
        <m:r>
          <m:rPr>
            <m:sty m:val="p"/>
          </m:rPr>
          <w:rPr>
            <w:rFonts w:ascii="Cambria Math" w:hAnsi="Cambria Math"/>
            <w:kern w:val="0"/>
          </w:rPr>
          <m:t>B</m:t>
        </m:r>
      </m:oMath>
      <w:r w:rsidRPr="000C0B71">
        <w:rPr>
          <w:rFonts w:ascii="宋体"/>
          <w:kern w:val="0"/>
        </w:rPr>
        <w:t xml:space="preserve"> </w:t>
      </w:r>
      <w:r w:rsidRPr="000C0B71">
        <w:rPr>
          <w:rFonts w:hint="eastAsia"/>
          <w:kern w:val="0"/>
        </w:rPr>
        <w:t>与</w:t>
      </w:r>
      <m:oMath>
        <m:r>
          <m:rPr>
            <m:sty m:val="p"/>
          </m:rPr>
          <w:rPr>
            <w:rFonts w:ascii="Cambria Math" w:hAnsi="Cambria Math"/>
            <w:kern w:val="0"/>
          </w:rPr>
          <m:t>H</m:t>
        </m:r>
      </m:oMath>
      <w:r w:rsidRPr="000C0B71">
        <w:rPr>
          <w:rFonts w:ascii="宋体"/>
          <w:kern w:val="0"/>
        </w:rPr>
        <w:t xml:space="preserve"> </w:t>
      </w:r>
      <w:r w:rsidRPr="000C0B71">
        <w:rPr>
          <w:rFonts w:hint="eastAsia"/>
          <w:kern w:val="0"/>
        </w:rPr>
        <w:t>之间有着复杂的非线性关系。</w:t>
      </w:r>
    </w:p>
    <w:p w:rsidR="00CF457F" w:rsidRDefault="00CF457F" w:rsidP="00CF457F">
      <w:r w:rsidRPr="000C0B71">
        <w:rPr>
          <w:rFonts w:ascii="宋体"/>
          <w:kern w:val="0"/>
          <w:sz w:val="24"/>
        </w:rPr>
        <w:t> </w:t>
      </w:r>
      <w:r>
        <w:rPr>
          <w:rFonts w:hint="eastAsia"/>
          <w:noProof/>
        </w:rPr>
        <w:drawing>
          <wp:inline distT="0" distB="0" distL="0" distR="0">
            <wp:extent cx="1695450" cy="1896890"/>
            <wp:effectExtent l="19050" t="0" r="0" b="0"/>
            <wp:docPr id="14" name="图片 0"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mp"/>
                    <pic:cNvPicPr/>
                  </pic:nvPicPr>
                  <pic:blipFill>
                    <a:blip r:embed="rId10"/>
                    <a:stretch>
                      <a:fillRect/>
                    </a:stretch>
                  </pic:blipFill>
                  <pic:spPr>
                    <a:xfrm>
                      <a:off x="0" y="0"/>
                      <a:ext cx="1695450" cy="1896890"/>
                    </a:xfrm>
                    <a:prstGeom prst="rect">
                      <a:avLst/>
                    </a:prstGeom>
                  </pic:spPr>
                </pic:pic>
              </a:graphicData>
            </a:graphic>
          </wp:inline>
        </w:drawing>
      </w:r>
      <w:r>
        <w:rPr>
          <w:rFonts w:hint="eastAsia"/>
          <w:noProof/>
        </w:rPr>
        <w:drawing>
          <wp:inline distT="0" distB="0" distL="0" distR="0">
            <wp:extent cx="1591115" cy="1695450"/>
            <wp:effectExtent l="19050" t="0" r="9085" b="0"/>
            <wp:docPr id="15" name="图片 1" descr="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mp"/>
                    <pic:cNvPicPr/>
                  </pic:nvPicPr>
                  <pic:blipFill>
                    <a:blip r:embed="rId11"/>
                    <a:stretch>
                      <a:fillRect/>
                    </a:stretch>
                  </pic:blipFill>
                  <pic:spPr>
                    <a:xfrm>
                      <a:off x="0" y="0"/>
                      <a:ext cx="1591115" cy="1695450"/>
                    </a:xfrm>
                    <a:prstGeom prst="rect">
                      <a:avLst/>
                    </a:prstGeom>
                  </pic:spPr>
                </pic:pic>
              </a:graphicData>
            </a:graphic>
          </wp:inline>
        </w:drawing>
      </w:r>
      <w:r>
        <w:rPr>
          <w:rFonts w:hint="eastAsia"/>
          <w:noProof/>
        </w:rPr>
        <w:drawing>
          <wp:inline distT="0" distB="0" distL="0" distR="0">
            <wp:extent cx="1533525" cy="2104520"/>
            <wp:effectExtent l="19050" t="0" r="9525" b="0"/>
            <wp:docPr id="16" name="图片 3" descr="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mp"/>
                    <pic:cNvPicPr/>
                  </pic:nvPicPr>
                  <pic:blipFill>
                    <a:blip r:embed="rId12"/>
                    <a:stretch>
                      <a:fillRect/>
                    </a:stretch>
                  </pic:blipFill>
                  <pic:spPr>
                    <a:xfrm>
                      <a:off x="0" y="0"/>
                      <a:ext cx="1541391" cy="2115314"/>
                    </a:xfrm>
                    <a:prstGeom prst="rect">
                      <a:avLst/>
                    </a:prstGeom>
                  </pic:spPr>
                </pic:pic>
              </a:graphicData>
            </a:graphic>
          </wp:inline>
        </w:drawing>
      </w:r>
    </w:p>
    <w:p w:rsidR="00CF457F" w:rsidRDefault="00CF457F" w:rsidP="00CF457F">
      <w:pPr>
        <w:pStyle w:val="ab"/>
        <w:rPr>
          <w:kern w:val="0"/>
          <w:vertAlign w:val="subscript"/>
        </w:rPr>
      </w:pPr>
      <w:r w:rsidRPr="000C0B71">
        <w:rPr>
          <w:rFonts w:hint="eastAsia"/>
          <w:kern w:val="0"/>
        </w:rPr>
        <w:lastRenderedPageBreak/>
        <w:t>它反映了铁磁质的共同磁化特点：在刚开始时随着</w:t>
      </w:r>
      <m:oMath>
        <m:r>
          <m:rPr>
            <m:sty m:val="p"/>
          </m:rPr>
          <w:rPr>
            <w:rFonts w:ascii="Cambria Math" w:hAnsi="Cambria Math"/>
            <w:kern w:val="0"/>
          </w:rPr>
          <m:t>H</m:t>
        </m:r>
      </m:oMath>
      <w:r w:rsidRPr="000C0B71">
        <w:rPr>
          <w:rFonts w:hint="eastAsia"/>
          <w:kern w:val="0"/>
        </w:rPr>
        <w:t>的增加，</w:t>
      </w:r>
      <m:oMath>
        <m:r>
          <m:rPr>
            <m:sty m:val="p"/>
          </m:rPr>
          <w:rPr>
            <w:rFonts w:ascii="Cambria Math" w:hAnsi="Cambria Math"/>
            <w:kern w:val="0"/>
          </w:rPr>
          <m:t>B</m:t>
        </m:r>
      </m:oMath>
      <w:r w:rsidRPr="000C0B71">
        <w:rPr>
          <w:rFonts w:hint="eastAsia"/>
          <w:kern w:val="0"/>
        </w:rPr>
        <w:t>缓慢的增加，此时</w:t>
      </w:r>
      <m:oMath>
        <m:r>
          <w:rPr>
            <w:rFonts w:ascii="Cambria Math" w:hAnsi="Cambria Math"/>
            <w:kern w:val="0"/>
          </w:rPr>
          <m:t>μ</m:t>
        </m:r>
      </m:oMath>
      <w:r w:rsidRPr="000C0B71">
        <w:rPr>
          <w:rFonts w:hint="eastAsia"/>
          <w:kern w:val="0"/>
        </w:rPr>
        <w:t>较小；而后便随</w:t>
      </w:r>
      <m:oMath>
        <m:r>
          <m:rPr>
            <m:sty m:val="p"/>
          </m:rPr>
          <w:rPr>
            <w:rFonts w:ascii="Cambria Math" w:hAnsi="Cambria Math"/>
            <w:kern w:val="0"/>
          </w:rPr>
          <m:t>H</m:t>
        </m:r>
      </m:oMath>
      <w:r w:rsidRPr="000C0B71">
        <w:rPr>
          <w:rFonts w:hint="eastAsia"/>
          <w:kern w:val="0"/>
        </w:rPr>
        <w:t>的增加</w:t>
      </w:r>
      <m:oMath>
        <m:r>
          <m:rPr>
            <m:sty m:val="p"/>
          </m:rPr>
          <w:rPr>
            <w:rFonts w:ascii="Cambria Math" w:hAnsi="Cambria Math"/>
            <w:kern w:val="0"/>
          </w:rPr>
          <m:t>B</m:t>
        </m:r>
      </m:oMath>
      <w:r w:rsidRPr="000C0B71">
        <w:rPr>
          <w:rFonts w:hint="eastAsia"/>
          <w:kern w:val="0"/>
        </w:rPr>
        <w:t>急剧增大，</w:t>
      </w:r>
      <m:oMath>
        <m:r>
          <m:rPr>
            <m:sty m:val="p"/>
          </m:rPr>
          <w:rPr>
            <w:rFonts w:ascii="Cambria Math" w:hAnsi="Cambria Math"/>
            <w:kern w:val="0"/>
          </w:rPr>
          <m:t>μ</m:t>
        </m:r>
      </m:oMath>
      <w:r w:rsidRPr="000C0B71">
        <w:rPr>
          <w:rFonts w:hint="eastAsia"/>
          <w:kern w:val="0"/>
        </w:rPr>
        <w:t>也迅速增加；最后随</w:t>
      </w:r>
      <m:oMath>
        <m:r>
          <m:rPr>
            <m:sty m:val="p"/>
          </m:rPr>
          <w:rPr>
            <w:rFonts w:ascii="Cambria Math" w:hAnsi="Cambria Math"/>
            <w:kern w:val="0"/>
          </w:rPr>
          <m:t>H</m:t>
        </m:r>
      </m:oMath>
      <w:r w:rsidRPr="000C0B71">
        <w:rPr>
          <w:rFonts w:hint="eastAsia"/>
          <w:kern w:val="0"/>
        </w:rPr>
        <w:t>增加，</w:t>
      </w:r>
      <m:oMath>
        <m:r>
          <m:rPr>
            <m:sty m:val="p"/>
          </m:rPr>
          <w:rPr>
            <w:rFonts w:ascii="Cambria Math" w:hAnsi="Cambria Math"/>
            <w:kern w:val="0"/>
          </w:rPr>
          <m:t>B</m:t>
        </m:r>
      </m:oMath>
      <w:r w:rsidRPr="000C0B71">
        <w:rPr>
          <w:rFonts w:hint="eastAsia"/>
          <w:kern w:val="0"/>
        </w:rPr>
        <w:t>趋向于饱和，而此时的</w:t>
      </w:r>
      <m:oMath>
        <m:r>
          <m:rPr>
            <m:sty m:val="p"/>
          </m:rPr>
          <w:rPr>
            <w:rFonts w:ascii="Cambria Math" w:hAnsi="Cambria Math"/>
            <w:kern w:val="0"/>
          </w:rPr>
          <m:t>μ</m:t>
        </m:r>
      </m:oMath>
      <w:r w:rsidRPr="000C0B71">
        <w:rPr>
          <w:rFonts w:hint="eastAsia"/>
          <w:kern w:val="0"/>
        </w:rPr>
        <w:t>值在到达最大值后又急剧减小。图一表明了磁导率</w:t>
      </w:r>
      <m:oMath>
        <m:r>
          <m:rPr>
            <m:sty m:val="p"/>
          </m:rPr>
          <w:rPr>
            <w:rFonts w:ascii="Cambria Math" w:hAnsi="Cambria Math"/>
            <w:kern w:val="0"/>
          </w:rPr>
          <m:t>μ</m:t>
        </m:r>
      </m:oMath>
      <w:r w:rsidRPr="000C0B71">
        <w:rPr>
          <w:rFonts w:hint="eastAsia"/>
          <w:kern w:val="0"/>
        </w:rPr>
        <w:t>是磁场</w:t>
      </w:r>
      <m:oMath>
        <m:r>
          <m:rPr>
            <m:sty m:val="p"/>
          </m:rPr>
          <w:rPr>
            <w:rFonts w:ascii="Cambria Math" w:hAnsi="Cambria Math"/>
            <w:kern w:val="0"/>
          </w:rPr>
          <m:t>H</m:t>
        </m:r>
      </m:oMath>
      <w:r w:rsidRPr="000C0B71">
        <w:rPr>
          <w:rFonts w:hint="eastAsia"/>
          <w:kern w:val="0"/>
        </w:rPr>
        <w:t>的函数。</w:t>
      </w:r>
      <m:oMath>
        <m:r>
          <m:rPr>
            <m:sty m:val="p"/>
          </m:rPr>
          <w:rPr>
            <w:rFonts w:ascii="Cambria Math" w:hAnsi="Cambria Math"/>
            <w:kern w:val="0"/>
          </w:rPr>
          <m:t>B-H</m:t>
        </m:r>
      </m:oMath>
      <w:r w:rsidRPr="000C0B71">
        <w:rPr>
          <w:rFonts w:hint="eastAsia"/>
          <w:kern w:val="0"/>
        </w:rPr>
        <w:t>曲线表示铁磁材料从没有磁性开始磁化，</w:t>
      </w:r>
      <m:oMath>
        <m:r>
          <m:rPr>
            <m:sty m:val="p"/>
          </m:rPr>
          <w:rPr>
            <w:rFonts w:ascii="Cambria Math" w:hAnsi="Cambria Math"/>
            <w:kern w:val="0"/>
          </w:rPr>
          <m:t>B</m:t>
        </m:r>
      </m:oMath>
      <w:r w:rsidRPr="000C0B71">
        <w:rPr>
          <w:rFonts w:hint="eastAsia"/>
          <w:kern w:val="0"/>
        </w:rPr>
        <w:t>随</w:t>
      </w:r>
      <m:oMath>
        <m:r>
          <m:rPr>
            <m:sty m:val="p"/>
          </m:rPr>
          <w:rPr>
            <w:rFonts w:ascii="Cambria Math" w:hAnsi="Cambria Math"/>
            <w:kern w:val="0"/>
          </w:rPr>
          <m:t>H</m:t>
        </m:r>
      </m:oMath>
      <w:r w:rsidRPr="000C0B71">
        <w:rPr>
          <w:rFonts w:hint="eastAsia"/>
          <w:kern w:val="0"/>
        </w:rPr>
        <w:t>的增加而增加，称为磁化曲线。从图二中可看到，磁导率</w:t>
      </w:r>
      <m:oMath>
        <m:r>
          <m:rPr>
            <m:sty m:val="p"/>
          </m:rPr>
          <w:rPr>
            <w:rFonts w:ascii="Cambria Math" w:hAnsi="Cambria Math"/>
            <w:kern w:val="0"/>
          </w:rPr>
          <m:t>μ</m:t>
        </m:r>
      </m:oMath>
      <w:r w:rsidRPr="000C0B71">
        <w:rPr>
          <w:rFonts w:hint="eastAsia"/>
          <w:kern w:val="0"/>
        </w:rPr>
        <w:t>还是温度的函数，当温度升高到某个值时，铁磁质由铁磁状态转变成顺磁状态，在曲线上变化率最大的点所对应的温度就是居里温度</w:t>
      </w:r>
      <m:oMath>
        <m:sSub>
          <m:sSubPr>
            <m:ctrlPr>
              <w:rPr>
                <w:rFonts w:ascii="Cambria Math" w:hAnsi="Cambria Math"/>
                <w:kern w:val="0"/>
              </w:rPr>
            </m:ctrlPr>
          </m:sSubPr>
          <m:e>
            <m:r>
              <m:rPr>
                <m:sty m:val="p"/>
              </m:rPr>
              <w:rPr>
                <w:rFonts w:ascii="Cambria Math" w:hAnsi="Cambria Math"/>
                <w:kern w:val="0"/>
              </w:rPr>
              <m:t>T</m:t>
            </m:r>
          </m:e>
          <m:sub>
            <m:r>
              <m:rPr>
                <m:sty m:val="p"/>
              </m:rPr>
              <w:rPr>
                <w:rFonts w:ascii="Cambria Math" w:hAnsi="Cambria Math"/>
                <w:kern w:val="0"/>
                <w:vertAlign w:val="subscript"/>
              </w:rPr>
              <m:t>C</m:t>
            </m:r>
            <m:ctrlPr>
              <w:rPr>
                <w:rFonts w:ascii="Cambria Math" w:hAnsi="Cambria Math"/>
                <w:kern w:val="0"/>
                <w:vertAlign w:val="subscript"/>
              </w:rPr>
            </m:ctrlPr>
          </m:sub>
        </m:sSub>
      </m:oMath>
    </w:p>
    <w:p w:rsidR="00CF457F" w:rsidRDefault="00CF457F" w:rsidP="00CF457F">
      <w:pPr>
        <w:rPr>
          <w:b/>
          <w:kern w:val="0"/>
        </w:rPr>
      </w:pPr>
      <w:r w:rsidRPr="000C0B71">
        <w:rPr>
          <w:b/>
          <w:kern w:val="0"/>
        </w:rPr>
        <w:t>2</w:t>
      </w:r>
      <w:r w:rsidRPr="000C0B71">
        <w:rPr>
          <w:rFonts w:hint="eastAsia"/>
          <w:b/>
          <w:kern w:val="0"/>
        </w:rPr>
        <w:t>．磁滞性质</w:t>
      </w:r>
    </w:p>
    <w:p w:rsidR="00CF457F" w:rsidRPr="000C0B71" w:rsidRDefault="00CF457F" w:rsidP="00CF457F">
      <w:pPr>
        <w:pStyle w:val="ab"/>
        <w:rPr>
          <w:rFonts w:ascii="宋体"/>
          <w:kern w:val="0"/>
        </w:rPr>
      </w:pPr>
      <w:r w:rsidRPr="000C0B71">
        <w:rPr>
          <w:rFonts w:hint="eastAsia"/>
          <w:kern w:val="0"/>
        </w:rPr>
        <w:t>铁磁材料另一重要的特性是磁滞现象。当铁磁材料磁化时，磁感应强度</w:t>
      </w:r>
      <w:r w:rsidRPr="000C0B71">
        <w:rPr>
          <w:kern w:val="0"/>
        </w:rPr>
        <w:t>B</w:t>
      </w:r>
      <w:r w:rsidRPr="000C0B71">
        <w:rPr>
          <w:rFonts w:hint="eastAsia"/>
          <w:kern w:val="0"/>
        </w:rPr>
        <w:t>不仅与当时的磁场强度</w:t>
      </w:r>
      <w:r w:rsidRPr="000C0B71">
        <w:rPr>
          <w:kern w:val="0"/>
        </w:rPr>
        <w:t>H</w:t>
      </w:r>
      <w:r w:rsidRPr="000C0B71">
        <w:rPr>
          <w:rFonts w:hint="eastAsia"/>
          <w:kern w:val="0"/>
        </w:rPr>
        <w:t>有关，而且与磁化的历史有关，因此形成磁滞回线。其中有两个重要的物理量，剩余磁感应强度和矫顽力。各种铁磁材料有不同的磁滞回线，主要区别在于矫顽力的大小，矫顽力大的称为硬磁材料，矫顽力小的称为软磁材料。</w:t>
      </w:r>
    </w:p>
    <w:p w:rsidR="00CF457F" w:rsidRPr="000C0B71" w:rsidRDefault="00CF457F" w:rsidP="00CF457F">
      <w:pPr>
        <w:rPr>
          <w:rFonts w:ascii="宋体"/>
          <w:b/>
          <w:kern w:val="0"/>
        </w:rPr>
      </w:pPr>
      <w:r w:rsidRPr="000C0B71">
        <w:rPr>
          <w:b/>
          <w:kern w:val="0"/>
        </w:rPr>
        <w:t>3</w:t>
      </w:r>
      <w:r w:rsidRPr="000C0B71">
        <w:rPr>
          <w:rFonts w:hint="eastAsia"/>
          <w:b/>
          <w:kern w:val="0"/>
        </w:rPr>
        <w:t>．用交流电桥测量居里温度</w:t>
      </w:r>
    </w:p>
    <w:p w:rsidR="00CF457F" w:rsidRPr="000C0B71" w:rsidRDefault="00CF457F" w:rsidP="00CF457F">
      <w:pPr>
        <w:pStyle w:val="ab"/>
        <w:rPr>
          <w:rFonts w:ascii="宋体"/>
          <w:kern w:val="0"/>
        </w:rPr>
      </w:pPr>
      <w:r w:rsidRPr="000C0B71">
        <w:rPr>
          <w:rFonts w:hint="eastAsia"/>
          <w:kern w:val="0"/>
        </w:rPr>
        <w:t>铁磁材料的居里温度可用任何一种交流电桥测量。本实验采用如图所示的</w:t>
      </w:r>
      <w:r w:rsidRPr="000C0B71">
        <w:rPr>
          <w:kern w:val="0"/>
        </w:rPr>
        <w:t>RL</w:t>
      </w:r>
      <w:r w:rsidRPr="000C0B71">
        <w:rPr>
          <w:rFonts w:hint="eastAsia"/>
          <w:kern w:val="0"/>
        </w:rPr>
        <w:t>交流电桥，在电桥中输入电源由信号发生器提供，在实验中应适当选择不同的输出频率</w:t>
      </w:r>
      <w:r w:rsidRPr="000C0B71">
        <w:rPr>
          <w:kern w:val="0"/>
        </w:rPr>
        <w:t>ω</w:t>
      </w:r>
      <w:r w:rsidRPr="000C0B71">
        <w:rPr>
          <w:rFonts w:hint="eastAsia"/>
          <w:kern w:val="0"/>
        </w:rPr>
        <w:t>为信号发生器的角频率。选择合适的电子元件相匹配，在未放入铁氧体时，可直接使电桥平衡，但当其中一个电感放入铁氧体后，电感大小发生了变化，引起电桥不平衡。但随着温度的上升到某一个值时，铁氧体的铁磁性转变为顺磁性，</w:t>
      </w:r>
      <w:r w:rsidRPr="000C0B71">
        <w:rPr>
          <w:kern w:val="0"/>
        </w:rPr>
        <w:t>CD</w:t>
      </w:r>
      <w:r w:rsidRPr="000C0B71">
        <w:rPr>
          <w:rFonts w:hint="eastAsia"/>
          <w:kern w:val="0"/>
        </w:rPr>
        <w:t>两点间的电位差发生突变并趋于零，电桥又趋向于平衡，这个突变的点对应的温度就是居里温度。实验中可通过桥路电压与温度的关系曲线，求其曲线突变处的温度，并分析研究在升温与降温时的速率对实验结果的影响。</w:t>
      </w:r>
    </w:p>
    <w:p w:rsidR="00CF457F" w:rsidRDefault="00CF457F">
      <w:pPr>
        <w:widowControl/>
        <w:jc w:val="left"/>
        <w:rPr>
          <w:b/>
          <w:bCs/>
          <w:kern w:val="0"/>
        </w:rPr>
      </w:pPr>
      <w:r>
        <w:rPr>
          <w:b/>
          <w:bCs/>
          <w:kern w:val="0"/>
        </w:rPr>
        <w:br w:type="page"/>
      </w:r>
    </w:p>
    <w:p w:rsidR="00CF457F" w:rsidRPr="000C0B71" w:rsidRDefault="00CF457F" w:rsidP="00CF457F">
      <w:pPr>
        <w:rPr>
          <w:rFonts w:ascii="宋体"/>
          <w:kern w:val="0"/>
        </w:rPr>
      </w:pPr>
      <w:r w:rsidRPr="000C0B71">
        <w:rPr>
          <w:b/>
          <w:bCs/>
          <w:kern w:val="0"/>
        </w:rPr>
        <w:lastRenderedPageBreak/>
        <w:t>4</w:t>
      </w:r>
      <w:r w:rsidRPr="000C0B71">
        <w:rPr>
          <w:rFonts w:hint="eastAsia"/>
          <w:b/>
          <w:bCs/>
          <w:kern w:val="0"/>
        </w:rPr>
        <w:t>．用示波器测量动态磁化曲线和磁滞回线</w:t>
      </w:r>
    </w:p>
    <w:p w:rsidR="00CF457F" w:rsidRDefault="00CF457F" w:rsidP="00CF457F">
      <w:pPr>
        <w:rPr>
          <w:kern w:val="0"/>
        </w:rPr>
      </w:pPr>
      <w:r w:rsidRPr="00253E77">
        <w:rPr>
          <w:rFonts w:hint="eastAsia"/>
          <w:noProof/>
          <w:kern w:val="0"/>
        </w:rPr>
        <w:drawing>
          <wp:inline distT="0" distB="0" distL="0" distR="0">
            <wp:extent cx="4286250" cy="2231750"/>
            <wp:effectExtent l="19050" t="0" r="0" b="0"/>
            <wp:docPr id="17" name="图片 4" descr="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mp"/>
                    <pic:cNvPicPr/>
                  </pic:nvPicPr>
                  <pic:blipFill>
                    <a:blip r:embed="rId13"/>
                    <a:stretch>
                      <a:fillRect/>
                    </a:stretch>
                  </pic:blipFill>
                  <pic:spPr>
                    <a:xfrm>
                      <a:off x="0" y="0"/>
                      <a:ext cx="4286250" cy="2231750"/>
                    </a:xfrm>
                    <a:prstGeom prst="rect">
                      <a:avLst/>
                    </a:prstGeom>
                  </pic:spPr>
                </pic:pic>
              </a:graphicData>
            </a:graphic>
          </wp:inline>
        </w:drawing>
      </w:r>
    </w:p>
    <w:p w:rsidR="00CF457F" w:rsidRPr="000C0B71" w:rsidRDefault="00CF457F" w:rsidP="00CF457F">
      <w:pPr>
        <w:pStyle w:val="ab"/>
        <w:rPr>
          <w:rFonts w:ascii="宋体"/>
          <w:kern w:val="0"/>
        </w:rPr>
      </w:pPr>
      <w:r w:rsidRPr="000C0B71">
        <w:rPr>
          <w:rFonts w:hint="eastAsia"/>
          <w:kern w:val="0"/>
        </w:rPr>
        <w:t>本实验研究的是闭合状的铁磁圆环样品，平均周长为</w:t>
      </w:r>
      <m:oMath>
        <m:r>
          <m:rPr>
            <m:sty m:val="p"/>
          </m:rPr>
          <w:rPr>
            <w:rFonts w:ascii="Cambria Math" w:hAnsi="Cambria Math"/>
            <w:kern w:val="0"/>
          </w:rPr>
          <m:t>L</m:t>
        </m:r>
      </m:oMath>
      <w:r w:rsidRPr="000C0B71">
        <w:rPr>
          <w:rFonts w:hint="eastAsia"/>
          <w:kern w:val="0"/>
        </w:rPr>
        <w:t>，励磁线圈的匝数为</w:t>
      </w:r>
      <m:oMath>
        <m:sSub>
          <m:sSubPr>
            <m:ctrlPr>
              <w:rPr>
                <w:rFonts w:ascii="Cambria Math" w:hAnsi="Cambria Math"/>
                <w:kern w:val="0"/>
              </w:rPr>
            </m:ctrlPr>
          </m:sSubPr>
          <m:e>
            <m:r>
              <m:rPr>
                <m:sty m:val="p"/>
              </m:rPr>
              <w:rPr>
                <w:rFonts w:ascii="Cambria Math" w:hAnsi="Cambria Math"/>
                <w:kern w:val="0"/>
              </w:rPr>
              <m:t>N</m:t>
            </m:r>
          </m:e>
          <m:sub>
            <m:r>
              <m:rPr>
                <m:sty m:val="p"/>
              </m:rPr>
              <w:rPr>
                <w:rFonts w:ascii="Cambria Math" w:hAnsi="Cambria Math"/>
                <w:kern w:val="0"/>
                <w:vertAlign w:val="subscript"/>
              </w:rPr>
              <m:t>1</m:t>
            </m:r>
            <m:ctrlPr>
              <w:rPr>
                <w:rFonts w:ascii="Cambria Math" w:hAnsi="Cambria Math"/>
                <w:kern w:val="0"/>
                <w:vertAlign w:val="subscript"/>
              </w:rPr>
            </m:ctrlPr>
          </m:sub>
        </m:sSub>
      </m:oMath>
      <w:r w:rsidRPr="000C0B71">
        <w:rPr>
          <w:rFonts w:hint="eastAsia"/>
          <w:kern w:val="0"/>
        </w:rPr>
        <w:t>，若励磁电流为</w:t>
      </w:r>
      <m:oMath>
        <m:sSub>
          <m:sSubPr>
            <m:ctrlPr>
              <w:rPr>
                <w:rFonts w:ascii="Cambria Math" w:hAnsi="Cambria Math"/>
                <w:kern w:val="0"/>
              </w:rPr>
            </m:ctrlPr>
          </m:sSubPr>
          <m:e>
            <m:r>
              <m:rPr>
                <m:sty m:val="p"/>
              </m:rPr>
              <w:rPr>
                <w:rFonts w:ascii="Cambria Math" w:hAnsi="Cambria Math"/>
                <w:kern w:val="0"/>
              </w:rPr>
              <m:t>i</m:t>
            </m:r>
          </m:e>
          <m:sub>
            <m:r>
              <m:rPr>
                <m:sty m:val="p"/>
              </m:rPr>
              <w:rPr>
                <w:rFonts w:ascii="Cambria Math" w:hAnsi="Cambria Math"/>
                <w:kern w:val="0"/>
                <w:vertAlign w:val="subscript"/>
              </w:rPr>
              <m:t>1</m:t>
            </m:r>
            <m:ctrlPr>
              <w:rPr>
                <w:rFonts w:ascii="Cambria Math" w:hAnsi="Cambria Math"/>
                <w:kern w:val="0"/>
                <w:vertAlign w:val="subscript"/>
              </w:rPr>
            </m:ctrlPr>
          </m:sub>
        </m:sSub>
      </m:oMath>
      <w:r w:rsidRPr="000C0B71">
        <w:rPr>
          <w:rFonts w:hint="eastAsia"/>
          <w:kern w:val="0"/>
        </w:rPr>
        <w:t>时，在样品内满足安培环路定律</w:t>
      </w:r>
    </w:p>
    <w:p w:rsidR="00CF457F" w:rsidRPr="00253E77" w:rsidRDefault="00CF457F" w:rsidP="00CF457F">
      <w:pPr>
        <w:rPr>
          <w:oMath/>
          <w:rFonts w:ascii="Cambria Math" w:hAnsi="Cambria Math"/>
          <w:kern w:val="0"/>
          <w:sz w:val="24"/>
        </w:rPr>
      </w:pPr>
      <m:oMathPara>
        <m:oMath>
          <m:r>
            <m:rPr>
              <m:sty m:val="p"/>
            </m:rPr>
            <w:rPr>
              <w:rFonts w:ascii="Cambria Math" w:hAnsi="Cambria Math"/>
              <w:kern w:val="0"/>
              <w:sz w:val="20"/>
            </w:rPr>
            <m:t>HL=</m:t>
          </m:r>
          <m:sSub>
            <m:sSubPr>
              <m:ctrlPr>
                <w:rPr>
                  <w:rFonts w:ascii="Cambria Math" w:hAnsi="Cambria Math"/>
                  <w:iCs/>
                  <w:kern w:val="0"/>
                  <w:sz w:val="20"/>
                </w:rPr>
              </m:ctrlPr>
            </m:sSubPr>
            <m:e>
              <m:r>
                <m:rPr>
                  <m:sty m:val="p"/>
                </m:rPr>
                <w:rPr>
                  <w:rFonts w:ascii="Cambria Math" w:hAnsi="Cambria Math"/>
                  <w:kern w:val="0"/>
                  <w:sz w:val="20"/>
                </w:rPr>
                <m:t>N</m:t>
              </m:r>
            </m:e>
            <m:sub>
              <m:r>
                <m:rPr>
                  <m:sty m:val="p"/>
                </m:rPr>
                <w:rPr>
                  <w:rFonts w:ascii="Cambria Math" w:hAnsi="Cambria Math"/>
                  <w:kern w:val="0"/>
                  <w:sz w:val="20"/>
                  <w:vertAlign w:val="subscript"/>
                </w:rPr>
                <m:t>1</m:t>
              </m:r>
              <m:ctrlPr>
                <w:rPr>
                  <w:rFonts w:ascii="Cambria Math" w:hAnsi="Cambria Math"/>
                  <w:iCs/>
                  <w:kern w:val="0"/>
                  <w:sz w:val="20"/>
                  <w:vertAlign w:val="subscript"/>
                </w:rPr>
              </m:ctrlPr>
            </m:sub>
          </m:sSub>
          <m:sSub>
            <m:sSubPr>
              <m:ctrlPr>
                <w:rPr>
                  <w:rFonts w:ascii="Cambria Math" w:hAnsi="Cambria Math"/>
                  <w:iCs/>
                  <w:kern w:val="0"/>
                  <w:sz w:val="20"/>
                </w:rPr>
              </m:ctrlPr>
            </m:sSubPr>
            <m:e>
              <m:r>
                <m:rPr>
                  <m:sty m:val="p"/>
                </m:rPr>
                <w:rPr>
                  <w:rFonts w:ascii="Cambria Math" w:hAnsi="Cambria Math"/>
                  <w:kern w:val="0"/>
                  <w:sz w:val="20"/>
                </w:rPr>
                <m:t>i</m:t>
              </m:r>
            </m:e>
            <m:sub>
              <m:r>
                <m:rPr>
                  <m:sty m:val="p"/>
                </m:rPr>
                <w:rPr>
                  <w:rFonts w:ascii="Cambria Math" w:hAnsi="Cambria Math"/>
                  <w:kern w:val="0"/>
                  <w:sz w:val="20"/>
                  <w:vertAlign w:val="subscript"/>
                </w:rPr>
                <m:t>1</m:t>
              </m:r>
              <m:ctrlPr>
                <w:rPr>
                  <w:rFonts w:ascii="Cambria Math" w:hAnsi="Cambria Math"/>
                  <w:iCs/>
                  <w:kern w:val="0"/>
                  <w:sz w:val="20"/>
                  <w:vertAlign w:val="subscript"/>
                </w:rPr>
              </m:ctrlPr>
            </m:sub>
          </m:sSub>
        </m:oMath>
      </m:oMathPara>
    </w:p>
    <w:p w:rsidR="00CF457F" w:rsidRPr="000C0B71" w:rsidRDefault="00CF457F" w:rsidP="00CF457F">
      <w:pPr>
        <w:pStyle w:val="ab"/>
        <w:rPr>
          <w:kern w:val="0"/>
          <w:sz w:val="24"/>
        </w:rPr>
      </w:pPr>
      <w:r w:rsidRPr="000C0B71">
        <w:rPr>
          <w:kern w:val="0"/>
        </w:rPr>
        <w:t>在示波器横轴的偏转板的输入电压为</w:t>
      </w:r>
    </w:p>
    <w:p w:rsidR="00CF457F" w:rsidRPr="000C0B71" w:rsidRDefault="00FB6B8F" w:rsidP="00CF457F">
      <w:pPr>
        <w:rPr>
          <w:rFonts w:ascii="宋体"/>
          <w:kern w:val="0"/>
          <w:sz w:val="24"/>
        </w:rPr>
      </w:pPr>
      <m:oMathPara>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L</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H</m:t>
          </m:r>
        </m:oMath>
      </m:oMathPara>
    </w:p>
    <w:p w:rsidR="00CF457F" w:rsidRPr="000C0B71" w:rsidRDefault="00CF457F" w:rsidP="00CF457F">
      <w:pPr>
        <w:pStyle w:val="ab"/>
        <w:rPr>
          <w:rFonts w:ascii="宋体"/>
          <w:kern w:val="0"/>
        </w:rPr>
      </w:pPr>
      <w:r w:rsidRPr="000C0B71">
        <w:rPr>
          <w:rFonts w:hint="eastAsia"/>
          <w:kern w:val="0"/>
        </w:rPr>
        <w:t>这表明横轴输入的</w:t>
      </w:r>
      <m:oMath>
        <m:sSub>
          <m:sSubPr>
            <m:ctrlPr>
              <w:rPr>
                <w:rFonts w:ascii="Cambria Math" w:hAnsi="Cambria Math"/>
                <w:iCs/>
                <w:kern w:val="0"/>
              </w:rPr>
            </m:ctrlPr>
          </m:sSubPr>
          <m:e>
            <m:r>
              <m:rPr>
                <m:sty m:val="p"/>
              </m:rPr>
              <w:rPr>
                <w:rFonts w:ascii="Cambria Math" w:hAnsi="Cambria Math"/>
                <w:kern w:val="0"/>
              </w:rPr>
              <m:t>u</m:t>
            </m:r>
          </m:e>
          <m:sub>
            <m:sSub>
              <m:sSubPr>
                <m:ctrlPr>
                  <w:rPr>
                    <w:rFonts w:ascii="Cambria Math" w:hAnsi="Cambria Math"/>
                    <w:iCs/>
                    <w:kern w:val="0"/>
                    <w:vertAlign w:val="subscript"/>
                  </w:rPr>
                </m:ctrlPr>
              </m:sSubPr>
              <m:e>
                <m:r>
                  <m:rPr>
                    <m:sty m:val="p"/>
                  </m:rPr>
                  <w:rPr>
                    <w:rFonts w:ascii="Cambria Math" w:hAnsi="Cambria Math"/>
                    <w:kern w:val="0"/>
                    <w:vertAlign w:val="subscript"/>
                  </w:rPr>
                  <m:t>R</m:t>
                </m:r>
              </m:e>
              <m:sub>
                <m:r>
                  <m:rPr>
                    <m:sty m:val="p"/>
                  </m:rPr>
                  <w:rPr>
                    <w:rFonts w:ascii="Cambria Math" w:hAnsi="Cambria Math"/>
                    <w:kern w:val="0"/>
                    <w:vertAlign w:val="subscript"/>
                  </w:rPr>
                  <m:t>1</m:t>
                </m:r>
              </m:sub>
            </m:sSub>
            <m:ctrlPr>
              <w:rPr>
                <w:rFonts w:ascii="Cambria Math" w:hAnsi="Cambria Math"/>
                <w:i/>
                <w:kern w:val="0"/>
              </w:rPr>
            </m:ctrlPr>
          </m:sub>
        </m:sSub>
      </m:oMath>
      <w:r w:rsidRPr="000C0B71">
        <w:rPr>
          <w:rFonts w:hint="eastAsia"/>
          <w:kern w:val="0"/>
        </w:rPr>
        <w:t>大小与磁场强度</w:t>
      </w:r>
      <m:oMath>
        <m:r>
          <m:rPr>
            <m:sty m:val="p"/>
          </m:rPr>
          <w:rPr>
            <w:rFonts w:ascii="Cambria Math" w:hAnsi="Cambria Math"/>
            <w:kern w:val="0"/>
          </w:rPr>
          <m:t>H</m:t>
        </m:r>
      </m:oMath>
      <w:r w:rsidRPr="000C0B71">
        <w:rPr>
          <w:rFonts w:hint="eastAsia"/>
          <w:kern w:val="0"/>
        </w:rPr>
        <w:t>成正比。</w:t>
      </w:r>
    </w:p>
    <w:p w:rsidR="00CF457F" w:rsidRPr="000C0B71" w:rsidRDefault="00CF457F" w:rsidP="00CF457F">
      <w:pPr>
        <w:pStyle w:val="ab"/>
        <w:rPr>
          <w:rFonts w:ascii="宋体"/>
          <w:kern w:val="0"/>
        </w:rPr>
      </w:pPr>
      <w:r w:rsidRPr="000C0B71">
        <w:rPr>
          <w:rFonts w:hint="eastAsia"/>
          <w:kern w:val="0"/>
        </w:rPr>
        <w:t>设样品的截面积为</w:t>
      </w:r>
      <m:oMath>
        <m:r>
          <m:rPr>
            <m:sty m:val="p"/>
          </m:rPr>
          <w:rPr>
            <w:rFonts w:ascii="Cambria Math" w:hAnsi="Cambria Math"/>
            <w:kern w:val="0"/>
          </w:rPr>
          <m:t>S</m:t>
        </m:r>
      </m:oMath>
      <w:r w:rsidRPr="000C0B71">
        <w:rPr>
          <w:rFonts w:hint="eastAsia"/>
          <w:kern w:val="0"/>
        </w:rPr>
        <w:t>，匝数为</w:t>
      </w:r>
      <m:oMath>
        <m:sSub>
          <m:sSubPr>
            <m:ctrlPr>
              <w:rPr>
                <w:rFonts w:ascii="Cambria Math" w:hAnsi="Cambria Math"/>
                <w:kern w:val="0"/>
              </w:rPr>
            </m:ctrlPr>
          </m:sSubPr>
          <m:e>
            <m:r>
              <m:rPr>
                <m:sty m:val="p"/>
              </m:rPr>
              <w:rPr>
                <w:rFonts w:ascii="Cambria Math" w:hAnsi="Cambria Math"/>
                <w:kern w:val="0"/>
              </w:rPr>
              <m:t>N</m:t>
            </m:r>
          </m:e>
          <m:sub>
            <m:r>
              <m:rPr>
                <m:sty m:val="p"/>
              </m:rPr>
              <w:rPr>
                <w:rFonts w:ascii="Cambria Math" w:hAnsi="Cambria Math"/>
                <w:kern w:val="0"/>
                <w:vertAlign w:val="subscript"/>
              </w:rPr>
              <m:t>2</m:t>
            </m:r>
            <m:ctrlPr>
              <w:rPr>
                <w:rFonts w:ascii="Cambria Math" w:hAnsi="Cambria Math"/>
                <w:kern w:val="0"/>
                <w:vertAlign w:val="subscript"/>
              </w:rPr>
            </m:ctrlPr>
          </m:sub>
        </m:sSub>
      </m:oMath>
      <w:r w:rsidRPr="000C0B71">
        <w:rPr>
          <w:rFonts w:hint="eastAsia"/>
          <w:kern w:val="0"/>
        </w:rPr>
        <w:t>的次级线圈中根据电磁感应定律，同样可分析得到电容两端的电压与磁感应强度的关系。</w:t>
      </w:r>
    </w:p>
    <w:p w:rsidR="00CF457F" w:rsidRPr="000C0B71" w:rsidRDefault="00FB6B8F" w:rsidP="00CF457F">
      <w:pPr>
        <w:rPr>
          <w:rFonts w:ascii="宋体"/>
          <w:kern w:val="0"/>
          <w:sz w:val="24"/>
        </w:rPr>
      </w:pPr>
      <m:oMathPara>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S</m:t>
              </m: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m:t>
              </m:r>
            </m:den>
          </m:f>
          <m:r>
            <w:rPr>
              <w:rFonts w:ascii="Cambria Math" w:hAnsi="Cambria Math"/>
            </w:rPr>
            <m:t>B</m:t>
          </m:r>
        </m:oMath>
      </m:oMathPara>
    </w:p>
    <w:p w:rsidR="00CF457F" w:rsidRDefault="00CF457F" w:rsidP="00CF457F">
      <w:pPr>
        <w:pStyle w:val="ab"/>
        <w:rPr>
          <w:kern w:val="0"/>
        </w:rPr>
      </w:pPr>
      <w:r w:rsidRPr="000C0B71">
        <w:rPr>
          <w:rFonts w:hint="eastAsia"/>
          <w:kern w:val="0"/>
        </w:rPr>
        <w:t>上式表明</w:t>
      </w:r>
      <m:oMath>
        <m:r>
          <m:rPr>
            <m:sty m:val="p"/>
          </m:rPr>
          <w:rPr>
            <w:rFonts w:ascii="Cambria Math" w:hAnsi="Cambria Math"/>
            <w:kern w:val="0"/>
          </w:rPr>
          <m:t>Y</m:t>
        </m:r>
      </m:oMath>
      <w:r w:rsidRPr="000C0B71">
        <w:rPr>
          <w:rFonts w:hint="eastAsia"/>
          <w:kern w:val="0"/>
        </w:rPr>
        <w:t>轴输入的大小</w:t>
      </w:r>
      <m:oMath>
        <m:sSub>
          <m:sSubPr>
            <m:ctrlPr>
              <w:rPr>
                <w:rFonts w:ascii="Cambria Math" w:hAnsi="Cambria Math"/>
                <w:iCs/>
                <w:kern w:val="0"/>
              </w:rPr>
            </m:ctrlPr>
          </m:sSubPr>
          <m:e>
            <m:r>
              <m:rPr>
                <m:sty m:val="p"/>
              </m:rPr>
              <w:rPr>
                <w:rFonts w:ascii="Cambria Math" w:hAnsi="Cambria Math"/>
                <w:kern w:val="0"/>
              </w:rPr>
              <m:t>u</m:t>
            </m:r>
          </m:e>
          <m:sub>
            <m:r>
              <m:rPr>
                <m:sty m:val="p"/>
              </m:rPr>
              <w:rPr>
                <w:rFonts w:ascii="Cambria Math" w:hAnsi="Cambria Math"/>
                <w:kern w:val="0"/>
                <w:vertAlign w:val="subscript"/>
              </w:rPr>
              <m:t>C</m:t>
            </m:r>
            <m:ctrlPr>
              <w:rPr>
                <w:rFonts w:ascii="Cambria Math" w:hAnsi="Cambria Math"/>
                <w:iCs/>
                <w:kern w:val="0"/>
                <w:vertAlign w:val="subscript"/>
              </w:rPr>
            </m:ctrlPr>
          </m:sub>
        </m:sSub>
      </m:oMath>
      <w:r w:rsidRPr="000C0B71">
        <w:rPr>
          <w:rFonts w:hint="eastAsia"/>
          <w:kern w:val="0"/>
        </w:rPr>
        <w:t>与磁感应强度</w:t>
      </w:r>
      <m:oMath>
        <m:r>
          <w:rPr>
            <w:rFonts w:ascii="Cambria Math" w:hAnsi="Cambria Math"/>
            <w:kern w:val="0"/>
          </w:rPr>
          <m:t>B</m:t>
        </m:r>
      </m:oMath>
      <w:r w:rsidRPr="000C0B71">
        <w:rPr>
          <w:rFonts w:hint="eastAsia"/>
          <w:kern w:val="0"/>
        </w:rPr>
        <w:t>成正比。</w:t>
      </w:r>
    </w:p>
    <w:p w:rsidR="00CF457F" w:rsidRDefault="00CF457F">
      <w:pPr>
        <w:widowControl/>
        <w:jc w:val="left"/>
        <w:rPr>
          <w:rFonts w:asciiTheme="minorHAnsi" w:eastAsiaTheme="minorEastAsia" w:hAnsiTheme="minorHAnsi" w:cstheme="minorBidi"/>
          <w:kern w:val="0"/>
          <w:szCs w:val="22"/>
        </w:rPr>
      </w:pPr>
      <w:r>
        <w:rPr>
          <w:kern w:val="0"/>
        </w:rPr>
        <w:br w:type="page"/>
      </w:r>
    </w:p>
    <w:p w:rsidR="0044552A" w:rsidRDefault="003316F4" w:rsidP="0044552A">
      <w:pPr>
        <w:rPr>
          <w:rFonts w:eastAsia="楷体" w:hAnsi="楷体"/>
          <w:b/>
          <w:sz w:val="28"/>
          <w:szCs w:val="28"/>
        </w:rPr>
      </w:pPr>
      <w:r w:rsidRPr="004D22F9">
        <w:rPr>
          <w:rFonts w:eastAsia="楷体" w:hAnsi="楷体"/>
          <w:b/>
          <w:sz w:val="28"/>
          <w:szCs w:val="28"/>
        </w:rPr>
        <w:lastRenderedPageBreak/>
        <w:t>【实验</w:t>
      </w:r>
      <w:r w:rsidR="005F5946" w:rsidRPr="004D22F9">
        <w:rPr>
          <w:rFonts w:eastAsia="楷体" w:hAnsi="楷体"/>
          <w:b/>
          <w:sz w:val="28"/>
          <w:szCs w:val="28"/>
        </w:rPr>
        <w:t>数据记录、实验结果计算</w:t>
      </w:r>
      <w:r w:rsidRPr="004D22F9">
        <w:rPr>
          <w:rFonts w:eastAsia="楷体" w:hAnsi="楷体"/>
          <w:b/>
          <w:sz w:val="28"/>
          <w:szCs w:val="28"/>
        </w:rPr>
        <w:t>】</w:t>
      </w:r>
    </w:p>
    <w:p w:rsidR="00CB39E9" w:rsidRDefault="00CB39E9" w:rsidP="00CB39E9">
      <w:pPr>
        <w:pStyle w:val="ab"/>
        <w:rPr>
          <w:szCs w:val="21"/>
        </w:rPr>
      </w:pPr>
      <w:r>
        <w:rPr>
          <w:rFonts w:hint="eastAsia"/>
          <w:szCs w:val="21"/>
        </w:rPr>
        <w:t>1</w:t>
      </w:r>
      <w:r>
        <w:rPr>
          <w:rFonts w:hint="eastAsia"/>
          <w:szCs w:val="21"/>
        </w:rPr>
        <w:t>、</w:t>
      </w:r>
      <w:r w:rsidR="000D7BDF">
        <w:rPr>
          <w:rFonts w:hint="eastAsia"/>
          <w:szCs w:val="21"/>
        </w:rPr>
        <w:t>被测样品饱和磁滞回线的测量</w:t>
      </w:r>
    </w:p>
    <w:p w:rsidR="000D7BDF" w:rsidRPr="0083641D" w:rsidRDefault="00FB6B8F" w:rsidP="000D7BDF">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 xml:space="preserve">=10Ω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1k</m:t>
          </m:r>
          <m:r>
            <m:rPr>
              <m:sty m:val="p"/>
            </m:rPr>
            <w:rPr>
              <w:rFonts w:ascii="Cambria Math" w:hAnsi="Cambria Math"/>
            </w:rPr>
            <m:t xml:space="preserve">Ω   C=4.7μF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r>
            <m:rPr>
              <m:sty m:val="p"/>
            </m:rPr>
            <w:rPr>
              <w:rFonts w:ascii="Cambria Math" w:hAnsi="Cambria Math"/>
            </w:rPr>
            <m:t>=1</m:t>
          </m:r>
          <m:r>
            <m:rPr>
              <m:sty m:val="p"/>
            </m:rPr>
            <w:rPr>
              <w:rFonts w:ascii="Cambria Math" w:hAnsi="Cambria Math" w:hint="eastAsia"/>
            </w:rPr>
            <m:t>0</m:t>
          </m:r>
          <m:r>
            <m:rPr>
              <m:sty m:val="p"/>
            </m:rPr>
            <w:rPr>
              <w:rFonts w:ascii="Cambria Math" w:hAnsi="Cambria Math"/>
            </w:rPr>
            <m:t>0</m:t>
          </m:r>
          <m:r>
            <m:rPr>
              <m:sty m:val="p"/>
            </m:rPr>
            <w:rPr>
              <w:rFonts w:ascii="Cambria Math" w:hAnsi="Cambria Math"/>
            </w:rPr>
            <m:t>匝</m:t>
          </m:r>
          <m:r>
            <m:rPr>
              <m:sty m:val="p"/>
            </m:rPr>
            <w:rPr>
              <w:rFonts w:ascii="Cambria Math" w:hAnsi="Cambria Math"/>
            </w:rPr>
            <m:t xml:space="preserve"> </m:t>
          </m:r>
        </m:oMath>
      </m:oMathPara>
    </w:p>
    <w:p w:rsidR="000D7BDF" w:rsidRDefault="00FB6B8F" w:rsidP="000D7BDF">
      <m:oMathPara>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=100</m:t>
          </m:r>
          <m:r>
            <m:rPr>
              <m:sty m:val="p"/>
            </m:rPr>
            <w:rPr>
              <w:rFonts w:ascii="Cambria Math" w:hAnsi="Cambria Math"/>
            </w:rPr>
            <m:t>匝</m:t>
          </m:r>
          <m:r>
            <m:rPr>
              <m:sty m:val="p"/>
            </m:rPr>
            <w:rPr>
              <w:rFonts w:ascii="Cambria Math" w:hAnsi="Cambria Math"/>
            </w:rPr>
            <m:t xml:space="preserve">   L=3.61×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m   S=1.25×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rsidR="000D7BDF" w:rsidRPr="000C0B71" w:rsidRDefault="000D7BDF" w:rsidP="000D7BDF">
      <w:pPr>
        <w:rPr>
          <w:rFonts w:ascii="宋体"/>
          <w:kern w:val="0"/>
          <w:sz w:val="24"/>
        </w:rPr>
      </w:pPr>
      <w:r w:rsidRPr="000D7BDF">
        <w:rPr>
          <w:rFonts w:asciiTheme="minorEastAsia" w:eastAsiaTheme="minorEastAsia" w:hAnsiTheme="minorEastAsia" w:hint="eastAsia"/>
        </w:rPr>
        <w:t>由公式</w:t>
      </w:r>
      <m:oMath>
        <m:r>
          <w:rPr>
            <w:rFonts w:ascii="Cambria Math" w:hAnsi="Cambria Math"/>
          </w:rPr>
          <m:t>H=</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L</m:t>
            </m:r>
          </m:den>
        </m:f>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oMath>
      <w:r w:rsidRPr="000D7BDF">
        <w:rPr>
          <w:rFonts w:asciiTheme="minorEastAsia" w:eastAsiaTheme="minorEastAsia" w:hAnsiTheme="minorEastAsia" w:hint="eastAsia"/>
        </w:rPr>
        <w:t>和</w:t>
      </w:r>
      <m:oMath>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m:t>
            </m:r>
          </m:num>
          <m:den>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S</m:t>
            </m:r>
          </m:den>
        </m:f>
        <m:sSub>
          <m:sSubPr>
            <m:ctrlPr>
              <w:rPr>
                <w:rFonts w:ascii="Cambria Math" w:hAnsi="Cambria Math"/>
                <w:i/>
              </w:rPr>
            </m:ctrlPr>
          </m:sSubPr>
          <m:e>
            <m:r>
              <w:rPr>
                <w:rFonts w:ascii="Cambria Math" w:hAnsi="Cambria Math"/>
              </w:rPr>
              <m:t>u</m:t>
            </m:r>
          </m:e>
          <m:sub>
            <m:r>
              <w:rPr>
                <w:rFonts w:ascii="Cambria Math" w:hAnsi="Cambria Math"/>
              </w:rPr>
              <m:t>C</m:t>
            </m:r>
          </m:sub>
        </m:sSub>
      </m:oMath>
      <w:r w:rsidR="00EF4DB7">
        <w:rPr>
          <w:rFonts w:asciiTheme="minorEastAsia" w:eastAsiaTheme="minorEastAsia" w:hAnsiTheme="minorEastAsia" w:hint="eastAsia"/>
        </w:rPr>
        <w:t>可</w:t>
      </w:r>
      <w:r w:rsidR="00A727A0">
        <w:rPr>
          <w:rFonts w:asciiTheme="minorEastAsia" w:eastAsiaTheme="minorEastAsia" w:hAnsiTheme="minorEastAsia" w:hint="eastAsia"/>
        </w:rPr>
        <w:t>知</w:t>
      </w:r>
      <w:r w:rsidR="00753574">
        <w:rPr>
          <w:rFonts w:asciiTheme="minorEastAsia" w:eastAsiaTheme="minorEastAsia" w:hAnsiTheme="minorEastAsia" w:hint="eastAsia"/>
        </w:rPr>
        <w:t xml:space="preserve"> </w:t>
      </w:r>
      <m:oMath>
        <m:r>
          <w:rPr>
            <w:rFonts w:ascii="Cambria Math" w:hAnsi="Cambria Math"/>
          </w:rPr>
          <m:t>H</m:t>
        </m:r>
        <m:r>
          <w:rPr>
            <w:rFonts w:ascii="Cambria Math" w:hAnsi="Cambria Math" w:hint="eastAsia"/>
          </w:rPr>
          <m:t>=277</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oMath>
      <w:r w:rsidR="00A727A0">
        <w:rPr>
          <w:rFonts w:asciiTheme="minorEastAsia" w:eastAsiaTheme="minorEastAsia" w:hAnsiTheme="minorEastAsia" w:hint="eastAsia"/>
        </w:rPr>
        <w:t xml:space="preserve"> </w:t>
      </w:r>
      <w:r w:rsidR="00A727A0" w:rsidRPr="000D7BDF">
        <w:rPr>
          <w:rFonts w:asciiTheme="minorEastAsia" w:eastAsiaTheme="minorEastAsia" w:hAnsiTheme="minorEastAsia" w:hint="eastAsia"/>
        </w:rPr>
        <w:t>和</w:t>
      </w:r>
      <w:r w:rsidR="00A727A0">
        <w:rPr>
          <w:rFonts w:asciiTheme="minorEastAsia" w:eastAsiaTheme="minorEastAsia" w:hAnsiTheme="minorEastAsia" w:hint="eastAsia"/>
        </w:rPr>
        <w:t xml:space="preserve"> </w:t>
      </w:r>
      <m:oMath>
        <m:r>
          <w:rPr>
            <w:rFonts w:ascii="Cambria Math" w:hAnsi="Cambria Math"/>
          </w:rPr>
          <m:t>B=</m:t>
        </m:r>
        <m:r>
          <w:rPr>
            <w:rFonts w:ascii="Cambria Math" w:hAnsi="Cambria Math" w:hint="eastAsia"/>
          </w:rPr>
          <m:t>3.76</m:t>
        </m:r>
        <m:sSub>
          <m:sSubPr>
            <m:ctrlPr>
              <w:rPr>
                <w:rFonts w:ascii="Cambria Math" w:hAnsi="Cambria Math"/>
                <w:i/>
              </w:rPr>
            </m:ctrlPr>
          </m:sSubPr>
          <m:e>
            <m:r>
              <w:rPr>
                <w:rFonts w:ascii="Cambria Math" w:hAnsi="Cambria Math" w:hint="eastAsia"/>
              </w:rPr>
              <m:t>u</m:t>
            </m:r>
          </m:e>
          <m:sub>
            <m:r>
              <w:rPr>
                <w:rFonts w:ascii="Cambria Math" w:hAnsi="Cambria Math"/>
              </w:rPr>
              <m:t>C</m:t>
            </m:r>
          </m:sub>
        </m:sSub>
      </m:oMath>
      <w:r w:rsidR="00753574">
        <w:rPr>
          <w:rFonts w:asciiTheme="minorEastAsia" w:eastAsiaTheme="minorEastAsia" w:hAnsiTheme="minorEastAsia" w:hint="eastAsia"/>
        </w:rPr>
        <w:t>，</w:t>
      </w:r>
      <w:r w:rsidR="00482CE9">
        <w:rPr>
          <w:rFonts w:asciiTheme="minorEastAsia" w:eastAsiaTheme="minorEastAsia" w:hAnsiTheme="minorEastAsia" w:hint="eastAsia"/>
        </w:rPr>
        <w:t>可</w:t>
      </w:r>
      <w:r w:rsidR="00EF4DB7">
        <w:rPr>
          <w:rFonts w:asciiTheme="minorEastAsia" w:eastAsiaTheme="minorEastAsia" w:hAnsiTheme="minorEastAsia" w:hint="eastAsia"/>
        </w:rPr>
        <w:t>得如下表格</w:t>
      </w:r>
    </w:p>
    <w:tbl>
      <w:tblPr>
        <w:tblW w:w="5000" w:type="pct"/>
        <w:tblLook w:val="04A0"/>
      </w:tblPr>
      <w:tblGrid>
        <w:gridCol w:w="1036"/>
        <w:gridCol w:w="1036"/>
        <w:gridCol w:w="1173"/>
        <w:gridCol w:w="1005"/>
        <w:gridCol w:w="1040"/>
        <w:gridCol w:w="1054"/>
        <w:gridCol w:w="1173"/>
        <w:gridCol w:w="1005"/>
      </w:tblGrid>
      <w:tr w:rsidR="000D7BDF" w:rsidRPr="00610F12" w:rsidTr="003C7A14">
        <w:trPr>
          <w:trHeight w:val="270"/>
        </w:trPr>
        <w:tc>
          <w:tcPr>
            <w:tcW w:w="61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D7BDF" w:rsidRPr="00920D14" w:rsidRDefault="00FB6B8F" w:rsidP="00A727A0">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sub>
                </m:sSub>
                <m:r>
                  <m:rPr>
                    <m:sty m:val="p"/>
                  </m:rPr>
                  <w:rPr>
                    <w:rFonts w:ascii="Cambria Math" w:hAnsi="Cambria Math" w:cs="宋体"/>
                    <w:color w:val="000000"/>
                    <w:kern w:val="0"/>
                    <w:sz w:val="22"/>
                    <w:szCs w:val="22"/>
                  </w:rPr>
                  <m:t>/mV</m:t>
                </m:r>
              </m:oMath>
            </m:oMathPara>
          </w:p>
        </w:tc>
        <w:tc>
          <w:tcPr>
            <w:tcW w:w="617" w:type="pct"/>
            <w:tcBorders>
              <w:top w:val="single" w:sz="4" w:space="0" w:color="auto"/>
              <w:left w:val="nil"/>
              <w:bottom w:val="single" w:sz="4" w:space="0" w:color="auto"/>
              <w:right w:val="single" w:sz="4" w:space="0" w:color="auto"/>
            </w:tcBorders>
            <w:shd w:val="clear" w:color="auto" w:fill="auto"/>
            <w:noWrap/>
            <w:vAlign w:val="center"/>
            <w:hideMark/>
          </w:tcPr>
          <w:p w:rsidR="000D7BDF" w:rsidRPr="00920D14" w:rsidRDefault="00FB6B8F" w:rsidP="00A727A0">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r>
                      <m:rPr>
                        <m:sty m:val="p"/>
                      </m:rPr>
                      <w:rPr>
                        <w:rFonts w:ascii="Cambria Math" w:hAnsi="Cambria Math" w:cs="宋体"/>
                        <w:color w:val="000000"/>
                        <w:kern w:val="0"/>
                        <w:sz w:val="22"/>
                        <w:szCs w:val="22"/>
                      </w:rPr>
                      <m:t>c</m:t>
                    </m:r>
                  </m:sub>
                </m:sSub>
                <m:r>
                  <m:rPr>
                    <m:sty m:val="p"/>
                  </m:rPr>
                  <w:rPr>
                    <w:rFonts w:ascii="Cambria Math" w:hAnsi="Cambria Math" w:cs="宋体"/>
                    <w:color w:val="000000"/>
                    <w:kern w:val="0"/>
                    <w:sz w:val="22"/>
                    <w:szCs w:val="22"/>
                  </w:rPr>
                  <m:t>/mV</m:t>
                </m:r>
              </m:oMath>
            </m:oMathPara>
          </w:p>
        </w:tc>
        <w:tc>
          <w:tcPr>
            <w:tcW w:w="688" w:type="pct"/>
            <w:tcBorders>
              <w:top w:val="single" w:sz="4" w:space="0" w:color="auto"/>
              <w:left w:val="nil"/>
              <w:bottom w:val="single" w:sz="4" w:space="0" w:color="auto"/>
              <w:right w:val="single" w:sz="4" w:space="0" w:color="auto"/>
            </w:tcBorders>
            <w:shd w:val="clear" w:color="auto" w:fill="auto"/>
            <w:noWrap/>
            <w:vAlign w:val="center"/>
            <w:hideMark/>
          </w:tcPr>
          <w:p w:rsidR="000D7BDF" w:rsidRPr="00920D14" w:rsidRDefault="000D7BDF" w:rsidP="00A727A0">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H/A∙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tc>
        <w:tc>
          <w:tcPr>
            <w:tcW w:w="590" w:type="pct"/>
            <w:tcBorders>
              <w:top w:val="single" w:sz="4" w:space="0" w:color="auto"/>
              <w:left w:val="nil"/>
              <w:bottom w:val="single" w:sz="4" w:space="0" w:color="auto"/>
              <w:right w:val="single" w:sz="4" w:space="0" w:color="auto"/>
            </w:tcBorders>
            <w:shd w:val="clear" w:color="auto" w:fill="auto"/>
            <w:noWrap/>
            <w:vAlign w:val="center"/>
            <w:hideMark/>
          </w:tcPr>
          <w:p w:rsidR="000D7BDF" w:rsidRPr="00920D14" w:rsidRDefault="000D7BDF" w:rsidP="00E62E06">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B/T</m:t>
                </m:r>
              </m:oMath>
            </m:oMathPara>
          </w:p>
        </w:tc>
        <w:tc>
          <w:tcPr>
            <w:tcW w:w="627" w:type="pct"/>
            <w:tcBorders>
              <w:top w:val="single" w:sz="4" w:space="0" w:color="auto"/>
              <w:left w:val="nil"/>
              <w:bottom w:val="single" w:sz="4" w:space="0" w:color="auto"/>
              <w:right w:val="single" w:sz="4" w:space="0" w:color="auto"/>
            </w:tcBorders>
            <w:shd w:val="clear" w:color="auto" w:fill="auto"/>
            <w:noWrap/>
            <w:vAlign w:val="center"/>
            <w:hideMark/>
          </w:tcPr>
          <w:p w:rsidR="000D7BDF" w:rsidRPr="00920D14" w:rsidRDefault="00FB6B8F" w:rsidP="00A727A0">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ctrlPr>
                      <w:rPr>
                        <w:rFonts w:ascii="Cambria Math" w:hAnsi="Cambria Math" w:cs="宋体"/>
                        <w:i/>
                        <w:color w:val="000000"/>
                        <w:kern w:val="0"/>
                        <w:sz w:val="22"/>
                        <w:szCs w:val="22"/>
                      </w:rPr>
                    </m:ctrlPr>
                  </m:sub>
                </m:sSub>
                <m:r>
                  <m:rPr>
                    <m:sty m:val="p"/>
                  </m:rPr>
                  <w:rPr>
                    <w:rFonts w:ascii="Cambria Math" w:hAnsi="Cambria Math" w:cs="宋体"/>
                    <w:color w:val="000000"/>
                    <w:kern w:val="0"/>
                    <w:sz w:val="22"/>
                    <w:szCs w:val="22"/>
                  </w:rPr>
                  <m:t>/mV</m:t>
                </m:r>
              </m:oMath>
            </m:oMathPara>
          </w:p>
        </w:tc>
        <w:tc>
          <w:tcPr>
            <w:tcW w:w="627" w:type="pct"/>
            <w:tcBorders>
              <w:top w:val="single" w:sz="4" w:space="0" w:color="auto"/>
              <w:left w:val="nil"/>
              <w:bottom w:val="single" w:sz="4" w:space="0" w:color="auto"/>
              <w:right w:val="single" w:sz="4" w:space="0" w:color="auto"/>
            </w:tcBorders>
            <w:shd w:val="clear" w:color="auto" w:fill="auto"/>
            <w:noWrap/>
            <w:vAlign w:val="center"/>
            <w:hideMark/>
          </w:tcPr>
          <w:p w:rsidR="000D7BDF" w:rsidRPr="00920D14" w:rsidRDefault="00FB6B8F" w:rsidP="00A727A0">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r>
                      <m:rPr>
                        <m:sty m:val="p"/>
                      </m:rPr>
                      <w:rPr>
                        <w:rFonts w:ascii="Cambria Math" w:hAnsi="Cambria Math" w:cs="宋体"/>
                        <w:color w:val="000000"/>
                        <w:kern w:val="0"/>
                        <w:sz w:val="22"/>
                        <w:szCs w:val="22"/>
                      </w:rPr>
                      <m:t>c</m:t>
                    </m:r>
                  </m:sub>
                </m:sSub>
                <m:r>
                  <m:rPr>
                    <m:sty m:val="p"/>
                  </m:rPr>
                  <w:rPr>
                    <w:rFonts w:ascii="Cambria Math" w:hAnsi="Cambria Math" w:cs="宋体"/>
                    <w:color w:val="000000"/>
                    <w:kern w:val="0"/>
                    <w:sz w:val="22"/>
                    <w:szCs w:val="22"/>
                  </w:rPr>
                  <m:t>/mV</m:t>
                </m:r>
              </m:oMath>
            </m:oMathPara>
          </w:p>
        </w:tc>
        <w:tc>
          <w:tcPr>
            <w:tcW w:w="688" w:type="pct"/>
            <w:tcBorders>
              <w:top w:val="single" w:sz="4" w:space="0" w:color="auto"/>
              <w:left w:val="nil"/>
              <w:bottom w:val="single" w:sz="4" w:space="0" w:color="auto"/>
              <w:right w:val="single" w:sz="4" w:space="0" w:color="auto"/>
            </w:tcBorders>
            <w:shd w:val="clear" w:color="auto" w:fill="auto"/>
            <w:noWrap/>
            <w:vAlign w:val="center"/>
            <w:hideMark/>
          </w:tcPr>
          <w:p w:rsidR="000D7BDF" w:rsidRPr="00920D14" w:rsidRDefault="000D7BDF" w:rsidP="00A727A0">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H/A∙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tc>
        <w:tc>
          <w:tcPr>
            <w:tcW w:w="545" w:type="pct"/>
            <w:tcBorders>
              <w:top w:val="single" w:sz="4" w:space="0" w:color="auto"/>
              <w:left w:val="nil"/>
              <w:bottom w:val="single" w:sz="4" w:space="0" w:color="auto"/>
              <w:right w:val="single" w:sz="4" w:space="0" w:color="auto"/>
            </w:tcBorders>
            <w:shd w:val="clear" w:color="auto" w:fill="auto"/>
            <w:noWrap/>
            <w:vAlign w:val="center"/>
            <w:hideMark/>
          </w:tcPr>
          <w:p w:rsidR="000D7BDF" w:rsidRPr="00920D14" w:rsidRDefault="000D7BDF" w:rsidP="003C7A14">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B/T</m:t>
                </m:r>
              </m:oMath>
            </m:oMathPara>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91</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0.34216</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-88</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-0.33088</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50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110.5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13.85</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0.41548</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-50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-103</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-13.85</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-0.38728</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100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121.5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27.7</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0.45684</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-100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-113.5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-27.7</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-0.42676</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150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129</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41.55</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0.48504</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-150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-122</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-41.55</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-0.45872</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200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132.5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55.4</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0.4982</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-200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-127</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-55.4</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-0.47752</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248</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134.5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68.696</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0.50572</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-248</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-131</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-68.696</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-0.49256</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200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127</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55.4</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0.47752</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-200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-122</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-55.4</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-0.45872</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150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113</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41.55</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0.42488</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-150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-106</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-41.55</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-0.39856</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100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61.5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27.7</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0.23124</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-100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-48.5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-27.7</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-0.18236</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80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22.16</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-83</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-22.991</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w:t>
            </w:r>
          </w:p>
        </w:tc>
      </w:tr>
      <w:tr w:rsidR="003C7A14" w:rsidRPr="00610F12" w:rsidTr="003C7A14">
        <w:trPr>
          <w:trHeight w:val="270"/>
        </w:trPr>
        <w:tc>
          <w:tcPr>
            <w:tcW w:w="617" w:type="pct"/>
            <w:tcBorders>
              <w:top w:val="nil"/>
              <w:left w:val="single" w:sz="4" w:space="0" w:color="auto"/>
              <w:bottom w:val="single" w:sz="4" w:space="0" w:color="auto"/>
              <w:right w:val="single" w:sz="4" w:space="0" w:color="auto"/>
            </w:tcBorders>
            <w:shd w:val="clear" w:color="auto" w:fill="auto"/>
            <w:noWrap/>
            <w:vAlign w:val="center"/>
            <w:hideMark/>
          </w:tcPr>
          <w:p w:rsidR="003C7A14" w:rsidRDefault="003C7A14" w:rsidP="00E62E06">
            <w:pPr>
              <w:jc w:val="center"/>
              <w:rPr>
                <w:rFonts w:ascii="宋体" w:hAnsi="宋体" w:cs="宋体"/>
                <w:color w:val="000000"/>
                <w:sz w:val="22"/>
                <w:szCs w:val="22"/>
              </w:rPr>
            </w:pPr>
            <w:r>
              <w:rPr>
                <w:rFonts w:hint="eastAsia"/>
                <w:color w:val="000000"/>
                <w:sz w:val="22"/>
                <w:szCs w:val="22"/>
              </w:rPr>
              <w:t>50</w:t>
            </w:r>
          </w:p>
        </w:tc>
        <w:tc>
          <w:tcPr>
            <w:tcW w:w="61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-48.5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13.85</w:t>
            </w:r>
          </w:p>
        </w:tc>
        <w:tc>
          <w:tcPr>
            <w:tcW w:w="590"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-0.18236</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-50</w:t>
            </w:r>
          </w:p>
        </w:tc>
        <w:tc>
          <w:tcPr>
            <w:tcW w:w="627"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61.5</w:t>
            </w:r>
          </w:p>
        </w:tc>
        <w:tc>
          <w:tcPr>
            <w:tcW w:w="688"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-13.85</w:t>
            </w:r>
          </w:p>
        </w:tc>
        <w:tc>
          <w:tcPr>
            <w:tcW w:w="545" w:type="pct"/>
            <w:tcBorders>
              <w:top w:val="nil"/>
              <w:left w:val="nil"/>
              <w:bottom w:val="single" w:sz="4" w:space="0" w:color="auto"/>
              <w:right w:val="single" w:sz="4" w:space="0" w:color="auto"/>
            </w:tcBorders>
            <w:shd w:val="clear" w:color="auto" w:fill="auto"/>
            <w:noWrap/>
            <w:vAlign w:val="center"/>
            <w:hideMark/>
          </w:tcPr>
          <w:p w:rsidR="003C7A14" w:rsidRDefault="003C7A14" w:rsidP="003C7A14">
            <w:pPr>
              <w:jc w:val="center"/>
              <w:rPr>
                <w:rFonts w:ascii="宋体" w:hAnsi="宋体" w:cs="宋体"/>
                <w:color w:val="000000"/>
                <w:sz w:val="22"/>
                <w:szCs w:val="22"/>
              </w:rPr>
            </w:pPr>
            <w:r>
              <w:rPr>
                <w:rFonts w:hint="eastAsia"/>
                <w:color w:val="000000"/>
                <w:sz w:val="22"/>
                <w:szCs w:val="22"/>
              </w:rPr>
              <w:t>0.23124</w:t>
            </w:r>
          </w:p>
        </w:tc>
      </w:tr>
    </w:tbl>
    <w:p w:rsidR="007E3137" w:rsidRDefault="007E3137" w:rsidP="00CB39E9">
      <w:pPr>
        <w:pStyle w:val="ab"/>
      </w:pPr>
      <w:r>
        <w:rPr>
          <w:rFonts w:hint="eastAsia"/>
        </w:rPr>
        <w:t xml:space="preserve">Origin </w:t>
      </w:r>
      <w:r>
        <w:rPr>
          <w:rFonts w:hint="eastAsia"/>
        </w:rPr>
        <w:t>作图如下：</w:t>
      </w:r>
    </w:p>
    <w:p w:rsidR="00C35D3C" w:rsidRDefault="00E62E06" w:rsidP="00E62E06">
      <w:pPr>
        <w:pStyle w:val="ab"/>
        <w:jc w:val="center"/>
      </w:pPr>
      <w:r>
        <w:rPr>
          <w:noProof/>
        </w:rPr>
        <w:drawing>
          <wp:inline distT="0" distB="0" distL="0" distR="0">
            <wp:extent cx="3802547" cy="2751152"/>
            <wp:effectExtent l="19050" t="0" r="7453" b="0"/>
            <wp:docPr id="1" name="图片 1" descr="E:\My Study\大学物理实验\05_磁性材料基本特性的研究\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y Study\大学物理实验\05_磁性材料基本特性的研究\Graph1.png"/>
                    <pic:cNvPicPr>
                      <a:picLocks noChangeAspect="1" noChangeArrowheads="1"/>
                    </pic:cNvPicPr>
                  </pic:nvPicPr>
                  <pic:blipFill>
                    <a:blip r:embed="rId14"/>
                    <a:srcRect l="5795" t="8179" r="6280" b="8971"/>
                    <a:stretch>
                      <a:fillRect/>
                    </a:stretch>
                  </pic:blipFill>
                  <pic:spPr bwMode="auto">
                    <a:xfrm>
                      <a:off x="0" y="0"/>
                      <a:ext cx="3806019" cy="2753664"/>
                    </a:xfrm>
                    <a:prstGeom prst="rect">
                      <a:avLst/>
                    </a:prstGeom>
                    <a:noFill/>
                    <a:ln w="9525">
                      <a:noFill/>
                      <a:miter lim="800000"/>
                      <a:headEnd/>
                      <a:tailEnd/>
                    </a:ln>
                  </pic:spPr>
                </pic:pic>
              </a:graphicData>
            </a:graphic>
          </wp:inline>
        </w:drawing>
      </w:r>
    </w:p>
    <w:p w:rsidR="00482CE9" w:rsidRPr="00482CE9" w:rsidRDefault="00482CE9" w:rsidP="00482CE9">
      <w:pPr>
        <w:rPr>
          <w:rFonts w:asciiTheme="minorEastAsia" w:eastAsiaTheme="minorEastAsia" w:hAnsiTheme="minorEastAsia"/>
        </w:rPr>
      </w:pPr>
      <w:r w:rsidRPr="00482CE9">
        <w:rPr>
          <w:rFonts w:asciiTheme="minorEastAsia" w:eastAsiaTheme="minorEastAsia" w:hAnsiTheme="minorEastAsia" w:hint="eastAsia"/>
        </w:rPr>
        <w:t>经过计算得到：</w:t>
      </w:r>
    </w:p>
    <w:p w:rsidR="00482CE9" w:rsidRPr="00482CE9" w:rsidRDefault="00FB6B8F" w:rsidP="00482CE9">
      <w:pPr>
        <w:pStyle w:val="ab"/>
        <w:rPr>
          <w:rFonts w:asciiTheme="minorEastAsia" w:hAnsiTheme="minorEastAsia"/>
        </w:rPr>
      </w:pPr>
      <m:oMathPara>
        <m:oMath>
          <m:sSub>
            <m:sSubPr>
              <m:ctrlPr>
                <w:rPr>
                  <w:rFonts w:ascii="Cambria Math" w:hAnsiTheme="minorEastAsia"/>
                </w:rPr>
              </m:ctrlPr>
            </m:sSubPr>
            <m:e>
              <m:r>
                <m:rPr>
                  <m:sty m:val="p"/>
                </m:rPr>
                <w:rPr>
                  <w:rFonts w:ascii="Cambria Math" w:hAnsiTheme="minorEastAsia"/>
                </w:rPr>
                <m:t>B</m:t>
              </m:r>
            </m:e>
            <m:sub>
              <m:r>
                <m:rPr>
                  <m:sty m:val="p"/>
                </m:rPr>
                <w:rPr>
                  <w:rFonts w:ascii="Cambria Math" w:hAnsiTheme="minorEastAsia"/>
                </w:rPr>
                <m:t>s</m:t>
              </m:r>
            </m:sub>
          </m:sSub>
          <m:r>
            <m:rPr>
              <m:sty m:val="p"/>
            </m:rPr>
            <w:rPr>
              <w:rFonts w:ascii="Cambria Math" w:hAnsiTheme="minorEastAsia"/>
            </w:rPr>
            <m:t>=</m:t>
          </m:r>
          <m:r>
            <m:rPr>
              <m:sty m:val="p"/>
            </m:rPr>
            <w:rPr>
              <w:rFonts w:ascii="Cambria Math" w:hAnsiTheme="minorEastAsia" w:hint="eastAsia"/>
            </w:rPr>
            <m:t>0.50</m:t>
          </m:r>
          <m:r>
            <m:rPr>
              <m:sty m:val="p"/>
            </m:rPr>
            <w:rPr>
              <w:rFonts w:ascii="Cambria Math" w:hAnsiTheme="minorEastAsia"/>
            </w:rPr>
            <m:t xml:space="preserve">T    </m:t>
          </m:r>
          <m:r>
            <m:rPr>
              <m:sty m:val="p"/>
            </m:rPr>
            <w:rPr>
              <w:rFonts w:ascii="Cambria Math" w:hAnsiTheme="minorEastAsia"/>
            </w:rPr>
            <m:t>-</m:t>
          </m:r>
          <m:sSub>
            <m:sSubPr>
              <m:ctrlPr>
                <w:rPr>
                  <w:rFonts w:ascii="Cambria Math" w:hAnsiTheme="minorEastAsia"/>
                </w:rPr>
              </m:ctrlPr>
            </m:sSubPr>
            <m:e>
              <m:r>
                <m:rPr>
                  <m:sty m:val="p"/>
                </m:rPr>
                <w:rPr>
                  <w:rFonts w:ascii="Cambria Math" w:hAnsiTheme="minorEastAsia"/>
                </w:rPr>
                <m:t>B</m:t>
              </m:r>
            </m:e>
            <m:sub>
              <m:r>
                <m:rPr>
                  <m:sty m:val="p"/>
                </m:rPr>
                <w:rPr>
                  <w:rFonts w:ascii="Cambria Math" w:hAnsiTheme="minorEastAsia"/>
                </w:rPr>
                <m:t>s</m:t>
              </m:r>
            </m:sub>
          </m:sSub>
          <m:r>
            <m:rPr>
              <m:sty m:val="p"/>
            </m:rPr>
            <w:rPr>
              <w:rFonts w:ascii="Cambria Math" w:hAnsiTheme="minorEastAsia"/>
            </w:rPr>
            <m:t>=</m:t>
          </m:r>
          <m:r>
            <m:rPr>
              <m:sty m:val="p"/>
            </m:rPr>
            <w:rPr>
              <w:rFonts w:ascii="Cambria Math" w:hAnsiTheme="minorEastAsia"/>
            </w:rPr>
            <m:t>-</m:t>
          </m:r>
          <m:r>
            <m:rPr>
              <m:sty m:val="p"/>
            </m:rPr>
            <w:rPr>
              <w:rFonts w:ascii="Cambria Math" w:hAnsiTheme="minorEastAsia"/>
            </w:rPr>
            <m:t>0.</m:t>
          </m:r>
          <m:r>
            <m:rPr>
              <m:sty m:val="p"/>
            </m:rPr>
            <w:rPr>
              <w:rFonts w:ascii="Cambria Math" w:hAnsiTheme="minorEastAsia" w:hint="eastAsia"/>
            </w:rPr>
            <m:t>49</m:t>
          </m:r>
          <m:r>
            <m:rPr>
              <m:sty m:val="p"/>
            </m:rPr>
            <w:rPr>
              <w:rFonts w:ascii="Cambria Math" w:hAnsiTheme="minorEastAsia"/>
            </w:rPr>
            <m:t>T</m:t>
          </m:r>
        </m:oMath>
      </m:oMathPara>
    </w:p>
    <w:p w:rsidR="00482CE9" w:rsidRPr="00482CE9" w:rsidRDefault="00FB6B8F" w:rsidP="00482CE9">
      <w:pPr>
        <w:pStyle w:val="ab"/>
        <w:rPr>
          <w:rFonts w:asciiTheme="minorEastAsia" w:hAnsiTheme="minorEastAsia"/>
        </w:rPr>
      </w:pPr>
      <m:oMathPara>
        <m:oMath>
          <m:sSub>
            <m:sSubPr>
              <m:ctrlPr>
                <w:rPr>
                  <w:rFonts w:ascii="Cambria Math" w:hAnsiTheme="minorEastAsia"/>
                </w:rPr>
              </m:ctrlPr>
            </m:sSubPr>
            <m:e>
              <m:r>
                <m:rPr>
                  <m:sty m:val="p"/>
                </m:rPr>
                <w:rPr>
                  <w:rFonts w:ascii="Cambria Math" w:hAnsiTheme="minorEastAsia"/>
                </w:rPr>
                <m:t>B</m:t>
              </m:r>
            </m:e>
            <m:sub>
              <m:r>
                <m:rPr>
                  <m:sty m:val="p"/>
                </m:rPr>
                <w:rPr>
                  <w:rFonts w:ascii="Cambria Math" w:hAnsiTheme="minorEastAsia"/>
                </w:rPr>
                <m:t>r</m:t>
              </m:r>
            </m:sub>
          </m:sSub>
          <m:r>
            <m:rPr>
              <m:sty m:val="p"/>
            </m:rPr>
            <w:rPr>
              <w:rFonts w:ascii="Cambria Math" w:hAnsiTheme="minorEastAsia"/>
            </w:rPr>
            <m:t>=0.</m:t>
          </m:r>
          <m:r>
            <m:rPr>
              <m:sty m:val="p"/>
            </m:rPr>
            <w:rPr>
              <w:rFonts w:ascii="Cambria Math" w:hAnsiTheme="minorEastAsia" w:hint="eastAsia"/>
            </w:rPr>
            <m:t>34</m:t>
          </m:r>
          <m:r>
            <m:rPr>
              <m:sty m:val="p"/>
            </m:rPr>
            <w:rPr>
              <w:rFonts w:ascii="Cambria Math" w:hAnsiTheme="minorEastAsia"/>
            </w:rPr>
            <m:t xml:space="preserve">T    </m:t>
          </m:r>
          <m:r>
            <m:rPr>
              <m:sty m:val="p"/>
            </m:rPr>
            <w:rPr>
              <w:rFonts w:ascii="Cambria Math" w:hAnsiTheme="minorEastAsia"/>
            </w:rPr>
            <m:t>-</m:t>
          </m:r>
          <m:sSub>
            <m:sSubPr>
              <m:ctrlPr>
                <w:rPr>
                  <w:rFonts w:ascii="Cambria Math" w:hAnsiTheme="minorEastAsia"/>
                </w:rPr>
              </m:ctrlPr>
            </m:sSubPr>
            <m:e>
              <m:r>
                <m:rPr>
                  <m:sty m:val="p"/>
                </m:rPr>
                <w:rPr>
                  <w:rFonts w:ascii="Cambria Math" w:hAnsiTheme="minorEastAsia"/>
                </w:rPr>
                <m:t>B</m:t>
              </m:r>
            </m:e>
            <m:sub>
              <m:r>
                <m:rPr>
                  <m:sty m:val="p"/>
                </m:rPr>
                <w:rPr>
                  <w:rFonts w:ascii="Cambria Math" w:hAnsiTheme="minorEastAsia"/>
                </w:rPr>
                <m:t>r</m:t>
              </m:r>
            </m:sub>
          </m:sSub>
          <m:r>
            <m:rPr>
              <m:sty m:val="p"/>
            </m:rPr>
            <w:rPr>
              <w:rFonts w:ascii="Cambria Math" w:hAnsiTheme="minorEastAsia"/>
            </w:rPr>
            <m:t>=</m:t>
          </m:r>
          <m:r>
            <m:rPr>
              <m:sty m:val="p"/>
            </m:rPr>
            <w:rPr>
              <w:rFonts w:ascii="Cambria Math" w:hAnsiTheme="minorEastAsia"/>
            </w:rPr>
            <m:t>-</m:t>
          </m:r>
          <m:r>
            <m:rPr>
              <m:sty m:val="p"/>
            </m:rPr>
            <w:rPr>
              <w:rFonts w:ascii="Cambria Math" w:hAnsiTheme="minorEastAsia"/>
            </w:rPr>
            <m:t>0.33T</m:t>
          </m:r>
        </m:oMath>
      </m:oMathPara>
    </w:p>
    <w:p w:rsidR="00482CE9" w:rsidRPr="00482CE9" w:rsidRDefault="00FB6B8F" w:rsidP="00482CE9">
      <w:pPr>
        <w:pStyle w:val="ab"/>
        <w:rPr>
          <w:rFonts w:asciiTheme="minorEastAsia" w:hAnsiTheme="minorEastAsia"/>
        </w:rPr>
      </w:pPr>
      <m:oMathPara>
        <m:oMathParaPr>
          <m:jc m:val="center"/>
        </m:oMathParaPr>
        <m:oMath>
          <m:sSub>
            <m:sSubPr>
              <m:ctrlPr>
                <w:rPr>
                  <w:rFonts w:ascii="Cambria Math" w:hAnsiTheme="minorEastAsia"/>
                </w:rPr>
              </m:ctrlPr>
            </m:sSubPr>
            <m:e>
              <m:r>
                <m:rPr>
                  <m:sty m:val="p"/>
                </m:rPr>
                <w:rPr>
                  <w:rFonts w:ascii="Cambria Math" w:hAnsiTheme="minorEastAsia"/>
                </w:rPr>
                <m:t>H</m:t>
              </m:r>
            </m:e>
            <m:sub>
              <m:r>
                <m:rPr>
                  <m:sty m:val="p"/>
                </m:rPr>
                <w:rPr>
                  <w:rFonts w:ascii="Cambria Math" w:hAnsiTheme="minorEastAsia"/>
                </w:rPr>
                <m:t>s</m:t>
              </m:r>
            </m:sub>
          </m:sSub>
          <m:r>
            <m:rPr>
              <m:sty m:val="p"/>
            </m:rPr>
            <w:rPr>
              <w:rFonts w:ascii="Cambria Math" w:hAnsiTheme="minorEastAsia"/>
            </w:rPr>
            <m:t>=</m:t>
          </m:r>
          <m:r>
            <m:rPr>
              <m:sty m:val="p"/>
            </m:rPr>
            <w:rPr>
              <w:rFonts w:ascii="Cambria Math" w:hAnsiTheme="minorEastAsia" w:hint="eastAsia"/>
            </w:rPr>
            <m:t>68.7</m:t>
          </m:r>
          <m:r>
            <m:rPr>
              <m:sty m:val="p"/>
            </m:rPr>
            <w:rPr>
              <w:rFonts w:ascii="Cambria Math" w:hAnsiTheme="minorEastAsia" w:cs="宋体"/>
              <w:color w:val="000000"/>
              <w:kern w:val="0"/>
              <w:sz w:val="22"/>
            </w:rPr>
            <m:t>A</m:t>
          </m:r>
          <m:r>
            <m:rPr>
              <m:sty m:val="p"/>
            </m:rPr>
            <w:rPr>
              <w:rFonts w:ascii="Cambria Math" w:hAnsiTheme="minorEastAsia" w:cs="宋体"/>
              <w:color w:val="000000"/>
              <w:kern w:val="0"/>
              <w:sz w:val="22"/>
            </w:rPr>
            <m:t>∙</m:t>
          </m:r>
          <m:sSup>
            <m:sSupPr>
              <m:ctrlPr>
                <w:rPr>
                  <w:rFonts w:ascii="Cambria Math" w:hAnsiTheme="minorEastAsia" w:cs="宋体"/>
                  <w:color w:val="000000"/>
                  <w:kern w:val="0"/>
                  <w:sz w:val="22"/>
                </w:rPr>
              </m:ctrlPr>
            </m:sSupPr>
            <m:e>
              <m:r>
                <m:rPr>
                  <m:sty m:val="p"/>
                </m:rPr>
                <w:rPr>
                  <w:rFonts w:ascii="Cambria Math" w:hAnsiTheme="minorEastAsia" w:cs="宋体"/>
                  <w:color w:val="000000"/>
                  <w:kern w:val="0"/>
                  <w:sz w:val="22"/>
                </w:rPr>
                <m:t>m</m:t>
              </m:r>
            </m:e>
            <m:sup>
              <m:r>
                <m:rPr>
                  <m:sty m:val="p"/>
                </m:rPr>
                <w:rPr>
                  <w:rFonts w:asciiTheme="minorEastAsia" w:hAnsiTheme="minorEastAsia" w:cs="宋体"/>
                  <w:color w:val="000000"/>
                  <w:kern w:val="0"/>
                  <w:sz w:val="22"/>
                </w:rPr>
                <m:t>-</m:t>
              </m:r>
              <m:r>
                <m:rPr>
                  <m:sty m:val="p"/>
                </m:rPr>
                <w:rPr>
                  <w:rFonts w:ascii="Cambria Math" w:hAnsiTheme="minorEastAsia" w:cs="宋体"/>
                  <w:color w:val="000000"/>
                  <w:kern w:val="0"/>
                  <w:sz w:val="22"/>
                </w:rPr>
                <m:t>1</m:t>
              </m:r>
            </m:sup>
          </m:sSup>
          <m:r>
            <m:rPr>
              <m:sty m:val="p"/>
            </m:rPr>
            <w:rPr>
              <w:rFonts w:ascii="Cambria Math" w:hAnsiTheme="minorEastAsia"/>
            </w:rPr>
            <m:t xml:space="preserve">    </m:t>
          </m:r>
          <m:r>
            <m:rPr>
              <m:sty m:val="p"/>
            </m:rPr>
            <w:rPr>
              <w:rFonts w:ascii="Cambria Math" w:hAnsiTheme="minorEastAsia"/>
            </w:rPr>
            <m:t>-</m:t>
          </m:r>
          <m:sSub>
            <m:sSubPr>
              <m:ctrlPr>
                <w:rPr>
                  <w:rFonts w:ascii="Cambria Math" w:hAnsiTheme="minorEastAsia"/>
                </w:rPr>
              </m:ctrlPr>
            </m:sSubPr>
            <m:e>
              <m:r>
                <m:rPr>
                  <m:sty m:val="p"/>
                </m:rPr>
                <w:rPr>
                  <w:rFonts w:ascii="Cambria Math" w:hAnsiTheme="minorEastAsia"/>
                </w:rPr>
                <m:t>H</m:t>
              </m:r>
            </m:e>
            <m:sub>
              <m:r>
                <m:rPr>
                  <m:sty m:val="p"/>
                </m:rPr>
                <w:rPr>
                  <w:rFonts w:ascii="Cambria Math" w:hAnsiTheme="minorEastAsia"/>
                </w:rPr>
                <m:t>s</m:t>
              </m:r>
            </m:sub>
          </m:sSub>
          <m:r>
            <m:rPr>
              <m:sty m:val="p"/>
            </m:rPr>
            <w:rPr>
              <w:rFonts w:ascii="Cambria Math" w:hAnsiTheme="minorEastAsia"/>
            </w:rPr>
            <m:t>=</m:t>
          </m:r>
          <m:r>
            <m:rPr>
              <m:sty m:val="p"/>
            </m:rPr>
            <w:rPr>
              <w:rFonts w:ascii="Cambria Math" w:hAnsiTheme="minorEastAsia"/>
            </w:rPr>
            <m:t>-</m:t>
          </m:r>
          <m:r>
            <m:rPr>
              <m:sty m:val="p"/>
            </m:rPr>
            <w:rPr>
              <w:rFonts w:ascii="Cambria Math" w:hAnsiTheme="minorEastAsia" w:hint="eastAsia"/>
            </w:rPr>
            <m:t>68.7</m:t>
          </m:r>
          <m:r>
            <m:rPr>
              <m:sty m:val="p"/>
            </m:rPr>
            <w:rPr>
              <w:rFonts w:ascii="Cambria Math" w:hAnsiTheme="minorEastAsia" w:cs="宋体"/>
              <w:color w:val="000000"/>
              <w:kern w:val="0"/>
              <w:sz w:val="22"/>
            </w:rPr>
            <m:t>A</m:t>
          </m:r>
          <m:r>
            <m:rPr>
              <m:sty m:val="p"/>
            </m:rPr>
            <w:rPr>
              <w:rFonts w:ascii="Cambria Math" w:hAnsiTheme="minorEastAsia" w:cs="宋体"/>
              <w:color w:val="000000"/>
              <w:kern w:val="0"/>
              <w:sz w:val="22"/>
            </w:rPr>
            <m:t>∙</m:t>
          </m:r>
          <m:sSup>
            <m:sSupPr>
              <m:ctrlPr>
                <w:rPr>
                  <w:rFonts w:ascii="Cambria Math" w:hAnsiTheme="minorEastAsia" w:cs="宋体"/>
                  <w:color w:val="000000"/>
                  <w:kern w:val="0"/>
                  <w:sz w:val="22"/>
                </w:rPr>
              </m:ctrlPr>
            </m:sSupPr>
            <m:e>
              <m:r>
                <m:rPr>
                  <m:sty m:val="p"/>
                </m:rPr>
                <w:rPr>
                  <w:rFonts w:ascii="Cambria Math" w:hAnsiTheme="minorEastAsia" w:cs="宋体"/>
                  <w:color w:val="000000"/>
                  <w:kern w:val="0"/>
                  <w:sz w:val="22"/>
                </w:rPr>
                <m:t>m</m:t>
              </m:r>
            </m:e>
            <m:sup>
              <m:r>
                <m:rPr>
                  <m:sty m:val="p"/>
                </m:rPr>
                <w:rPr>
                  <w:rFonts w:asciiTheme="minorEastAsia" w:hAnsiTheme="minorEastAsia" w:cs="宋体"/>
                  <w:color w:val="000000"/>
                  <w:kern w:val="0"/>
                  <w:sz w:val="22"/>
                </w:rPr>
                <m:t>-</m:t>
              </m:r>
              <m:r>
                <m:rPr>
                  <m:sty m:val="p"/>
                </m:rPr>
                <w:rPr>
                  <w:rFonts w:ascii="Cambria Math" w:hAnsiTheme="minorEastAsia" w:cs="宋体"/>
                  <w:color w:val="000000"/>
                  <w:kern w:val="0"/>
                  <w:sz w:val="22"/>
                </w:rPr>
                <m:t>1</m:t>
              </m:r>
            </m:sup>
          </m:sSup>
        </m:oMath>
      </m:oMathPara>
    </w:p>
    <w:p w:rsidR="00482CE9" w:rsidRPr="00482CE9" w:rsidRDefault="00FB6B8F" w:rsidP="00482CE9">
      <w:pPr>
        <w:pStyle w:val="ab"/>
        <w:rPr>
          <w:rFonts w:asciiTheme="minorEastAsia" w:hAnsiTheme="minorEastAsia"/>
        </w:rPr>
      </w:pPr>
      <m:oMathPara>
        <m:oMathParaPr>
          <m:jc m:val="center"/>
        </m:oMathParaPr>
        <m:oMath>
          <m:sSub>
            <m:sSubPr>
              <m:ctrlPr>
                <w:rPr>
                  <w:rFonts w:ascii="Cambria Math" w:hAnsiTheme="minorEastAsia"/>
                </w:rPr>
              </m:ctrlPr>
            </m:sSubPr>
            <m:e>
              <m:r>
                <m:rPr>
                  <m:sty m:val="p"/>
                </m:rPr>
                <w:rPr>
                  <w:rFonts w:ascii="Cambria Math" w:hAnsiTheme="minorEastAsia"/>
                </w:rPr>
                <m:t>H</m:t>
              </m:r>
            </m:e>
            <m:sub>
              <m:r>
                <m:rPr>
                  <m:sty m:val="p"/>
                </m:rPr>
                <w:rPr>
                  <w:rFonts w:ascii="Cambria Math" w:hAnsiTheme="minorEastAsia"/>
                </w:rPr>
                <m:t>c</m:t>
              </m:r>
            </m:sub>
          </m:sSub>
          <m:r>
            <m:rPr>
              <m:sty m:val="p"/>
            </m:rPr>
            <w:rPr>
              <w:rFonts w:ascii="Cambria Math" w:hAnsiTheme="minorEastAsia"/>
            </w:rPr>
            <m:t>=</m:t>
          </m:r>
          <m:r>
            <m:rPr>
              <m:sty m:val="p"/>
            </m:rPr>
            <w:rPr>
              <w:rFonts w:ascii="Cambria Math" w:hAnsiTheme="minorEastAsia" w:hint="eastAsia"/>
            </w:rPr>
            <m:t>22.1</m:t>
          </m:r>
          <m:r>
            <m:rPr>
              <m:sty m:val="p"/>
            </m:rPr>
            <w:rPr>
              <w:rFonts w:ascii="Cambria Math" w:hAnsiTheme="minorEastAsia" w:cs="宋体"/>
              <w:color w:val="000000"/>
              <w:kern w:val="0"/>
              <w:sz w:val="22"/>
            </w:rPr>
            <m:t>A</m:t>
          </m:r>
          <m:r>
            <m:rPr>
              <m:sty m:val="p"/>
            </m:rPr>
            <w:rPr>
              <w:rFonts w:ascii="Cambria Math" w:hAnsiTheme="minorEastAsia" w:cs="宋体"/>
              <w:color w:val="000000"/>
              <w:kern w:val="0"/>
              <w:sz w:val="22"/>
            </w:rPr>
            <m:t>∙</m:t>
          </m:r>
          <m:sSup>
            <m:sSupPr>
              <m:ctrlPr>
                <w:rPr>
                  <w:rFonts w:ascii="Cambria Math" w:hAnsiTheme="minorEastAsia" w:cs="宋体"/>
                  <w:color w:val="000000"/>
                  <w:kern w:val="0"/>
                  <w:sz w:val="22"/>
                </w:rPr>
              </m:ctrlPr>
            </m:sSupPr>
            <m:e>
              <m:r>
                <m:rPr>
                  <m:sty m:val="p"/>
                </m:rPr>
                <w:rPr>
                  <w:rFonts w:ascii="Cambria Math" w:hAnsiTheme="minorEastAsia" w:cs="宋体"/>
                  <w:color w:val="000000"/>
                  <w:kern w:val="0"/>
                  <w:sz w:val="22"/>
                </w:rPr>
                <m:t>m</m:t>
              </m:r>
            </m:e>
            <m:sup>
              <m:r>
                <m:rPr>
                  <m:sty m:val="p"/>
                </m:rPr>
                <w:rPr>
                  <w:rFonts w:asciiTheme="minorEastAsia" w:hAnsiTheme="minorEastAsia" w:cs="宋体"/>
                  <w:color w:val="000000"/>
                  <w:kern w:val="0"/>
                  <w:sz w:val="22"/>
                </w:rPr>
                <m:t>-</m:t>
              </m:r>
              <m:r>
                <m:rPr>
                  <m:sty m:val="p"/>
                </m:rPr>
                <w:rPr>
                  <w:rFonts w:ascii="Cambria Math" w:hAnsiTheme="minorEastAsia" w:cs="宋体"/>
                  <w:color w:val="000000"/>
                  <w:kern w:val="0"/>
                  <w:sz w:val="22"/>
                </w:rPr>
                <m:t>1</m:t>
              </m:r>
            </m:sup>
          </m:sSup>
          <m:r>
            <m:rPr>
              <m:sty m:val="p"/>
            </m:rPr>
            <w:rPr>
              <w:rFonts w:ascii="Cambria Math" w:hAnsiTheme="minorEastAsia"/>
            </w:rPr>
            <m:t xml:space="preserve">     </m:t>
          </m:r>
          <m:r>
            <m:rPr>
              <m:sty m:val="p"/>
            </m:rPr>
            <w:rPr>
              <w:rFonts w:ascii="Cambria Math" w:hAnsiTheme="minorEastAsia"/>
            </w:rPr>
            <m:t>-</m:t>
          </m:r>
          <m:sSub>
            <m:sSubPr>
              <m:ctrlPr>
                <w:rPr>
                  <w:rFonts w:ascii="Cambria Math" w:hAnsiTheme="minorEastAsia"/>
                </w:rPr>
              </m:ctrlPr>
            </m:sSubPr>
            <m:e>
              <m:r>
                <m:rPr>
                  <m:sty m:val="p"/>
                </m:rPr>
                <w:rPr>
                  <w:rFonts w:ascii="Cambria Math" w:hAnsiTheme="minorEastAsia"/>
                </w:rPr>
                <m:t>H</m:t>
              </m:r>
            </m:e>
            <m:sub>
              <m:r>
                <m:rPr>
                  <m:sty m:val="p"/>
                </m:rPr>
                <w:rPr>
                  <w:rFonts w:ascii="Cambria Math" w:hAnsiTheme="minorEastAsia"/>
                </w:rPr>
                <m:t>c</m:t>
              </m:r>
            </m:sub>
          </m:sSub>
          <m:r>
            <m:rPr>
              <m:sty m:val="p"/>
            </m:rPr>
            <w:rPr>
              <w:rFonts w:ascii="Cambria Math" w:hAnsiTheme="minorEastAsia"/>
            </w:rPr>
            <m:t>=</m:t>
          </m:r>
          <m:r>
            <m:rPr>
              <m:sty m:val="p"/>
            </m:rPr>
            <w:rPr>
              <w:rFonts w:ascii="Cambria Math" w:hAnsiTheme="minorEastAsia"/>
            </w:rPr>
            <m:t>-</m:t>
          </m:r>
          <m:r>
            <m:rPr>
              <m:sty m:val="p"/>
            </m:rPr>
            <w:rPr>
              <w:rFonts w:ascii="Cambria Math" w:hAnsiTheme="minorEastAsia" w:hint="eastAsia"/>
            </w:rPr>
            <m:t>23.0</m:t>
          </m:r>
          <m:r>
            <m:rPr>
              <m:sty m:val="p"/>
            </m:rPr>
            <w:rPr>
              <w:rFonts w:ascii="Cambria Math" w:hAnsiTheme="minorEastAsia" w:cs="宋体"/>
              <w:color w:val="000000"/>
              <w:kern w:val="0"/>
              <w:sz w:val="22"/>
            </w:rPr>
            <m:t>A</m:t>
          </m:r>
          <m:r>
            <m:rPr>
              <m:sty m:val="p"/>
            </m:rPr>
            <w:rPr>
              <w:rFonts w:ascii="Cambria Math" w:hAnsiTheme="minorEastAsia" w:cs="宋体"/>
              <w:color w:val="000000"/>
              <w:kern w:val="0"/>
              <w:sz w:val="22"/>
            </w:rPr>
            <m:t>∙</m:t>
          </m:r>
          <m:sSup>
            <m:sSupPr>
              <m:ctrlPr>
                <w:rPr>
                  <w:rFonts w:ascii="Cambria Math" w:hAnsiTheme="minorEastAsia" w:cs="宋体"/>
                  <w:color w:val="000000"/>
                  <w:kern w:val="0"/>
                  <w:sz w:val="22"/>
                </w:rPr>
              </m:ctrlPr>
            </m:sSupPr>
            <m:e>
              <m:r>
                <m:rPr>
                  <m:sty m:val="p"/>
                </m:rPr>
                <w:rPr>
                  <w:rFonts w:ascii="Cambria Math" w:hAnsiTheme="minorEastAsia" w:cs="宋体"/>
                  <w:color w:val="000000"/>
                  <w:kern w:val="0"/>
                  <w:sz w:val="22"/>
                </w:rPr>
                <m:t>m</m:t>
              </m:r>
            </m:e>
            <m:sup>
              <m:r>
                <m:rPr>
                  <m:sty m:val="p"/>
                </m:rPr>
                <w:rPr>
                  <w:rFonts w:asciiTheme="minorEastAsia" w:hAnsiTheme="minorEastAsia" w:cs="宋体"/>
                  <w:color w:val="000000"/>
                  <w:kern w:val="0"/>
                  <w:sz w:val="22"/>
                </w:rPr>
                <m:t>-</m:t>
              </m:r>
              <m:r>
                <m:rPr>
                  <m:sty m:val="p"/>
                </m:rPr>
                <w:rPr>
                  <w:rFonts w:ascii="Cambria Math" w:hAnsiTheme="minorEastAsia" w:cs="宋体"/>
                  <w:color w:val="000000"/>
                  <w:kern w:val="0"/>
                  <w:sz w:val="22"/>
                </w:rPr>
                <m:t>1</m:t>
              </m:r>
            </m:sup>
          </m:sSup>
        </m:oMath>
      </m:oMathPara>
    </w:p>
    <w:p w:rsidR="00B6389E" w:rsidRDefault="00482CE9" w:rsidP="00D66BB2">
      <w:pPr>
        <w:rPr>
          <w:rFonts w:asciiTheme="minorHAnsi" w:eastAsiaTheme="minorEastAsia" w:hAnsiTheme="minorHAnsi" w:cstheme="minorBidi"/>
          <w:szCs w:val="22"/>
        </w:rPr>
      </w:pPr>
      <w:r w:rsidRPr="00482CE9">
        <w:rPr>
          <w:rFonts w:asciiTheme="minorEastAsia" w:eastAsiaTheme="minorEastAsia" w:hAnsiTheme="minorEastAsia" w:hint="eastAsia"/>
        </w:rPr>
        <w:t>实验产生了一定的误差，但在允许范围之内。</w:t>
      </w:r>
    </w:p>
    <w:p w:rsidR="00C35D3C" w:rsidRDefault="00C35D3C" w:rsidP="00C35D3C">
      <w:pPr>
        <w:pStyle w:val="ab"/>
        <w:rPr>
          <w:szCs w:val="21"/>
        </w:rPr>
      </w:pPr>
      <w:r>
        <w:rPr>
          <w:rFonts w:hint="eastAsia"/>
          <w:szCs w:val="21"/>
        </w:rPr>
        <w:lastRenderedPageBreak/>
        <w:t>2</w:t>
      </w:r>
      <w:r>
        <w:rPr>
          <w:rFonts w:hint="eastAsia"/>
          <w:szCs w:val="21"/>
        </w:rPr>
        <w:t>、</w:t>
      </w:r>
      <w:r w:rsidR="00F2059D">
        <w:rPr>
          <w:rFonts w:hint="eastAsia"/>
          <w:szCs w:val="21"/>
        </w:rPr>
        <w:t>用电桥法测量居里温度</w:t>
      </w:r>
    </w:p>
    <w:tbl>
      <w:tblPr>
        <w:tblW w:w="5000" w:type="pct"/>
        <w:tblLook w:val="04A0"/>
      </w:tblPr>
      <w:tblGrid>
        <w:gridCol w:w="1066"/>
        <w:gridCol w:w="1066"/>
        <w:gridCol w:w="1065"/>
        <w:gridCol w:w="1065"/>
        <w:gridCol w:w="1065"/>
        <w:gridCol w:w="1065"/>
        <w:gridCol w:w="1065"/>
        <w:gridCol w:w="1065"/>
      </w:tblGrid>
      <w:tr w:rsidR="005D3D88" w:rsidRPr="007F1E15" w:rsidTr="00233E75">
        <w:trPr>
          <w:trHeight w:val="270"/>
        </w:trPr>
        <w:tc>
          <w:tcPr>
            <w:tcW w:w="62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D3D88" w:rsidRPr="007F1E15" w:rsidRDefault="005D3D88" w:rsidP="00233E75">
            <w:pPr>
              <w:widowControl/>
              <w:jc w:val="center"/>
              <w:rPr>
                <w:rFonts w:ascii="Calibri" w:hAnsi="Calibri" w:cs="宋体"/>
                <w:color w:val="000000"/>
                <w:kern w:val="0"/>
                <w:sz w:val="22"/>
                <w:szCs w:val="22"/>
              </w:rPr>
            </w:pPr>
            <m:oMathPara>
              <m:oMath>
                <m:r>
                  <m:rPr>
                    <m:sty m:val="p"/>
                  </m:rPr>
                  <w:rPr>
                    <w:rFonts w:ascii="Cambria Math" w:hAnsi="Calibri" w:cs="宋体"/>
                    <w:color w:val="000000"/>
                    <w:kern w:val="0"/>
                    <w:sz w:val="22"/>
                    <w:szCs w:val="22"/>
                  </w:rPr>
                  <m:t>T/</m:t>
                </m:r>
                <m:r>
                  <m:rPr>
                    <m:sty m:val="p"/>
                  </m:rPr>
                  <w:rPr>
                    <w:rFonts w:ascii="Cambria Math" w:hAnsi="Cambria Math" w:cs="宋体"/>
                    <w:color w:val="000000"/>
                    <w:kern w:val="0"/>
                    <w:sz w:val="22"/>
                    <w:szCs w:val="22"/>
                  </w:rPr>
                  <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5D3D88" w:rsidRPr="007F1E15" w:rsidRDefault="00FB6B8F" w:rsidP="00233E75">
            <w:pPr>
              <w:widowControl/>
              <w:jc w:val="center"/>
              <w:rPr>
                <w:rFonts w:ascii="Calibri" w:hAnsi="Calibri" w:cs="宋体"/>
                <w:color w:val="000000"/>
                <w:kern w:val="0"/>
                <w:sz w:val="22"/>
                <w:szCs w:val="22"/>
              </w:rPr>
            </w:pPr>
            <m:oMathPara>
              <m:oMath>
                <m:sSub>
                  <m:sSubPr>
                    <m:ctrlPr>
                      <w:rPr>
                        <w:rFonts w:ascii="Cambria Math" w:hAnsi="Calibri" w:cs="宋体"/>
                        <w:color w:val="000000"/>
                        <w:kern w:val="0"/>
                        <w:sz w:val="22"/>
                        <w:szCs w:val="22"/>
                      </w:rPr>
                    </m:ctrlPr>
                  </m:sSubPr>
                  <m:e>
                    <m:r>
                      <m:rPr>
                        <m:sty m:val="p"/>
                      </m:rPr>
                      <w:rPr>
                        <w:rFonts w:ascii="Cambria Math" w:hAnsi="Calibri" w:cs="宋体"/>
                        <w:color w:val="000000"/>
                        <w:kern w:val="0"/>
                        <w:sz w:val="22"/>
                        <w:szCs w:val="22"/>
                      </w:rPr>
                      <m:t>V</m:t>
                    </m:r>
                  </m:e>
                  <m:sub>
                    <m:r>
                      <m:rPr>
                        <m:sty m:val="p"/>
                      </m:rPr>
                      <w:rPr>
                        <w:rFonts w:ascii="Cambria Math" w:hAnsi="Calibri" w:cs="宋体"/>
                        <w:color w:val="000000"/>
                        <w:kern w:val="0"/>
                        <w:sz w:val="22"/>
                        <w:szCs w:val="22"/>
                      </w:rPr>
                      <m:t>CD</m:t>
                    </m:r>
                  </m:sub>
                </m:sSub>
                <m:r>
                  <m:rPr>
                    <m:sty m:val="p"/>
                  </m:rPr>
                  <w:rPr>
                    <w:rFonts w:ascii="Cambria Math" w:hAnsi="Calibri" w:cs="宋体"/>
                    <w:color w:val="000000"/>
                    <w:kern w:val="0"/>
                    <w:sz w:val="22"/>
                    <w:szCs w:val="22"/>
                  </w:rPr>
                  <m:t>/mV</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5D3D88" w:rsidRPr="007F1E15" w:rsidRDefault="005D3D88" w:rsidP="00233E75">
            <w:pPr>
              <w:widowControl/>
              <w:jc w:val="center"/>
              <w:rPr>
                <w:rFonts w:ascii="Calibri" w:hAnsi="Calibri" w:cs="宋体"/>
                <w:color w:val="000000"/>
                <w:kern w:val="0"/>
                <w:sz w:val="22"/>
                <w:szCs w:val="22"/>
              </w:rPr>
            </w:pPr>
            <m:oMathPara>
              <m:oMath>
                <m:r>
                  <m:rPr>
                    <m:sty m:val="p"/>
                  </m:rPr>
                  <w:rPr>
                    <w:rFonts w:ascii="Cambria Math" w:hAnsi="Calibri" w:cs="宋体"/>
                    <w:color w:val="000000"/>
                    <w:kern w:val="0"/>
                    <w:sz w:val="22"/>
                    <w:szCs w:val="22"/>
                  </w:rPr>
                  <m:t>T/</m:t>
                </m:r>
                <m:r>
                  <m:rPr>
                    <m:sty m:val="p"/>
                  </m:rPr>
                  <w:rPr>
                    <w:rFonts w:ascii="Cambria Math" w:hAnsi="Cambria Math" w:cs="宋体"/>
                    <w:color w:val="000000"/>
                    <w:kern w:val="0"/>
                    <w:sz w:val="22"/>
                    <w:szCs w:val="22"/>
                  </w:rPr>
                  <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5D3D88" w:rsidRPr="007F1E15" w:rsidRDefault="00FB6B8F" w:rsidP="00233E75">
            <w:pPr>
              <w:widowControl/>
              <w:jc w:val="center"/>
              <w:rPr>
                <w:rFonts w:ascii="Calibri" w:hAnsi="Calibri" w:cs="宋体"/>
                <w:color w:val="000000"/>
                <w:kern w:val="0"/>
                <w:sz w:val="22"/>
                <w:szCs w:val="22"/>
              </w:rPr>
            </w:pPr>
            <m:oMathPara>
              <m:oMath>
                <m:sSub>
                  <m:sSubPr>
                    <m:ctrlPr>
                      <w:rPr>
                        <w:rFonts w:ascii="Cambria Math" w:hAnsi="Calibri" w:cs="宋体"/>
                        <w:color w:val="000000"/>
                        <w:kern w:val="0"/>
                        <w:sz w:val="22"/>
                        <w:szCs w:val="22"/>
                      </w:rPr>
                    </m:ctrlPr>
                  </m:sSubPr>
                  <m:e>
                    <m:r>
                      <m:rPr>
                        <m:sty m:val="p"/>
                      </m:rPr>
                      <w:rPr>
                        <w:rFonts w:ascii="Cambria Math" w:hAnsi="Calibri" w:cs="宋体"/>
                        <w:color w:val="000000"/>
                        <w:kern w:val="0"/>
                        <w:sz w:val="22"/>
                        <w:szCs w:val="22"/>
                      </w:rPr>
                      <m:t>V</m:t>
                    </m:r>
                  </m:e>
                  <m:sub>
                    <m:r>
                      <m:rPr>
                        <m:sty m:val="p"/>
                      </m:rPr>
                      <w:rPr>
                        <w:rFonts w:ascii="Cambria Math" w:hAnsi="Calibri" w:cs="宋体"/>
                        <w:color w:val="000000"/>
                        <w:kern w:val="0"/>
                        <w:sz w:val="22"/>
                        <w:szCs w:val="22"/>
                      </w:rPr>
                      <m:t>CD</m:t>
                    </m:r>
                  </m:sub>
                </m:sSub>
                <m:r>
                  <m:rPr>
                    <m:sty m:val="p"/>
                  </m:rPr>
                  <w:rPr>
                    <w:rFonts w:ascii="Cambria Math" w:hAnsi="Calibri" w:cs="宋体"/>
                    <w:color w:val="000000"/>
                    <w:kern w:val="0"/>
                    <w:sz w:val="22"/>
                    <w:szCs w:val="22"/>
                  </w:rPr>
                  <m:t>/mV</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5D3D88" w:rsidRPr="007F1E15" w:rsidRDefault="005D3D88" w:rsidP="00233E75">
            <w:pPr>
              <w:widowControl/>
              <w:jc w:val="center"/>
              <w:rPr>
                <w:rFonts w:ascii="Calibri" w:hAnsi="Calibri" w:cs="宋体"/>
                <w:color w:val="000000"/>
                <w:kern w:val="0"/>
                <w:sz w:val="22"/>
                <w:szCs w:val="22"/>
              </w:rPr>
            </w:pPr>
            <m:oMathPara>
              <m:oMath>
                <m:r>
                  <m:rPr>
                    <m:sty m:val="p"/>
                  </m:rPr>
                  <w:rPr>
                    <w:rFonts w:ascii="Cambria Math" w:hAnsi="Calibri" w:cs="宋体"/>
                    <w:color w:val="000000"/>
                    <w:kern w:val="0"/>
                    <w:sz w:val="22"/>
                    <w:szCs w:val="22"/>
                  </w:rPr>
                  <m:t>T/</m:t>
                </m:r>
                <m:r>
                  <m:rPr>
                    <m:sty m:val="p"/>
                  </m:rPr>
                  <w:rPr>
                    <w:rFonts w:ascii="Cambria Math" w:hAnsi="Cambria Math" w:cs="宋体"/>
                    <w:color w:val="000000"/>
                    <w:kern w:val="0"/>
                    <w:sz w:val="22"/>
                    <w:szCs w:val="22"/>
                  </w:rPr>
                  <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5D3D88" w:rsidRPr="007F1E15" w:rsidRDefault="00FB6B8F" w:rsidP="00233E75">
            <w:pPr>
              <w:widowControl/>
              <w:jc w:val="center"/>
              <w:rPr>
                <w:rFonts w:ascii="Calibri" w:hAnsi="Calibri" w:cs="宋体"/>
                <w:color w:val="000000"/>
                <w:kern w:val="0"/>
                <w:sz w:val="22"/>
                <w:szCs w:val="22"/>
              </w:rPr>
            </w:pPr>
            <m:oMathPara>
              <m:oMath>
                <m:sSub>
                  <m:sSubPr>
                    <m:ctrlPr>
                      <w:rPr>
                        <w:rFonts w:ascii="Cambria Math" w:hAnsi="Calibri" w:cs="宋体"/>
                        <w:color w:val="000000"/>
                        <w:kern w:val="0"/>
                        <w:sz w:val="22"/>
                        <w:szCs w:val="22"/>
                      </w:rPr>
                    </m:ctrlPr>
                  </m:sSubPr>
                  <m:e>
                    <m:r>
                      <m:rPr>
                        <m:sty m:val="p"/>
                      </m:rPr>
                      <w:rPr>
                        <w:rFonts w:ascii="Cambria Math" w:hAnsi="Calibri" w:cs="宋体"/>
                        <w:color w:val="000000"/>
                        <w:kern w:val="0"/>
                        <w:sz w:val="22"/>
                        <w:szCs w:val="22"/>
                      </w:rPr>
                      <m:t>V</m:t>
                    </m:r>
                  </m:e>
                  <m:sub>
                    <m:r>
                      <m:rPr>
                        <m:sty m:val="p"/>
                      </m:rPr>
                      <w:rPr>
                        <w:rFonts w:ascii="Cambria Math" w:hAnsi="Calibri" w:cs="宋体"/>
                        <w:color w:val="000000"/>
                        <w:kern w:val="0"/>
                        <w:sz w:val="22"/>
                        <w:szCs w:val="22"/>
                      </w:rPr>
                      <m:t>CD</m:t>
                    </m:r>
                  </m:sub>
                </m:sSub>
                <m:r>
                  <m:rPr>
                    <m:sty m:val="p"/>
                  </m:rPr>
                  <w:rPr>
                    <w:rFonts w:ascii="Cambria Math" w:hAnsi="Calibri" w:cs="宋体"/>
                    <w:color w:val="000000"/>
                    <w:kern w:val="0"/>
                    <w:sz w:val="22"/>
                    <w:szCs w:val="22"/>
                  </w:rPr>
                  <m:t>/mV</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5D3D88" w:rsidRPr="007F1E15" w:rsidRDefault="005D3D88" w:rsidP="00233E75">
            <w:pPr>
              <w:widowControl/>
              <w:jc w:val="center"/>
              <w:rPr>
                <w:rFonts w:ascii="Calibri" w:hAnsi="Calibri" w:cs="宋体"/>
                <w:color w:val="000000"/>
                <w:kern w:val="0"/>
                <w:sz w:val="22"/>
                <w:szCs w:val="22"/>
              </w:rPr>
            </w:pPr>
            <m:oMathPara>
              <m:oMath>
                <m:r>
                  <m:rPr>
                    <m:sty m:val="p"/>
                  </m:rPr>
                  <w:rPr>
                    <w:rFonts w:ascii="Cambria Math" w:hAnsi="Calibri" w:cs="宋体"/>
                    <w:color w:val="000000"/>
                    <w:kern w:val="0"/>
                    <w:sz w:val="22"/>
                    <w:szCs w:val="22"/>
                  </w:rPr>
                  <m:t>T/</m:t>
                </m:r>
                <m:r>
                  <m:rPr>
                    <m:sty m:val="p"/>
                  </m:rPr>
                  <w:rPr>
                    <w:rFonts w:ascii="Cambria Math" w:hAnsi="Cambria Math" w:cs="宋体"/>
                    <w:color w:val="000000"/>
                    <w:kern w:val="0"/>
                    <w:sz w:val="22"/>
                    <w:szCs w:val="22"/>
                  </w:rPr>
                  <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5D3D88" w:rsidRPr="007F1E15" w:rsidRDefault="00FB6B8F" w:rsidP="00233E75">
            <w:pPr>
              <w:widowControl/>
              <w:jc w:val="center"/>
              <w:rPr>
                <w:rFonts w:ascii="Calibri" w:hAnsi="Calibri" w:cs="宋体"/>
                <w:color w:val="000000"/>
                <w:kern w:val="0"/>
                <w:sz w:val="22"/>
                <w:szCs w:val="22"/>
              </w:rPr>
            </w:pPr>
            <m:oMathPara>
              <m:oMath>
                <m:sSub>
                  <m:sSubPr>
                    <m:ctrlPr>
                      <w:rPr>
                        <w:rFonts w:ascii="Cambria Math" w:hAnsi="Calibri" w:cs="宋体"/>
                        <w:color w:val="000000"/>
                        <w:kern w:val="0"/>
                        <w:sz w:val="22"/>
                        <w:szCs w:val="22"/>
                      </w:rPr>
                    </m:ctrlPr>
                  </m:sSubPr>
                  <m:e>
                    <m:r>
                      <m:rPr>
                        <m:sty m:val="p"/>
                      </m:rPr>
                      <w:rPr>
                        <w:rFonts w:ascii="Cambria Math" w:hAnsi="Calibri" w:cs="宋体"/>
                        <w:color w:val="000000"/>
                        <w:kern w:val="0"/>
                        <w:sz w:val="22"/>
                        <w:szCs w:val="22"/>
                      </w:rPr>
                      <m:t>V</m:t>
                    </m:r>
                  </m:e>
                  <m:sub>
                    <m:r>
                      <m:rPr>
                        <m:sty m:val="p"/>
                      </m:rPr>
                      <w:rPr>
                        <w:rFonts w:ascii="Cambria Math" w:hAnsi="Calibri" w:cs="宋体"/>
                        <w:color w:val="000000"/>
                        <w:kern w:val="0"/>
                        <w:sz w:val="22"/>
                        <w:szCs w:val="22"/>
                      </w:rPr>
                      <m:t>CD</m:t>
                    </m:r>
                  </m:sub>
                </m:sSub>
                <m:r>
                  <m:rPr>
                    <m:sty m:val="p"/>
                  </m:rPr>
                  <w:rPr>
                    <w:rFonts w:ascii="Cambria Math" w:hAnsi="Calibri" w:cs="宋体"/>
                    <w:color w:val="000000"/>
                    <w:kern w:val="0"/>
                    <w:sz w:val="22"/>
                    <w:szCs w:val="22"/>
                  </w:rPr>
                  <m:t>/mV</m:t>
                </m:r>
              </m:oMath>
            </m:oMathPara>
          </w:p>
        </w:tc>
      </w:tr>
      <w:tr w:rsidR="005D3D88"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5D3D88" w:rsidRPr="007F1E15" w:rsidRDefault="00E67CCB"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28.1</w:t>
            </w:r>
          </w:p>
        </w:tc>
        <w:tc>
          <w:tcPr>
            <w:tcW w:w="625" w:type="pct"/>
            <w:tcBorders>
              <w:top w:val="nil"/>
              <w:left w:val="nil"/>
              <w:bottom w:val="single" w:sz="4" w:space="0" w:color="auto"/>
              <w:right w:val="single" w:sz="4" w:space="0" w:color="auto"/>
            </w:tcBorders>
            <w:shd w:val="clear" w:color="auto" w:fill="auto"/>
            <w:noWrap/>
            <w:vAlign w:val="center"/>
            <w:hideMark/>
          </w:tcPr>
          <w:p w:rsidR="005D3D88"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208</w:t>
            </w:r>
          </w:p>
        </w:tc>
        <w:tc>
          <w:tcPr>
            <w:tcW w:w="625" w:type="pct"/>
            <w:tcBorders>
              <w:top w:val="nil"/>
              <w:left w:val="nil"/>
              <w:bottom w:val="single" w:sz="4" w:space="0" w:color="auto"/>
              <w:right w:val="single" w:sz="4" w:space="0" w:color="auto"/>
            </w:tcBorders>
            <w:shd w:val="clear" w:color="auto" w:fill="auto"/>
            <w:noWrap/>
            <w:vAlign w:val="center"/>
            <w:hideMark/>
          </w:tcPr>
          <w:p w:rsidR="005D3D88" w:rsidRPr="007F1E15" w:rsidRDefault="00E67CCB"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81.8</w:t>
            </w:r>
          </w:p>
        </w:tc>
        <w:tc>
          <w:tcPr>
            <w:tcW w:w="625" w:type="pct"/>
            <w:tcBorders>
              <w:top w:val="nil"/>
              <w:left w:val="nil"/>
              <w:bottom w:val="single" w:sz="4" w:space="0" w:color="auto"/>
              <w:right w:val="single" w:sz="4" w:space="0" w:color="auto"/>
            </w:tcBorders>
            <w:shd w:val="clear" w:color="auto" w:fill="auto"/>
            <w:noWrap/>
            <w:vAlign w:val="center"/>
            <w:hideMark/>
          </w:tcPr>
          <w:p w:rsidR="005D3D88"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170</w:t>
            </w:r>
          </w:p>
        </w:tc>
        <w:tc>
          <w:tcPr>
            <w:tcW w:w="625" w:type="pct"/>
            <w:tcBorders>
              <w:top w:val="nil"/>
              <w:left w:val="nil"/>
              <w:bottom w:val="single" w:sz="4" w:space="0" w:color="auto"/>
              <w:right w:val="single" w:sz="4" w:space="0" w:color="auto"/>
            </w:tcBorders>
            <w:shd w:val="clear" w:color="auto" w:fill="auto"/>
            <w:noWrap/>
            <w:vAlign w:val="center"/>
            <w:hideMark/>
          </w:tcPr>
          <w:p w:rsidR="005D3D88" w:rsidRPr="007F1E15" w:rsidRDefault="00E67CCB"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84.7</w:t>
            </w:r>
          </w:p>
        </w:tc>
        <w:tc>
          <w:tcPr>
            <w:tcW w:w="625" w:type="pct"/>
            <w:tcBorders>
              <w:top w:val="nil"/>
              <w:left w:val="nil"/>
              <w:bottom w:val="single" w:sz="4" w:space="0" w:color="auto"/>
              <w:right w:val="single" w:sz="4" w:space="0" w:color="auto"/>
            </w:tcBorders>
            <w:shd w:val="clear" w:color="auto" w:fill="auto"/>
            <w:noWrap/>
            <w:vAlign w:val="center"/>
            <w:hideMark/>
          </w:tcPr>
          <w:p w:rsidR="005D3D88"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109</w:t>
            </w:r>
          </w:p>
        </w:tc>
        <w:tc>
          <w:tcPr>
            <w:tcW w:w="625" w:type="pct"/>
            <w:tcBorders>
              <w:top w:val="nil"/>
              <w:left w:val="nil"/>
              <w:bottom w:val="single" w:sz="4" w:space="0" w:color="auto"/>
              <w:right w:val="single" w:sz="4" w:space="0" w:color="auto"/>
            </w:tcBorders>
            <w:shd w:val="clear" w:color="auto" w:fill="auto"/>
            <w:noWrap/>
            <w:vAlign w:val="center"/>
            <w:hideMark/>
          </w:tcPr>
          <w:p w:rsidR="005D3D88" w:rsidRPr="00E67CCB" w:rsidRDefault="00E67CCB" w:rsidP="00E67CCB">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88.7</w:t>
            </w:r>
          </w:p>
        </w:tc>
        <w:tc>
          <w:tcPr>
            <w:tcW w:w="625" w:type="pct"/>
            <w:tcBorders>
              <w:top w:val="nil"/>
              <w:left w:val="nil"/>
              <w:bottom w:val="single" w:sz="4" w:space="0" w:color="auto"/>
              <w:right w:val="single" w:sz="4" w:space="0" w:color="auto"/>
            </w:tcBorders>
            <w:shd w:val="clear" w:color="auto" w:fill="auto"/>
            <w:noWrap/>
            <w:vAlign w:val="center"/>
            <w:hideMark/>
          </w:tcPr>
          <w:p w:rsidR="005D3D88"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70</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40.6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81.9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165</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85.1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105</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89.0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69</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45.0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82.2</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158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85.3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101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89.3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66</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50.5</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CC7BF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82.4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152</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85.6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89.6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65</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55.1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82.6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149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85.8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90.0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64</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60.3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82.7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145</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86.1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90.3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62</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69.8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82.9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141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86.3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90.7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60</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75.1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83.0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137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86.4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91.0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59</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79.6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83.2</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134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86.6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91.3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58</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80.4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83.3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131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86.8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91.6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57</w:t>
            </w:r>
          </w:p>
        </w:tc>
      </w:tr>
      <w:tr w:rsidR="00CC7BF5" w:rsidRPr="007F1E15" w:rsidTr="00233E7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80.7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200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83.6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127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87.1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92.0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56</w:t>
            </w:r>
          </w:p>
        </w:tc>
      </w:tr>
      <w:tr w:rsidR="00CC7BF5" w:rsidRPr="007F1E15" w:rsidTr="005D3D88">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80.9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197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83.7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123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87.4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79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92.3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54</w:t>
            </w:r>
          </w:p>
        </w:tc>
      </w:tr>
      <w:tr w:rsidR="00CC7BF5" w:rsidRPr="007F1E15" w:rsidTr="005D3D88">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81.1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191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83.9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120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87.6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78</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92.6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53</w:t>
            </w:r>
          </w:p>
        </w:tc>
      </w:tr>
      <w:tr w:rsidR="00CC7BF5" w:rsidRPr="007F1E15" w:rsidTr="005D3D88">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81.3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187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84.1</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116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87.7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76</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93.0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52</w:t>
            </w:r>
          </w:p>
        </w:tc>
      </w:tr>
      <w:tr w:rsidR="00CC7BF5" w:rsidRPr="007F1E15" w:rsidTr="005D3D88">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81.5</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179</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84.3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114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88.0</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74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93.4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51</w:t>
            </w:r>
          </w:p>
        </w:tc>
      </w:tr>
      <w:tr w:rsidR="00CC7BF5" w:rsidRPr="007F1E15" w:rsidTr="005D3D88">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81.7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174</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84.5</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112</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88.3</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72</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93.7</w:t>
            </w:r>
          </w:p>
        </w:tc>
        <w:tc>
          <w:tcPr>
            <w:tcW w:w="625" w:type="pct"/>
            <w:tcBorders>
              <w:top w:val="nil"/>
              <w:left w:val="nil"/>
              <w:bottom w:val="single" w:sz="4" w:space="0" w:color="auto"/>
              <w:right w:val="single" w:sz="4" w:space="0" w:color="auto"/>
            </w:tcBorders>
            <w:shd w:val="clear" w:color="auto" w:fill="auto"/>
            <w:noWrap/>
            <w:vAlign w:val="center"/>
            <w:hideMark/>
          </w:tcPr>
          <w:p w:rsidR="00CC7BF5" w:rsidRPr="007F1E15" w:rsidRDefault="00CC7BF5" w:rsidP="00233E75">
            <w:pPr>
              <w:widowControl/>
              <w:jc w:val="center"/>
              <w:rPr>
                <w:rFonts w:ascii="Calibri" w:hAnsi="Calibri" w:cs="宋体"/>
                <w:color w:val="000000"/>
                <w:kern w:val="0"/>
                <w:sz w:val="22"/>
                <w:szCs w:val="22"/>
              </w:rPr>
            </w:pPr>
            <w:r>
              <w:rPr>
                <w:rFonts w:ascii="Calibri" w:hAnsi="Calibri" w:cs="宋体" w:hint="eastAsia"/>
                <w:color w:val="000000"/>
                <w:kern w:val="0"/>
                <w:sz w:val="22"/>
                <w:szCs w:val="22"/>
              </w:rPr>
              <w:t>50</w:t>
            </w:r>
          </w:p>
        </w:tc>
      </w:tr>
    </w:tbl>
    <w:p w:rsidR="00040B01" w:rsidRDefault="00040B01" w:rsidP="00040B01">
      <w:pPr>
        <w:pStyle w:val="ab"/>
      </w:pPr>
      <w:r>
        <w:rPr>
          <w:rFonts w:hint="eastAsia"/>
        </w:rPr>
        <w:t xml:space="preserve">Origin </w:t>
      </w:r>
      <w:r>
        <w:rPr>
          <w:rFonts w:hint="eastAsia"/>
        </w:rPr>
        <w:t>作图如下：</w:t>
      </w:r>
    </w:p>
    <w:p w:rsidR="00C35D3C" w:rsidRDefault="00233E75" w:rsidP="00233E75">
      <w:pPr>
        <w:jc w:val="center"/>
        <w:rPr>
          <w:rFonts w:eastAsia="楷体" w:hAnsi="楷体" w:hint="eastAsia"/>
          <w:b/>
          <w:sz w:val="28"/>
          <w:szCs w:val="28"/>
        </w:rPr>
      </w:pPr>
      <w:r>
        <w:rPr>
          <w:rFonts w:eastAsia="楷体" w:hAnsi="楷体"/>
          <w:b/>
          <w:noProof/>
          <w:sz w:val="28"/>
          <w:szCs w:val="28"/>
        </w:rPr>
        <w:drawing>
          <wp:inline distT="0" distB="0" distL="0" distR="0">
            <wp:extent cx="4727216" cy="3498574"/>
            <wp:effectExtent l="19050" t="0" r="0" b="0"/>
            <wp:docPr id="3" name="图片 2" descr="E:\My Study\大学物理实验\05_磁性材料基本特性的研究\Grap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y Study\大学物理实验\05_磁性材料基本特性的研究\Graph2.png"/>
                    <pic:cNvPicPr>
                      <a:picLocks noChangeAspect="1" noChangeArrowheads="1"/>
                    </pic:cNvPicPr>
                  </pic:nvPicPr>
                  <pic:blipFill>
                    <a:blip r:embed="rId15"/>
                    <a:srcRect l="5363" t="6458" r="5078" b="7436"/>
                    <a:stretch>
                      <a:fillRect/>
                    </a:stretch>
                  </pic:blipFill>
                  <pic:spPr bwMode="auto">
                    <a:xfrm>
                      <a:off x="0" y="0"/>
                      <a:ext cx="4727216" cy="3498574"/>
                    </a:xfrm>
                    <a:prstGeom prst="rect">
                      <a:avLst/>
                    </a:prstGeom>
                    <a:noFill/>
                    <a:ln w="9525">
                      <a:noFill/>
                      <a:miter lim="800000"/>
                      <a:headEnd/>
                      <a:tailEnd/>
                    </a:ln>
                  </pic:spPr>
                </pic:pic>
              </a:graphicData>
            </a:graphic>
          </wp:inline>
        </w:drawing>
      </w:r>
    </w:p>
    <w:p w:rsidR="00233E75" w:rsidRDefault="00233E75" w:rsidP="00233E75">
      <w:pPr>
        <w:pStyle w:val="ab"/>
      </w:pPr>
      <w:r>
        <w:rPr>
          <w:rFonts w:hint="eastAsia"/>
        </w:rPr>
        <w:t>从上图可以看出：</w:t>
      </w:r>
      <w:r w:rsidR="00663F28">
        <w:rPr>
          <w:rFonts w:hint="eastAsia"/>
        </w:rPr>
        <w:t>电压随着温度的升高，一开始变化不大，但一旦达到某个温度后，电压急剧下降，这个温度就是我们要测的居里温度。</w:t>
      </w:r>
    </w:p>
    <w:p w:rsidR="00233E75" w:rsidRDefault="00233E75" w:rsidP="00233E75">
      <w:pPr>
        <w:rPr>
          <w:rFonts w:eastAsia="楷体" w:hAnsi="楷体" w:hint="eastAsia"/>
          <w:b/>
          <w:sz w:val="28"/>
          <w:szCs w:val="28"/>
        </w:rPr>
      </w:pPr>
    </w:p>
    <w:p w:rsidR="00233E75" w:rsidRDefault="00233E75" w:rsidP="00663F28">
      <w:pPr>
        <w:ind w:firstLine="420"/>
        <w:rPr>
          <w:rFonts w:asciiTheme="minorEastAsia" w:eastAsiaTheme="minorEastAsia" w:hAnsiTheme="minorEastAsia" w:hint="eastAsia"/>
        </w:rPr>
      </w:pPr>
      <w:r w:rsidRPr="00233E75">
        <w:rPr>
          <w:rFonts w:asciiTheme="minorEastAsia" w:eastAsiaTheme="minorEastAsia" w:hAnsiTheme="minorEastAsia" w:hint="eastAsia"/>
        </w:rPr>
        <w:lastRenderedPageBreak/>
        <w:t>经过</w:t>
      </w:r>
      <w:r w:rsidRPr="00233E75">
        <w:rPr>
          <w:rFonts w:asciiTheme="minorHAnsi" w:eastAsiaTheme="minorEastAsia" w:hAnsiTheme="minorHAnsi" w:cstheme="minorHAnsi"/>
        </w:rPr>
        <w:t>origin</w:t>
      </w:r>
      <w:r w:rsidRPr="00233E75">
        <w:rPr>
          <w:rFonts w:asciiTheme="minorEastAsia" w:eastAsiaTheme="minorEastAsia" w:hAnsiTheme="minorEastAsia" w:hint="eastAsia"/>
        </w:rPr>
        <w:t>分析，得到</w:t>
      </w:r>
      <m:oMath>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dV</m:t>
                </m:r>
              </m:e>
              <m:sub>
                <m:r>
                  <m:rPr>
                    <m:sty m:val="p"/>
                  </m:rPr>
                  <w:rPr>
                    <w:rFonts w:ascii="Cambria Math" w:eastAsiaTheme="minorEastAsia" w:hAnsi="Cambria Math"/>
                  </w:rPr>
                  <m:t>CD</m:t>
                </m:r>
              </m:sub>
            </m:sSub>
          </m:num>
          <m:den>
            <m:r>
              <m:rPr>
                <m:sty m:val="p"/>
              </m:rPr>
              <w:rPr>
                <w:rFonts w:ascii="Cambria Math" w:eastAsiaTheme="minorEastAsia" w:hAnsi="Cambria Math"/>
              </w:rPr>
              <m:t>dt</m:t>
            </m:r>
          </m:den>
        </m:f>
        <m:r>
          <m:rPr>
            <m:sty m:val="p"/>
          </m:rPr>
          <w:rPr>
            <w:rFonts w:ascii="Cambria Math" w:eastAsiaTheme="minorEastAsia" w:hAnsi="Cambria Math"/>
          </w:rPr>
          <m:t>~T</m:t>
        </m:r>
      </m:oMath>
      <w:r w:rsidRPr="00233E75">
        <w:rPr>
          <w:rFonts w:asciiTheme="minorEastAsia" w:eastAsiaTheme="minorEastAsia" w:hAnsiTheme="minorEastAsia" w:hint="eastAsia"/>
        </w:rPr>
        <w:t>的曲线，如图：</w:t>
      </w:r>
    </w:p>
    <w:p w:rsidR="00663F28" w:rsidRDefault="00BE38BC" w:rsidP="00BE38BC">
      <w:pPr>
        <w:ind w:firstLine="420"/>
        <w:jc w:val="center"/>
        <w:rPr>
          <w:rFonts w:hint="eastAsia"/>
        </w:rPr>
      </w:pPr>
      <w:r>
        <w:rPr>
          <w:noProof/>
        </w:rPr>
        <w:drawing>
          <wp:inline distT="0" distB="0" distL="0" distR="0">
            <wp:extent cx="4691270" cy="3491360"/>
            <wp:effectExtent l="19050" t="0" r="0" b="0"/>
            <wp:docPr id="10" name="图片 10" descr="E:\My Study\大学物理实验\05_磁性材料基本特性的研究\Grap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My Study\大学物理实验\05_磁性材料基本特性的研究\Graph3.png"/>
                    <pic:cNvPicPr>
                      <a:picLocks noChangeAspect="1" noChangeArrowheads="1"/>
                    </pic:cNvPicPr>
                  </pic:nvPicPr>
                  <pic:blipFill>
                    <a:blip r:embed="rId16"/>
                    <a:srcRect l="5821" t="6641" r="5210" b="7599"/>
                    <a:stretch>
                      <a:fillRect/>
                    </a:stretch>
                  </pic:blipFill>
                  <pic:spPr bwMode="auto">
                    <a:xfrm>
                      <a:off x="0" y="0"/>
                      <a:ext cx="4691270" cy="3491360"/>
                    </a:xfrm>
                    <a:prstGeom prst="rect">
                      <a:avLst/>
                    </a:prstGeom>
                    <a:noFill/>
                    <a:ln w="9525">
                      <a:noFill/>
                      <a:miter lim="800000"/>
                      <a:headEnd/>
                      <a:tailEnd/>
                    </a:ln>
                  </pic:spPr>
                </pic:pic>
              </a:graphicData>
            </a:graphic>
          </wp:inline>
        </w:drawing>
      </w:r>
    </w:p>
    <w:p w:rsidR="00A505B0" w:rsidRDefault="00BE38BC" w:rsidP="00A505B0">
      <w:pPr>
        <w:rPr>
          <w:rFonts w:asciiTheme="minorHAnsi" w:eastAsiaTheme="minorEastAsia" w:hAnsiTheme="minorEastAsia" w:cstheme="minorHAnsi" w:hint="eastAsia"/>
        </w:rPr>
      </w:pPr>
      <w:r w:rsidRPr="00BE38BC">
        <w:rPr>
          <w:rFonts w:asciiTheme="minorHAnsi" w:eastAsiaTheme="minorEastAsia" w:hAnsiTheme="minorEastAsia" w:cstheme="minorHAnsi"/>
        </w:rPr>
        <w:t>从图像上得到居里温度为</w:t>
      </w:r>
      <m:oMath>
        <m:sSub>
          <m:sSubPr>
            <m:ctrlPr>
              <w:rPr>
                <w:rFonts w:ascii="Cambria Math" w:eastAsiaTheme="minorEastAsia" w:hAnsiTheme="minorHAnsi" w:cstheme="minorHAnsi"/>
              </w:rPr>
            </m:ctrlPr>
          </m:sSubPr>
          <m:e>
            <m:r>
              <m:rPr>
                <m:sty m:val="p"/>
              </m:rPr>
              <w:rPr>
                <w:rFonts w:ascii="Cambria Math" w:eastAsiaTheme="minorEastAsia" w:hAnsiTheme="minorHAnsi" w:cstheme="minorHAnsi"/>
              </w:rPr>
              <m:t>T</m:t>
            </m:r>
          </m:e>
          <m:sub>
            <m:r>
              <m:rPr>
                <m:sty m:val="p"/>
              </m:rPr>
              <w:rPr>
                <w:rFonts w:ascii="Cambria Math" w:eastAsiaTheme="minorEastAsia" w:hAnsiTheme="minorHAnsi" w:cstheme="minorHAnsi"/>
              </w:rPr>
              <m:t>c</m:t>
            </m:r>
          </m:sub>
        </m:sSub>
        <m:r>
          <m:rPr>
            <m:sty m:val="p"/>
          </m:rPr>
          <w:rPr>
            <w:rFonts w:ascii="Cambria Math" w:eastAsiaTheme="minorEastAsia" w:hAnsiTheme="minorHAnsi" w:cstheme="minorHAnsi"/>
          </w:rPr>
          <m:t>=82.</m:t>
        </m:r>
        <m:r>
          <m:rPr>
            <m:sty m:val="p"/>
          </m:rPr>
          <w:rPr>
            <w:rFonts w:ascii="Cambria Math" w:eastAsiaTheme="minorEastAsia" w:hAnsiTheme="minorHAnsi" w:cstheme="minorHAnsi" w:hint="eastAsia"/>
          </w:rPr>
          <m:t>8</m:t>
        </m:r>
        <m:r>
          <m:rPr>
            <m:sty m:val="p"/>
          </m:rPr>
          <w:rPr>
            <w:rFonts w:asciiTheme="minorHAnsi" w:eastAsiaTheme="minorEastAsia" w:hAnsiTheme="minorEastAsia" w:cstheme="minorHAnsi"/>
          </w:rPr>
          <m:t>℃</m:t>
        </m:r>
      </m:oMath>
    </w:p>
    <w:p w:rsidR="00076E93" w:rsidRPr="00A505B0" w:rsidRDefault="00076E93" w:rsidP="00A505B0">
      <w:pPr>
        <w:rPr>
          <w:rFonts w:asciiTheme="minorHAnsi" w:eastAsiaTheme="minorEastAsia" w:hAnsiTheme="minorEastAsia" w:cstheme="minorHAnsi"/>
        </w:rPr>
      </w:pPr>
      <w:r w:rsidRPr="004D22F9">
        <w:rPr>
          <w:rFonts w:eastAsia="楷体" w:hAnsi="楷体"/>
          <w:b/>
          <w:sz w:val="28"/>
          <w:szCs w:val="28"/>
        </w:rPr>
        <w:t>【</w:t>
      </w:r>
      <w:r>
        <w:rPr>
          <w:rFonts w:eastAsia="楷体" w:hAnsi="楷体" w:hint="eastAsia"/>
          <w:b/>
          <w:sz w:val="28"/>
          <w:szCs w:val="28"/>
        </w:rPr>
        <w:t>对实验结果中的现象或问题进行分析、讨论</w:t>
      </w:r>
      <w:r w:rsidRPr="004D22F9">
        <w:rPr>
          <w:rFonts w:eastAsia="楷体" w:hAnsi="楷体"/>
          <w:b/>
          <w:sz w:val="28"/>
          <w:szCs w:val="28"/>
        </w:rPr>
        <w:t>】</w:t>
      </w:r>
    </w:p>
    <w:p w:rsidR="00180FFC" w:rsidRDefault="004C02BC" w:rsidP="008C7759">
      <w:pPr>
        <w:widowControl/>
        <w:jc w:val="left"/>
        <w:rPr>
          <w:rFonts w:asciiTheme="minorEastAsia" w:eastAsiaTheme="minorEastAsia" w:hAnsiTheme="minorEastAsia"/>
        </w:rPr>
      </w:pPr>
      <w:r>
        <w:rPr>
          <w:rFonts w:eastAsia="楷体" w:hAnsi="楷体" w:hint="eastAsia"/>
          <w:b/>
          <w:sz w:val="28"/>
          <w:szCs w:val="28"/>
        </w:rPr>
        <w:tab/>
      </w:r>
      <w:r>
        <w:rPr>
          <w:rFonts w:asciiTheme="minorEastAsia" w:eastAsiaTheme="minorEastAsia" w:hAnsiTheme="minorEastAsia" w:hint="eastAsia"/>
        </w:rPr>
        <w:t>1、</w:t>
      </w:r>
      <w:r w:rsidR="004B0A54">
        <w:rPr>
          <w:rFonts w:asciiTheme="minorEastAsia" w:eastAsiaTheme="minorEastAsia" w:hAnsiTheme="minorEastAsia" w:hint="eastAsia"/>
        </w:rPr>
        <w:t>误差分析：</w:t>
      </w:r>
    </w:p>
    <w:p w:rsidR="00180FFC" w:rsidRDefault="00180FFC" w:rsidP="00180FFC">
      <w:pPr>
        <w:widowControl/>
        <w:ind w:firstLine="420"/>
        <w:jc w:val="left"/>
        <w:rPr>
          <w:rFonts w:asciiTheme="minorEastAsia" w:eastAsiaTheme="minorEastAsia" w:hAnsiTheme="minorEastAsia"/>
        </w:rPr>
      </w:pPr>
      <w:r>
        <w:rPr>
          <w:rFonts w:asciiTheme="minorEastAsia" w:eastAsiaTheme="minorEastAsia" w:hAnsiTheme="minorEastAsia" w:hint="eastAsia"/>
        </w:rPr>
        <w:tab/>
        <w:t>从上面的实验数据分析中可以看出，我的两个实验结果图与书中的理论图比较相似，但是还是有一定的误差，我将误差归结于一下几点：</w:t>
      </w:r>
    </w:p>
    <w:p w:rsidR="00180FFC" w:rsidRPr="001206F7" w:rsidRDefault="00180FFC" w:rsidP="00180FFC">
      <w:pPr>
        <w:widowControl/>
        <w:ind w:firstLine="420"/>
        <w:jc w:val="left"/>
        <w:rPr>
          <w:rFonts w:asciiTheme="minorEastAsia" w:eastAsiaTheme="minorEastAsia" w:hAnsiTheme="minorEastAsia"/>
        </w:rPr>
      </w:pPr>
      <w:r>
        <w:rPr>
          <w:rFonts w:asciiTheme="minorEastAsia" w:eastAsiaTheme="minorEastAsia" w:hAnsiTheme="minorEastAsia" w:hint="eastAsia"/>
        </w:rPr>
        <w:t xml:space="preserve"> (1)</w:t>
      </w:r>
      <w:r w:rsidRPr="00180FFC">
        <w:rPr>
          <w:rFonts w:hint="eastAsia"/>
        </w:rPr>
        <w:t xml:space="preserve"> </w:t>
      </w:r>
      <w:r w:rsidR="001206F7" w:rsidRPr="001206F7">
        <w:rPr>
          <w:rFonts w:asciiTheme="minorEastAsia" w:eastAsiaTheme="minorEastAsia" w:hAnsiTheme="minorEastAsia" w:hint="eastAsia"/>
        </w:rPr>
        <w:t>示波器显示的图像测量时需要人眼的</w:t>
      </w:r>
      <w:r w:rsidR="001206F7">
        <w:rPr>
          <w:rFonts w:asciiTheme="minorEastAsia" w:eastAsiaTheme="minorEastAsia" w:hAnsiTheme="minorEastAsia" w:hint="eastAsia"/>
        </w:rPr>
        <w:t>校准，会产生一定的误差</w:t>
      </w:r>
    </w:p>
    <w:p w:rsidR="00C0418E" w:rsidRPr="00C0418E" w:rsidRDefault="00180FFC" w:rsidP="00C0418E">
      <w:pPr>
        <w:widowControl/>
        <w:ind w:firstLineChars="250" w:firstLine="525"/>
        <w:jc w:val="left"/>
        <w:rPr>
          <w:rFonts w:asciiTheme="minorEastAsia" w:eastAsiaTheme="minorEastAsia" w:hAnsiTheme="minorEastAsia"/>
        </w:rPr>
      </w:pPr>
      <w:r>
        <w:rPr>
          <w:rFonts w:asciiTheme="minorEastAsia" w:eastAsiaTheme="minorEastAsia" w:hAnsiTheme="minorEastAsia" w:hint="eastAsia"/>
        </w:rPr>
        <w:t xml:space="preserve">(2) </w:t>
      </w:r>
      <w:r w:rsidR="00C0418E">
        <w:rPr>
          <w:rFonts w:asciiTheme="minorEastAsia" w:eastAsiaTheme="minorEastAsia" w:hAnsiTheme="minorEastAsia" w:hint="eastAsia"/>
        </w:rPr>
        <w:t>电路中的各种仪器都并非理想的，都会产生一定的内阻，这会影响实验结果</w:t>
      </w:r>
    </w:p>
    <w:p w:rsidR="00180FFC" w:rsidRDefault="00180FFC" w:rsidP="00180FFC">
      <w:pPr>
        <w:widowControl/>
        <w:ind w:firstLineChars="250" w:firstLine="525"/>
        <w:jc w:val="left"/>
        <w:rPr>
          <w:rFonts w:asciiTheme="minorEastAsia" w:eastAsiaTheme="minorEastAsia" w:hAnsiTheme="minorEastAsia"/>
        </w:rPr>
      </w:pPr>
      <w:r>
        <w:rPr>
          <w:rFonts w:asciiTheme="minorEastAsia" w:eastAsiaTheme="minorEastAsia" w:hAnsiTheme="minorEastAsia" w:hint="eastAsia"/>
        </w:rPr>
        <w:t>(3)</w:t>
      </w:r>
      <w:r w:rsidR="00C0418E">
        <w:rPr>
          <w:rFonts w:asciiTheme="minorEastAsia" w:eastAsiaTheme="minorEastAsia" w:hAnsiTheme="minorEastAsia" w:hint="eastAsia"/>
        </w:rPr>
        <w:t xml:space="preserve"> 温度计变化较慢，可能得到的温度并不精确</w:t>
      </w:r>
    </w:p>
    <w:p w:rsidR="00180FFC" w:rsidRDefault="00180FFC" w:rsidP="00180FFC">
      <w:pPr>
        <w:widowControl/>
        <w:ind w:firstLineChars="250" w:firstLine="525"/>
        <w:jc w:val="left"/>
        <w:rPr>
          <w:rFonts w:asciiTheme="minorEastAsia" w:eastAsiaTheme="minorEastAsia" w:hAnsiTheme="minorEastAsia" w:hint="eastAsia"/>
        </w:rPr>
      </w:pPr>
      <w:r>
        <w:rPr>
          <w:rFonts w:asciiTheme="minorEastAsia" w:eastAsiaTheme="minorEastAsia" w:hAnsiTheme="minorEastAsia" w:hint="eastAsia"/>
        </w:rPr>
        <w:t>(4)</w:t>
      </w:r>
      <w:r w:rsidR="008C7759">
        <w:rPr>
          <w:rFonts w:asciiTheme="minorEastAsia" w:eastAsiaTheme="minorEastAsia" w:hAnsiTheme="minorEastAsia" w:hint="eastAsia"/>
        </w:rPr>
        <w:t xml:space="preserve"> </w:t>
      </w:r>
      <w:r w:rsidR="00E30FA3">
        <w:rPr>
          <w:rFonts w:asciiTheme="minorEastAsia" w:eastAsiaTheme="minorEastAsia" w:hAnsiTheme="minorEastAsia" w:hint="eastAsia"/>
        </w:rPr>
        <w:t>电压表示数有时不是很稳定，难以记录</w:t>
      </w:r>
    </w:p>
    <w:p w:rsidR="0007099C" w:rsidRDefault="005152F7" w:rsidP="005152F7">
      <w:pPr>
        <w:widowControl/>
        <w:ind w:firstLineChars="100" w:firstLine="210"/>
        <w:jc w:val="left"/>
        <w:rPr>
          <w:rFonts w:asciiTheme="minorEastAsia" w:eastAsiaTheme="minorEastAsia" w:hAnsiTheme="minorEastAsia"/>
        </w:rPr>
      </w:pPr>
      <w:r>
        <w:rPr>
          <w:rFonts w:asciiTheme="minorEastAsia" w:eastAsiaTheme="minorEastAsia" w:hAnsiTheme="minorEastAsia" w:hint="eastAsia"/>
        </w:rPr>
        <w:t>2、在第一个实验中，使用滑动变阻器代替原有电阻，改变R</w:t>
      </w:r>
      <w:r w:rsidRPr="005152F7">
        <w:rPr>
          <w:rFonts w:asciiTheme="minorEastAsia" w:eastAsiaTheme="minorEastAsia" w:hAnsiTheme="minorEastAsia" w:hint="eastAsia"/>
          <w:vertAlign w:val="subscript"/>
        </w:rPr>
        <w:t>2</w:t>
      </w:r>
      <w:r>
        <w:rPr>
          <w:rFonts w:asciiTheme="minorEastAsia" w:eastAsiaTheme="minorEastAsia" w:hAnsiTheme="minorEastAsia" w:hint="eastAsia"/>
        </w:rPr>
        <w:t>电阻时可以看到U</w:t>
      </w:r>
      <w:r w:rsidRPr="005152F7">
        <w:rPr>
          <w:rFonts w:asciiTheme="minorEastAsia" w:eastAsiaTheme="minorEastAsia" w:hAnsiTheme="minorEastAsia" w:hint="eastAsia"/>
          <w:vertAlign w:val="subscript"/>
        </w:rPr>
        <w:t>C</w:t>
      </w:r>
      <w:r>
        <w:rPr>
          <w:rFonts w:asciiTheme="minorEastAsia" w:eastAsiaTheme="minorEastAsia" w:hAnsiTheme="minorEastAsia" w:hint="eastAsia"/>
        </w:rPr>
        <w:t>的值随之变化，因此示波器的图像也跟着</w:t>
      </w:r>
      <w:r w:rsidR="001A6CA9">
        <w:rPr>
          <w:rFonts w:asciiTheme="minorEastAsia" w:eastAsiaTheme="minorEastAsia" w:hAnsiTheme="minorEastAsia" w:hint="eastAsia"/>
        </w:rPr>
        <w:t>略有</w:t>
      </w:r>
      <w:r>
        <w:rPr>
          <w:rFonts w:asciiTheme="minorEastAsia" w:eastAsiaTheme="minorEastAsia" w:hAnsiTheme="minorEastAsia" w:hint="eastAsia"/>
        </w:rPr>
        <w:t>改变。</w:t>
      </w:r>
    </w:p>
    <w:p w:rsidR="0007099C" w:rsidRDefault="0007099C">
      <w:pPr>
        <w:widowControl/>
        <w:jc w:val="left"/>
        <w:rPr>
          <w:rFonts w:asciiTheme="minorEastAsia" w:eastAsiaTheme="minorEastAsia" w:hAnsiTheme="minorEastAsia"/>
        </w:rPr>
      </w:pPr>
      <w:r>
        <w:rPr>
          <w:rFonts w:asciiTheme="minorEastAsia" w:eastAsiaTheme="minorEastAsia" w:hAnsiTheme="minorEastAsia"/>
        </w:rPr>
        <w:br w:type="page"/>
      </w:r>
    </w:p>
    <w:p w:rsidR="0007099C" w:rsidRDefault="0007099C" w:rsidP="0007099C">
      <w:pPr>
        <w:rPr>
          <w:rFonts w:eastAsia="楷体" w:hAnsi="楷体" w:hint="eastAsia"/>
          <w:b/>
          <w:sz w:val="28"/>
          <w:szCs w:val="28"/>
        </w:rPr>
      </w:pPr>
      <w:r w:rsidRPr="004D22F9">
        <w:rPr>
          <w:rFonts w:eastAsia="楷体" w:hAnsi="楷体"/>
          <w:b/>
          <w:sz w:val="28"/>
          <w:szCs w:val="28"/>
        </w:rPr>
        <w:lastRenderedPageBreak/>
        <w:t>【</w:t>
      </w:r>
      <w:r>
        <w:rPr>
          <w:rFonts w:eastAsia="楷体" w:hAnsi="楷体" w:hint="eastAsia"/>
          <w:b/>
          <w:sz w:val="28"/>
          <w:szCs w:val="28"/>
        </w:rPr>
        <w:t>注意事项</w:t>
      </w:r>
      <w:r w:rsidRPr="004D22F9">
        <w:rPr>
          <w:rFonts w:eastAsia="楷体" w:hAnsi="楷体"/>
          <w:b/>
          <w:sz w:val="28"/>
          <w:szCs w:val="28"/>
        </w:rPr>
        <w:t>】</w:t>
      </w:r>
    </w:p>
    <w:p w:rsidR="0007099C" w:rsidRPr="0007099C" w:rsidRDefault="0007099C" w:rsidP="0007099C">
      <w:pPr>
        <w:pStyle w:val="ab"/>
        <w:numPr>
          <w:ilvl w:val="0"/>
          <w:numId w:val="6"/>
        </w:numPr>
        <w:spacing w:line="360" w:lineRule="auto"/>
        <w:ind w:firstLineChars="0"/>
      </w:pPr>
      <w:r w:rsidRPr="0007099C">
        <w:rPr>
          <w:rFonts w:hint="eastAsia"/>
        </w:rPr>
        <w:t>为了定量研究铁磁材料的磁化曲线和磁滞回线，测量前必须对示波器进行定标。</w:t>
      </w:r>
    </w:p>
    <w:p w:rsidR="0007099C" w:rsidRPr="0007099C" w:rsidRDefault="0007099C" w:rsidP="0007099C">
      <w:pPr>
        <w:pStyle w:val="ab"/>
        <w:numPr>
          <w:ilvl w:val="0"/>
          <w:numId w:val="6"/>
        </w:numPr>
        <w:spacing w:line="360" w:lineRule="auto"/>
        <w:ind w:firstLineChars="0"/>
      </w:pPr>
      <w:r w:rsidRPr="0007099C">
        <w:rPr>
          <w:rFonts w:hint="eastAsia"/>
        </w:rPr>
        <w:t>测量过程中，比保持示波器的灵敏度</w:t>
      </w:r>
      <m:oMath>
        <m:sSub>
          <m:sSubPr>
            <m:ctrlPr>
              <w:rPr>
                <w:rFonts w:ascii="Cambria Math" w:hAnsi="Cambria Math"/>
                <w:sz w:val="20"/>
              </w:rPr>
            </m:ctrlPr>
          </m:sSubPr>
          <m:e>
            <m:r>
              <m:rPr>
                <m:sty m:val="p"/>
              </m:rPr>
              <w:rPr>
                <w:rFonts w:ascii="Cambria Math" w:hAnsi="Cambria Math" w:hint="eastAsia"/>
                <w:sz w:val="20"/>
              </w:rPr>
              <m:t>S</m:t>
            </m:r>
            <m:ctrlPr>
              <w:rPr>
                <w:rFonts w:ascii="Cambria Math" w:hAnsi="Cambria Math" w:hint="eastAsia"/>
                <w:sz w:val="20"/>
              </w:rPr>
            </m:ctrlPr>
          </m:e>
          <m:sub>
            <m:r>
              <m:rPr>
                <m:sty m:val="p"/>
              </m:rPr>
              <w:rPr>
                <w:rFonts w:ascii="Cambria Math" w:hAnsi="Cambria Math" w:hint="eastAsia"/>
                <w:sz w:val="20"/>
              </w:rPr>
              <m:t>x</m:t>
            </m:r>
            <m:ctrlPr>
              <w:rPr>
                <w:rFonts w:ascii="Cambria Math" w:hAnsi="Cambria Math" w:hint="eastAsia"/>
                <w:sz w:val="20"/>
              </w:rPr>
            </m:ctrlPr>
          </m:sub>
        </m:sSub>
      </m:oMath>
      <w:r w:rsidRPr="0007099C">
        <w:rPr>
          <w:rFonts w:hint="eastAsia"/>
        </w:rPr>
        <w:t>和</w:t>
      </w:r>
      <m:oMath>
        <m:sSub>
          <m:sSubPr>
            <m:ctrlPr>
              <w:rPr>
                <w:rFonts w:ascii="Cambria Math" w:hAnsi="Cambria Math"/>
                <w:sz w:val="20"/>
              </w:rPr>
            </m:ctrlPr>
          </m:sSubPr>
          <m:e>
            <m:r>
              <m:rPr>
                <m:sty m:val="p"/>
              </m:rPr>
              <w:rPr>
                <w:rFonts w:ascii="Cambria Math" w:hAnsi="Cambria Math" w:hint="eastAsia"/>
                <w:sz w:val="20"/>
              </w:rPr>
              <m:t>S</m:t>
            </m:r>
            <m:ctrlPr>
              <w:rPr>
                <w:rFonts w:ascii="Cambria Math" w:hAnsi="Cambria Math" w:hint="eastAsia"/>
                <w:sz w:val="20"/>
              </w:rPr>
            </m:ctrlPr>
          </m:e>
          <m:sub>
            <m:r>
              <m:rPr>
                <m:sty m:val="p"/>
              </m:rPr>
              <w:rPr>
                <w:rFonts w:ascii="Cambria Math" w:hAnsi="Cambria Math" w:hint="eastAsia"/>
                <w:sz w:val="20"/>
              </w:rPr>
              <m:t>y</m:t>
            </m:r>
            <m:ctrlPr>
              <w:rPr>
                <w:rFonts w:ascii="Cambria Math" w:hAnsi="Cambria Math" w:hint="eastAsia"/>
                <w:sz w:val="20"/>
              </w:rPr>
            </m:ctrlPr>
          </m:sub>
        </m:sSub>
      </m:oMath>
      <w:r>
        <w:rPr>
          <w:rFonts w:hint="eastAsia"/>
        </w:rPr>
        <w:t>不变</w:t>
      </w:r>
    </w:p>
    <w:p w:rsidR="0007099C" w:rsidRPr="0007099C" w:rsidRDefault="0007099C" w:rsidP="0007099C">
      <w:pPr>
        <w:pStyle w:val="ab"/>
        <w:numPr>
          <w:ilvl w:val="0"/>
          <w:numId w:val="6"/>
        </w:numPr>
        <w:autoSpaceDE w:val="0"/>
        <w:autoSpaceDN w:val="0"/>
        <w:adjustRightInd w:val="0"/>
        <w:spacing w:line="360" w:lineRule="auto"/>
        <w:ind w:firstLineChars="0"/>
        <w:jc w:val="left"/>
        <w:rPr>
          <w:rFonts w:ascii="宋体" w:hAnsi="Calibri" w:cs="宋体"/>
          <w:kern w:val="0"/>
          <w:szCs w:val="21"/>
        </w:rPr>
      </w:pPr>
      <w:r w:rsidRPr="0007099C">
        <w:rPr>
          <w:rFonts w:ascii="宋体" w:hAnsi="Calibri" w:cs="宋体" w:hint="eastAsia"/>
          <w:kern w:val="0"/>
          <w:szCs w:val="21"/>
        </w:rPr>
        <w:t>描绘磁滞回线时，应对曲率较大处多取点，以使得图像保留的信息较为完整；</w:t>
      </w:r>
    </w:p>
    <w:p w:rsidR="0007099C" w:rsidRPr="002D6CBB" w:rsidRDefault="0007099C" w:rsidP="0007099C">
      <w:pPr>
        <w:pStyle w:val="ab"/>
        <w:numPr>
          <w:ilvl w:val="0"/>
          <w:numId w:val="6"/>
        </w:numPr>
        <w:autoSpaceDE w:val="0"/>
        <w:autoSpaceDN w:val="0"/>
        <w:adjustRightInd w:val="0"/>
        <w:spacing w:line="360" w:lineRule="auto"/>
        <w:ind w:firstLineChars="0"/>
        <w:jc w:val="left"/>
        <w:rPr>
          <w:rFonts w:ascii="Calibri" w:hAnsi="Calibri" w:cs="Calibri" w:hint="eastAsia"/>
          <w:kern w:val="0"/>
          <w:sz w:val="20"/>
          <w:szCs w:val="20"/>
        </w:rPr>
      </w:pPr>
      <w:r w:rsidRPr="0007099C">
        <w:rPr>
          <w:rFonts w:ascii="宋体" w:hAnsi="Calibri" w:cs="宋体" w:hint="eastAsia"/>
          <w:kern w:val="0"/>
          <w:szCs w:val="21"/>
        </w:rPr>
        <w:t>测量居里温度时，当发现电压下降速度激增时应快速细致地记录，尽量多采集数据点以保证实验的准确性。</w:t>
      </w:r>
    </w:p>
    <w:p w:rsidR="002D6CBB" w:rsidRDefault="002D6CBB" w:rsidP="002D6CBB">
      <w:pPr>
        <w:rPr>
          <w:rFonts w:eastAsia="楷体" w:hAnsi="楷体" w:hint="eastAsia"/>
          <w:b/>
          <w:sz w:val="28"/>
          <w:szCs w:val="28"/>
        </w:rPr>
      </w:pPr>
      <w:r w:rsidRPr="002D6CBB">
        <w:rPr>
          <w:rFonts w:eastAsia="楷体" w:hAnsi="楷体"/>
          <w:b/>
          <w:sz w:val="28"/>
          <w:szCs w:val="28"/>
        </w:rPr>
        <w:t>【</w:t>
      </w:r>
      <w:r>
        <w:rPr>
          <w:rFonts w:eastAsia="楷体" w:hAnsi="楷体" w:hint="eastAsia"/>
          <w:b/>
          <w:sz w:val="28"/>
          <w:szCs w:val="28"/>
        </w:rPr>
        <w:t>相关资料</w:t>
      </w:r>
      <w:r w:rsidRPr="002D6CBB">
        <w:rPr>
          <w:rFonts w:eastAsia="楷体" w:hAnsi="楷体"/>
          <w:b/>
          <w:sz w:val="28"/>
          <w:szCs w:val="28"/>
        </w:rPr>
        <w:t>】</w:t>
      </w:r>
    </w:p>
    <w:p w:rsidR="002D6CBB" w:rsidRPr="0014227C" w:rsidRDefault="0014227C" w:rsidP="002D6CBB">
      <w:pPr>
        <w:autoSpaceDE w:val="0"/>
        <w:autoSpaceDN w:val="0"/>
        <w:adjustRightInd w:val="0"/>
        <w:spacing w:line="360" w:lineRule="auto"/>
        <w:jc w:val="left"/>
        <w:rPr>
          <w:rFonts w:asciiTheme="minorEastAsia" w:eastAsiaTheme="minorEastAsia" w:hAnsiTheme="minorEastAsia" w:cs="Calibri" w:hint="eastAsia"/>
          <w:kern w:val="0"/>
          <w:szCs w:val="20"/>
        </w:rPr>
      </w:pPr>
      <w:r w:rsidRPr="0014227C">
        <w:rPr>
          <w:rFonts w:asciiTheme="minorEastAsia" w:eastAsiaTheme="minorEastAsia" w:hAnsiTheme="minorEastAsia" w:cs="Calibri" w:hint="eastAsia"/>
          <w:kern w:val="0"/>
          <w:szCs w:val="20"/>
        </w:rPr>
        <w:t>1、居里温度</w:t>
      </w:r>
    </w:p>
    <w:p w:rsidR="0014227C" w:rsidRPr="0014227C" w:rsidRDefault="0014227C" w:rsidP="0014227C">
      <w:pPr>
        <w:pStyle w:val="ab"/>
        <w:spacing w:line="360" w:lineRule="auto"/>
        <w:ind w:firstLineChars="0"/>
        <w:rPr>
          <w:kern w:val="0"/>
        </w:rPr>
      </w:pPr>
      <w:r w:rsidRPr="0014227C">
        <w:rPr>
          <w:rFonts w:hint="eastAsia"/>
          <w:kern w:val="0"/>
        </w:rPr>
        <w:t>居里发现了著名的居里定律，即须磁体的磁化率与热力学温度成反比。某些磁性材料在某一温度以下时磁性发生急剧变化，这一特定的温度被命名为居里点。</w:t>
      </w:r>
    </w:p>
    <w:p w:rsidR="0014227C" w:rsidRPr="0014227C" w:rsidRDefault="0014227C" w:rsidP="0014227C">
      <w:pPr>
        <w:pStyle w:val="ab"/>
        <w:spacing w:line="360" w:lineRule="auto"/>
        <w:rPr>
          <w:kern w:val="0"/>
        </w:rPr>
      </w:pPr>
      <w:r w:rsidRPr="0014227C">
        <w:rPr>
          <w:rFonts w:hint="eastAsia"/>
          <w:kern w:val="0"/>
        </w:rPr>
        <w:t>热运动对于由交换作用引起的原子或离子磁矩的平行排列总是起破坏作用的，特别是温度较高时，在强烈的热运动能量与原子或离子磁矩之间的交换作用能量可相比拟的情况下，铁磁质的磁性将会发生明显的变化。具体地说，当温度超过某一临界温度时，交换作用不足以克服热运动的作用，铁磁质的自发磁化强度将消失。这个临界温度称为铁磁质的居里温度或居里点。如铁的居里温度是</w:t>
      </w:r>
      <w:r w:rsidRPr="0014227C">
        <w:rPr>
          <w:rFonts w:ascii="Calibri" w:hAnsi="Calibri" w:cs="Calibri"/>
          <w:kern w:val="0"/>
        </w:rPr>
        <w:t>770</w:t>
      </w:r>
      <w:r w:rsidRPr="0014227C">
        <w:rPr>
          <w:rFonts w:hint="eastAsia"/>
          <w:kern w:val="0"/>
        </w:rPr>
        <w:t>℃</w:t>
      </w:r>
      <w:r w:rsidRPr="0014227C">
        <w:rPr>
          <w:rFonts w:ascii="Calibri" w:hAnsi="Calibri" w:cs="Calibri"/>
          <w:kern w:val="0"/>
        </w:rPr>
        <w:t xml:space="preserve">, </w:t>
      </w:r>
      <w:r w:rsidRPr="0014227C">
        <w:rPr>
          <w:rFonts w:hint="eastAsia"/>
          <w:kern w:val="0"/>
        </w:rPr>
        <w:t>铁硅合金的居里温度是</w:t>
      </w:r>
      <w:r w:rsidRPr="0014227C">
        <w:rPr>
          <w:rFonts w:ascii="Calibri" w:hAnsi="Calibri" w:cs="Calibri"/>
          <w:kern w:val="0"/>
        </w:rPr>
        <w:t>690</w:t>
      </w:r>
      <w:r w:rsidRPr="0014227C">
        <w:rPr>
          <w:rFonts w:hint="eastAsia"/>
          <w:kern w:val="0"/>
        </w:rPr>
        <w:t>℃等。当铁磁质处于居里温度以上时，铁磁性转变为顺磁性。</w:t>
      </w:r>
    </w:p>
    <w:p w:rsidR="0014227C" w:rsidRDefault="0014227C" w:rsidP="002D6CBB">
      <w:pPr>
        <w:autoSpaceDE w:val="0"/>
        <w:autoSpaceDN w:val="0"/>
        <w:adjustRightInd w:val="0"/>
        <w:spacing w:line="360" w:lineRule="auto"/>
        <w:jc w:val="left"/>
        <w:rPr>
          <w:rFonts w:asciiTheme="minorEastAsia" w:eastAsiaTheme="minorEastAsia" w:hAnsiTheme="minorEastAsia" w:cs="Calibri" w:hint="eastAsia"/>
          <w:kern w:val="0"/>
          <w:szCs w:val="20"/>
        </w:rPr>
      </w:pPr>
      <w:r>
        <w:rPr>
          <w:rFonts w:ascii="Calibri" w:hAnsi="Calibri" w:cs="Calibri" w:hint="eastAsia"/>
          <w:kern w:val="0"/>
          <w:szCs w:val="20"/>
        </w:rPr>
        <w:t>2</w:t>
      </w:r>
      <w:r>
        <w:rPr>
          <w:rFonts w:ascii="Calibri" w:hAnsi="Calibri" w:cs="Calibri" w:hint="eastAsia"/>
          <w:kern w:val="0"/>
          <w:szCs w:val="20"/>
        </w:rPr>
        <w:t>、</w:t>
      </w:r>
      <w:r w:rsidRPr="0014227C">
        <w:rPr>
          <w:rFonts w:asciiTheme="minorEastAsia" w:eastAsiaTheme="minorEastAsia" w:hAnsiTheme="minorEastAsia" w:cs="Calibri" w:hint="eastAsia"/>
          <w:kern w:val="0"/>
          <w:szCs w:val="20"/>
        </w:rPr>
        <w:t>磁滞回线</w:t>
      </w:r>
      <w:r w:rsidR="0000164E">
        <w:rPr>
          <w:rFonts w:asciiTheme="minorEastAsia" w:eastAsiaTheme="minorEastAsia" w:hAnsiTheme="minorEastAsia" w:cs="Calibri" w:hint="eastAsia"/>
          <w:kern w:val="0"/>
          <w:szCs w:val="20"/>
        </w:rPr>
        <w:t>和居里温度</w:t>
      </w:r>
      <w:r w:rsidRPr="0014227C">
        <w:rPr>
          <w:rFonts w:asciiTheme="minorEastAsia" w:eastAsiaTheme="minorEastAsia" w:hAnsiTheme="minorEastAsia" w:cs="Calibri" w:hint="eastAsia"/>
          <w:kern w:val="0"/>
          <w:szCs w:val="20"/>
        </w:rPr>
        <w:t>的</w:t>
      </w:r>
      <w:r>
        <w:rPr>
          <w:rFonts w:asciiTheme="minorEastAsia" w:eastAsiaTheme="minorEastAsia" w:hAnsiTheme="minorEastAsia" w:cs="Calibri" w:hint="eastAsia"/>
          <w:kern w:val="0"/>
          <w:szCs w:val="20"/>
        </w:rPr>
        <w:t>意义及</w:t>
      </w:r>
      <w:r w:rsidRPr="0014227C">
        <w:rPr>
          <w:rFonts w:asciiTheme="minorEastAsia" w:eastAsiaTheme="minorEastAsia" w:hAnsiTheme="minorEastAsia" w:cs="Calibri" w:hint="eastAsia"/>
          <w:kern w:val="0"/>
          <w:szCs w:val="20"/>
        </w:rPr>
        <w:t>一些应用</w:t>
      </w:r>
    </w:p>
    <w:p w:rsidR="0014227C" w:rsidRDefault="0014227C" w:rsidP="0014227C">
      <w:pPr>
        <w:autoSpaceDE w:val="0"/>
        <w:autoSpaceDN w:val="0"/>
        <w:adjustRightInd w:val="0"/>
        <w:spacing w:line="360" w:lineRule="auto"/>
        <w:ind w:firstLine="420"/>
        <w:jc w:val="left"/>
        <w:rPr>
          <w:rFonts w:asciiTheme="minorEastAsia" w:eastAsiaTheme="minorEastAsia" w:hAnsiTheme="minorEastAsia" w:hint="eastAsia"/>
        </w:rPr>
      </w:pPr>
      <w:r w:rsidRPr="0014227C">
        <w:rPr>
          <w:rFonts w:asciiTheme="minorEastAsia" w:eastAsiaTheme="minorEastAsia" w:hAnsiTheme="minorEastAsia" w:hint="eastAsia"/>
        </w:rPr>
        <w:t>磁滞回线和居里温度是表征磁性材料的两个基本特性。磁滞回线反映磁性材料在外磁场中的磁化特</w:t>
      </w:r>
      <w:r w:rsidR="0000164E">
        <w:rPr>
          <w:rFonts w:asciiTheme="minorEastAsia" w:eastAsiaTheme="minorEastAsia" w:hAnsiTheme="minorEastAsia" w:hint="eastAsia"/>
        </w:rPr>
        <w:t>性，</w:t>
      </w:r>
      <w:r w:rsidR="0000164E" w:rsidRPr="0000164E">
        <w:rPr>
          <w:rFonts w:asciiTheme="minorEastAsia" w:eastAsiaTheme="minorEastAsia" w:hAnsiTheme="minorEastAsia" w:hint="eastAsia"/>
        </w:rPr>
        <w:t>而居里温度则是磁性材料由铁磁性转变为顺磁性的相变温度。</w:t>
      </w:r>
    </w:p>
    <w:p w:rsidR="000C39E8" w:rsidRDefault="000C39E8" w:rsidP="0014227C">
      <w:pPr>
        <w:autoSpaceDE w:val="0"/>
        <w:autoSpaceDN w:val="0"/>
        <w:adjustRightInd w:val="0"/>
        <w:spacing w:line="360" w:lineRule="auto"/>
        <w:ind w:firstLine="420"/>
        <w:jc w:val="left"/>
        <w:rPr>
          <w:rFonts w:asciiTheme="minorEastAsia" w:eastAsiaTheme="minorEastAsia" w:hAnsiTheme="minorEastAsia" w:hint="eastAsia"/>
        </w:rPr>
      </w:pPr>
      <w:r w:rsidRPr="0014227C">
        <w:rPr>
          <w:rFonts w:asciiTheme="minorEastAsia" w:eastAsiaTheme="minorEastAsia" w:hAnsiTheme="minorEastAsia" w:hint="eastAsia"/>
        </w:rPr>
        <w:t>磁性材料在电力、通讯、电子仪器、汽车、计算机和信息存储领域有着广泛的应用。</w:t>
      </w:r>
    </w:p>
    <w:p w:rsidR="00821E1C" w:rsidRDefault="00821E1C" w:rsidP="00821E1C">
      <w:pPr>
        <w:autoSpaceDE w:val="0"/>
        <w:autoSpaceDN w:val="0"/>
        <w:adjustRightInd w:val="0"/>
        <w:spacing w:line="360" w:lineRule="auto"/>
        <w:jc w:val="left"/>
        <w:rPr>
          <w:rFonts w:asciiTheme="minorEastAsia" w:eastAsiaTheme="minorEastAsia" w:hAnsiTheme="minorEastAsia" w:hint="eastAsia"/>
        </w:rPr>
      </w:pPr>
      <w:r>
        <w:rPr>
          <w:rFonts w:asciiTheme="minorEastAsia" w:eastAsiaTheme="minorEastAsia" w:hAnsiTheme="minorEastAsia" w:hint="eastAsia"/>
        </w:rPr>
        <w:t>最后感谢助教老师在实验中对我的帮助。</w:t>
      </w:r>
    </w:p>
    <w:sectPr w:rsidR="00821E1C" w:rsidSect="00BF5276">
      <w:footerReference w:type="default" r:id="rId17"/>
      <w:pgSz w:w="11906" w:h="16838"/>
      <w:pgMar w:top="1135"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644A" w:rsidRDefault="0008644A" w:rsidP="006429E5">
      <w:r>
        <w:separator/>
      </w:r>
    </w:p>
  </w:endnote>
  <w:endnote w:type="continuationSeparator" w:id="1">
    <w:p w:rsidR="0008644A" w:rsidRDefault="0008644A" w:rsidP="006429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楷体">
    <w:altName w:val="Arial Unicode MS"/>
    <w:charset w:val="86"/>
    <w:family w:val="modern"/>
    <w:pitch w:val="fixed"/>
    <w:sig w:usb0="00000000" w:usb1="38CF7CFA" w:usb2="00000016" w:usb3="00000000" w:csb0="00040001" w:csb1="00000000"/>
  </w:font>
  <w:font w:name="宋体">
    <w:altName w:val="SimSun"/>
    <w:panose1 w:val="02010600030101010101"/>
    <w:charset w:val="86"/>
    <w:family w:val="auto"/>
    <w:pitch w:val="variable"/>
    <w:sig w:usb0="00000003" w:usb1="080E0000" w:usb2="00000010" w:usb3="00000000" w:csb0="00040001" w:csb1="00000000"/>
  </w:font>
  <w:font w:name="Cambria Math">
    <w:panose1 w:val="02040503050406030204"/>
    <w:charset w:val="00"/>
    <w:family w:val="roman"/>
    <w:pitch w:val="variable"/>
    <w:sig w:usb0="A00002EF" w:usb1="420020E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982288"/>
      <w:docPartObj>
        <w:docPartGallery w:val="Page Numbers (Bottom of Page)"/>
        <w:docPartUnique/>
      </w:docPartObj>
    </w:sdtPr>
    <w:sdtContent>
      <w:p w:rsidR="00233E75" w:rsidRDefault="00233E75">
        <w:pPr>
          <w:pStyle w:val="a4"/>
          <w:jc w:val="center"/>
        </w:pPr>
        <w:fldSimple w:instr=" PAGE   \* MERGEFORMAT ">
          <w:r w:rsidR="00821E1C" w:rsidRPr="00821E1C">
            <w:rPr>
              <w:noProof/>
              <w:lang w:val="zh-CN"/>
            </w:rPr>
            <w:t>7</w:t>
          </w:r>
        </w:fldSimple>
      </w:p>
    </w:sdtContent>
  </w:sdt>
  <w:p w:rsidR="00233E75" w:rsidRDefault="00233E7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644A" w:rsidRDefault="0008644A" w:rsidP="006429E5">
      <w:r>
        <w:separator/>
      </w:r>
    </w:p>
  </w:footnote>
  <w:footnote w:type="continuationSeparator" w:id="1">
    <w:p w:rsidR="0008644A" w:rsidRDefault="0008644A" w:rsidP="006429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C6A87"/>
    <w:multiLevelType w:val="hybridMultilevel"/>
    <w:tmpl w:val="FA8200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7380DCB"/>
    <w:multiLevelType w:val="hybridMultilevel"/>
    <w:tmpl w:val="E3F272C0"/>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7F559A7"/>
    <w:multiLevelType w:val="hybridMultilevel"/>
    <w:tmpl w:val="2A30F1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14A52F0"/>
    <w:multiLevelType w:val="hybridMultilevel"/>
    <w:tmpl w:val="DF846BBE"/>
    <w:lvl w:ilvl="0" w:tplc="0B0AD7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03649DD"/>
    <w:multiLevelType w:val="hybridMultilevel"/>
    <w:tmpl w:val="FA8200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5F871AE1"/>
    <w:multiLevelType w:val="hybridMultilevel"/>
    <w:tmpl w:val="9C3669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45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429E5"/>
    <w:rsid w:val="0000164E"/>
    <w:rsid w:val="000076A8"/>
    <w:rsid w:val="000116AE"/>
    <w:rsid w:val="00011C03"/>
    <w:rsid w:val="00014F17"/>
    <w:rsid w:val="00017BFF"/>
    <w:rsid w:val="00030291"/>
    <w:rsid w:val="00036957"/>
    <w:rsid w:val="00040B01"/>
    <w:rsid w:val="0004284A"/>
    <w:rsid w:val="000448BA"/>
    <w:rsid w:val="00046CAD"/>
    <w:rsid w:val="00051CE7"/>
    <w:rsid w:val="00053527"/>
    <w:rsid w:val="0005388E"/>
    <w:rsid w:val="00065328"/>
    <w:rsid w:val="000672F1"/>
    <w:rsid w:val="0006741E"/>
    <w:rsid w:val="000679E7"/>
    <w:rsid w:val="0007099C"/>
    <w:rsid w:val="00072D60"/>
    <w:rsid w:val="00072EBE"/>
    <w:rsid w:val="00076E93"/>
    <w:rsid w:val="000854D5"/>
    <w:rsid w:val="000861E1"/>
    <w:rsid w:val="0008644A"/>
    <w:rsid w:val="00087C24"/>
    <w:rsid w:val="00090AD3"/>
    <w:rsid w:val="00093028"/>
    <w:rsid w:val="000950E1"/>
    <w:rsid w:val="00097024"/>
    <w:rsid w:val="000A17CB"/>
    <w:rsid w:val="000A2DE8"/>
    <w:rsid w:val="000A6128"/>
    <w:rsid w:val="000B68D7"/>
    <w:rsid w:val="000B69BA"/>
    <w:rsid w:val="000B6E73"/>
    <w:rsid w:val="000B7953"/>
    <w:rsid w:val="000C1CF5"/>
    <w:rsid w:val="000C21C0"/>
    <w:rsid w:val="000C3958"/>
    <w:rsid w:val="000C39E8"/>
    <w:rsid w:val="000C624B"/>
    <w:rsid w:val="000D5259"/>
    <w:rsid w:val="000D7BDF"/>
    <w:rsid w:val="000D7E4B"/>
    <w:rsid w:val="000E1910"/>
    <w:rsid w:val="000E45E0"/>
    <w:rsid w:val="000E5DA1"/>
    <w:rsid w:val="000F2926"/>
    <w:rsid w:val="000F2C1B"/>
    <w:rsid w:val="001078F2"/>
    <w:rsid w:val="00107A34"/>
    <w:rsid w:val="00110210"/>
    <w:rsid w:val="00110AA8"/>
    <w:rsid w:val="00112740"/>
    <w:rsid w:val="00115A9E"/>
    <w:rsid w:val="001163A6"/>
    <w:rsid w:val="00116859"/>
    <w:rsid w:val="001206F7"/>
    <w:rsid w:val="001210F3"/>
    <w:rsid w:val="0012339E"/>
    <w:rsid w:val="001237B4"/>
    <w:rsid w:val="00131E71"/>
    <w:rsid w:val="001329A2"/>
    <w:rsid w:val="001333C7"/>
    <w:rsid w:val="001335E6"/>
    <w:rsid w:val="001344F0"/>
    <w:rsid w:val="0013530A"/>
    <w:rsid w:val="00136F56"/>
    <w:rsid w:val="001370DF"/>
    <w:rsid w:val="0014067A"/>
    <w:rsid w:val="00140A36"/>
    <w:rsid w:val="001414D0"/>
    <w:rsid w:val="0014155B"/>
    <w:rsid w:val="0014227C"/>
    <w:rsid w:val="001432BE"/>
    <w:rsid w:val="001506FA"/>
    <w:rsid w:val="0015544F"/>
    <w:rsid w:val="001554CD"/>
    <w:rsid w:val="00164C91"/>
    <w:rsid w:val="001720D6"/>
    <w:rsid w:val="001760BC"/>
    <w:rsid w:val="00176825"/>
    <w:rsid w:val="00176B48"/>
    <w:rsid w:val="00180FFC"/>
    <w:rsid w:val="0018122F"/>
    <w:rsid w:val="00183E0E"/>
    <w:rsid w:val="00183FCA"/>
    <w:rsid w:val="00185099"/>
    <w:rsid w:val="0019283E"/>
    <w:rsid w:val="001969F0"/>
    <w:rsid w:val="001978F0"/>
    <w:rsid w:val="001A3D27"/>
    <w:rsid w:val="001A52BF"/>
    <w:rsid w:val="001A5B14"/>
    <w:rsid w:val="001A6CA9"/>
    <w:rsid w:val="001A6E66"/>
    <w:rsid w:val="001B00C1"/>
    <w:rsid w:val="001B28D0"/>
    <w:rsid w:val="001B3285"/>
    <w:rsid w:val="001B57D1"/>
    <w:rsid w:val="001B6322"/>
    <w:rsid w:val="001B77BC"/>
    <w:rsid w:val="001C1688"/>
    <w:rsid w:val="001C5F5B"/>
    <w:rsid w:val="001D51B5"/>
    <w:rsid w:val="001E20AC"/>
    <w:rsid w:val="001F0129"/>
    <w:rsid w:val="0020195F"/>
    <w:rsid w:val="002037D7"/>
    <w:rsid w:val="00204A83"/>
    <w:rsid w:val="00205BB9"/>
    <w:rsid w:val="00210C27"/>
    <w:rsid w:val="00211E8C"/>
    <w:rsid w:val="00212916"/>
    <w:rsid w:val="002133F0"/>
    <w:rsid w:val="00224A0B"/>
    <w:rsid w:val="00225E3B"/>
    <w:rsid w:val="00233E75"/>
    <w:rsid w:val="00235742"/>
    <w:rsid w:val="00237EE8"/>
    <w:rsid w:val="00244211"/>
    <w:rsid w:val="00250BBD"/>
    <w:rsid w:val="00252C57"/>
    <w:rsid w:val="00255734"/>
    <w:rsid w:val="002622D0"/>
    <w:rsid w:val="00262F1F"/>
    <w:rsid w:val="00264599"/>
    <w:rsid w:val="00265468"/>
    <w:rsid w:val="00265A96"/>
    <w:rsid w:val="00265CD7"/>
    <w:rsid w:val="00267777"/>
    <w:rsid w:val="002728F5"/>
    <w:rsid w:val="00274B31"/>
    <w:rsid w:val="00277142"/>
    <w:rsid w:val="00282E3C"/>
    <w:rsid w:val="00286177"/>
    <w:rsid w:val="00291DC6"/>
    <w:rsid w:val="0029420C"/>
    <w:rsid w:val="002A2714"/>
    <w:rsid w:val="002A2808"/>
    <w:rsid w:val="002A4DE6"/>
    <w:rsid w:val="002B32E6"/>
    <w:rsid w:val="002B3A46"/>
    <w:rsid w:val="002B62AF"/>
    <w:rsid w:val="002C0BB3"/>
    <w:rsid w:val="002C0F2E"/>
    <w:rsid w:val="002C1DB2"/>
    <w:rsid w:val="002D3848"/>
    <w:rsid w:val="002D6122"/>
    <w:rsid w:val="002D6CBB"/>
    <w:rsid w:val="002D728A"/>
    <w:rsid w:val="002E2AF1"/>
    <w:rsid w:val="002E6C79"/>
    <w:rsid w:val="002F4CFD"/>
    <w:rsid w:val="002F54D9"/>
    <w:rsid w:val="002F64A6"/>
    <w:rsid w:val="002F7854"/>
    <w:rsid w:val="0030296E"/>
    <w:rsid w:val="003043FF"/>
    <w:rsid w:val="00314015"/>
    <w:rsid w:val="0031454D"/>
    <w:rsid w:val="00315776"/>
    <w:rsid w:val="00316A7D"/>
    <w:rsid w:val="003222F6"/>
    <w:rsid w:val="00322EC3"/>
    <w:rsid w:val="003252EE"/>
    <w:rsid w:val="00325E05"/>
    <w:rsid w:val="00327A56"/>
    <w:rsid w:val="00327CC5"/>
    <w:rsid w:val="003316F4"/>
    <w:rsid w:val="00332425"/>
    <w:rsid w:val="0034253E"/>
    <w:rsid w:val="0034748E"/>
    <w:rsid w:val="0035229B"/>
    <w:rsid w:val="0035317E"/>
    <w:rsid w:val="00355A60"/>
    <w:rsid w:val="00356224"/>
    <w:rsid w:val="0037243F"/>
    <w:rsid w:val="00372591"/>
    <w:rsid w:val="00375BAD"/>
    <w:rsid w:val="003766A0"/>
    <w:rsid w:val="00381313"/>
    <w:rsid w:val="00382281"/>
    <w:rsid w:val="0038240E"/>
    <w:rsid w:val="0038741C"/>
    <w:rsid w:val="00387699"/>
    <w:rsid w:val="00391AC4"/>
    <w:rsid w:val="003940FC"/>
    <w:rsid w:val="003962DA"/>
    <w:rsid w:val="003968C5"/>
    <w:rsid w:val="00396EDA"/>
    <w:rsid w:val="003A3030"/>
    <w:rsid w:val="003A3B75"/>
    <w:rsid w:val="003A65E8"/>
    <w:rsid w:val="003A6849"/>
    <w:rsid w:val="003B332D"/>
    <w:rsid w:val="003B4773"/>
    <w:rsid w:val="003B4C77"/>
    <w:rsid w:val="003B4DF1"/>
    <w:rsid w:val="003C1971"/>
    <w:rsid w:val="003C1A14"/>
    <w:rsid w:val="003C1A4A"/>
    <w:rsid w:val="003C2DD3"/>
    <w:rsid w:val="003C3328"/>
    <w:rsid w:val="003C3501"/>
    <w:rsid w:val="003C5676"/>
    <w:rsid w:val="003C7A14"/>
    <w:rsid w:val="003C7ABE"/>
    <w:rsid w:val="003D4B9F"/>
    <w:rsid w:val="003D53C8"/>
    <w:rsid w:val="003E36ED"/>
    <w:rsid w:val="003E508F"/>
    <w:rsid w:val="003F0AD9"/>
    <w:rsid w:val="004003A9"/>
    <w:rsid w:val="0040342A"/>
    <w:rsid w:val="0040454D"/>
    <w:rsid w:val="00404833"/>
    <w:rsid w:val="00404DFD"/>
    <w:rsid w:val="0040713B"/>
    <w:rsid w:val="00414E01"/>
    <w:rsid w:val="00420587"/>
    <w:rsid w:val="00420C26"/>
    <w:rsid w:val="00422895"/>
    <w:rsid w:val="004302DB"/>
    <w:rsid w:val="0043235E"/>
    <w:rsid w:val="004347FA"/>
    <w:rsid w:val="00436A56"/>
    <w:rsid w:val="00441F2E"/>
    <w:rsid w:val="0044552A"/>
    <w:rsid w:val="004471FC"/>
    <w:rsid w:val="00452587"/>
    <w:rsid w:val="0045484C"/>
    <w:rsid w:val="00456747"/>
    <w:rsid w:val="00460D4D"/>
    <w:rsid w:val="004664E9"/>
    <w:rsid w:val="0046686E"/>
    <w:rsid w:val="00482CE9"/>
    <w:rsid w:val="004911ED"/>
    <w:rsid w:val="004A0E0B"/>
    <w:rsid w:val="004A12AF"/>
    <w:rsid w:val="004A197D"/>
    <w:rsid w:val="004A271F"/>
    <w:rsid w:val="004A6EC1"/>
    <w:rsid w:val="004A71E0"/>
    <w:rsid w:val="004A7979"/>
    <w:rsid w:val="004B0A54"/>
    <w:rsid w:val="004B16FD"/>
    <w:rsid w:val="004B70B9"/>
    <w:rsid w:val="004C0008"/>
    <w:rsid w:val="004C02BC"/>
    <w:rsid w:val="004C03CD"/>
    <w:rsid w:val="004C2056"/>
    <w:rsid w:val="004C275A"/>
    <w:rsid w:val="004C3EC1"/>
    <w:rsid w:val="004C512D"/>
    <w:rsid w:val="004C7F72"/>
    <w:rsid w:val="004D22F9"/>
    <w:rsid w:val="004D5E74"/>
    <w:rsid w:val="004D64FB"/>
    <w:rsid w:val="004D6846"/>
    <w:rsid w:val="004D79DB"/>
    <w:rsid w:val="004E6036"/>
    <w:rsid w:val="004E755E"/>
    <w:rsid w:val="004F0BAB"/>
    <w:rsid w:val="004F55B0"/>
    <w:rsid w:val="004F714B"/>
    <w:rsid w:val="00503499"/>
    <w:rsid w:val="00506A33"/>
    <w:rsid w:val="00510D0C"/>
    <w:rsid w:val="00514B4F"/>
    <w:rsid w:val="005152F7"/>
    <w:rsid w:val="00521D8F"/>
    <w:rsid w:val="00522819"/>
    <w:rsid w:val="0052778A"/>
    <w:rsid w:val="0054247C"/>
    <w:rsid w:val="00543FA4"/>
    <w:rsid w:val="00545AA6"/>
    <w:rsid w:val="005471F7"/>
    <w:rsid w:val="00547B7F"/>
    <w:rsid w:val="00560358"/>
    <w:rsid w:val="0056329B"/>
    <w:rsid w:val="00570C78"/>
    <w:rsid w:val="00573188"/>
    <w:rsid w:val="00574C17"/>
    <w:rsid w:val="0057542F"/>
    <w:rsid w:val="00577DC0"/>
    <w:rsid w:val="00583849"/>
    <w:rsid w:val="005854B2"/>
    <w:rsid w:val="0059250F"/>
    <w:rsid w:val="00595DA4"/>
    <w:rsid w:val="00596808"/>
    <w:rsid w:val="005A18ED"/>
    <w:rsid w:val="005A5F9D"/>
    <w:rsid w:val="005A6D81"/>
    <w:rsid w:val="005A7761"/>
    <w:rsid w:val="005B0DC0"/>
    <w:rsid w:val="005B282C"/>
    <w:rsid w:val="005B4C55"/>
    <w:rsid w:val="005B6DED"/>
    <w:rsid w:val="005C1784"/>
    <w:rsid w:val="005C3DE2"/>
    <w:rsid w:val="005D0F7E"/>
    <w:rsid w:val="005D3D88"/>
    <w:rsid w:val="005D7BB4"/>
    <w:rsid w:val="005E0901"/>
    <w:rsid w:val="005E39D8"/>
    <w:rsid w:val="005E7169"/>
    <w:rsid w:val="005F2D9E"/>
    <w:rsid w:val="005F2E3C"/>
    <w:rsid w:val="005F4391"/>
    <w:rsid w:val="005F5946"/>
    <w:rsid w:val="00600E6D"/>
    <w:rsid w:val="00610349"/>
    <w:rsid w:val="00610524"/>
    <w:rsid w:val="006115F5"/>
    <w:rsid w:val="006151C9"/>
    <w:rsid w:val="00616E13"/>
    <w:rsid w:val="00621A5E"/>
    <w:rsid w:val="0062568A"/>
    <w:rsid w:val="006272AD"/>
    <w:rsid w:val="00634898"/>
    <w:rsid w:val="00637BDB"/>
    <w:rsid w:val="00640FE8"/>
    <w:rsid w:val="006429E5"/>
    <w:rsid w:val="00647B3C"/>
    <w:rsid w:val="006571D1"/>
    <w:rsid w:val="00663F28"/>
    <w:rsid w:val="006647E4"/>
    <w:rsid w:val="00667DD9"/>
    <w:rsid w:val="00671023"/>
    <w:rsid w:val="00672423"/>
    <w:rsid w:val="00677517"/>
    <w:rsid w:val="00677681"/>
    <w:rsid w:val="00681030"/>
    <w:rsid w:val="00690B74"/>
    <w:rsid w:val="006949D8"/>
    <w:rsid w:val="00696C67"/>
    <w:rsid w:val="00696F99"/>
    <w:rsid w:val="00697BE7"/>
    <w:rsid w:val="006A416A"/>
    <w:rsid w:val="006A4E67"/>
    <w:rsid w:val="006B4C28"/>
    <w:rsid w:val="006C333A"/>
    <w:rsid w:val="006C5E05"/>
    <w:rsid w:val="006C614F"/>
    <w:rsid w:val="006C78B7"/>
    <w:rsid w:val="006D28AA"/>
    <w:rsid w:val="006D2BDE"/>
    <w:rsid w:val="006D71AC"/>
    <w:rsid w:val="006E2035"/>
    <w:rsid w:val="006E60E0"/>
    <w:rsid w:val="006E64DD"/>
    <w:rsid w:val="006F3FB6"/>
    <w:rsid w:val="006F4634"/>
    <w:rsid w:val="006F56C4"/>
    <w:rsid w:val="006F6AB5"/>
    <w:rsid w:val="006F6ABA"/>
    <w:rsid w:val="00700AC9"/>
    <w:rsid w:val="00700F47"/>
    <w:rsid w:val="00701D92"/>
    <w:rsid w:val="00703872"/>
    <w:rsid w:val="00703DD7"/>
    <w:rsid w:val="00714A97"/>
    <w:rsid w:val="00715E1A"/>
    <w:rsid w:val="00716FE7"/>
    <w:rsid w:val="007243D4"/>
    <w:rsid w:val="00725096"/>
    <w:rsid w:val="0072598A"/>
    <w:rsid w:val="00725EEB"/>
    <w:rsid w:val="00727225"/>
    <w:rsid w:val="007310F1"/>
    <w:rsid w:val="007409C1"/>
    <w:rsid w:val="00744B36"/>
    <w:rsid w:val="00745943"/>
    <w:rsid w:val="00752D27"/>
    <w:rsid w:val="00753574"/>
    <w:rsid w:val="00755C68"/>
    <w:rsid w:val="00761518"/>
    <w:rsid w:val="007630E3"/>
    <w:rsid w:val="007701AC"/>
    <w:rsid w:val="00771A26"/>
    <w:rsid w:val="007807A8"/>
    <w:rsid w:val="00780C7A"/>
    <w:rsid w:val="00787668"/>
    <w:rsid w:val="00791C79"/>
    <w:rsid w:val="00796A5C"/>
    <w:rsid w:val="0079774B"/>
    <w:rsid w:val="007A4F53"/>
    <w:rsid w:val="007B050D"/>
    <w:rsid w:val="007B0A81"/>
    <w:rsid w:val="007B79C5"/>
    <w:rsid w:val="007C40E2"/>
    <w:rsid w:val="007D06DA"/>
    <w:rsid w:val="007D14F4"/>
    <w:rsid w:val="007D3CF9"/>
    <w:rsid w:val="007D3EAE"/>
    <w:rsid w:val="007D5AF0"/>
    <w:rsid w:val="007D5C04"/>
    <w:rsid w:val="007E3137"/>
    <w:rsid w:val="007E5200"/>
    <w:rsid w:val="007E6FB2"/>
    <w:rsid w:val="007F57DE"/>
    <w:rsid w:val="00801A3F"/>
    <w:rsid w:val="00801D9C"/>
    <w:rsid w:val="00802028"/>
    <w:rsid w:val="008038B9"/>
    <w:rsid w:val="0080504F"/>
    <w:rsid w:val="00805698"/>
    <w:rsid w:val="00810674"/>
    <w:rsid w:val="00813ED8"/>
    <w:rsid w:val="008160B0"/>
    <w:rsid w:val="00817EF3"/>
    <w:rsid w:val="00821686"/>
    <w:rsid w:val="00821745"/>
    <w:rsid w:val="00821E1C"/>
    <w:rsid w:val="008262B1"/>
    <w:rsid w:val="008357BE"/>
    <w:rsid w:val="0084068C"/>
    <w:rsid w:val="00841C3F"/>
    <w:rsid w:val="008537A9"/>
    <w:rsid w:val="00856F26"/>
    <w:rsid w:val="00860A35"/>
    <w:rsid w:val="00865A7B"/>
    <w:rsid w:val="00865FF7"/>
    <w:rsid w:val="00872198"/>
    <w:rsid w:val="008750DE"/>
    <w:rsid w:val="008A6F20"/>
    <w:rsid w:val="008A70D3"/>
    <w:rsid w:val="008B6DDB"/>
    <w:rsid w:val="008C1EE7"/>
    <w:rsid w:val="008C4CBA"/>
    <w:rsid w:val="008C6870"/>
    <w:rsid w:val="008C7759"/>
    <w:rsid w:val="008D0245"/>
    <w:rsid w:val="008D2B66"/>
    <w:rsid w:val="008D3F76"/>
    <w:rsid w:val="008D51CA"/>
    <w:rsid w:val="008E4A80"/>
    <w:rsid w:val="008E4AFC"/>
    <w:rsid w:val="008E5565"/>
    <w:rsid w:val="008E55FD"/>
    <w:rsid w:val="008F05FD"/>
    <w:rsid w:val="008F2C65"/>
    <w:rsid w:val="008F6BD0"/>
    <w:rsid w:val="00901ABE"/>
    <w:rsid w:val="0090724F"/>
    <w:rsid w:val="00914ED9"/>
    <w:rsid w:val="009155D9"/>
    <w:rsid w:val="009267AE"/>
    <w:rsid w:val="0092786A"/>
    <w:rsid w:val="00931A59"/>
    <w:rsid w:val="00932496"/>
    <w:rsid w:val="00937051"/>
    <w:rsid w:val="00937E3D"/>
    <w:rsid w:val="0094133A"/>
    <w:rsid w:val="00943C1F"/>
    <w:rsid w:val="00947919"/>
    <w:rsid w:val="009500FD"/>
    <w:rsid w:val="009507D3"/>
    <w:rsid w:val="00952D30"/>
    <w:rsid w:val="00954B84"/>
    <w:rsid w:val="0095758D"/>
    <w:rsid w:val="00960577"/>
    <w:rsid w:val="009665DB"/>
    <w:rsid w:val="00966C9D"/>
    <w:rsid w:val="009734C1"/>
    <w:rsid w:val="00980C39"/>
    <w:rsid w:val="009820F0"/>
    <w:rsid w:val="009838DC"/>
    <w:rsid w:val="00984331"/>
    <w:rsid w:val="0098711B"/>
    <w:rsid w:val="009929D1"/>
    <w:rsid w:val="00994361"/>
    <w:rsid w:val="009968DE"/>
    <w:rsid w:val="00997314"/>
    <w:rsid w:val="009A3C77"/>
    <w:rsid w:val="009A6C26"/>
    <w:rsid w:val="009A6E3E"/>
    <w:rsid w:val="009B5679"/>
    <w:rsid w:val="009B6A93"/>
    <w:rsid w:val="009C0E72"/>
    <w:rsid w:val="009C18D3"/>
    <w:rsid w:val="009C7156"/>
    <w:rsid w:val="009D082F"/>
    <w:rsid w:val="009D46D6"/>
    <w:rsid w:val="009D475E"/>
    <w:rsid w:val="009D4B80"/>
    <w:rsid w:val="009D516B"/>
    <w:rsid w:val="009E1929"/>
    <w:rsid w:val="009E5920"/>
    <w:rsid w:val="009E5A1E"/>
    <w:rsid w:val="009E5BB3"/>
    <w:rsid w:val="009E742C"/>
    <w:rsid w:val="009E7C20"/>
    <w:rsid w:val="009E7D26"/>
    <w:rsid w:val="00A13F9F"/>
    <w:rsid w:val="00A142B7"/>
    <w:rsid w:val="00A1579C"/>
    <w:rsid w:val="00A1718D"/>
    <w:rsid w:val="00A20918"/>
    <w:rsid w:val="00A21045"/>
    <w:rsid w:val="00A221FC"/>
    <w:rsid w:val="00A2476B"/>
    <w:rsid w:val="00A2479B"/>
    <w:rsid w:val="00A26EB4"/>
    <w:rsid w:val="00A30E8F"/>
    <w:rsid w:val="00A36935"/>
    <w:rsid w:val="00A505B0"/>
    <w:rsid w:val="00A5330F"/>
    <w:rsid w:val="00A54A9C"/>
    <w:rsid w:val="00A54A9E"/>
    <w:rsid w:val="00A602F3"/>
    <w:rsid w:val="00A60FC4"/>
    <w:rsid w:val="00A727A0"/>
    <w:rsid w:val="00A72B80"/>
    <w:rsid w:val="00A7319E"/>
    <w:rsid w:val="00A816B5"/>
    <w:rsid w:val="00A8654A"/>
    <w:rsid w:val="00A87DC8"/>
    <w:rsid w:val="00A91AA3"/>
    <w:rsid w:val="00A928FB"/>
    <w:rsid w:val="00A92C62"/>
    <w:rsid w:val="00A941B1"/>
    <w:rsid w:val="00AB2D4F"/>
    <w:rsid w:val="00AB3A4C"/>
    <w:rsid w:val="00AB7226"/>
    <w:rsid w:val="00AC00DF"/>
    <w:rsid w:val="00AC3297"/>
    <w:rsid w:val="00AC641C"/>
    <w:rsid w:val="00AC64B1"/>
    <w:rsid w:val="00AC7855"/>
    <w:rsid w:val="00AD1CF1"/>
    <w:rsid w:val="00AD40D7"/>
    <w:rsid w:val="00AD4191"/>
    <w:rsid w:val="00AE3904"/>
    <w:rsid w:val="00AE5FD6"/>
    <w:rsid w:val="00AE7E46"/>
    <w:rsid w:val="00B00D2D"/>
    <w:rsid w:val="00B01C84"/>
    <w:rsid w:val="00B02A1C"/>
    <w:rsid w:val="00B02EEC"/>
    <w:rsid w:val="00B14712"/>
    <w:rsid w:val="00B14AE7"/>
    <w:rsid w:val="00B17392"/>
    <w:rsid w:val="00B23BD1"/>
    <w:rsid w:val="00B304A3"/>
    <w:rsid w:val="00B3158D"/>
    <w:rsid w:val="00B340A3"/>
    <w:rsid w:val="00B35AFD"/>
    <w:rsid w:val="00B360AE"/>
    <w:rsid w:val="00B36A73"/>
    <w:rsid w:val="00B36F90"/>
    <w:rsid w:val="00B44C76"/>
    <w:rsid w:val="00B51C21"/>
    <w:rsid w:val="00B55212"/>
    <w:rsid w:val="00B6281D"/>
    <w:rsid w:val="00B6389E"/>
    <w:rsid w:val="00B67C45"/>
    <w:rsid w:val="00B67EC2"/>
    <w:rsid w:val="00B75E4F"/>
    <w:rsid w:val="00B7685B"/>
    <w:rsid w:val="00B8464A"/>
    <w:rsid w:val="00B84A44"/>
    <w:rsid w:val="00B85F4F"/>
    <w:rsid w:val="00B930B2"/>
    <w:rsid w:val="00B97F3C"/>
    <w:rsid w:val="00BA3F85"/>
    <w:rsid w:val="00BB1C09"/>
    <w:rsid w:val="00BC0B64"/>
    <w:rsid w:val="00BC2002"/>
    <w:rsid w:val="00BC30B8"/>
    <w:rsid w:val="00BC5F65"/>
    <w:rsid w:val="00BD6853"/>
    <w:rsid w:val="00BD783C"/>
    <w:rsid w:val="00BE30C3"/>
    <w:rsid w:val="00BE38BC"/>
    <w:rsid w:val="00BE6D46"/>
    <w:rsid w:val="00BF21ED"/>
    <w:rsid w:val="00BF2D1F"/>
    <w:rsid w:val="00BF48B5"/>
    <w:rsid w:val="00BF5276"/>
    <w:rsid w:val="00BF5598"/>
    <w:rsid w:val="00C0418E"/>
    <w:rsid w:val="00C14FD5"/>
    <w:rsid w:val="00C15CFC"/>
    <w:rsid w:val="00C231C6"/>
    <w:rsid w:val="00C2674C"/>
    <w:rsid w:val="00C35D3C"/>
    <w:rsid w:val="00C539E3"/>
    <w:rsid w:val="00C56ADD"/>
    <w:rsid w:val="00C64BD4"/>
    <w:rsid w:val="00C711C2"/>
    <w:rsid w:val="00C72F45"/>
    <w:rsid w:val="00C74EEF"/>
    <w:rsid w:val="00C750FF"/>
    <w:rsid w:val="00C76EFA"/>
    <w:rsid w:val="00C80DA8"/>
    <w:rsid w:val="00C8258B"/>
    <w:rsid w:val="00C86510"/>
    <w:rsid w:val="00C87662"/>
    <w:rsid w:val="00C961B3"/>
    <w:rsid w:val="00CA314F"/>
    <w:rsid w:val="00CA3344"/>
    <w:rsid w:val="00CA5BEE"/>
    <w:rsid w:val="00CA64E0"/>
    <w:rsid w:val="00CB13B4"/>
    <w:rsid w:val="00CB2273"/>
    <w:rsid w:val="00CB22C1"/>
    <w:rsid w:val="00CB39E9"/>
    <w:rsid w:val="00CB5C25"/>
    <w:rsid w:val="00CC60D4"/>
    <w:rsid w:val="00CC7BF5"/>
    <w:rsid w:val="00CC7F8A"/>
    <w:rsid w:val="00CD6F7E"/>
    <w:rsid w:val="00CD7CDA"/>
    <w:rsid w:val="00CE2F17"/>
    <w:rsid w:val="00CF061E"/>
    <w:rsid w:val="00CF2CBB"/>
    <w:rsid w:val="00CF457B"/>
    <w:rsid w:val="00CF457F"/>
    <w:rsid w:val="00CF47A0"/>
    <w:rsid w:val="00D012A9"/>
    <w:rsid w:val="00D058F2"/>
    <w:rsid w:val="00D06F4C"/>
    <w:rsid w:val="00D13175"/>
    <w:rsid w:val="00D14DB2"/>
    <w:rsid w:val="00D16AE2"/>
    <w:rsid w:val="00D3373D"/>
    <w:rsid w:val="00D3734E"/>
    <w:rsid w:val="00D37965"/>
    <w:rsid w:val="00D43331"/>
    <w:rsid w:val="00D439AF"/>
    <w:rsid w:val="00D44027"/>
    <w:rsid w:val="00D44CFD"/>
    <w:rsid w:val="00D4629C"/>
    <w:rsid w:val="00D47FD4"/>
    <w:rsid w:val="00D50B19"/>
    <w:rsid w:val="00D56929"/>
    <w:rsid w:val="00D56DA6"/>
    <w:rsid w:val="00D60ED5"/>
    <w:rsid w:val="00D610BC"/>
    <w:rsid w:val="00D62D3F"/>
    <w:rsid w:val="00D660C9"/>
    <w:rsid w:val="00D66BB2"/>
    <w:rsid w:val="00D67ADF"/>
    <w:rsid w:val="00D71C2E"/>
    <w:rsid w:val="00D723E3"/>
    <w:rsid w:val="00D87D9A"/>
    <w:rsid w:val="00D91CA1"/>
    <w:rsid w:val="00D96414"/>
    <w:rsid w:val="00DA0A47"/>
    <w:rsid w:val="00DA22B0"/>
    <w:rsid w:val="00DA54C2"/>
    <w:rsid w:val="00DA6890"/>
    <w:rsid w:val="00DA6FB3"/>
    <w:rsid w:val="00DB20E0"/>
    <w:rsid w:val="00DC4CB0"/>
    <w:rsid w:val="00DC72E5"/>
    <w:rsid w:val="00DD5C93"/>
    <w:rsid w:val="00DD6AD6"/>
    <w:rsid w:val="00DE0FED"/>
    <w:rsid w:val="00DE23F5"/>
    <w:rsid w:val="00DE3D53"/>
    <w:rsid w:val="00DE4B21"/>
    <w:rsid w:val="00DF4227"/>
    <w:rsid w:val="00DF460D"/>
    <w:rsid w:val="00DF58F3"/>
    <w:rsid w:val="00E01A62"/>
    <w:rsid w:val="00E01C47"/>
    <w:rsid w:val="00E24BD9"/>
    <w:rsid w:val="00E30FA3"/>
    <w:rsid w:val="00E3155F"/>
    <w:rsid w:val="00E33AA4"/>
    <w:rsid w:val="00E33EDE"/>
    <w:rsid w:val="00E37C14"/>
    <w:rsid w:val="00E40440"/>
    <w:rsid w:val="00E62E06"/>
    <w:rsid w:val="00E640B9"/>
    <w:rsid w:val="00E6424C"/>
    <w:rsid w:val="00E67CCB"/>
    <w:rsid w:val="00E70CF9"/>
    <w:rsid w:val="00E7395E"/>
    <w:rsid w:val="00E76392"/>
    <w:rsid w:val="00E77DA6"/>
    <w:rsid w:val="00E91228"/>
    <w:rsid w:val="00E94C3C"/>
    <w:rsid w:val="00E96C33"/>
    <w:rsid w:val="00E96F4D"/>
    <w:rsid w:val="00E97895"/>
    <w:rsid w:val="00EA0E8D"/>
    <w:rsid w:val="00EB2C3B"/>
    <w:rsid w:val="00EB4130"/>
    <w:rsid w:val="00EB4AF3"/>
    <w:rsid w:val="00EB5C44"/>
    <w:rsid w:val="00EC7F72"/>
    <w:rsid w:val="00ED6E34"/>
    <w:rsid w:val="00EE5A1E"/>
    <w:rsid w:val="00EF0589"/>
    <w:rsid w:val="00EF0F76"/>
    <w:rsid w:val="00EF130F"/>
    <w:rsid w:val="00EF2D1E"/>
    <w:rsid w:val="00EF2FE8"/>
    <w:rsid w:val="00EF43A7"/>
    <w:rsid w:val="00EF4457"/>
    <w:rsid w:val="00EF4DB7"/>
    <w:rsid w:val="00F00F5E"/>
    <w:rsid w:val="00F127FC"/>
    <w:rsid w:val="00F12C44"/>
    <w:rsid w:val="00F13A17"/>
    <w:rsid w:val="00F153F7"/>
    <w:rsid w:val="00F2059D"/>
    <w:rsid w:val="00F20BFD"/>
    <w:rsid w:val="00F21D83"/>
    <w:rsid w:val="00F26C65"/>
    <w:rsid w:val="00F336E6"/>
    <w:rsid w:val="00F34B3D"/>
    <w:rsid w:val="00F37314"/>
    <w:rsid w:val="00F419FB"/>
    <w:rsid w:val="00F5535A"/>
    <w:rsid w:val="00F55C9B"/>
    <w:rsid w:val="00F5692D"/>
    <w:rsid w:val="00F6544F"/>
    <w:rsid w:val="00F76A6D"/>
    <w:rsid w:val="00F80BE7"/>
    <w:rsid w:val="00F82007"/>
    <w:rsid w:val="00F82051"/>
    <w:rsid w:val="00F833F1"/>
    <w:rsid w:val="00F92E70"/>
    <w:rsid w:val="00F93F08"/>
    <w:rsid w:val="00F951AE"/>
    <w:rsid w:val="00F95AA7"/>
    <w:rsid w:val="00FA2AD7"/>
    <w:rsid w:val="00FA6A74"/>
    <w:rsid w:val="00FA6D66"/>
    <w:rsid w:val="00FA6FAB"/>
    <w:rsid w:val="00FB609F"/>
    <w:rsid w:val="00FB6B8F"/>
    <w:rsid w:val="00FB78CC"/>
    <w:rsid w:val="00FC0D40"/>
    <w:rsid w:val="00FC1F10"/>
    <w:rsid w:val="00FC2F79"/>
    <w:rsid w:val="00FC3167"/>
    <w:rsid w:val="00FC6FED"/>
    <w:rsid w:val="00FD16CE"/>
    <w:rsid w:val="00FD597C"/>
    <w:rsid w:val="00FD64A5"/>
    <w:rsid w:val="00FD781F"/>
    <w:rsid w:val="00FF391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9E5"/>
    <w:pPr>
      <w:widowControl w:val="0"/>
      <w:jc w:val="both"/>
    </w:pPr>
    <w:rPr>
      <w:rFonts w:ascii="Times New Roman" w:eastAsia="宋体" w:hAnsi="Times New Roman" w:cs="Times New Roman"/>
      <w:szCs w:val="24"/>
    </w:rPr>
  </w:style>
  <w:style w:type="paragraph" w:styleId="7">
    <w:name w:val="heading 7"/>
    <w:basedOn w:val="a"/>
    <w:next w:val="a"/>
    <w:link w:val="7Char"/>
    <w:uiPriority w:val="9"/>
    <w:unhideWhenUsed/>
    <w:qFormat/>
    <w:rsid w:val="00164C91"/>
    <w:pPr>
      <w:keepNext/>
      <w:keepLines/>
      <w:spacing w:before="240" w:after="64" w:line="320" w:lineRule="auto"/>
      <w:outlineLvl w:val="6"/>
    </w:pPr>
    <w:rPr>
      <w:rFonts w:asciiTheme="minorHAnsi" w:eastAsiaTheme="minorEastAsia" w:hAnsiTheme="minorHAnsi" w:cstheme="minorBidi"/>
      <w:b/>
      <w:bCs/>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29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429E5"/>
    <w:rPr>
      <w:sz w:val="18"/>
      <w:szCs w:val="18"/>
    </w:rPr>
  </w:style>
  <w:style w:type="paragraph" w:styleId="a4">
    <w:name w:val="footer"/>
    <w:basedOn w:val="a"/>
    <w:link w:val="Char0"/>
    <w:uiPriority w:val="99"/>
    <w:unhideWhenUsed/>
    <w:rsid w:val="006429E5"/>
    <w:pPr>
      <w:tabs>
        <w:tab w:val="center" w:pos="4153"/>
        <w:tab w:val="right" w:pos="8306"/>
      </w:tabs>
      <w:snapToGrid w:val="0"/>
      <w:jc w:val="left"/>
    </w:pPr>
    <w:rPr>
      <w:sz w:val="18"/>
      <w:szCs w:val="18"/>
    </w:rPr>
  </w:style>
  <w:style w:type="character" w:customStyle="1" w:styleId="Char0">
    <w:name w:val="页脚 Char"/>
    <w:basedOn w:val="a0"/>
    <w:link w:val="a4"/>
    <w:uiPriority w:val="99"/>
    <w:rsid w:val="006429E5"/>
    <w:rPr>
      <w:sz w:val="18"/>
      <w:szCs w:val="18"/>
    </w:rPr>
  </w:style>
  <w:style w:type="paragraph" w:styleId="a5">
    <w:name w:val="Title"/>
    <w:basedOn w:val="a"/>
    <w:next w:val="a"/>
    <w:link w:val="Char1"/>
    <w:uiPriority w:val="10"/>
    <w:qFormat/>
    <w:rsid w:val="003252EE"/>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5"/>
    <w:uiPriority w:val="10"/>
    <w:rsid w:val="003252EE"/>
    <w:rPr>
      <w:rFonts w:asciiTheme="majorHAnsi" w:eastAsia="宋体" w:hAnsiTheme="majorHAnsi" w:cstheme="majorBidi"/>
      <w:b/>
      <w:bCs/>
      <w:sz w:val="32"/>
      <w:szCs w:val="32"/>
    </w:rPr>
  </w:style>
  <w:style w:type="paragraph" w:styleId="a6">
    <w:name w:val="Balloon Text"/>
    <w:basedOn w:val="a"/>
    <w:link w:val="Char2"/>
    <w:uiPriority w:val="99"/>
    <w:semiHidden/>
    <w:unhideWhenUsed/>
    <w:rsid w:val="005F5946"/>
    <w:rPr>
      <w:sz w:val="18"/>
      <w:szCs w:val="18"/>
    </w:rPr>
  </w:style>
  <w:style w:type="character" w:customStyle="1" w:styleId="Char2">
    <w:name w:val="批注框文本 Char"/>
    <w:basedOn w:val="a0"/>
    <w:link w:val="a6"/>
    <w:uiPriority w:val="99"/>
    <w:semiHidden/>
    <w:rsid w:val="005F5946"/>
    <w:rPr>
      <w:rFonts w:ascii="Times New Roman" w:eastAsia="宋体" w:hAnsi="Times New Roman" w:cs="Times New Roman"/>
      <w:sz w:val="18"/>
      <w:szCs w:val="18"/>
    </w:rPr>
  </w:style>
  <w:style w:type="character" w:styleId="a7">
    <w:name w:val="Placeholder Text"/>
    <w:basedOn w:val="a0"/>
    <w:uiPriority w:val="99"/>
    <w:semiHidden/>
    <w:rsid w:val="00F82051"/>
    <w:rPr>
      <w:color w:val="808080"/>
    </w:rPr>
  </w:style>
  <w:style w:type="table" w:styleId="a8">
    <w:name w:val="Table Grid"/>
    <w:basedOn w:val="a1"/>
    <w:uiPriority w:val="59"/>
    <w:rsid w:val="00224A0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Strong"/>
    <w:basedOn w:val="a0"/>
    <w:uiPriority w:val="22"/>
    <w:qFormat/>
    <w:rsid w:val="0080504F"/>
    <w:rPr>
      <w:b/>
      <w:bCs/>
    </w:rPr>
  </w:style>
  <w:style w:type="character" w:styleId="aa">
    <w:name w:val="Hyperlink"/>
    <w:basedOn w:val="a0"/>
    <w:uiPriority w:val="99"/>
    <w:unhideWhenUsed/>
    <w:rsid w:val="002C0F2E"/>
    <w:rPr>
      <w:color w:val="0000FF" w:themeColor="hyperlink"/>
      <w:u w:val="single"/>
    </w:rPr>
  </w:style>
  <w:style w:type="paragraph" w:styleId="ab">
    <w:name w:val="List Paragraph"/>
    <w:basedOn w:val="a"/>
    <w:uiPriority w:val="34"/>
    <w:qFormat/>
    <w:rsid w:val="009500FD"/>
    <w:pPr>
      <w:ind w:firstLineChars="200" w:firstLine="420"/>
    </w:pPr>
    <w:rPr>
      <w:rFonts w:asciiTheme="minorHAnsi" w:eastAsiaTheme="minorEastAsia" w:hAnsiTheme="minorHAnsi" w:cstheme="minorBidi"/>
      <w:szCs w:val="22"/>
    </w:rPr>
  </w:style>
  <w:style w:type="character" w:customStyle="1" w:styleId="7Char">
    <w:name w:val="标题 7 Char"/>
    <w:basedOn w:val="a0"/>
    <w:link w:val="7"/>
    <w:uiPriority w:val="9"/>
    <w:rsid w:val="00164C91"/>
    <w:rPr>
      <w:b/>
      <w:bCs/>
      <w:sz w:val="24"/>
      <w:szCs w:val="24"/>
    </w:rPr>
  </w:style>
  <w:style w:type="character" w:styleId="ac">
    <w:name w:val="Emphasis"/>
    <w:basedOn w:val="a0"/>
    <w:uiPriority w:val="20"/>
    <w:qFormat/>
    <w:rsid w:val="00CF457F"/>
    <w:rPr>
      <w:i/>
      <w:iCs/>
    </w:rPr>
  </w:style>
</w:styles>
</file>

<file path=word/webSettings.xml><?xml version="1.0" encoding="utf-8"?>
<w:webSettings xmlns:r="http://schemas.openxmlformats.org/officeDocument/2006/relationships" xmlns:w="http://schemas.openxmlformats.org/wordprocessingml/2006/main">
  <w:divs>
    <w:div w:id="1432311669">
      <w:bodyDiv w:val="1"/>
      <w:marLeft w:val="0"/>
      <w:marRight w:val="0"/>
      <w:marTop w:val="0"/>
      <w:marBottom w:val="0"/>
      <w:divBdr>
        <w:top w:val="none" w:sz="0" w:space="0" w:color="auto"/>
        <w:left w:val="none" w:sz="0" w:space="0" w:color="auto"/>
        <w:bottom w:val="none" w:sz="0" w:space="0" w:color="auto"/>
        <w:right w:val="none" w:sz="0" w:space="0" w:color="auto"/>
      </w:divBdr>
    </w:div>
    <w:div w:id="1467239080">
      <w:bodyDiv w:val="1"/>
      <w:marLeft w:val="0"/>
      <w:marRight w:val="0"/>
      <w:marTop w:val="0"/>
      <w:marBottom w:val="0"/>
      <w:divBdr>
        <w:top w:val="none" w:sz="0" w:space="0" w:color="auto"/>
        <w:left w:val="none" w:sz="0" w:space="0" w:color="auto"/>
        <w:bottom w:val="none" w:sz="0" w:space="0" w:color="auto"/>
        <w:right w:val="none" w:sz="0" w:space="0" w:color="auto"/>
      </w:divBdr>
    </w:div>
    <w:div w:id="1599291655">
      <w:bodyDiv w:val="1"/>
      <w:marLeft w:val="0"/>
      <w:marRight w:val="0"/>
      <w:marTop w:val="0"/>
      <w:marBottom w:val="0"/>
      <w:divBdr>
        <w:top w:val="none" w:sz="0" w:space="0" w:color="auto"/>
        <w:left w:val="none" w:sz="0" w:space="0" w:color="auto"/>
        <w:bottom w:val="none" w:sz="0" w:space="0" w:color="auto"/>
        <w:right w:val="none" w:sz="0" w:space="0" w:color="auto"/>
      </w:divBdr>
    </w:div>
    <w:div w:id="1738820322">
      <w:bodyDiv w:val="1"/>
      <w:marLeft w:val="0"/>
      <w:marRight w:val="0"/>
      <w:marTop w:val="0"/>
      <w:marBottom w:val="0"/>
      <w:divBdr>
        <w:top w:val="none" w:sz="0" w:space="0" w:color="auto"/>
        <w:left w:val="none" w:sz="0" w:space="0" w:color="auto"/>
        <w:bottom w:val="none" w:sz="0" w:space="0" w:color="auto"/>
        <w:right w:val="none" w:sz="0" w:space="0" w:color="auto"/>
      </w:divBdr>
    </w:div>
    <w:div w:id="1873808138">
      <w:bodyDiv w:val="1"/>
      <w:marLeft w:val="0"/>
      <w:marRight w:val="0"/>
      <w:marTop w:val="0"/>
      <w:marBottom w:val="0"/>
      <w:divBdr>
        <w:top w:val="none" w:sz="0" w:space="0" w:color="auto"/>
        <w:left w:val="none" w:sz="0" w:space="0" w:color="auto"/>
        <w:bottom w:val="none" w:sz="0" w:space="0" w:color="auto"/>
        <w:right w:val="none" w:sz="0" w:space="0" w:color="auto"/>
      </w:divBdr>
    </w:div>
    <w:div w:id="1956279929">
      <w:bodyDiv w:val="1"/>
      <w:marLeft w:val="0"/>
      <w:marRight w:val="0"/>
      <w:marTop w:val="0"/>
      <w:marBottom w:val="0"/>
      <w:divBdr>
        <w:top w:val="none" w:sz="0" w:space="0" w:color="auto"/>
        <w:left w:val="none" w:sz="0" w:space="0" w:color="auto"/>
        <w:bottom w:val="none" w:sz="0" w:space="0" w:color="auto"/>
        <w:right w:val="none" w:sz="0" w:space="0" w:color="auto"/>
      </w:divBdr>
    </w:div>
    <w:div w:id="1993673542">
      <w:bodyDiv w:val="1"/>
      <w:marLeft w:val="0"/>
      <w:marRight w:val="0"/>
      <w:marTop w:val="0"/>
      <w:marBottom w:val="0"/>
      <w:divBdr>
        <w:top w:val="none" w:sz="0" w:space="0" w:color="auto"/>
        <w:left w:val="none" w:sz="0" w:space="0" w:color="auto"/>
        <w:bottom w:val="none" w:sz="0" w:space="0" w:color="auto"/>
        <w:right w:val="none" w:sz="0" w:space="0" w:color="auto"/>
      </w:divBdr>
    </w:div>
    <w:div w:id="2077628570">
      <w:bodyDiv w:val="1"/>
      <w:marLeft w:val="0"/>
      <w:marRight w:val="0"/>
      <w:marTop w:val="0"/>
      <w:marBottom w:val="0"/>
      <w:divBdr>
        <w:top w:val="none" w:sz="0" w:space="0" w:color="auto"/>
        <w:left w:val="none" w:sz="0" w:space="0" w:color="auto"/>
        <w:bottom w:val="none" w:sz="0" w:space="0" w:color="auto"/>
        <w:right w:val="none" w:sz="0" w:space="0" w:color="auto"/>
      </w:divBdr>
    </w:div>
    <w:div w:id="208806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实验报告">
      <a:majorFont>
        <a:latin typeface="Times New Roman"/>
        <a:ea typeface="楷体"/>
        <a:cs typeface=""/>
      </a:majorFont>
      <a:minorFont>
        <a:latin typeface="Times New Roman"/>
        <a:ea typeface="楷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80451-8F8E-446E-B0AB-EF4A71345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7</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tangbo</dc:creator>
  <cp:lastModifiedBy>tangbo</cp:lastModifiedBy>
  <cp:revision>577</cp:revision>
  <cp:lastPrinted>2008-03-01T10:10:00Z</cp:lastPrinted>
  <dcterms:created xsi:type="dcterms:W3CDTF">2008-02-29T05:48:00Z</dcterms:created>
  <dcterms:modified xsi:type="dcterms:W3CDTF">2008-10-19T07:36:00Z</dcterms:modified>
</cp:coreProperties>
</file>