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9D9" w:rsidRPr="00BF5276" w:rsidRDefault="00716B80" w:rsidP="00527A55">
      <w:pPr>
        <w:spacing w:line="360" w:lineRule="auto"/>
        <w:jc w:val="left"/>
        <w:rPr>
          <w:rFonts w:eastAsia="楷体" w:hAnsi="楷体"/>
          <w:b/>
          <w:sz w:val="32"/>
          <w:szCs w:val="32"/>
        </w:rPr>
      </w:pPr>
      <w:r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456292" cy="457200"/>
            <wp:effectExtent l="19050" t="0" r="908" b="0"/>
            <wp:docPr id="73" name="图片 23" descr="C:\Users\tangbo\Desktop\学习\基础实践\SJTU PPT\gif\校徽（透明底）2.g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angbo\Desktop\学习\基础实践\SJTU PPT\gif\校徽（透明底）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92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29D9">
        <w:rPr>
          <w:rFonts w:eastAsia="楷体" w:hAnsi="楷体" w:hint="eastAsia"/>
          <w:b/>
          <w:sz w:val="32"/>
          <w:szCs w:val="32"/>
        </w:rPr>
        <w:tab/>
      </w:r>
      <w:r w:rsidR="009C29D9">
        <w:rPr>
          <w:rFonts w:eastAsia="楷体" w:hAnsi="楷体" w:hint="eastAsia"/>
          <w:b/>
          <w:sz w:val="32"/>
          <w:szCs w:val="32"/>
        </w:rPr>
        <w:tab/>
      </w:r>
      <w:r w:rsidR="009C29D9">
        <w:rPr>
          <w:rFonts w:eastAsia="楷体" w:hAnsi="楷体" w:hint="eastAsia"/>
          <w:b/>
          <w:sz w:val="32"/>
          <w:szCs w:val="32"/>
        </w:rPr>
        <w:tab/>
      </w:r>
      <w:r w:rsidR="009C29D9">
        <w:rPr>
          <w:rFonts w:eastAsia="楷体" w:hAnsi="楷体" w:hint="eastAsia"/>
          <w:b/>
          <w:sz w:val="32"/>
          <w:szCs w:val="32"/>
        </w:rPr>
        <w:tab/>
        <w:t xml:space="preserve"> </w:t>
      </w:r>
      <w:r w:rsidR="009B2466">
        <w:rPr>
          <w:rFonts w:eastAsia="楷体" w:hAnsi="楷体" w:hint="eastAsia"/>
          <w:b/>
          <w:sz w:val="32"/>
          <w:szCs w:val="32"/>
        </w:rPr>
        <w:t xml:space="preserve">    </w:t>
      </w:r>
      <w:r w:rsidR="00D45958">
        <w:rPr>
          <w:rFonts w:eastAsia="楷体" w:hAnsi="楷体" w:hint="eastAsia"/>
          <w:b/>
          <w:sz w:val="32"/>
          <w:szCs w:val="32"/>
        </w:rPr>
        <w:t xml:space="preserve">   </w:t>
      </w:r>
      <w:r w:rsidR="009C29D9" w:rsidRPr="004D22F9">
        <w:rPr>
          <w:rFonts w:eastAsia="楷体" w:hAnsi="楷体"/>
          <w:b/>
          <w:sz w:val="32"/>
          <w:szCs w:val="32"/>
        </w:rPr>
        <w:t>实验</w:t>
      </w:r>
      <w:r w:rsidR="009C29D9">
        <w:rPr>
          <w:rFonts w:eastAsia="楷体" w:hAnsi="楷体" w:hint="eastAsia"/>
          <w:b/>
          <w:sz w:val="32"/>
          <w:szCs w:val="32"/>
        </w:rPr>
        <w:t>预习</w:t>
      </w:r>
      <w:r w:rsidR="009C29D9" w:rsidRPr="004D22F9">
        <w:rPr>
          <w:rFonts w:eastAsia="楷体" w:hAnsi="楷体"/>
          <w:b/>
          <w:sz w:val="32"/>
          <w:szCs w:val="32"/>
        </w:rPr>
        <w:t>报告</w:t>
      </w:r>
      <w:r w:rsidR="009C29D9">
        <w:rPr>
          <w:rFonts w:eastAsia="楷体" w:hAnsi="楷体" w:hint="eastAsia"/>
          <w:b/>
          <w:sz w:val="32"/>
          <w:szCs w:val="32"/>
        </w:rPr>
        <w:tab/>
      </w:r>
      <w:r w:rsidR="009C29D9">
        <w:rPr>
          <w:rFonts w:eastAsia="楷体" w:hAnsi="楷体" w:hint="eastAsia"/>
          <w:b/>
          <w:sz w:val="32"/>
          <w:szCs w:val="32"/>
        </w:rPr>
        <w:tab/>
      </w:r>
      <w:r w:rsidR="009C29D9">
        <w:rPr>
          <w:rFonts w:eastAsia="楷体" w:hAnsi="楷体" w:hint="eastAsia"/>
          <w:b/>
          <w:sz w:val="32"/>
          <w:szCs w:val="32"/>
        </w:rPr>
        <w:tab/>
      </w:r>
      <w:r w:rsidR="009C29D9"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901319" cy="218440"/>
            <wp:effectExtent l="19050" t="0" r="0" b="0"/>
            <wp:docPr id="72" name="图片 22" descr="C:\Users\tangbo\Desktop\学习\基础实践\SJTU PPT\gif\毛体校名（宝蓝色）2.g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angbo\Desktop\学习\基础实践\SJTU PPT\gif\毛体校名（宝蓝色）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319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9D9" w:rsidRPr="004D22F9" w:rsidRDefault="009C29D9" w:rsidP="009C29D9">
      <w:pPr>
        <w:ind w:leftChars="202" w:left="424"/>
        <w:rPr>
          <w:rFonts w:eastAsia="楷体"/>
        </w:rPr>
      </w:pPr>
      <w:r w:rsidRPr="004D22F9">
        <w:rPr>
          <w:rFonts w:eastAsia="楷体" w:hAnsi="楷体"/>
        </w:rPr>
        <w:t>姓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名：</w:t>
      </w:r>
      <w:r w:rsidR="00F1353C">
        <w:rPr>
          <w:rFonts w:eastAsia="楷体" w:hAnsi="楷体" w:hint="eastAsia"/>
        </w:rPr>
        <w:t>汤博</w:t>
      </w:r>
      <w:r w:rsidRPr="004D22F9">
        <w:rPr>
          <w:rFonts w:eastAsia="楷体"/>
        </w:rPr>
        <w:t xml:space="preserve">  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班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级：</w:t>
      </w:r>
      <w:r w:rsidRPr="004D22F9">
        <w:rPr>
          <w:rFonts w:eastAsia="楷体"/>
        </w:rPr>
        <w:t>F0703028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学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号：</w:t>
      </w:r>
      <w:r w:rsidRPr="004D22F9">
        <w:rPr>
          <w:rFonts w:eastAsia="楷体"/>
        </w:rPr>
        <w:t>50703090</w:t>
      </w:r>
      <w:r w:rsidR="00F1353C">
        <w:rPr>
          <w:rFonts w:eastAsia="楷体" w:hint="eastAsia"/>
        </w:rPr>
        <w:t>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实验成绩：</w:t>
      </w:r>
    </w:p>
    <w:p w:rsidR="009C29D9" w:rsidRPr="004D22F9" w:rsidRDefault="009C29D9" w:rsidP="00D07A75">
      <w:pPr>
        <w:pBdr>
          <w:bottom w:val="single" w:sz="6" w:space="2" w:color="auto"/>
        </w:pBdr>
        <w:ind w:leftChars="202" w:left="424"/>
        <w:rPr>
          <w:rFonts w:eastAsia="楷体"/>
        </w:rPr>
      </w:pPr>
      <w:r w:rsidRPr="004D22F9">
        <w:rPr>
          <w:rFonts w:eastAsia="楷体" w:hAnsi="楷体"/>
        </w:rPr>
        <w:t>同组姓名：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实验日期：</w:t>
      </w:r>
      <w:r w:rsidRPr="004D22F9">
        <w:rPr>
          <w:rFonts w:eastAsia="楷体"/>
        </w:rPr>
        <w:t>2008-</w:t>
      </w:r>
      <w:r w:rsidR="00813D3C">
        <w:rPr>
          <w:rFonts w:eastAsia="楷体" w:hint="eastAsia"/>
        </w:rPr>
        <w:t>10</w:t>
      </w:r>
      <w:r w:rsidRPr="004D22F9">
        <w:rPr>
          <w:rFonts w:eastAsia="楷体"/>
        </w:rPr>
        <w:t>-</w:t>
      </w:r>
      <w:r w:rsidR="00C20B5D">
        <w:rPr>
          <w:rFonts w:eastAsia="楷体" w:hint="eastAsia"/>
        </w:rPr>
        <w:t>14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指导老师：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批阅日期：</w:t>
      </w:r>
    </w:p>
    <w:p w:rsidR="00891A96" w:rsidRDefault="00B517EF" w:rsidP="00891A96">
      <w:pPr>
        <w:pStyle w:val="a6"/>
        <w:ind w:leftChars="202" w:left="424"/>
        <w:rPr>
          <w:rFonts w:eastAsia="楷体" w:hAnsi="楷体"/>
          <w:u w:val="single"/>
        </w:rPr>
      </w:pPr>
      <w:r>
        <w:rPr>
          <w:rFonts w:eastAsia="楷体" w:hAnsi="楷体" w:hint="eastAsia"/>
          <w:u w:val="single"/>
        </w:rPr>
        <w:t>磁性材料基本特性</w:t>
      </w:r>
      <w:r w:rsidR="00813D3C" w:rsidRPr="00813D3C">
        <w:rPr>
          <w:rFonts w:eastAsia="楷体" w:hAnsi="楷体" w:hint="eastAsia"/>
          <w:u w:val="single"/>
        </w:rPr>
        <w:t>的研究</w:t>
      </w:r>
    </w:p>
    <w:p w:rsidR="006F18C2" w:rsidRPr="00D07A75" w:rsidRDefault="00891A96" w:rsidP="00891A96">
      <w:pPr>
        <w:rPr>
          <w:rFonts w:asciiTheme="minorEastAsia" w:eastAsiaTheme="minorEastAsia" w:hAnsiTheme="minorEastAsia"/>
          <w:b/>
          <w:sz w:val="24"/>
        </w:rPr>
      </w:pPr>
      <w:r w:rsidRPr="00D07A75">
        <w:rPr>
          <w:rFonts w:asciiTheme="minorEastAsia" w:eastAsiaTheme="minorEastAsia" w:hAnsiTheme="minorEastAsia" w:hint="eastAsia"/>
          <w:b/>
          <w:sz w:val="24"/>
        </w:rPr>
        <w:t>【原理简述（原理图、主要公式）</w:t>
      </w:r>
      <w:r w:rsidR="006F18C2" w:rsidRPr="00D07A75">
        <w:rPr>
          <w:rFonts w:asciiTheme="minorEastAsia" w:eastAsiaTheme="minorEastAsia" w:hAnsiTheme="minorEastAsia" w:hint="eastAsia"/>
          <w:b/>
          <w:sz w:val="24"/>
        </w:rPr>
        <w:t xml:space="preserve"> </w:t>
      </w:r>
      <w:r w:rsidRPr="00D07A75">
        <w:rPr>
          <w:rFonts w:asciiTheme="minorEastAsia" w:eastAsiaTheme="minorEastAsia" w:hAnsiTheme="minorEastAsia" w:hint="eastAsia"/>
          <w:b/>
          <w:sz w:val="24"/>
        </w:rPr>
        <w:t>】</w:t>
      </w:r>
    </w:p>
    <w:p w:rsidR="00D07A75" w:rsidRPr="00D07A75" w:rsidRDefault="00D07A75" w:rsidP="00D07A75">
      <w:pPr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/>
          <w:kern w:val="0"/>
        </w:rPr>
        <w:t>1</w:t>
      </w:r>
      <w:r w:rsidRPr="00D07A75">
        <w:rPr>
          <w:rFonts w:asciiTheme="minorEastAsia" w:eastAsiaTheme="minorEastAsia" w:hAnsiTheme="minorEastAsia" w:hint="eastAsia"/>
          <w:kern w:val="0"/>
        </w:rPr>
        <w:t>．磁化性质</w:t>
      </w:r>
      <w:r w:rsidRPr="00D07A75">
        <w:rPr>
          <w:rFonts w:asciiTheme="minorEastAsia" w:eastAsiaTheme="minorEastAsia" w:hAnsiTheme="minorEastAsia"/>
          <w:kern w:val="0"/>
        </w:rPr>
        <w:br/>
      </w:r>
      <w:r w:rsidRPr="00D07A75">
        <w:rPr>
          <w:rFonts w:asciiTheme="minorEastAsia" w:eastAsiaTheme="minorEastAsia" w:hAnsiTheme="minorEastAsia" w:hint="eastAsia"/>
          <w:kern w:val="0"/>
        </w:rPr>
        <w:t>    一切可被磁化的物质叫作磁介质。磁介质的磁化规律可用磁感应强度</w:t>
      </w:r>
      <w:r w:rsidRPr="00D07A75">
        <w:rPr>
          <w:rFonts w:asciiTheme="minorEastAsia" w:eastAsiaTheme="minorEastAsia" w:hAnsiTheme="minorEastAsia"/>
          <w:kern w:val="0"/>
        </w:rPr>
        <w:t>B</w:t>
      </w:r>
      <w:r w:rsidRPr="00D07A75">
        <w:rPr>
          <w:rFonts w:asciiTheme="minorEastAsia" w:eastAsiaTheme="minorEastAsia" w:hAnsiTheme="minorEastAsia" w:hint="eastAsia"/>
          <w:kern w:val="0"/>
        </w:rPr>
        <w:t>、磁化强度</w:t>
      </w:r>
      <w:r w:rsidRPr="00D07A75">
        <w:rPr>
          <w:rFonts w:asciiTheme="minorEastAsia" w:eastAsiaTheme="minorEastAsia" w:hAnsiTheme="minorEastAsia"/>
          <w:kern w:val="0"/>
        </w:rPr>
        <w:t>M</w:t>
      </w:r>
      <w:r w:rsidRPr="00D07A75">
        <w:rPr>
          <w:rFonts w:asciiTheme="minorEastAsia" w:eastAsiaTheme="minorEastAsia" w:hAnsiTheme="minorEastAsia" w:hint="eastAsia"/>
          <w:kern w:val="0"/>
        </w:rPr>
        <w:t>、磁场强度</w:t>
      </w:r>
      <w:r w:rsidRPr="00D07A75">
        <w:rPr>
          <w:rFonts w:asciiTheme="minorEastAsia" w:eastAsiaTheme="minorEastAsia" w:hAnsiTheme="minorEastAsia"/>
          <w:kern w:val="0"/>
        </w:rPr>
        <w:t>H</w:t>
      </w:r>
      <w:r w:rsidRPr="00D07A75">
        <w:rPr>
          <w:rFonts w:asciiTheme="minorEastAsia" w:eastAsiaTheme="minorEastAsia" w:hAnsiTheme="minorEastAsia" w:hint="eastAsia"/>
          <w:kern w:val="0"/>
        </w:rPr>
        <w:t>来描述，它们满足一定的关系</w:t>
      </w:r>
    </w:p>
    <w:p w:rsidR="00D07A75" w:rsidRPr="00D07A75" w:rsidRDefault="00716B80" w:rsidP="00D07A75">
      <w:pPr>
        <w:rPr>
          <w:rFonts w:asciiTheme="minorEastAsia" w:eastAsiaTheme="minorEastAsia" w:hAnsiTheme="minorEastAsia"/>
          <w:i/>
        </w:rPr>
      </w:pPr>
      <m:oMathPara>
        <m:oMath>
          <m:r>
            <w:rPr>
              <w:rFonts w:ascii="Cambria Math" w:eastAsia="楷体" w:hAnsi="Cambria Math"/>
            </w:rPr>
            <m:t>B</m:t>
          </m:r>
          <m:r>
            <w:rPr>
              <w:rFonts w:ascii="Cambria Math" w:eastAsia="楷体" w:hAnsi="楷体"/>
            </w:rPr>
            <m:t>=</m:t>
          </m:r>
          <m:sSub>
            <m:sSubPr>
              <m:ctrlPr>
                <w:rPr>
                  <w:rFonts w:ascii="Cambria Math" w:eastAsia="楷体" w:hAnsi="楷体"/>
                  <w:i/>
                </w:rPr>
              </m:ctrlPr>
            </m:sSubPr>
            <m:e>
              <m:r>
                <w:rPr>
                  <w:rFonts w:ascii="Cambria Math" w:eastAsia="楷体" w:hAnsi="Cambria Math"/>
                </w:rPr>
                <m:t>μ</m:t>
              </m:r>
            </m:e>
            <m:sub>
              <m:r>
                <w:rPr>
                  <w:rFonts w:ascii="Cambria Math" w:eastAsia="楷体" w:hAnsi="楷体"/>
                </w:rPr>
                <m:t>0</m:t>
              </m:r>
            </m:sub>
          </m:sSub>
          <m:d>
            <m:dPr>
              <m:ctrlPr>
                <w:rPr>
                  <w:rFonts w:ascii="Cambria Math" w:eastAsia="楷体" w:hAnsi="楷体"/>
                  <w:i/>
                </w:rPr>
              </m:ctrlPr>
            </m:dPr>
            <m:e>
              <m:r>
                <w:rPr>
                  <w:rFonts w:ascii="Cambria Math" w:eastAsia="楷体" w:hAnsi="Cambria Math"/>
                </w:rPr>
                <m:t>H</m:t>
              </m:r>
              <m:r>
                <w:rPr>
                  <w:rFonts w:ascii="Cambria Math" w:eastAsia="楷体" w:hAnsi="楷体"/>
                </w:rPr>
                <m:t>+</m:t>
              </m:r>
              <m:r>
                <w:rPr>
                  <w:rFonts w:ascii="Cambria Math" w:eastAsia="楷体" w:hAnsi="Cambria Math"/>
                </w:rPr>
                <m:t>M</m:t>
              </m:r>
            </m:e>
          </m:d>
          <m:r>
            <w:rPr>
              <w:rFonts w:ascii="Cambria Math" w:eastAsia="楷体" w:hAnsi="楷体"/>
            </w:rPr>
            <m:t>=</m:t>
          </m:r>
          <m:d>
            <m:dPr>
              <m:ctrlPr>
                <w:rPr>
                  <w:rFonts w:ascii="Cambria Math" w:eastAsia="楷体" w:hAnsi="楷体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楷体" w:hAnsi="楷体"/>
                      <w:i/>
                    </w:rPr>
                  </m:ctrlPr>
                </m:sSubPr>
                <m:e>
                  <m:r>
                    <w:rPr>
                      <w:rFonts w:ascii="Cambria Math" w:eastAsia="楷体" w:hAnsi="Cambria Math"/>
                    </w:rPr>
                    <m:t>χ</m:t>
                  </m:r>
                </m:e>
                <m:sub>
                  <m:r>
                    <w:rPr>
                      <w:rFonts w:ascii="Cambria Math" w:eastAsia="楷体" w:hAnsi="Cambria Math"/>
                    </w:rPr>
                    <m:t>m</m:t>
                  </m:r>
                </m:sub>
              </m:sSub>
              <m:r>
                <w:rPr>
                  <w:rFonts w:ascii="Cambria Math" w:eastAsia="楷体" w:hAnsi="楷体"/>
                </w:rPr>
                <m:t>+1</m:t>
              </m:r>
            </m:e>
          </m:d>
          <m:sSub>
            <m:sSubPr>
              <m:ctrlPr>
                <w:rPr>
                  <w:rFonts w:ascii="Cambria Math" w:eastAsia="楷体" w:hAnsi="楷体"/>
                  <w:i/>
                </w:rPr>
              </m:ctrlPr>
            </m:sSubPr>
            <m:e>
              <m:r>
                <w:rPr>
                  <w:rFonts w:ascii="Cambria Math" w:eastAsia="楷体" w:hAnsi="Cambria Math"/>
                </w:rPr>
                <m:t>μ</m:t>
              </m:r>
            </m:e>
            <m:sub>
              <m:r>
                <w:rPr>
                  <w:rFonts w:ascii="Cambria Math" w:eastAsia="楷体" w:hAnsi="楷体"/>
                </w:rPr>
                <m:t>0</m:t>
              </m:r>
            </m:sub>
          </m:sSub>
          <m:r>
            <w:rPr>
              <w:rFonts w:ascii="Cambria Math" w:eastAsia="楷体" w:hAnsi="Cambria Math"/>
            </w:rPr>
            <m:t>H</m:t>
          </m:r>
          <m:r>
            <w:rPr>
              <w:rFonts w:ascii="Cambria Math" w:eastAsia="楷体" w:hAnsi="楷体"/>
            </w:rPr>
            <m:t>=</m:t>
          </m:r>
          <m:sSub>
            <m:sSubPr>
              <m:ctrlPr>
                <w:rPr>
                  <w:rFonts w:ascii="Cambria Math" w:eastAsia="楷体" w:hAnsi="楷体"/>
                  <w:i/>
                </w:rPr>
              </m:ctrlPr>
            </m:sSubPr>
            <m:e>
              <m:r>
                <w:rPr>
                  <w:rFonts w:ascii="Cambria Math" w:eastAsia="楷体" w:hAnsi="Cambria Math"/>
                </w:rPr>
                <m:t>μ</m:t>
              </m:r>
            </m:e>
            <m:sub>
              <m:r>
                <w:rPr>
                  <w:rFonts w:ascii="Cambria Math" w:eastAsia="楷体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eastAsia="楷体" w:hAnsi="楷体"/>
                  <w:i/>
                </w:rPr>
              </m:ctrlPr>
            </m:sSubPr>
            <m:e>
              <m:r>
                <w:rPr>
                  <w:rFonts w:ascii="Cambria Math" w:eastAsia="楷体" w:hAnsi="Cambria Math"/>
                </w:rPr>
                <m:t>μ</m:t>
              </m:r>
            </m:e>
            <m:sub>
              <m:r>
                <w:rPr>
                  <w:rFonts w:ascii="Cambria Math" w:eastAsia="楷体" w:hAnsi="楷体"/>
                </w:rPr>
                <m:t>0</m:t>
              </m:r>
            </m:sub>
          </m:sSub>
          <m:r>
            <w:rPr>
              <w:rFonts w:ascii="Cambria Math" w:eastAsia="楷体" w:hAnsi="Cambria Math"/>
            </w:rPr>
            <m:t>H</m:t>
          </m:r>
          <m:r>
            <w:rPr>
              <w:rFonts w:ascii="Cambria Math" w:eastAsia="楷体" w:hAnsi="楷体"/>
            </w:rPr>
            <m:t>=</m:t>
          </m:r>
          <m:r>
            <w:rPr>
              <w:rFonts w:ascii="Cambria Math" w:eastAsia="楷体" w:hAnsi="Cambria Math"/>
            </w:rPr>
            <m:t>μH</m:t>
          </m:r>
        </m:oMath>
      </m:oMathPara>
    </w:p>
    <w:p w:rsidR="00D07A75" w:rsidRPr="00D07A75" w:rsidRDefault="00716B80" w:rsidP="00D07A75">
      <w:pPr>
        <w:pStyle w:val="a8"/>
        <w:rPr>
          <w:rFonts w:asciiTheme="minorEastAsia" w:eastAsiaTheme="minorEastAsia" w:hAnsiTheme="minorEastAsia"/>
        </w:rPr>
      </w:pPr>
      <m:oMath>
        <m:sSub>
          <m:sSubPr>
            <m:ctrlPr>
              <w:rPr>
                <w:rFonts w:ascii="Cambria Math" w:eastAsia="楷体" w:hAnsi="楷体"/>
              </w:rPr>
            </m:ctrlPr>
          </m:sSubPr>
          <m:e>
            <m:r>
              <w:rPr>
                <w:rFonts w:ascii="Cambria Math" w:eastAsia="楷体" w:hAnsi="Cambria Math"/>
              </w:rPr>
              <m:t>μ</m:t>
            </m:r>
          </m:e>
          <m:sub>
            <m:r>
              <w:rPr>
                <w:rFonts w:ascii="Cambria Math" w:eastAsia="楷体" w:hAnsi="Cambria Math"/>
                <w:vertAlign w:val="subscript"/>
              </w:rPr>
              <m:t>r</m:t>
            </m:r>
            <m:ctrlPr>
              <w:rPr>
                <w:rFonts w:ascii="Cambria Math" w:eastAsia="楷体" w:hAnsi="楷体"/>
                <w:vertAlign w:val="subscript"/>
              </w:rPr>
            </m:ctrlPr>
          </m:sub>
        </m:sSub>
      </m:oMath>
      <w:r w:rsidR="00D07A75" w:rsidRPr="00D07A75">
        <w:rPr>
          <w:rFonts w:asciiTheme="minorEastAsia" w:eastAsiaTheme="minorEastAsia" w:hAnsiTheme="minorEastAsia"/>
        </w:rPr>
        <w:t>的不同一般可分为三类，顺磁质、抗磁质、铁磁质。</w:t>
      </w:r>
    </w:p>
    <w:p w:rsidR="00D07A75" w:rsidRPr="00D07A75" w:rsidRDefault="00D07A75" w:rsidP="00D07A75">
      <w:pPr>
        <w:pStyle w:val="a8"/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 w:hint="eastAsia"/>
          <w:kern w:val="0"/>
        </w:rPr>
        <w:t>对非铁磁性的各向同性的磁介质，</w:t>
      </w:r>
      <w:r w:rsidR="0064541C" w:rsidRPr="0064541C">
        <w:rPr>
          <w:rFonts w:hint="eastAsia"/>
          <w:position w:val="-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AF482D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AF482D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H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0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和</w:t>
      </w:r>
      <w:r w:rsidR="0064541C" w:rsidRPr="0064541C">
        <w:rPr>
          <w:rFonts w:hint="eastAsia"/>
          <w:position w:val="-8"/>
        </w:rPr>
        <w:pict>
          <v:shape id="_x0000_i1026" type="#_x0000_t75" style="width:6.7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95B06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995B06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B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1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之间满足线性关系，</w:t>
      </w:r>
      <m:oMath>
        <m:r>
          <w:rPr>
            <w:rFonts w:ascii="Cambria Math" w:eastAsia="楷体" w:hAnsi="Cambria Math"/>
            <w:kern w:val="0"/>
            <w:sz w:val="24"/>
          </w:rPr>
          <m:t>B</m:t>
        </m:r>
        <m:r>
          <w:rPr>
            <w:rFonts w:ascii="Cambria Math" w:eastAsia="楷体" w:hAnsi="楷体"/>
            <w:kern w:val="0"/>
            <w:sz w:val="24"/>
          </w:rPr>
          <m:t xml:space="preserve"> =</m:t>
        </m:r>
        <m:r>
          <w:rPr>
            <w:rFonts w:ascii="Cambria Math" w:eastAsia="楷体" w:hAnsi="Cambria Math"/>
            <w:kern w:val="0"/>
            <w:sz w:val="24"/>
          </w:rPr>
          <m:t>μH</m:t>
        </m:r>
      </m:oMath>
      <w:r w:rsidRPr="00D07A75">
        <w:rPr>
          <w:rFonts w:asciiTheme="minorEastAsia" w:eastAsiaTheme="minorEastAsia" w:hAnsiTheme="minorEastAsia"/>
          <w:kern w:val="0"/>
          <w:sz w:val="24"/>
        </w:rPr>
        <w:t>，而铁磁性介质的</w:t>
      </w:r>
      <w:r w:rsidR="0064541C" w:rsidRPr="0064541C">
        <w:rPr>
          <w:position w:val="-8"/>
        </w:rPr>
        <w:pict>
          <v:shape id="_x0000_i1027" type="#_x0000_t75" style="width:9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C020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CC020A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m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2" o:title="" chromakey="white"/>
          </v:shape>
        </w:pict>
      </w:r>
      <w:r w:rsidRPr="00D07A75">
        <w:rPr>
          <w:rFonts w:asciiTheme="minorEastAsia" w:eastAsiaTheme="minorEastAsia" w:hAnsiTheme="minorEastAsia"/>
          <w:kern w:val="0"/>
        </w:rPr>
        <w:t xml:space="preserve"> </w:t>
      </w:r>
      <w:r w:rsidRPr="00D07A75">
        <w:rPr>
          <w:rFonts w:asciiTheme="minorEastAsia" w:eastAsiaTheme="minorEastAsia" w:hAnsiTheme="minorEastAsia" w:hint="eastAsia"/>
          <w:kern w:val="0"/>
        </w:rPr>
        <w:t>、</w:t>
      </w:r>
      <w:r w:rsidR="0064541C" w:rsidRPr="0064541C">
        <w:rPr>
          <w:rFonts w:hint="eastAsia"/>
          <w:position w:val="-8"/>
        </w:rPr>
        <w:pict>
          <v:shape id="_x0000_i1028" type="#_x0000_t75" style="width:6.7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27552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627552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B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1" o:title="" chromakey="white"/>
          </v:shape>
        </w:pict>
      </w:r>
      <w:r w:rsidRPr="00D07A75">
        <w:rPr>
          <w:rFonts w:asciiTheme="minorEastAsia" w:eastAsiaTheme="minorEastAsia" w:hAnsiTheme="minorEastAsia"/>
          <w:kern w:val="0"/>
        </w:rPr>
        <w:t xml:space="preserve"> </w:t>
      </w:r>
      <w:r w:rsidRPr="00D07A75">
        <w:rPr>
          <w:rFonts w:asciiTheme="minorEastAsia" w:eastAsiaTheme="minorEastAsia" w:hAnsiTheme="minorEastAsia" w:hint="eastAsia"/>
          <w:kern w:val="0"/>
        </w:rPr>
        <w:t>与</w:t>
      </w:r>
      <w:r w:rsidR="0064541C" w:rsidRPr="0064541C">
        <w:rPr>
          <w:rFonts w:hint="eastAsia"/>
          <w:position w:val="-8"/>
        </w:rPr>
        <w:pict>
          <v:shape id="_x0000_i1029" type="#_x0000_t75" style="width:7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4D0A7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4D0A75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H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0" o:title="" chromakey="white"/>
          </v:shape>
        </w:pict>
      </w:r>
      <w:r w:rsidRPr="00D07A75">
        <w:rPr>
          <w:rFonts w:asciiTheme="minorEastAsia" w:eastAsiaTheme="minorEastAsia" w:hAnsiTheme="minorEastAsia"/>
          <w:kern w:val="0"/>
        </w:rPr>
        <w:t xml:space="preserve"> </w:t>
      </w:r>
      <w:r w:rsidRPr="00D07A75">
        <w:rPr>
          <w:rFonts w:asciiTheme="minorEastAsia" w:eastAsiaTheme="minorEastAsia" w:hAnsiTheme="minorEastAsia" w:hint="eastAsia"/>
          <w:kern w:val="0"/>
        </w:rPr>
        <w:t>之间有着复杂的非线性关系。一般情况下，铁磁质内部存在自发的磁化强度，当温度越低自发磁化强度越大。如图一所示。</w:t>
      </w:r>
    </w:p>
    <w:p w:rsidR="00D07A75" w:rsidRPr="00D07A75" w:rsidRDefault="00D07A75" w:rsidP="00D07A75">
      <w:pPr>
        <w:rPr>
          <w:rFonts w:asciiTheme="minorEastAsia" w:eastAsiaTheme="minorEastAsia" w:hAnsiTheme="minorEastAsia"/>
        </w:rPr>
      </w:pPr>
      <w:r w:rsidRPr="00D07A75">
        <w:rPr>
          <w:rFonts w:asciiTheme="minorEastAsia" w:eastAsiaTheme="minorEastAsia" w:hAnsiTheme="minorEastAsia"/>
          <w:kern w:val="0"/>
          <w:sz w:val="24"/>
        </w:rPr>
        <w:t> </w:t>
      </w:r>
      <w:r w:rsidR="00716B80">
        <w:rPr>
          <w:rFonts w:asciiTheme="minorEastAsia" w:eastAsiaTheme="minorEastAsia" w:hAnsiTheme="minorEastAsia"/>
          <w:noProof/>
        </w:rPr>
        <w:drawing>
          <wp:inline distT="0" distB="0" distL="0" distR="0">
            <wp:extent cx="1692275" cy="1896745"/>
            <wp:effectExtent l="19050" t="0" r="3175" b="0"/>
            <wp:docPr id="71" name="图片 0" descr="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 descr="1.bmp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16B80">
        <w:rPr>
          <w:rFonts w:asciiTheme="minorEastAsia" w:eastAsiaTheme="minorEastAsia" w:hAnsiTheme="minorEastAsia"/>
          <w:noProof/>
        </w:rPr>
        <w:drawing>
          <wp:inline distT="0" distB="0" distL="0" distR="0">
            <wp:extent cx="1590040" cy="1699260"/>
            <wp:effectExtent l="19050" t="0" r="0" b="0"/>
            <wp:docPr id="70" name="图片 1" descr="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2.bmp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16B80">
        <w:rPr>
          <w:rFonts w:asciiTheme="minorEastAsia" w:eastAsiaTheme="minorEastAsia" w:hAnsiTheme="minorEastAsia"/>
          <w:noProof/>
        </w:rPr>
        <w:drawing>
          <wp:inline distT="0" distB="0" distL="0" distR="0">
            <wp:extent cx="1535430" cy="2101850"/>
            <wp:effectExtent l="19050" t="0" r="7620" b="0"/>
            <wp:docPr id="69" name="图片 3" descr="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3.bmp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A75" w:rsidRPr="00D07A75" w:rsidRDefault="00D07A75" w:rsidP="00D07A75">
      <w:pPr>
        <w:pStyle w:val="a8"/>
        <w:rPr>
          <w:rFonts w:asciiTheme="minorEastAsia" w:eastAsiaTheme="minorEastAsia" w:hAnsiTheme="minorEastAsia"/>
          <w:kern w:val="0"/>
          <w:vertAlign w:val="subscript"/>
        </w:rPr>
      </w:pPr>
      <w:r w:rsidRPr="00D07A75">
        <w:rPr>
          <w:rFonts w:asciiTheme="minorEastAsia" w:eastAsiaTheme="minorEastAsia" w:hAnsiTheme="minorEastAsia" w:hint="eastAsia"/>
          <w:kern w:val="0"/>
        </w:rPr>
        <w:t>它反映了铁磁质的共同磁化特点：在刚开始时随着</w:t>
      </w:r>
      <w:r w:rsidR="0064541C" w:rsidRPr="0064541C">
        <w:rPr>
          <w:rFonts w:hint="eastAsia"/>
          <w:position w:val="-8"/>
        </w:rPr>
        <w:pict>
          <v:shape id="_x0000_i1030" type="#_x0000_t75" style="width:7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414C5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0414C5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H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0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的增加，</w:t>
      </w:r>
      <w:r w:rsidR="0064541C" w:rsidRPr="0064541C">
        <w:rPr>
          <w:rFonts w:hint="eastAsia"/>
          <w:position w:val="-8"/>
        </w:rPr>
        <w:pict>
          <v:shape id="_x0000_i1031" type="#_x0000_t75" style="width:6.7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81FB0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281FB0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B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1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缓慢的增加，此时</w:t>
      </w:r>
      <m:oMath>
        <m:r>
          <w:rPr>
            <w:rFonts w:ascii="Cambria Math" w:eastAsia="楷体" w:hAnsi="Cambria Math"/>
            <w:kern w:val="0"/>
          </w:rPr>
          <m:t>μ</m:t>
        </m:r>
      </m:oMath>
      <w:r w:rsidRPr="00D07A75">
        <w:rPr>
          <w:rFonts w:asciiTheme="minorEastAsia" w:eastAsiaTheme="minorEastAsia" w:hAnsiTheme="minorEastAsia" w:hint="eastAsia"/>
          <w:kern w:val="0"/>
        </w:rPr>
        <w:t>较小；而后便随</w:t>
      </w:r>
      <w:r w:rsidR="0064541C" w:rsidRPr="0064541C">
        <w:rPr>
          <w:rFonts w:hint="eastAsia"/>
          <w:position w:val="-8"/>
        </w:rPr>
        <w:pict>
          <v:shape id="_x0000_i1032" type="#_x0000_t75" style="width:7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07F05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007F05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H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0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的增加</w:t>
      </w:r>
      <w:r w:rsidR="0064541C" w:rsidRPr="0064541C">
        <w:rPr>
          <w:rFonts w:hint="eastAsia"/>
          <w:position w:val="-8"/>
        </w:rPr>
        <w:pict>
          <v:shape id="_x0000_i1033" type="#_x0000_t75" style="width:6.7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344BD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C344BD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B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1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急剧增大，</w:t>
      </w:r>
      <w:r w:rsidR="0064541C" w:rsidRPr="0064541C">
        <w:rPr>
          <w:rFonts w:hint="eastAsia"/>
          <w:position w:val="-8"/>
        </w:rPr>
        <w:pict>
          <v:shape id="_x0000_i1034" type="#_x0000_t75" style="width:10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3C2DF1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3C2DF1&quot;&gt;&lt;m:oMathPara&gt;&lt;m:oMath&gt;&lt;m:r&gt;&lt;m:rPr&gt;&lt;m:sty m:val=&quot;p&quot;/&gt;&lt;/m:rPr&gt;&lt;w:rPr&gt;&lt;w:rFonts w:ascii=&quot;Cambria Math&quot; w:fareast=&quot;妤蜂綋&quot; w:h-ansi=&quot;妤蜂綋&quot;/&gt;&lt;wx:font wx:val=&quot;妤蜂綋&quot;/&gt;&lt;w:kern w:val=&quot;0&quot;/&gt;&lt;/w:rPr&gt;&lt;m:t&gt;渭&lt;/m:t&gt;&lt;/m:r&gt;&lt;/m:oMath&gt;&lt;/m:oMathPara&gt;&lt;/w:p&gt;&lt;w:sectPr wsp:rsidR=&quot;00000000&quot;&gt;&lt;wPara&gt;&lt;m:oM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也迅速增加；最后随</w:t>
      </w:r>
      <w:r w:rsidR="0064541C" w:rsidRPr="0064541C">
        <w:rPr>
          <w:rFonts w:hint="eastAsia"/>
          <w:position w:val="-8"/>
        </w:rPr>
        <w:pict>
          <v:shape id="_x0000_i1035" type="#_x0000_t75" style="width:7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72401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E72401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H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0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增加，</w:t>
      </w:r>
      <w:r w:rsidR="0064541C" w:rsidRPr="0064541C">
        <w:rPr>
          <w:rFonts w:hint="eastAsia"/>
          <w:position w:val="-8"/>
        </w:rPr>
        <w:pict>
          <v:shape id="_x0000_i1036" type="#_x0000_t75" style="width:6.7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975E5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6975E5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B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1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趋向于饱和，而此时的</w:t>
      </w:r>
      <w:r w:rsidR="0064541C" w:rsidRPr="0064541C">
        <w:rPr>
          <w:rFonts w:hint="eastAsia"/>
          <w:position w:val="-8"/>
        </w:rPr>
        <w:pict>
          <v:shape id="_x0000_i1037" type="#_x0000_t75" style="width:10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4B4FC7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4B4FC7&quot;&gt;&lt;m:oMathPara&gt;&lt;m:oMath&gt;&lt;m:r&gt;&lt;m:rPr&gt;&lt;m:sty m:val=&quot;p&quot;/&gt;&lt;/m:rPr&gt;&lt;w:rPr&gt;&lt;w:rFonts w:ascii=&quot;Cambria Math&quot; w:fareast=&quot;妤蜂綋&quot; w:h-ansi=&quot;妤蜂綋&quot;/&gt;&lt;wx:font wx:val=&quot;妤蜂綋&quot;/&gt;&lt;w:kern w:val=&quot;0&quot;/&gt;&lt;/w:rPr&gt;&lt;m:t&gt;渭&lt;/m:t&gt;&lt;/m:r&gt;&lt;/m:oMath&gt;&lt;/m:oMathPara&gt;&lt;/w:p&gt;&lt;w:sectPr wsp:rsidR=&quot;00000000&quot;&gt;&lt;wPara&gt;&lt;m:oM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6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值在到达最大值后又急剧减小。</w:t>
      </w:r>
    </w:p>
    <w:p w:rsidR="00D07A75" w:rsidRPr="00D07A75" w:rsidRDefault="00D07A75" w:rsidP="00D07A75">
      <w:pPr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/>
          <w:kern w:val="0"/>
        </w:rPr>
        <w:lastRenderedPageBreak/>
        <w:t>2</w:t>
      </w:r>
      <w:r w:rsidRPr="00D07A75">
        <w:rPr>
          <w:rFonts w:asciiTheme="minorEastAsia" w:eastAsiaTheme="minorEastAsia" w:hAnsiTheme="minorEastAsia" w:hint="eastAsia"/>
          <w:kern w:val="0"/>
        </w:rPr>
        <w:t>．磁滞性质</w:t>
      </w:r>
    </w:p>
    <w:p w:rsidR="00D07A75" w:rsidRPr="00D07A75" w:rsidRDefault="00D07A75" w:rsidP="00D07A75">
      <w:pPr>
        <w:pStyle w:val="a8"/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 w:hint="eastAsia"/>
          <w:kern w:val="0"/>
        </w:rPr>
        <w:t>铁磁材料另一重要的特性是磁滞现象。当铁磁材料磁化时，磁感应强度</w:t>
      </w:r>
      <w:r w:rsidRPr="00D07A75">
        <w:rPr>
          <w:rFonts w:asciiTheme="minorEastAsia" w:eastAsiaTheme="minorEastAsia" w:hAnsiTheme="minorEastAsia"/>
          <w:kern w:val="0"/>
        </w:rPr>
        <w:t>B</w:t>
      </w:r>
      <w:r w:rsidRPr="00D07A75">
        <w:rPr>
          <w:rFonts w:asciiTheme="minorEastAsia" w:eastAsiaTheme="minorEastAsia" w:hAnsiTheme="minorEastAsia" w:hint="eastAsia"/>
          <w:kern w:val="0"/>
        </w:rPr>
        <w:t>不仅与当时的磁场强度</w:t>
      </w:r>
      <w:r w:rsidRPr="00D07A75">
        <w:rPr>
          <w:rFonts w:asciiTheme="minorEastAsia" w:eastAsiaTheme="minorEastAsia" w:hAnsiTheme="minorEastAsia"/>
          <w:kern w:val="0"/>
        </w:rPr>
        <w:t>H</w:t>
      </w:r>
      <w:r w:rsidRPr="00D07A75">
        <w:rPr>
          <w:rFonts w:asciiTheme="minorEastAsia" w:eastAsiaTheme="minorEastAsia" w:hAnsiTheme="minorEastAsia" w:hint="eastAsia"/>
          <w:kern w:val="0"/>
        </w:rPr>
        <w:t>有关，而且与磁化的历史有关，因此形成磁滞回线。其中有两个重要的物理量，剩余磁感应强度和矫顽力。各种铁磁材料有不同的磁滞回线，主要区别在于矫顽力的大小，矫顽力大的称为硬磁材料，矫顽力小的称为软磁材料。</w:t>
      </w:r>
    </w:p>
    <w:p w:rsidR="00D07A75" w:rsidRPr="00D07A75" w:rsidRDefault="00D07A75" w:rsidP="00D07A75">
      <w:pPr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/>
          <w:kern w:val="0"/>
        </w:rPr>
        <w:t>3</w:t>
      </w:r>
      <w:r w:rsidRPr="00D07A75">
        <w:rPr>
          <w:rFonts w:asciiTheme="minorEastAsia" w:eastAsiaTheme="minorEastAsia" w:hAnsiTheme="minorEastAsia" w:hint="eastAsia"/>
          <w:kern w:val="0"/>
        </w:rPr>
        <w:t>．用交流电桥测量居里温度</w:t>
      </w:r>
    </w:p>
    <w:p w:rsidR="00D07A75" w:rsidRPr="00D07A75" w:rsidRDefault="00D07A75" w:rsidP="00D07A75">
      <w:pPr>
        <w:pStyle w:val="a8"/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 w:hint="eastAsia"/>
          <w:kern w:val="0"/>
        </w:rPr>
        <w:t>实验中可通过桥路电压与温度的关系曲线，求其曲线突变处的温度，并分析研究在升温与降温时的速率对实验结果的影响。</w:t>
      </w:r>
    </w:p>
    <w:p w:rsidR="00D07A75" w:rsidRPr="00D07A75" w:rsidRDefault="00D07A75" w:rsidP="00D07A75">
      <w:pPr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/>
          <w:bCs/>
          <w:kern w:val="0"/>
        </w:rPr>
        <w:t>4</w:t>
      </w:r>
      <w:r w:rsidRPr="00D07A75">
        <w:rPr>
          <w:rFonts w:asciiTheme="minorEastAsia" w:eastAsiaTheme="minorEastAsia" w:hAnsiTheme="minorEastAsia" w:hint="eastAsia"/>
          <w:bCs/>
          <w:kern w:val="0"/>
        </w:rPr>
        <w:t>．用示波器测量动态磁化曲线和磁滞回线</w:t>
      </w:r>
    </w:p>
    <w:p w:rsidR="00D07A75" w:rsidRPr="00D07A75" w:rsidRDefault="00D07A75" w:rsidP="00D07A75">
      <w:pPr>
        <w:pStyle w:val="a8"/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 w:hint="eastAsia"/>
          <w:kern w:val="0"/>
        </w:rPr>
        <w:t>本实验研究的是闭合状的铁磁圆环样品，平均周长为</w:t>
      </w:r>
      <w:r w:rsidR="0064541C" w:rsidRPr="0064541C">
        <w:rPr>
          <w:rFonts w:hint="eastAsia"/>
          <w:position w:val="-8"/>
        </w:rPr>
        <w:pict>
          <v:shape id="_x0000_i1038" type="#_x0000_t75" style="width:6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06589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506589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L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7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，励磁线圈的匝数为</w:t>
      </w:r>
      <m:oMath>
        <m:sSub>
          <m:sSubPr>
            <m:ctrlPr>
              <w:rPr>
                <w:rFonts w:ascii="Cambria Math" w:eastAsia="楷体" w:hAnsi="楷体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楷体"/>
                <w:kern w:val="0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楷体" w:hAnsi="楷体"/>
                <w:kern w:val="0"/>
                <w:vertAlign w:val="subscript"/>
              </w:rPr>
              <m:t>1</m:t>
            </m:r>
            <m:ctrlPr>
              <w:rPr>
                <w:rFonts w:ascii="Cambria Math" w:eastAsia="楷体" w:hAnsi="楷体"/>
                <w:kern w:val="0"/>
                <w:vertAlign w:val="subscript"/>
              </w:rPr>
            </m:ctrlPr>
          </m:sub>
        </m:sSub>
      </m:oMath>
      <w:r w:rsidRPr="00D07A75">
        <w:rPr>
          <w:rFonts w:asciiTheme="minorEastAsia" w:eastAsiaTheme="minorEastAsia" w:hAnsiTheme="minorEastAsia" w:hint="eastAsia"/>
          <w:kern w:val="0"/>
        </w:rPr>
        <w:t>，若励磁电流为</w:t>
      </w:r>
      <m:oMath>
        <m:sSub>
          <m:sSubPr>
            <m:ctrlPr>
              <w:rPr>
                <w:rFonts w:ascii="Cambria Math" w:eastAsia="楷体" w:hAnsi="楷体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楷体"/>
                <w:kern w:val="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楷体" w:hAnsi="楷体"/>
                <w:kern w:val="0"/>
                <w:vertAlign w:val="subscript"/>
              </w:rPr>
              <m:t>1</m:t>
            </m:r>
            <m:ctrlPr>
              <w:rPr>
                <w:rFonts w:ascii="Cambria Math" w:eastAsia="楷体" w:hAnsi="楷体"/>
                <w:kern w:val="0"/>
                <w:vertAlign w:val="subscript"/>
              </w:rPr>
            </m:ctrlPr>
          </m:sub>
        </m:sSub>
      </m:oMath>
      <w:r w:rsidRPr="00D07A75">
        <w:rPr>
          <w:rFonts w:asciiTheme="minorEastAsia" w:eastAsiaTheme="minorEastAsia" w:hAnsiTheme="minorEastAsia" w:hint="eastAsia"/>
          <w:kern w:val="0"/>
        </w:rPr>
        <w:t>时，在样品内满足安培环路定律</w:t>
      </w:r>
    </w:p>
    <w:p w:rsidR="00D07A75" w:rsidRPr="0064541C" w:rsidRDefault="00716B80" w:rsidP="00D07A75">
      <w:pPr>
        <w:rPr>
          <w:rFonts w:ascii="Cambria Math" w:eastAsiaTheme="minorEastAsia" w:hAnsiTheme="minorEastAsia"/>
          <w:kern w:val="0"/>
          <w:sz w:val="24"/>
        </w:rPr>
      </w:pPr>
      <m:oMathPara>
        <m:oMath>
          <m:r>
            <m:rPr>
              <m:sty m:val="p"/>
            </m:rPr>
            <w:rPr>
              <w:rFonts w:ascii="Cambria Math" w:eastAsia="楷体" w:hAnsi="楷体"/>
              <w:kern w:val="0"/>
              <w:sz w:val="20"/>
            </w:rPr>
            <m:t>HL=</m:t>
          </m:r>
          <m:sSub>
            <m:sSubPr>
              <m:ctrlPr>
                <w:rPr>
                  <w:rFonts w:ascii="Cambria Math" w:eastAsia="楷体" w:hAnsi="楷体"/>
                  <w:iCs/>
                  <w:kern w:val="0"/>
                  <w:sz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楷体" w:hAnsi="楷体"/>
                  <w:kern w:val="0"/>
                  <w:sz w:val="20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楷体" w:hAnsi="楷体"/>
                  <w:kern w:val="0"/>
                  <w:sz w:val="20"/>
                  <w:vertAlign w:val="subscript"/>
                </w:rPr>
                <m:t>1</m:t>
              </m:r>
              <m:ctrlPr>
                <w:rPr>
                  <w:rFonts w:ascii="Cambria Math" w:eastAsia="楷体" w:hAnsi="楷体"/>
                  <w:iCs/>
                  <w:kern w:val="0"/>
                  <w:sz w:val="20"/>
                  <w:vertAlign w:val="subscript"/>
                </w:rPr>
              </m:ctrlPr>
            </m:sub>
          </m:sSub>
          <m:sSub>
            <m:sSubPr>
              <m:ctrlPr>
                <w:rPr>
                  <w:rFonts w:ascii="Cambria Math" w:eastAsia="楷体" w:hAnsi="楷体"/>
                  <w:iCs/>
                  <w:kern w:val="0"/>
                  <w:sz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楷体" w:hAnsi="楷体"/>
                  <w:kern w:val="0"/>
                  <w:sz w:val="2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楷体" w:hAnsi="楷体"/>
                  <w:kern w:val="0"/>
                  <w:sz w:val="20"/>
                  <w:vertAlign w:val="subscript"/>
                </w:rPr>
                <m:t>1</m:t>
              </m:r>
              <m:ctrlPr>
                <w:rPr>
                  <w:rFonts w:ascii="Cambria Math" w:eastAsia="楷体" w:hAnsi="楷体"/>
                  <w:iCs/>
                  <w:kern w:val="0"/>
                  <w:sz w:val="20"/>
                  <w:vertAlign w:val="subscript"/>
                </w:rPr>
              </m:ctrlPr>
            </m:sub>
          </m:sSub>
        </m:oMath>
      </m:oMathPara>
    </w:p>
    <w:p w:rsidR="00D07A75" w:rsidRPr="00D07A75" w:rsidRDefault="00D07A75" w:rsidP="00D07A75">
      <w:pPr>
        <w:pStyle w:val="a8"/>
        <w:rPr>
          <w:rFonts w:asciiTheme="minorEastAsia" w:eastAsiaTheme="minorEastAsia" w:hAnsiTheme="minorEastAsia"/>
          <w:kern w:val="0"/>
          <w:sz w:val="24"/>
        </w:rPr>
      </w:pPr>
      <w:r w:rsidRPr="00D07A75">
        <w:rPr>
          <w:rFonts w:asciiTheme="minorEastAsia" w:eastAsiaTheme="minorEastAsia" w:hAnsiTheme="minorEastAsia"/>
          <w:kern w:val="0"/>
        </w:rPr>
        <w:t>在示波器横轴的偏转板的输入电压为</w:t>
      </w:r>
    </w:p>
    <w:p w:rsidR="00D07A75" w:rsidRPr="00D07A75" w:rsidRDefault="00716B80" w:rsidP="00D07A75">
      <w:pPr>
        <w:rPr>
          <w:rFonts w:asciiTheme="minorEastAsia" w:eastAsiaTheme="minorEastAsia" w:hAnsiTheme="minorEastAsia"/>
          <w:kern w:val="0"/>
          <w:sz w:val="24"/>
        </w:rPr>
      </w:pPr>
      <m:oMathPara>
        <m:oMath>
          <m:sSub>
            <m:sSubPr>
              <m:ctrlPr>
                <w:rPr>
                  <w:rFonts w:ascii="Cambria Math" w:eastAsia="楷体" w:hAnsi="楷体"/>
                  <w:i/>
                </w:rPr>
              </m:ctrlPr>
            </m:sSubPr>
            <m:e>
              <m:r>
                <w:rPr>
                  <w:rFonts w:ascii="Cambria Math" w:eastAsia="楷体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="楷体" w:hAnsi="楷体"/>
                      <w:i/>
                    </w:rPr>
                  </m:ctrlPr>
                </m:sSubPr>
                <m:e>
                  <m:r>
                    <w:rPr>
                      <w:rFonts w:ascii="Cambria Math" w:eastAsia="楷体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楷体" w:hAnsi="楷体"/>
                    </w:rPr>
                    <m:t>1</m:t>
                  </m:r>
                </m:sub>
              </m:sSub>
            </m:sub>
          </m:sSub>
          <m:r>
            <w:rPr>
              <w:rFonts w:ascii="Cambria Math" w:eastAsia="楷体" w:hAnsi="楷体"/>
            </w:rPr>
            <m:t>=</m:t>
          </m:r>
          <m:sSub>
            <m:sSubPr>
              <m:ctrlPr>
                <w:rPr>
                  <w:rFonts w:ascii="Cambria Math" w:eastAsia="楷体" w:hAnsi="楷体"/>
                  <w:i/>
                </w:rPr>
              </m:ctrlPr>
            </m:sSubPr>
            <m:e>
              <m:r>
                <w:rPr>
                  <w:rFonts w:ascii="Cambria Math" w:eastAsia="楷体" w:hAnsi="Cambria Math"/>
                </w:rPr>
                <m:t>R</m:t>
              </m:r>
            </m:e>
            <m:sub>
              <m:r>
                <w:rPr>
                  <w:rFonts w:ascii="Cambria Math" w:eastAsia="楷体" w:hAnsi="楷体"/>
                </w:rPr>
                <m:t>1</m:t>
              </m:r>
            </m:sub>
          </m:sSub>
          <m:sSub>
            <m:sSubPr>
              <m:ctrlPr>
                <w:rPr>
                  <w:rFonts w:ascii="Cambria Math" w:eastAsia="楷体" w:hAnsi="楷体"/>
                  <w:i/>
                </w:rPr>
              </m:ctrlPr>
            </m:sSubPr>
            <m:e>
              <m:r>
                <w:rPr>
                  <w:rFonts w:ascii="Cambria Math" w:eastAsia="楷体" w:hAnsi="Cambria Math"/>
                </w:rPr>
                <m:t>i</m:t>
              </m:r>
            </m:e>
            <m:sub>
              <m:r>
                <w:rPr>
                  <w:rFonts w:ascii="Cambria Math" w:eastAsia="楷体" w:hAnsi="楷体"/>
                </w:rPr>
                <m:t>1</m:t>
              </m:r>
            </m:sub>
          </m:sSub>
          <m:r>
            <w:rPr>
              <w:rFonts w:ascii="Cambria Math" w:eastAsia="楷体" w:hAnsi="楷体"/>
            </w:rPr>
            <m:t>=</m:t>
          </m:r>
          <m:f>
            <m:fPr>
              <m:ctrlPr>
                <w:rPr>
                  <w:rFonts w:ascii="Cambria Math" w:eastAsia="楷体" w:hAnsi="楷体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楷体" w:hAnsi="楷体"/>
                      <w:i/>
                    </w:rPr>
                  </m:ctrlPr>
                </m:sSubPr>
                <m:e>
                  <m:r>
                    <w:rPr>
                      <w:rFonts w:ascii="Cambria Math" w:eastAsia="楷体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楷体" w:hAnsi="楷体"/>
                    </w:rPr>
                    <m:t>1</m:t>
                  </m:r>
                </m:sub>
              </m:sSub>
              <m:r>
                <w:rPr>
                  <w:rFonts w:ascii="Cambria Math" w:eastAsia="楷体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="楷体" w:hAnsi="楷体"/>
                      <w:i/>
                    </w:rPr>
                  </m:ctrlPr>
                </m:sSubPr>
                <m:e>
                  <m:r>
                    <w:rPr>
                      <w:rFonts w:ascii="Cambria Math" w:eastAsia="楷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楷体" w:hAnsi="楷体"/>
                    </w:rPr>
                    <m:t>1</m:t>
                  </m:r>
                </m:sub>
              </m:sSub>
            </m:den>
          </m:f>
          <m:r>
            <w:rPr>
              <w:rFonts w:ascii="Cambria Math" w:eastAsia="楷体" w:hAnsi="Cambria Math"/>
            </w:rPr>
            <m:t>H</m:t>
          </m:r>
        </m:oMath>
      </m:oMathPara>
    </w:p>
    <w:p w:rsidR="00D07A75" w:rsidRPr="00D07A75" w:rsidRDefault="00D07A75" w:rsidP="00D07A75">
      <w:pPr>
        <w:pStyle w:val="a8"/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 w:hint="eastAsia"/>
          <w:kern w:val="0"/>
        </w:rPr>
        <w:t>这表明横轴输入的</w:t>
      </w:r>
      <m:oMath>
        <m:sSub>
          <m:sSubPr>
            <m:ctrlPr>
              <w:rPr>
                <w:rFonts w:ascii="Cambria Math" w:eastAsia="楷体" w:hAnsi="楷体"/>
                <w:iCs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楷体"/>
                <w:kern w:val="0"/>
              </w:rPr>
              <m:t>u</m:t>
            </m:r>
          </m:e>
          <m:sub>
            <m:sSub>
              <m:sSubPr>
                <m:ctrlPr>
                  <w:rPr>
                    <w:rFonts w:ascii="Cambria Math" w:eastAsia="楷体" w:hAnsi="楷体"/>
                    <w:iCs/>
                    <w:kern w:val="0"/>
                    <w:vertAlign w:val="subscript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楷体" w:hAnsi="楷体"/>
                    <w:kern w:val="0"/>
                    <w:vertAlign w:val="subscript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楷体" w:hAnsi="楷体"/>
                    <w:kern w:val="0"/>
                    <w:vertAlign w:val="subscript"/>
                  </w:rPr>
                  <m:t>1</m:t>
                </m:r>
              </m:sub>
            </m:sSub>
            <m:ctrlPr>
              <w:rPr>
                <w:rFonts w:ascii="Cambria Math" w:eastAsia="楷体" w:hAnsi="楷体"/>
                <w:i/>
                <w:kern w:val="0"/>
              </w:rPr>
            </m:ctrlPr>
          </m:sub>
        </m:sSub>
      </m:oMath>
      <w:r w:rsidRPr="00D07A75">
        <w:rPr>
          <w:rFonts w:asciiTheme="minorEastAsia" w:eastAsiaTheme="minorEastAsia" w:hAnsiTheme="minorEastAsia" w:hint="eastAsia"/>
          <w:kern w:val="0"/>
        </w:rPr>
        <w:t>大小与磁场强度</w:t>
      </w:r>
      <w:r w:rsidR="0064541C" w:rsidRPr="0064541C">
        <w:rPr>
          <w:rFonts w:hint="eastAsia"/>
          <w:position w:val="-8"/>
        </w:rPr>
        <w:pict>
          <v:shape id="_x0000_i1039" type="#_x0000_t75" style="width:7.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4F47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C54F47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H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0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成正比。</w:t>
      </w:r>
    </w:p>
    <w:p w:rsidR="00D07A75" w:rsidRPr="00D07A75" w:rsidRDefault="00D07A75" w:rsidP="00D07A75">
      <w:pPr>
        <w:pStyle w:val="a8"/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 w:hint="eastAsia"/>
          <w:kern w:val="0"/>
        </w:rPr>
        <w:t>设样品的截面积为</w:t>
      </w:r>
      <w:r w:rsidR="0064541C" w:rsidRPr="0064541C">
        <w:rPr>
          <w:rFonts w:hint="eastAsia"/>
          <w:position w:val="-8"/>
        </w:rPr>
        <w:pict>
          <v:shape id="_x0000_i1040" type="#_x0000_t75" style="width:5.25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wsp:rsid wsp:val=&quot;00FC539F&quot;/&gt;&lt;/wsp:rsids&gt;&lt;/w:docPr&gt;&lt;w:body&gt;&lt;w:p wsp:rsidR=&quot;00000000&quot; wsp:rsidRDefault=&quot;00FC539F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S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8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，匝数为</w:t>
      </w:r>
      <m:oMath>
        <m:sSub>
          <m:sSubPr>
            <m:ctrlPr>
              <w:rPr>
                <w:rFonts w:ascii="Cambria Math" w:eastAsia="楷体" w:hAnsi="楷体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楷体"/>
                <w:kern w:val="0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楷体" w:hAnsi="楷体"/>
                <w:kern w:val="0"/>
                <w:vertAlign w:val="subscript"/>
              </w:rPr>
              <m:t>2</m:t>
            </m:r>
            <m:ctrlPr>
              <w:rPr>
                <w:rFonts w:ascii="Cambria Math" w:eastAsia="楷体" w:hAnsi="楷体"/>
                <w:kern w:val="0"/>
                <w:vertAlign w:val="subscript"/>
              </w:rPr>
            </m:ctrlPr>
          </m:sub>
        </m:sSub>
      </m:oMath>
      <w:r w:rsidRPr="00D07A75">
        <w:rPr>
          <w:rFonts w:asciiTheme="minorEastAsia" w:eastAsiaTheme="minorEastAsia" w:hAnsiTheme="minorEastAsia" w:hint="eastAsia"/>
          <w:kern w:val="0"/>
        </w:rPr>
        <w:t>的次级线圈中根据电磁感应定律，同样可分析得到电容两端的电压与磁感应强度的关系。</w:t>
      </w:r>
    </w:p>
    <w:p w:rsidR="00D07A75" w:rsidRPr="00D07A75" w:rsidRDefault="00716B80" w:rsidP="00D07A75">
      <w:pPr>
        <w:rPr>
          <w:rFonts w:asciiTheme="minorEastAsia" w:eastAsiaTheme="minorEastAsia" w:hAnsiTheme="minorEastAsia"/>
          <w:kern w:val="0"/>
          <w:sz w:val="24"/>
        </w:rPr>
      </w:pPr>
      <m:oMathPara>
        <m:oMath>
          <m:sSub>
            <m:sSubPr>
              <m:ctrlPr>
                <w:rPr>
                  <w:rFonts w:ascii="Cambria Math" w:eastAsia="楷体" w:hAnsi="楷体"/>
                  <w:i/>
                </w:rPr>
              </m:ctrlPr>
            </m:sSubPr>
            <m:e>
              <m:r>
                <w:rPr>
                  <w:rFonts w:ascii="Cambria Math" w:eastAsia="楷体" w:hAnsi="Cambria Math"/>
                </w:rPr>
                <m:t>u</m:t>
              </m:r>
            </m:e>
            <m:sub>
              <m:r>
                <w:rPr>
                  <w:rFonts w:ascii="Cambria Math" w:eastAsia="楷体" w:hAnsi="Cambria Math"/>
                </w:rPr>
                <m:t>C</m:t>
              </m:r>
            </m:sub>
          </m:sSub>
          <m:r>
            <w:rPr>
              <w:rFonts w:ascii="Cambria Math" w:eastAsia="楷体" w:hAnsi="楷体"/>
            </w:rPr>
            <m:t>=</m:t>
          </m:r>
          <m:r>
            <w:rPr>
              <w:rFonts w:ascii="Cambria Math" w:eastAsia="楷体" w:hAnsi="楷体"/>
            </w:rPr>
            <m:t>-</m:t>
          </m:r>
          <m:f>
            <m:fPr>
              <m:ctrlPr>
                <w:rPr>
                  <w:rFonts w:ascii="Cambria Math" w:eastAsia="楷体" w:hAnsi="楷体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楷体" w:hAnsi="楷体"/>
                      <w:i/>
                    </w:rPr>
                  </m:ctrlPr>
                </m:sSubPr>
                <m:e>
                  <m:r>
                    <w:rPr>
                      <w:rFonts w:ascii="Cambria Math" w:eastAsia="楷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楷体" w:hAnsi="楷体"/>
                    </w:rPr>
                    <m:t>2</m:t>
                  </m:r>
                </m:sub>
              </m:sSub>
              <m:r>
                <w:rPr>
                  <w:rFonts w:ascii="Cambria Math" w:eastAsia="楷体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eastAsia="楷体" w:hAnsi="楷体"/>
                      <w:i/>
                    </w:rPr>
                  </m:ctrlPr>
                </m:sSubPr>
                <m:e>
                  <m:r>
                    <w:rPr>
                      <w:rFonts w:ascii="Cambria Math" w:eastAsia="楷体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楷体" w:hAnsi="楷体"/>
                    </w:rPr>
                    <m:t>2</m:t>
                  </m:r>
                </m:sub>
              </m:sSub>
              <m:r>
                <w:rPr>
                  <w:rFonts w:ascii="Cambria Math" w:eastAsia="楷体" w:hAnsi="Cambria Math"/>
                </w:rPr>
                <m:t>C</m:t>
              </m:r>
            </m:den>
          </m:f>
          <m:r>
            <w:rPr>
              <w:rFonts w:ascii="Cambria Math" w:eastAsia="楷体" w:hAnsi="Cambria Math"/>
            </w:rPr>
            <m:t>B</m:t>
          </m:r>
        </m:oMath>
      </m:oMathPara>
    </w:p>
    <w:p w:rsidR="006B10C9" w:rsidRDefault="00D07A75" w:rsidP="006B10C9">
      <w:pPr>
        <w:pStyle w:val="a8"/>
        <w:rPr>
          <w:rFonts w:asciiTheme="minorEastAsia" w:eastAsiaTheme="minorEastAsia" w:hAnsiTheme="minorEastAsia"/>
          <w:kern w:val="0"/>
        </w:rPr>
      </w:pPr>
      <w:r w:rsidRPr="00D07A75">
        <w:rPr>
          <w:rFonts w:asciiTheme="minorEastAsia" w:eastAsiaTheme="minorEastAsia" w:hAnsiTheme="minorEastAsia" w:hint="eastAsia"/>
          <w:kern w:val="0"/>
        </w:rPr>
        <w:t>上式表明</w:t>
      </w:r>
      <w:r w:rsidR="0064541C" w:rsidRPr="0064541C">
        <w:rPr>
          <w:rFonts w:hint="eastAsia"/>
          <w:position w:val="-8"/>
        </w:rPr>
        <w:pict>
          <v:shape id="_x0000_i1041" type="#_x0000_t75" style="width:6pt;height:15.7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40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9C29D9&quot;/&gt;&lt;wsp:rsid wsp:val=&quot;000403FD&quot;/&gt;&lt;wsp:rsid wsp:val=&quot;00073B40&quot;/&gt;&lt;wsp:rsid wsp:val=&quot;00081549&quot;/&gt;&lt;wsp:rsid wsp:val=&quot;00114C79&quot;/&gt;&lt;wsp:rsid wsp:val=&quot;00131F56&quot;/&gt;&lt;wsp:rsid wsp:val=&quot;001A3344&quot;/&gt;&lt;wsp:rsid wsp:val=&quot;001D47F3&quot;/&gt;&lt;wsp:rsid wsp:val=&quot;001F1B3B&quot;/&gt;&lt;wsp:rsid wsp:val=&quot;001F2D9E&quot;/&gt;&lt;wsp:rsid wsp:val=&quot;00230117&quot;/&gt;&lt;wsp:rsid wsp:val=&quot;002555C7&quot;/&gt;&lt;wsp:rsid wsp:val=&quot;002F108F&quot;/&gt;&lt;wsp:rsid wsp:val=&quot;00325D3B&quot;/&gt;&lt;wsp:rsid wsp:val=&quot;00360AF2&quot;/&gt;&lt;wsp:rsid wsp:val=&quot;00386C2B&quot;/&gt;&lt;wsp:rsid wsp:val=&quot;00394C0C&quot;/&gt;&lt;wsp:rsid wsp:val=&quot;00411A79&quot;/&gt;&lt;wsp:rsid wsp:val=&quot;00414AB4&quot;/&gt;&lt;wsp:rsid wsp:val=&quot;00415369&quot;/&gt;&lt;wsp:rsid wsp:val=&quot;00480DF6&quot;/&gt;&lt;wsp:rsid wsp:val=&quot;004A7F65&quot;/&gt;&lt;wsp:rsid wsp:val=&quot;005270DC&quot;/&gt;&lt;wsp:rsid wsp:val=&quot;00527A55&quot;/&gt;&lt;wsp:rsid wsp:val=&quot;00531B1C&quot;/&gt;&lt;wsp:rsid wsp:val=&quot;00593E58&quot;/&gt;&lt;wsp:rsid wsp:val=&quot;005C1C97&quot;/&gt;&lt;wsp:rsid wsp:val=&quot;005D265E&quot;/&gt;&lt;wsp:rsid wsp:val=&quot;005F3601&quot;/&gt;&lt;wsp:rsid wsp:val=&quot;005F3AEC&quot;/&gt;&lt;wsp:rsid wsp:val=&quot;00613CE8&quot;/&gt;&lt;wsp:rsid wsp:val=&quot;00615880&quot;/&gt;&lt;wsp:rsid wsp:val=&quot;006415D3&quot;/&gt;&lt;wsp:rsid wsp:val=&quot;0064541C&quot;/&gt;&lt;wsp:rsid wsp:val=&quot;006725D7&quot;/&gt;&lt;wsp:rsid wsp:val=&quot;00672DCF&quot;/&gt;&lt;wsp:rsid wsp:val=&quot;006B10C9&quot;/&gt;&lt;wsp:rsid wsp:val=&quot;006F18C2&quot;/&gt;&lt;wsp:rsid wsp:val=&quot;007700D2&quot;/&gt;&lt;wsp:rsid wsp:val=&quot;00776F99&quot;/&gt;&lt;wsp:rsid wsp:val=&quot;007C0397&quot;/&gt;&lt;wsp:rsid wsp:val=&quot;007E42A0&quot;/&gt;&lt;wsp:rsid wsp:val=&quot;007F57E1&quot;/&gt;&lt;wsp:rsid wsp:val=&quot;00813D3C&quot;/&gt;&lt;wsp:rsid wsp:val=&quot;008146FE&quot;/&gt;&lt;wsp:rsid wsp:val=&quot;00814FDE&quot;/&gt;&lt;wsp:rsid wsp:val=&quot;0082001A&quot;/&gt;&lt;wsp:rsid wsp:val=&quot;00820F58&quot;/&gt;&lt;wsp:rsid wsp:val=&quot;008265C4&quot;/&gt;&lt;wsp:rsid wsp:val=&quot;00891A96&quot;/&gt;&lt;wsp:rsid wsp:val=&quot;008B5CC1&quot;/&gt;&lt;wsp:rsid wsp:val=&quot;008C3967&quot;/&gt;&lt;wsp:rsid wsp:val=&quot;008F132C&quot;/&gt;&lt;wsp:rsid wsp:val=&quot;00963544&quot;/&gt;&lt;wsp:rsid wsp:val=&quot;009848AB&quot;/&gt;&lt;wsp:rsid wsp:val=&quot;009B2466&quot;/&gt;&lt;wsp:rsid wsp:val=&quot;009C29D9&quot;/&gt;&lt;wsp:rsid wsp:val=&quot;009E4D56&quot;/&gt;&lt;wsp:rsid wsp:val=&quot;009F3B28&quot;/&gt;&lt;wsp:rsid wsp:val=&quot;00A23B78&quot;/&gt;&lt;wsp:rsid wsp:val=&quot;00A3574C&quot;/&gt;&lt;wsp:rsid wsp:val=&quot;00A83A74&quot;/&gt;&lt;wsp:rsid wsp:val=&quot;00AB542A&quot;/&gt;&lt;wsp:rsid wsp:val=&quot;00AB5737&quot;/&gt;&lt;wsp:rsid wsp:val=&quot;00B12F51&quot;/&gt;&lt;wsp:rsid wsp:val=&quot;00B20137&quot;/&gt;&lt;wsp:rsid wsp:val=&quot;00B517EF&quot;/&gt;&lt;wsp:rsid wsp:val=&quot;00B92CED&quot;/&gt;&lt;wsp:rsid wsp:val=&quot;00BB4D54&quot;/&gt;&lt;wsp:rsid wsp:val=&quot;00BD6FCA&quot;/&gt;&lt;wsp:rsid wsp:val=&quot;00C20B5D&quot;/&gt;&lt;wsp:rsid wsp:val=&quot;00C246B6&quot;/&gt;&lt;wsp:rsid wsp:val=&quot;00C566CC&quot;/&gt;&lt;wsp:rsid wsp:val=&quot;00CB7AEA&quot;/&gt;&lt;wsp:rsid wsp:val=&quot;00CD0784&quot;/&gt;&lt;wsp:rsid wsp:val=&quot;00D0092D&quot;/&gt;&lt;wsp:rsid wsp:val=&quot;00D07A75&quot;/&gt;&lt;wsp:rsid wsp:val=&quot;00D15D7D&quot;/&gt;&lt;wsp:rsid wsp:val=&quot;00D44C6A&quot;/&gt;&lt;wsp:rsid wsp:val=&quot;00D45958&quot;/&gt;&lt;wsp:rsid wsp:val=&quot;00D47EBA&quot;/&gt;&lt;wsp:rsid wsp:val=&quot;00D54FEA&quot;/&gt;&lt;wsp:rsid wsp:val=&quot;00D8109E&quot;/&gt;&lt;wsp:rsid wsp:val=&quot;00DA0996&quot;/&gt;&lt;wsp:rsid wsp:val=&quot;00DA1EC0&quot;/&gt;&lt;wsp:rsid wsp:val=&quot;00E03FB8&quot;/&gt;&lt;wsp:rsid wsp:val=&quot;00E21476&quot;/&gt;&lt;wsp:rsid wsp:val=&quot;00E37C5E&quot;/&gt;&lt;wsp:rsid wsp:val=&quot;00ED17F5&quot;/&gt;&lt;wsp:rsid wsp:val=&quot;00F11446&quot;/&gt;&lt;wsp:rsid wsp:val=&quot;00F1353C&quot;/&gt;&lt;wsp:rsid wsp:val=&quot;00F34932&quot;/&gt;&lt;wsp:rsid wsp:val=&quot;00FA58F2&quot;/&gt;&lt;wsp:rsid wsp:val=&quot;00FB7E4B&quot;/&gt;&lt;wsp:rsid wsp:val=&quot;00FC0BAC&quot;/&gt;&lt;/wsp:rsids&gt;&lt;/w:docPr&gt;&lt;w:body&gt;&lt;w:p wsp:rsidR=&quot;00000000&quot; wsp:rsidRDefault=&quot;00B12F51&quot;&gt;&lt;m:oMathPara&gt;&lt;m:oMath&gt;&lt;m:r&gt;&lt;m:rPr&gt;&lt;m:sty m:val=&quot;p&quot;/&gt;&lt;/m:rPr&gt;&lt;w:rPr&gt;&lt;w:rFonts w:ascii=&quot;Cambria Math&quot; w:fareast=&quot;妤蜂綋&quot; w:h-ansi=&quot;妤蜂綋&quot;/&gt;&lt;wx:font wx:val=&quot;Cambria Math&quot;/&gt;&lt;w:kern w:val=&quot;0&quot;/&gt;&lt;/w:rPr&gt;&lt;m:t&gt;Y&lt;/m:t&gt;&lt;/m:r&gt;&lt;/m:oMath&gt;&lt;/m:oMathPara&gt;&lt;/w:p&gt;&lt;w:sectPr wsp:rsidR=&quot;0000000&gt;&lt;m:oM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:body&gt;&lt;/w:wordDocument&gt;">
            <v:imagedata r:id="rId17" o:title="" chromakey="white"/>
          </v:shape>
        </w:pict>
      </w:r>
      <w:r w:rsidRPr="00D07A75">
        <w:rPr>
          <w:rFonts w:asciiTheme="minorEastAsia" w:eastAsiaTheme="minorEastAsia" w:hAnsiTheme="minorEastAsia" w:hint="eastAsia"/>
          <w:kern w:val="0"/>
        </w:rPr>
        <w:t>轴输入的大小</w:t>
      </w:r>
      <m:oMath>
        <m:sSub>
          <m:sSubPr>
            <m:ctrlPr>
              <w:rPr>
                <w:rFonts w:ascii="Cambria Math" w:eastAsia="楷体" w:hAnsi="楷体"/>
                <w:iCs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eastAsia="楷体" w:hAnsi="楷体"/>
                <w:kern w:val="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楷体" w:hAnsi="楷体"/>
                <w:kern w:val="0"/>
                <w:vertAlign w:val="subscript"/>
              </w:rPr>
              <m:t>C</m:t>
            </m:r>
            <m:ctrlPr>
              <w:rPr>
                <w:rFonts w:ascii="Cambria Math" w:eastAsia="楷体" w:hAnsi="楷体"/>
                <w:iCs/>
                <w:kern w:val="0"/>
                <w:vertAlign w:val="subscript"/>
              </w:rPr>
            </m:ctrlPr>
          </m:sub>
        </m:sSub>
      </m:oMath>
      <w:r w:rsidRPr="00D07A75">
        <w:rPr>
          <w:rFonts w:asciiTheme="minorEastAsia" w:eastAsiaTheme="minorEastAsia" w:hAnsiTheme="minorEastAsia" w:hint="eastAsia"/>
          <w:kern w:val="0"/>
        </w:rPr>
        <w:t>与磁感应强度</w:t>
      </w:r>
      <m:oMath>
        <m:r>
          <w:rPr>
            <w:rFonts w:ascii="Cambria Math" w:eastAsia="楷体" w:hAnsi="Cambria Math"/>
            <w:kern w:val="0"/>
          </w:rPr>
          <m:t>B</m:t>
        </m:r>
      </m:oMath>
      <w:r w:rsidRPr="00D07A75">
        <w:rPr>
          <w:rFonts w:asciiTheme="minorEastAsia" w:eastAsiaTheme="minorEastAsia" w:hAnsiTheme="minorEastAsia" w:hint="eastAsia"/>
          <w:kern w:val="0"/>
        </w:rPr>
        <w:t>成正比。</w:t>
      </w:r>
    </w:p>
    <w:p w:rsidR="006B10C9" w:rsidRDefault="006B10C9">
      <w:pPr>
        <w:widowControl/>
        <w:jc w:val="left"/>
        <w:rPr>
          <w:rFonts w:asciiTheme="minorEastAsia" w:eastAsiaTheme="minorEastAsia" w:hAnsiTheme="minorEastAsia"/>
          <w:kern w:val="0"/>
        </w:rPr>
      </w:pPr>
      <w:r>
        <w:rPr>
          <w:rFonts w:asciiTheme="minorEastAsia" w:eastAsiaTheme="minorEastAsia" w:hAnsiTheme="minorEastAsia"/>
          <w:kern w:val="0"/>
        </w:rPr>
        <w:br w:type="page"/>
      </w:r>
    </w:p>
    <w:p w:rsidR="00593E58" w:rsidRDefault="007700D2" w:rsidP="00593E58">
      <w:pPr>
        <w:widowControl/>
        <w:jc w:val="left"/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t>【原始数据记录表】</w:t>
      </w:r>
    </w:p>
    <w:p w:rsidR="00593E58" w:rsidRDefault="00593E58" w:rsidP="00593E58">
      <w:pPr>
        <w:widowControl/>
        <w:jc w:val="left"/>
        <w:rPr>
          <w:kern w:val="0"/>
        </w:rPr>
      </w:pP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、</w:t>
      </w:r>
      <w:r w:rsidRPr="000C0B71">
        <w:rPr>
          <w:rFonts w:hint="eastAsia"/>
          <w:kern w:val="0"/>
        </w:rPr>
        <w:t>用示波器测量动态磁化曲线和磁滞回线</w:t>
      </w:r>
    </w:p>
    <w:p w:rsidR="00F11446" w:rsidRPr="00593E58" w:rsidRDefault="00F11446" w:rsidP="00593E58">
      <w:pPr>
        <w:widowControl/>
        <w:jc w:val="left"/>
        <w:rPr>
          <w:rFonts w:asciiTheme="majorEastAsia" w:eastAsiaTheme="majorEastAsia" w:hAnsiTheme="majorEastAsia"/>
          <w:b/>
          <w:sz w:val="24"/>
        </w:rPr>
      </w:pPr>
    </w:p>
    <w:tbl>
      <w:tblPr>
        <w:tblW w:w="2416" w:type="pct"/>
        <w:jc w:val="center"/>
        <w:tblLook w:val="04A0"/>
      </w:tblPr>
      <w:tblGrid>
        <w:gridCol w:w="1030"/>
        <w:gridCol w:w="1030"/>
        <w:gridCol w:w="1029"/>
        <w:gridCol w:w="1029"/>
      </w:tblGrid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920D14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  <w:szCs w:val="22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</w:rPr>
                  <m:t>/mV</m:t>
                </m:r>
              </m:oMath>
            </m:oMathPara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920D14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</w:rPr>
                  <m:t>/mV</m:t>
                </m:r>
              </m:oMath>
            </m:oMathPara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920D14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  <w:szCs w:val="22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color w:val="000000"/>
                            <w:kern w:val="0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宋体"/>
                        <w:i/>
                        <w:color w:val="000000"/>
                        <w:kern w:val="0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</w:rPr>
                  <m:t>/mV</m:t>
                </m:r>
              </m:oMath>
            </m:oMathPara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920D14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color w:val="000000"/>
                        <w:kern w:val="0"/>
                        <w:sz w:val="22"/>
                        <w:szCs w:val="22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</w:rPr>
                  <m:t>/mV</m:t>
                </m:r>
              </m:oMath>
            </m:oMathPara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610F12" w:rsidTr="006725D7">
        <w:trPr>
          <w:trHeight w:val="397"/>
          <w:jc w:val="center"/>
        </w:trPr>
        <w:tc>
          <w:tcPr>
            <w:tcW w:w="1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610F12" w:rsidRDefault="006725D7" w:rsidP="005E300E">
            <w:pPr>
              <w:widowControl/>
              <w:jc w:val="center"/>
              <w:rPr>
                <w:rFonts w:asciiTheme="minorHAnsi" w:eastAsiaTheme="majorEastAsia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:rsidR="00963544" w:rsidRDefault="00963544" w:rsidP="00414AB4"/>
    <w:p w:rsidR="00073B40" w:rsidRPr="00073B40" w:rsidRDefault="00073B40" w:rsidP="00073B40">
      <w:pPr>
        <w:widowControl/>
        <w:jc w:val="left"/>
        <w:rPr>
          <w:kern w:val="0"/>
        </w:rPr>
      </w:pP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、</w:t>
      </w:r>
      <w:r w:rsidRPr="00073B40">
        <w:rPr>
          <w:rFonts w:hint="eastAsia"/>
          <w:kern w:val="0"/>
        </w:rPr>
        <w:t>用交流电桥测量居里温度</w:t>
      </w:r>
    </w:p>
    <w:p w:rsidR="00073B40" w:rsidRPr="00073B40" w:rsidRDefault="00073B40" w:rsidP="00414AB4"/>
    <w:tbl>
      <w:tblPr>
        <w:tblW w:w="5000" w:type="pct"/>
        <w:tblLook w:val="04A0"/>
      </w:tblPr>
      <w:tblGrid>
        <w:gridCol w:w="1066"/>
        <w:gridCol w:w="1066"/>
        <w:gridCol w:w="1065"/>
        <w:gridCol w:w="1065"/>
        <w:gridCol w:w="1065"/>
        <w:gridCol w:w="1065"/>
        <w:gridCol w:w="1065"/>
        <w:gridCol w:w="1065"/>
      </w:tblGrid>
      <w:tr w:rsidR="00073B40" w:rsidRPr="007F1E15" w:rsidTr="005E300E">
        <w:trPr>
          <w:trHeight w:val="270"/>
        </w:trPr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  <w:szCs w:val="22"/>
                  </w:rPr>
                  <m:t>T/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</w:rPr>
                  <m:t>℃</m:t>
                </m:r>
              </m:oMath>
            </m:oMathPara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  <m:t>CD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  <w:szCs w:val="22"/>
                  </w:rPr>
                  <m:t>/mV</m:t>
                </m:r>
              </m:oMath>
            </m:oMathPara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  <w:szCs w:val="22"/>
                  </w:rPr>
                  <m:t>T/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</w:rPr>
                  <m:t>℃</m:t>
                </m:r>
              </m:oMath>
            </m:oMathPara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  <m:t>CD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  <w:szCs w:val="22"/>
                  </w:rPr>
                  <m:t>/mV</m:t>
                </m:r>
              </m:oMath>
            </m:oMathPara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  <w:szCs w:val="22"/>
                  </w:rPr>
                  <m:t>T/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</w:rPr>
                  <m:t>℃</m:t>
                </m:r>
              </m:oMath>
            </m:oMathPara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  <m:t>CD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  <w:szCs w:val="22"/>
                  </w:rPr>
                  <m:t>/mV</m:t>
                </m:r>
              </m:oMath>
            </m:oMathPara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  <w:szCs w:val="22"/>
                  </w:rPr>
                  <m:t>T/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2"/>
                    <w:szCs w:val="22"/>
                  </w:rPr>
                  <m:t>℃</m:t>
                </m:r>
              </m:oMath>
            </m:oMathPara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716B8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宋体"/>
                        <w:color w:val="000000"/>
                        <w:kern w:val="0"/>
                        <w:sz w:val="22"/>
                        <w:szCs w:val="22"/>
                      </w:rPr>
                      <m:t>CD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cs="宋体"/>
                    <w:color w:val="000000"/>
                    <w:kern w:val="0"/>
                    <w:sz w:val="22"/>
                    <w:szCs w:val="22"/>
                  </w:rPr>
                  <m:t>/mV</m:t>
                </m:r>
              </m:oMath>
            </m:oMathPara>
          </w:p>
        </w:tc>
      </w:tr>
      <w:tr w:rsidR="00073B40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73B40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73B40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73B40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73B40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73B40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73B40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73B40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73B40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6725D7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25D7" w:rsidRPr="007F1E15" w:rsidRDefault="006725D7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073B40" w:rsidRPr="007F1E15" w:rsidTr="005E300E">
        <w:trPr>
          <w:trHeight w:val="270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3B40" w:rsidRPr="007F1E15" w:rsidRDefault="00073B40" w:rsidP="005E300E">
            <w:pPr>
              <w:widowControl/>
              <w:jc w:val="center"/>
              <w:rPr>
                <w:rFonts w:asciiTheme="minorHAnsi" w:hAnsiTheme="minorHAnsi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:rsidR="00073B40" w:rsidRPr="00767B89" w:rsidRDefault="00073B40" w:rsidP="00414AB4">
      <w:pPr>
        <w:rPr>
          <w:rFonts w:hint="eastAsia"/>
        </w:rPr>
      </w:pPr>
    </w:p>
    <w:sectPr w:rsidR="00073B40" w:rsidRPr="00767B89" w:rsidSect="00B92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45A6" w:rsidRDefault="006B45A6" w:rsidP="009C29D9">
      <w:r>
        <w:separator/>
      </w:r>
    </w:p>
  </w:endnote>
  <w:endnote w:type="continuationSeparator" w:id="1">
    <w:p w:rsidR="006B45A6" w:rsidRDefault="006B45A6" w:rsidP="009C29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楷体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45A6" w:rsidRDefault="006B45A6" w:rsidP="009C29D9">
      <w:r>
        <w:separator/>
      </w:r>
    </w:p>
  </w:footnote>
  <w:footnote w:type="continuationSeparator" w:id="1">
    <w:p w:rsidR="006B45A6" w:rsidRDefault="006B45A6" w:rsidP="009C29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D18EA"/>
    <w:multiLevelType w:val="hybridMultilevel"/>
    <w:tmpl w:val="0E24DE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78066D3"/>
    <w:multiLevelType w:val="hybridMultilevel"/>
    <w:tmpl w:val="FD52CEE0"/>
    <w:lvl w:ilvl="0" w:tplc="09264D58">
      <w:start w:val="1"/>
      <w:numFmt w:val="decimal"/>
      <w:lvlText w:val="%1、"/>
      <w:lvlJc w:val="left"/>
      <w:pPr>
        <w:ind w:left="360" w:hanging="360"/>
      </w:pPr>
      <w:rPr>
        <w:rFonts w:ascii="楷体" w:eastAsia="楷体" w:hAnsi="楷体" w:cs="Times New Roman" w:hint="default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29D9"/>
    <w:rsid w:val="000403FD"/>
    <w:rsid w:val="00073B40"/>
    <w:rsid w:val="00081549"/>
    <w:rsid w:val="00114C79"/>
    <w:rsid w:val="00131F56"/>
    <w:rsid w:val="001A3344"/>
    <w:rsid w:val="001D47F3"/>
    <w:rsid w:val="001F1B3B"/>
    <w:rsid w:val="001F2D9E"/>
    <w:rsid w:val="00230117"/>
    <w:rsid w:val="002555C7"/>
    <w:rsid w:val="002F108F"/>
    <w:rsid w:val="00325D3B"/>
    <w:rsid w:val="00360AF2"/>
    <w:rsid w:val="00386C2B"/>
    <w:rsid w:val="00394C0C"/>
    <w:rsid w:val="00411A79"/>
    <w:rsid w:val="00414AB4"/>
    <w:rsid w:val="00415369"/>
    <w:rsid w:val="00480DF6"/>
    <w:rsid w:val="004A7F65"/>
    <w:rsid w:val="005270DC"/>
    <w:rsid w:val="00527A55"/>
    <w:rsid w:val="00531B1C"/>
    <w:rsid w:val="00593E58"/>
    <w:rsid w:val="005C1C97"/>
    <w:rsid w:val="005D265E"/>
    <w:rsid w:val="005F3601"/>
    <w:rsid w:val="005F3AEC"/>
    <w:rsid w:val="00613CE8"/>
    <w:rsid w:val="00615880"/>
    <w:rsid w:val="006415D3"/>
    <w:rsid w:val="0064541C"/>
    <w:rsid w:val="006725D7"/>
    <w:rsid w:val="00672DCF"/>
    <w:rsid w:val="006B10C9"/>
    <w:rsid w:val="006B45A6"/>
    <w:rsid w:val="006F18C2"/>
    <w:rsid w:val="00716B80"/>
    <w:rsid w:val="007700D2"/>
    <w:rsid w:val="00776F99"/>
    <w:rsid w:val="007C0397"/>
    <w:rsid w:val="007E42A0"/>
    <w:rsid w:val="007F57E1"/>
    <w:rsid w:val="00813D3C"/>
    <w:rsid w:val="008146FE"/>
    <w:rsid w:val="00814FDE"/>
    <w:rsid w:val="0082001A"/>
    <w:rsid w:val="00820F58"/>
    <w:rsid w:val="008265C4"/>
    <w:rsid w:val="00891A96"/>
    <w:rsid w:val="008B5CC1"/>
    <w:rsid w:val="008C3967"/>
    <w:rsid w:val="008F132C"/>
    <w:rsid w:val="00963544"/>
    <w:rsid w:val="009848AB"/>
    <w:rsid w:val="009B2466"/>
    <w:rsid w:val="009C29D9"/>
    <w:rsid w:val="009E4D56"/>
    <w:rsid w:val="009F3B28"/>
    <w:rsid w:val="00A23B78"/>
    <w:rsid w:val="00A3574C"/>
    <w:rsid w:val="00A83A74"/>
    <w:rsid w:val="00AB542A"/>
    <w:rsid w:val="00AB5737"/>
    <w:rsid w:val="00B20137"/>
    <w:rsid w:val="00B517EF"/>
    <w:rsid w:val="00B92CED"/>
    <w:rsid w:val="00BB4D54"/>
    <w:rsid w:val="00BD6FCA"/>
    <w:rsid w:val="00C20B5D"/>
    <w:rsid w:val="00C246B6"/>
    <w:rsid w:val="00C566CC"/>
    <w:rsid w:val="00CB7AEA"/>
    <w:rsid w:val="00CD0784"/>
    <w:rsid w:val="00D0092D"/>
    <w:rsid w:val="00D07A75"/>
    <w:rsid w:val="00D15D7D"/>
    <w:rsid w:val="00D44C6A"/>
    <w:rsid w:val="00D45958"/>
    <w:rsid w:val="00D47EBA"/>
    <w:rsid w:val="00D54FEA"/>
    <w:rsid w:val="00D8109E"/>
    <w:rsid w:val="00DA0996"/>
    <w:rsid w:val="00DA1EC0"/>
    <w:rsid w:val="00E03FB8"/>
    <w:rsid w:val="00E21476"/>
    <w:rsid w:val="00E37C5E"/>
    <w:rsid w:val="00ED17F5"/>
    <w:rsid w:val="00F11446"/>
    <w:rsid w:val="00F1353C"/>
    <w:rsid w:val="00F34932"/>
    <w:rsid w:val="00FA58F2"/>
    <w:rsid w:val="00FB7E4B"/>
    <w:rsid w:val="00FC0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楷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9D9"/>
    <w:pPr>
      <w:widowControl w:val="0"/>
      <w:jc w:val="both"/>
    </w:pPr>
    <w:rPr>
      <w:rFonts w:eastAsia="宋体"/>
      <w:kern w:val="2"/>
      <w:sz w:val="21"/>
      <w:szCs w:val="24"/>
    </w:rPr>
  </w:style>
  <w:style w:type="paragraph" w:styleId="6">
    <w:name w:val="heading 6"/>
    <w:basedOn w:val="a"/>
    <w:next w:val="a"/>
    <w:link w:val="6Char"/>
    <w:uiPriority w:val="9"/>
    <w:unhideWhenUsed/>
    <w:qFormat/>
    <w:rsid w:val="00593E58"/>
    <w:pPr>
      <w:keepNext/>
      <w:keepLines/>
      <w:spacing w:before="240" w:after="64" w:line="320" w:lineRule="auto"/>
      <w:outlineLvl w:val="5"/>
    </w:pPr>
    <w:rPr>
      <w:rFonts w:eastAsia="楷体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29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29D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29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29D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C29D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C29D9"/>
    <w:rPr>
      <w:rFonts w:ascii="Times New Roman" w:eastAsia="宋体" w:hAnsi="Times New Roman" w:cs="Times New Roman"/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9848AB"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9848AB"/>
    <w:rPr>
      <w:rFonts w:ascii="Times New Roman" w:eastAsia="宋体" w:hAnsi="Times New Roman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386C2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D45958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D45958"/>
    <w:rPr>
      <w:color w:val="808080"/>
    </w:rPr>
  </w:style>
  <w:style w:type="character" w:styleId="aa">
    <w:name w:val="Emphasis"/>
    <w:basedOn w:val="a0"/>
    <w:uiPriority w:val="20"/>
    <w:qFormat/>
    <w:rsid w:val="00D07A75"/>
    <w:rPr>
      <w:i/>
      <w:iCs/>
    </w:rPr>
  </w:style>
  <w:style w:type="character" w:customStyle="1" w:styleId="6Char">
    <w:name w:val="标题 6 Char"/>
    <w:basedOn w:val="a0"/>
    <w:link w:val="6"/>
    <w:uiPriority w:val="9"/>
    <w:rsid w:val="00593E58"/>
    <w:rPr>
      <w:rFonts w:ascii="Times New Roman" w:eastAsia="楷体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实验报告">
      <a:majorFont>
        <a:latin typeface="Times New Roman"/>
        <a:ea typeface="楷体"/>
        <a:cs typeface=""/>
      </a:majorFont>
      <a:minorFont>
        <a:latin typeface="Times New Roman"/>
        <a:ea typeface="楷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9032C-BD34-4663-8B8E-C67EAEA75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tangbo</dc:creator>
  <cp:keywords/>
  <dc:description/>
  <cp:lastModifiedBy>tangbo</cp:lastModifiedBy>
  <cp:revision>2</cp:revision>
  <cp:lastPrinted>2008-10-05T12:25:00Z</cp:lastPrinted>
  <dcterms:created xsi:type="dcterms:W3CDTF">2008-10-27T11:23:00Z</dcterms:created>
  <dcterms:modified xsi:type="dcterms:W3CDTF">2008-10-27T11:23:00Z</dcterms:modified>
</cp:coreProperties>
</file>