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BA9E1">
      <w:pPr>
        <w:spacing w:line="240" w:lineRule="auto"/>
        <w:rPr>
          <w:rFonts w:hint="eastAsia"/>
          <w:b/>
          <w:bCs/>
          <w:sz w:val="28"/>
          <w:szCs w:val="28"/>
        </w:rPr>
      </w:pPr>
      <w:r>
        <w:rPr>
          <w:rFonts w:hint="eastAsia"/>
          <w:b/>
          <w:bCs/>
          <w:sz w:val="28"/>
          <w:szCs w:val="28"/>
        </w:rPr>
        <w:t>实验数据处理及结果</w:t>
      </w:r>
    </w:p>
    <w:p w14:paraId="42CCEAAF">
      <w:pPr>
        <w:spacing w:line="360" w:lineRule="auto"/>
        <w:rPr>
          <w:rFonts w:hint="default" w:eastAsiaTheme="minorEastAsia"/>
          <w:lang w:val="en-US" w:eastAsia="zh-CN"/>
        </w:rPr>
      </w:pPr>
      <w:r>
        <w:rPr>
          <w:rFonts w:hint="eastAsia"/>
          <w:b/>
          <w:bCs/>
          <w:sz w:val="24"/>
          <w:szCs w:val="24"/>
        </w:rPr>
        <w:t>一、</w:t>
      </w:r>
      <w:r>
        <w:rPr>
          <w:rFonts w:hint="eastAsia"/>
          <w:b/>
          <w:bCs/>
          <w:sz w:val="24"/>
          <w:szCs w:val="24"/>
          <w:lang w:val="en-US" w:eastAsia="zh-CN"/>
        </w:rPr>
        <w:t>用示波器测量动态磁化曲线和磁滞回线</w:t>
      </w:r>
    </w:p>
    <w:p w14:paraId="3F06D047">
      <w:pPr>
        <w:jc w:val="center"/>
        <w:rPr>
          <w:rFonts w:hint="eastAsia"/>
          <w:lang w:val="en-US" w:eastAsia="zh-CN"/>
        </w:rPr>
      </w:pPr>
      <w:r>
        <w:rPr>
          <w:rFonts w:hint="eastAsia"/>
          <w:lang w:val="en-US" w:eastAsia="zh-CN"/>
        </w:rPr>
        <w:t>表</w:t>
      </w:r>
      <w:r>
        <w:rPr>
          <w:rFonts w:hint="default" w:ascii="Times New Roman" w:hAnsi="Times New Roman" w:cs="Times New Roman"/>
          <w:lang w:val="en-US" w:eastAsia="zh-CN"/>
        </w:rPr>
        <w:t>1</w:t>
      </w:r>
      <w:r>
        <w:rPr>
          <w:rFonts w:hint="eastAsia"/>
          <w:lang w:val="en-US" w:eastAsia="zh-CN"/>
        </w:rPr>
        <w:t xml:space="preserve"> 被测样品饱和磁滞回线的测量实验数据记录表</w:t>
      </w:r>
    </w:p>
    <w:tbl>
      <w:tblPr>
        <w:tblStyle w:val="3"/>
        <w:tblW w:w="95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52"/>
        <w:gridCol w:w="952"/>
        <w:gridCol w:w="952"/>
        <w:gridCol w:w="952"/>
        <w:gridCol w:w="952"/>
        <w:gridCol w:w="952"/>
        <w:gridCol w:w="952"/>
        <w:gridCol w:w="952"/>
        <w:gridCol w:w="952"/>
        <w:gridCol w:w="952"/>
      </w:tblGrid>
      <w:tr w14:paraId="3DB91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95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14:paraId="4B5E95A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w:t>
            </w:r>
            <w:r>
              <w:rPr>
                <w:rStyle w:val="8"/>
                <w:rFonts w:eastAsia="宋体"/>
                <w:lang w:val="en-US" w:eastAsia="zh-CN" w:bidi="ar"/>
              </w:rPr>
              <w:t>R1</w:t>
            </w:r>
            <w:r>
              <w:rPr>
                <w:rFonts w:hint="default" w:ascii="Times New Roman" w:hAnsi="Times New Roman" w:eastAsia="宋体" w:cs="Times New Roman"/>
                <w:i w:val="0"/>
                <w:iCs w:val="0"/>
                <w:color w:val="000000"/>
                <w:kern w:val="0"/>
                <w:sz w:val="22"/>
                <w:szCs w:val="22"/>
                <w:u w:val="none"/>
                <w:lang w:val="en-US" w:eastAsia="zh-CN" w:bidi="ar"/>
              </w:rPr>
              <w:t>/mV</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F71935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192.0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7BBE791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159.0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79805B0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109.0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27FCE7B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59.00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599F404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33.00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A2F4F7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15.00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3A71403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78FB656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-8.00 </w:t>
            </w:r>
          </w:p>
        </w:tc>
        <w:tc>
          <w:tcPr>
            <w:tcW w:w="952" w:type="dxa"/>
            <w:tcBorders>
              <w:top w:val="single" w:color="000000" w:sz="8" w:space="0"/>
              <w:left w:val="single" w:color="000000" w:sz="4" w:space="0"/>
              <w:bottom w:val="single" w:color="000000" w:sz="4" w:space="0"/>
              <w:right w:val="single" w:color="000000" w:sz="8" w:space="0"/>
            </w:tcBorders>
            <w:shd w:val="clear" w:color="auto" w:fill="auto"/>
            <w:noWrap/>
            <w:vAlign w:val="center"/>
          </w:tcPr>
          <w:p w14:paraId="3A669E2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-17.00 </w:t>
            </w:r>
          </w:p>
        </w:tc>
      </w:tr>
      <w:tr w14:paraId="62EFF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95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4736A84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w:t>
            </w:r>
            <w:r>
              <w:rPr>
                <w:rStyle w:val="8"/>
                <w:rFonts w:eastAsia="宋体"/>
                <w:lang w:val="en-US" w:eastAsia="zh-CN" w:bidi="ar"/>
              </w:rPr>
              <w:t>C</w:t>
            </w:r>
            <w:r>
              <w:rPr>
                <w:rFonts w:hint="default" w:ascii="Times New Roman" w:hAnsi="Times New Roman" w:eastAsia="宋体" w:cs="Times New Roman"/>
                <w:i w:val="0"/>
                <w:iCs w:val="0"/>
                <w:color w:val="000000"/>
                <w:kern w:val="0"/>
                <w:sz w:val="22"/>
                <w:szCs w:val="22"/>
                <w:u w:val="none"/>
                <w:lang w:val="en-US" w:eastAsia="zh-CN" w:bidi="ar"/>
              </w:rPr>
              <w:t>/mV</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36F555B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50.80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66BB97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49.60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F86C4F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46.00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CA61A0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41.60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3867160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37.60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459545C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33.60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40F7B3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28.00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3E9528B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23.60 </w:t>
            </w:r>
          </w:p>
        </w:tc>
        <w:tc>
          <w:tcPr>
            <w:tcW w:w="952"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5BD9935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20.00 </w:t>
            </w:r>
          </w:p>
        </w:tc>
      </w:tr>
      <w:tr w14:paraId="563AE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95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14:paraId="728A2C2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w:t>
            </w:r>
            <w:r>
              <w:rPr>
                <w:rStyle w:val="8"/>
                <w:rFonts w:eastAsia="宋体"/>
                <w:lang w:val="en-US" w:eastAsia="zh-CN" w:bidi="ar"/>
              </w:rPr>
              <w:t>R1</w:t>
            </w:r>
            <w:r>
              <w:rPr>
                <w:rFonts w:hint="default" w:ascii="Times New Roman" w:hAnsi="Times New Roman" w:eastAsia="宋体" w:cs="Times New Roman"/>
                <w:i w:val="0"/>
                <w:iCs w:val="0"/>
                <w:color w:val="000000"/>
                <w:kern w:val="0"/>
                <w:sz w:val="22"/>
                <w:szCs w:val="22"/>
                <w:u w:val="none"/>
                <w:lang w:val="en-US" w:eastAsia="zh-CN" w:bidi="ar"/>
              </w:rPr>
              <w:t>/mV</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41F1B5C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11F151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-23.00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2988AEA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4FE136F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-35.00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A1D335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3E40E5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-46.00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52D6D82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-54.00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2ED7AAC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-66.00 </w:t>
            </w:r>
          </w:p>
        </w:tc>
        <w:tc>
          <w:tcPr>
            <w:tcW w:w="952" w:type="dxa"/>
            <w:tcBorders>
              <w:top w:val="single" w:color="000000" w:sz="8" w:space="0"/>
              <w:left w:val="single" w:color="000000" w:sz="4" w:space="0"/>
              <w:bottom w:val="single" w:color="000000" w:sz="4" w:space="0"/>
              <w:right w:val="single" w:color="000000" w:sz="8" w:space="0"/>
            </w:tcBorders>
            <w:shd w:val="clear" w:color="auto" w:fill="auto"/>
            <w:noWrap/>
            <w:vAlign w:val="center"/>
          </w:tcPr>
          <w:p w14:paraId="12710B5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-87.00 </w:t>
            </w:r>
          </w:p>
        </w:tc>
      </w:tr>
      <w:tr w14:paraId="118E7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95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5772D36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w:t>
            </w:r>
            <w:r>
              <w:rPr>
                <w:rStyle w:val="8"/>
                <w:rFonts w:eastAsia="宋体"/>
                <w:lang w:val="en-US" w:eastAsia="zh-CN" w:bidi="ar"/>
              </w:rPr>
              <w:t>C</w:t>
            </w:r>
            <w:r>
              <w:rPr>
                <w:rFonts w:hint="default" w:ascii="Times New Roman" w:hAnsi="Times New Roman" w:eastAsia="宋体" w:cs="Times New Roman"/>
                <w:i w:val="0"/>
                <w:iCs w:val="0"/>
                <w:color w:val="000000"/>
                <w:kern w:val="0"/>
                <w:sz w:val="22"/>
                <w:szCs w:val="22"/>
                <w:u w:val="none"/>
                <w:lang w:val="en-US" w:eastAsia="zh-CN" w:bidi="ar"/>
              </w:rPr>
              <w:t>/mV</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02D44B3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15.60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C59A4C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10.40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3661F1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0051F2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-10.40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BE9CE8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-19.20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124B21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-26.80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FCBDFE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-32.00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05706D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-37.20 </w:t>
            </w:r>
          </w:p>
        </w:tc>
        <w:tc>
          <w:tcPr>
            <w:tcW w:w="952"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1475A90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-42.80 </w:t>
            </w:r>
          </w:p>
        </w:tc>
      </w:tr>
      <w:tr w14:paraId="43111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95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14:paraId="38D0B20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w:t>
            </w:r>
            <w:r>
              <w:rPr>
                <w:rStyle w:val="8"/>
                <w:rFonts w:eastAsia="宋体"/>
                <w:lang w:val="en-US" w:eastAsia="zh-CN" w:bidi="ar"/>
              </w:rPr>
              <w:t>R1</w:t>
            </w:r>
            <w:r>
              <w:rPr>
                <w:rFonts w:hint="default" w:ascii="Times New Roman" w:hAnsi="Times New Roman" w:eastAsia="宋体" w:cs="Times New Roman"/>
                <w:i w:val="0"/>
                <w:iCs w:val="0"/>
                <w:color w:val="000000"/>
                <w:kern w:val="0"/>
                <w:sz w:val="22"/>
                <w:szCs w:val="22"/>
                <w:u w:val="none"/>
                <w:lang w:val="en-US" w:eastAsia="zh-CN" w:bidi="ar"/>
              </w:rPr>
              <w:t>/mV</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5640DA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-107.0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4EC47CE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-186.0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45538BF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-138.0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E1BC3D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-87.00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6FA29E9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-54.00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762909B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-29.00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63AE983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5343670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12.00 </w:t>
            </w:r>
          </w:p>
        </w:tc>
        <w:tc>
          <w:tcPr>
            <w:tcW w:w="952" w:type="dxa"/>
            <w:tcBorders>
              <w:top w:val="single" w:color="000000" w:sz="8" w:space="0"/>
              <w:left w:val="single" w:color="000000" w:sz="4" w:space="0"/>
              <w:bottom w:val="single" w:color="000000" w:sz="4" w:space="0"/>
              <w:right w:val="single" w:color="000000" w:sz="8" w:space="0"/>
            </w:tcBorders>
            <w:shd w:val="clear" w:color="auto" w:fill="auto"/>
            <w:noWrap/>
            <w:vAlign w:val="center"/>
          </w:tcPr>
          <w:p w14:paraId="5045A73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20.00 </w:t>
            </w:r>
          </w:p>
        </w:tc>
      </w:tr>
      <w:tr w14:paraId="7DCEB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95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3F9E16B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w:t>
            </w:r>
            <w:r>
              <w:rPr>
                <w:rStyle w:val="8"/>
                <w:rFonts w:eastAsia="宋体"/>
                <w:lang w:val="en-US" w:eastAsia="zh-CN" w:bidi="ar"/>
              </w:rPr>
              <w:t>C</w:t>
            </w:r>
            <w:r>
              <w:rPr>
                <w:rFonts w:hint="default" w:ascii="Times New Roman" w:hAnsi="Times New Roman" w:eastAsia="宋体" w:cs="Times New Roman"/>
                <w:i w:val="0"/>
                <w:iCs w:val="0"/>
                <w:color w:val="000000"/>
                <w:kern w:val="0"/>
                <w:sz w:val="22"/>
                <w:szCs w:val="22"/>
                <w:u w:val="none"/>
                <w:lang w:val="en-US" w:eastAsia="zh-CN" w:bidi="ar"/>
              </w:rPr>
              <w:t>/mV</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EB80AF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-44.80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4A35D11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-50.40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6EE10D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-48.40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0C4C1BD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-44.80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E10259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-40.80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2EA91A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-36.00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3CE7FBA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-27.60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C19B3D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-19.60 </w:t>
            </w:r>
          </w:p>
        </w:tc>
        <w:tc>
          <w:tcPr>
            <w:tcW w:w="952"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7DE82CE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-13.20 </w:t>
            </w:r>
          </w:p>
        </w:tc>
      </w:tr>
      <w:tr w14:paraId="40B48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95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14:paraId="674309F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w:t>
            </w:r>
            <w:r>
              <w:rPr>
                <w:rStyle w:val="8"/>
                <w:rFonts w:eastAsia="宋体"/>
                <w:lang w:val="en-US" w:eastAsia="zh-CN" w:bidi="ar"/>
              </w:rPr>
              <w:t>R1</w:t>
            </w:r>
            <w:r>
              <w:rPr>
                <w:rFonts w:hint="default" w:ascii="Times New Roman" w:hAnsi="Times New Roman" w:eastAsia="宋体" w:cs="Times New Roman"/>
                <w:i w:val="0"/>
                <w:iCs w:val="0"/>
                <w:color w:val="000000"/>
                <w:kern w:val="0"/>
                <w:sz w:val="22"/>
                <w:szCs w:val="22"/>
                <w:u w:val="none"/>
                <w:lang w:val="en-US" w:eastAsia="zh-CN" w:bidi="ar"/>
              </w:rPr>
              <w:t>/mV</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157190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28.00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5C83914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33.00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C471C8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44.00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47F62CB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51.00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20F097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69.00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014E7B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96.00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4AB5353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129.0 </w:t>
            </w:r>
          </w:p>
        </w:tc>
        <w:tc>
          <w:tcPr>
            <w:tcW w:w="95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5D329BA8">
            <w:pPr>
              <w:jc w:val="center"/>
              <w:rPr>
                <w:rFonts w:hint="default" w:ascii="Times New Roman" w:hAnsi="Times New Roman" w:eastAsia="宋体" w:cs="Times New Roman"/>
                <w:i w:val="0"/>
                <w:iCs w:val="0"/>
                <w:color w:val="000000"/>
                <w:sz w:val="22"/>
                <w:szCs w:val="22"/>
                <w:u w:val="none"/>
              </w:rPr>
            </w:pPr>
          </w:p>
        </w:tc>
        <w:tc>
          <w:tcPr>
            <w:tcW w:w="952" w:type="dxa"/>
            <w:tcBorders>
              <w:top w:val="single" w:color="000000" w:sz="8" w:space="0"/>
              <w:left w:val="single" w:color="000000" w:sz="4" w:space="0"/>
              <w:bottom w:val="single" w:color="000000" w:sz="4" w:space="0"/>
              <w:right w:val="single" w:color="000000" w:sz="8" w:space="0"/>
            </w:tcBorders>
            <w:shd w:val="clear" w:color="auto" w:fill="auto"/>
            <w:noWrap/>
            <w:vAlign w:val="center"/>
          </w:tcPr>
          <w:p w14:paraId="14FA6010">
            <w:pPr>
              <w:jc w:val="center"/>
              <w:rPr>
                <w:rFonts w:hint="default" w:ascii="Times New Roman" w:hAnsi="Times New Roman" w:eastAsia="宋体" w:cs="Times New Roman"/>
                <w:i w:val="0"/>
                <w:iCs w:val="0"/>
                <w:color w:val="000000"/>
                <w:sz w:val="22"/>
                <w:szCs w:val="22"/>
                <w:u w:val="none"/>
              </w:rPr>
            </w:pPr>
          </w:p>
        </w:tc>
      </w:tr>
      <w:tr w14:paraId="64C46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95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037C3F2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w:t>
            </w:r>
            <w:r>
              <w:rPr>
                <w:rStyle w:val="8"/>
                <w:rFonts w:eastAsia="宋体"/>
                <w:lang w:val="en-US" w:eastAsia="zh-CN" w:bidi="ar"/>
              </w:rPr>
              <w:t>C</w:t>
            </w:r>
            <w:r>
              <w:rPr>
                <w:rFonts w:hint="default" w:ascii="Times New Roman" w:hAnsi="Times New Roman" w:eastAsia="宋体" w:cs="Times New Roman"/>
                <w:i w:val="0"/>
                <w:iCs w:val="0"/>
                <w:color w:val="000000"/>
                <w:kern w:val="0"/>
                <w:sz w:val="22"/>
                <w:szCs w:val="22"/>
                <w:u w:val="none"/>
                <w:lang w:val="en-US" w:eastAsia="zh-CN" w:bidi="ar"/>
              </w:rPr>
              <w:t>/mV</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486E7C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AEA8CC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11.60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996AF2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24.80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4E68C86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31.60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62B15A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38.40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4B5AE37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43.20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EE8667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46.40 </w:t>
            </w:r>
          </w:p>
        </w:tc>
        <w:tc>
          <w:tcPr>
            <w:tcW w:w="95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42E539E4">
            <w:pPr>
              <w:jc w:val="center"/>
              <w:rPr>
                <w:rFonts w:hint="default" w:ascii="Times New Roman" w:hAnsi="Times New Roman" w:eastAsia="宋体" w:cs="Times New Roman"/>
                <w:i w:val="0"/>
                <w:iCs w:val="0"/>
                <w:color w:val="000000"/>
                <w:sz w:val="22"/>
                <w:szCs w:val="22"/>
                <w:u w:val="none"/>
              </w:rPr>
            </w:pPr>
          </w:p>
        </w:tc>
        <w:tc>
          <w:tcPr>
            <w:tcW w:w="952"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38534B0A">
            <w:pPr>
              <w:rPr>
                <w:rFonts w:hint="default" w:ascii="Times New Roman" w:hAnsi="Times New Roman" w:eastAsia="宋体" w:cs="Times New Roman"/>
                <w:i w:val="0"/>
                <w:iCs w:val="0"/>
                <w:color w:val="000000"/>
                <w:sz w:val="22"/>
                <w:szCs w:val="22"/>
                <w:u w:val="none"/>
              </w:rPr>
            </w:pPr>
          </w:p>
        </w:tc>
      </w:tr>
    </w:tbl>
    <w:p w14:paraId="6C27D7C6">
      <w:pPr>
        <w:jc w:val="both"/>
        <w:rPr>
          <w:rFonts w:hint="eastAsia" w:hAnsi="Cambria Math" w:cs="Cambria Math"/>
          <w:b w:val="0"/>
          <w:i w:val="0"/>
          <w:sz w:val="22"/>
          <w:szCs w:val="22"/>
          <w:lang w:val="en-US" w:eastAsia="zh-CN"/>
        </w:rPr>
      </w:pPr>
      <w:r>
        <w:rPr>
          <w:rFonts w:hint="eastAsia" w:hAnsi="Cambria Math"/>
          <w:i w:val="0"/>
          <w:sz w:val="22"/>
          <w:szCs w:val="22"/>
          <w:lang w:val="en-US" w:eastAsia="zh-CN"/>
        </w:rPr>
        <w:t>元件参数测量：</w:t>
      </w:r>
      <m:oMath>
        <m:sSub>
          <m:sSubPr>
            <m:ctrlPr>
              <w:rPr>
                <w:rFonts w:ascii="Cambria Math" w:hAnsi="Cambria Math"/>
                <w:i/>
                <w:sz w:val="22"/>
                <w:szCs w:val="22"/>
                <w:lang w:val="en-US"/>
              </w:rPr>
            </m:ctrlPr>
          </m:sSubPr>
          <m:e>
            <m:r>
              <m:rPr/>
              <w:rPr>
                <w:rFonts w:hint="default" w:ascii="Cambria Math" w:hAnsi="Cambria Math"/>
                <w:sz w:val="22"/>
                <w:szCs w:val="22"/>
                <w:lang w:val="en-US" w:eastAsia="zh-CN"/>
              </w:rPr>
              <m:t>R</m:t>
            </m:r>
            <m:ctrlPr>
              <w:rPr>
                <w:rFonts w:ascii="Cambria Math" w:hAnsi="Cambria Math"/>
                <w:i/>
                <w:sz w:val="22"/>
                <w:szCs w:val="22"/>
                <w:lang w:val="en-US"/>
              </w:rPr>
            </m:ctrlPr>
          </m:e>
          <m:sub>
            <m:r>
              <m:rPr/>
              <w:rPr>
                <w:rFonts w:hint="eastAsia" w:ascii="Cambria Math" w:hAnsi="Cambria Math"/>
                <w:sz w:val="22"/>
                <w:szCs w:val="22"/>
                <w:lang w:val="en-US" w:eastAsia="zh-CN"/>
              </w:rPr>
              <m:t>1</m:t>
            </m:r>
            <m:ctrlPr>
              <w:rPr>
                <w:rFonts w:ascii="Cambria Math" w:hAnsi="Cambria Math"/>
                <w:i/>
                <w:sz w:val="22"/>
                <w:szCs w:val="22"/>
                <w:lang w:val="en-US"/>
              </w:rPr>
            </m:ctrlPr>
          </m:sub>
        </m:sSub>
        <m:r>
          <m:rPr/>
          <w:rPr>
            <w:rFonts w:hint="eastAsia" w:ascii="Cambria Math" w:hAnsi="Cambria Math"/>
            <w:sz w:val="22"/>
            <w:szCs w:val="22"/>
            <w:lang w:val="en-US" w:eastAsia="zh-CN"/>
          </w:rPr>
          <m:t>=9.21</m:t>
        </m:r>
        <m:r>
          <m:rPr/>
          <w:rPr>
            <w:rFonts w:hint="default" w:ascii="Cambria Math" w:hAnsi="Cambria Math" w:cs="Cambria Math"/>
            <w:sz w:val="22"/>
            <w:szCs w:val="22"/>
            <w:lang w:val="en-US" w:eastAsia="zh-CN"/>
          </w:rPr>
          <m:t>Ω</m:t>
        </m:r>
        <m:r>
          <m:rPr/>
          <w:rPr>
            <w:rFonts w:hint="eastAsia" w:ascii="Cambria Math" w:hAnsi="Cambria Math"/>
            <w:sz w:val="22"/>
            <w:szCs w:val="22"/>
            <w:lang w:val="en-US" w:eastAsia="zh-CN"/>
          </w:rPr>
          <m:t>，</m:t>
        </m:r>
        <m:sSub>
          <m:sSubPr>
            <m:ctrlPr>
              <w:rPr>
                <w:rFonts w:hint="eastAsia" w:ascii="Cambria Math" w:hAnsi="Cambria Math"/>
                <w:i/>
                <w:sz w:val="22"/>
                <w:szCs w:val="22"/>
                <w:lang w:val="en-US" w:eastAsia="zh-CN"/>
              </w:rPr>
            </m:ctrlPr>
          </m:sSubPr>
          <m:e>
            <m:r>
              <m:rPr/>
              <w:rPr>
                <w:rFonts w:hint="default" w:ascii="Cambria Math" w:hAnsi="Cambria Math"/>
                <w:sz w:val="22"/>
                <w:szCs w:val="22"/>
                <w:lang w:val="en-US" w:eastAsia="zh-CN"/>
              </w:rPr>
              <m:t>R</m:t>
            </m:r>
            <m:ctrlPr>
              <w:rPr>
                <w:rFonts w:hint="eastAsia" w:ascii="Cambria Math" w:hAnsi="Cambria Math"/>
                <w:i/>
                <w:sz w:val="22"/>
                <w:szCs w:val="22"/>
                <w:lang w:val="en-US" w:eastAsia="zh-CN"/>
              </w:rPr>
            </m:ctrlPr>
          </m:e>
          <m:sub>
            <m:r>
              <m:rPr/>
              <w:rPr>
                <w:rFonts w:hint="eastAsia" w:ascii="Cambria Math" w:hAnsi="Cambria Math"/>
                <w:sz w:val="22"/>
                <w:szCs w:val="22"/>
                <w:lang w:val="en-US" w:eastAsia="zh-CN"/>
              </w:rPr>
              <m:t>2</m:t>
            </m:r>
            <m:ctrlPr>
              <w:rPr>
                <w:rFonts w:hint="eastAsia" w:ascii="Cambria Math" w:hAnsi="Cambria Math"/>
                <w:i/>
                <w:sz w:val="22"/>
                <w:szCs w:val="22"/>
                <w:lang w:val="en-US" w:eastAsia="zh-CN"/>
              </w:rPr>
            </m:ctrlPr>
          </m:sub>
        </m:sSub>
        <m:r>
          <m:rPr/>
          <w:rPr>
            <w:rFonts w:hint="eastAsia" w:ascii="Cambria Math" w:hAnsi="Cambria Math"/>
            <w:sz w:val="22"/>
            <w:szCs w:val="22"/>
            <w:lang w:val="en-US" w:eastAsia="zh-CN"/>
          </w:rPr>
          <m:t>=2.0598</m:t>
        </m:r>
        <m:r>
          <m:rPr/>
          <w:rPr>
            <w:rFonts w:hint="default" w:ascii="Cambria Math" w:hAnsi="Cambria Math"/>
            <w:sz w:val="22"/>
            <w:szCs w:val="22"/>
            <w:lang w:val="en-US" w:eastAsia="zh-CN"/>
          </w:rPr>
          <m:t>k</m:t>
        </m:r>
        <m:r>
          <m:rPr/>
          <w:rPr>
            <w:rFonts w:hint="default" w:ascii="Cambria Math" w:hAnsi="Cambria Math" w:cs="Cambria Math"/>
            <w:sz w:val="22"/>
            <w:szCs w:val="22"/>
            <w:lang w:val="en-US" w:eastAsia="zh-CN"/>
          </w:rPr>
          <m:t>Ω</m:t>
        </m:r>
        <m:r>
          <m:rPr/>
          <w:rPr>
            <w:rFonts w:hint="eastAsia" w:ascii="Cambria Math" w:hAnsi="Cambria Math"/>
            <w:sz w:val="22"/>
            <w:szCs w:val="22"/>
            <w:lang w:val="en-US" w:eastAsia="zh-CN"/>
          </w:rPr>
          <m:t>，</m:t>
        </m:r>
        <m:sSub>
          <m:sSubPr>
            <m:ctrlPr>
              <w:rPr>
                <w:rFonts w:hint="eastAsia" w:ascii="Cambria Math" w:hAnsi="Cambria Math"/>
                <w:i/>
                <w:sz w:val="22"/>
                <w:szCs w:val="22"/>
                <w:lang w:val="en-US" w:eastAsia="zh-CN"/>
              </w:rPr>
            </m:ctrlPr>
          </m:sSubPr>
          <m:e>
            <m:r>
              <m:rPr/>
              <w:rPr>
                <w:rFonts w:hint="default" w:ascii="Cambria Math" w:hAnsi="Cambria Math"/>
                <w:sz w:val="22"/>
                <w:szCs w:val="22"/>
                <w:lang w:val="en-US" w:eastAsia="zh-CN"/>
              </w:rPr>
              <m:t>C</m:t>
            </m:r>
            <m:ctrlPr>
              <w:rPr>
                <w:rFonts w:hint="eastAsia" w:ascii="Cambria Math" w:hAnsi="Cambria Math"/>
                <w:i/>
                <w:sz w:val="22"/>
                <w:szCs w:val="22"/>
                <w:lang w:val="en-US" w:eastAsia="zh-CN"/>
              </w:rPr>
            </m:ctrlPr>
          </m:e>
          <m:sub>
            <m:r>
              <m:rPr/>
              <w:rPr>
                <w:rFonts w:hint="default" w:ascii="Cambria Math" w:hAnsi="Cambria Math"/>
                <w:sz w:val="22"/>
                <w:szCs w:val="22"/>
                <w:lang w:val="en-US" w:eastAsia="zh-CN"/>
              </w:rPr>
              <m:t>1</m:t>
            </m:r>
            <m:ctrlPr>
              <w:rPr>
                <w:rFonts w:hint="eastAsia" w:ascii="Cambria Math" w:hAnsi="Cambria Math"/>
                <w:i/>
                <w:sz w:val="22"/>
                <w:szCs w:val="22"/>
                <w:lang w:val="en-US" w:eastAsia="zh-CN"/>
              </w:rPr>
            </m:ctrlPr>
          </m:sub>
        </m:sSub>
        <m:r>
          <m:rPr/>
          <w:rPr>
            <w:rFonts w:hint="default" w:ascii="Cambria Math" w:hAnsi="Cambria Math"/>
            <w:sz w:val="22"/>
            <w:szCs w:val="22"/>
            <w:lang w:val="en-US" w:eastAsia="zh-CN"/>
          </w:rPr>
          <m:t>=4.405</m:t>
        </m:r>
        <m:r>
          <m:rPr/>
          <w:rPr>
            <w:rFonts w:hint="default" w:ascii="Cambria Math" w:hAnsi="Cambria Math" w:cs="Cambria Math"/>
            <w:sz w:val="22"/>
            <w:szCs w:val="22"/>
            <w:lang w:val="en-US" w:eastAsia="zh-CN"/>
          </w:rPr>
          <m:t>μF</m:t>
        </m:r>
      </m:oMath>
      <w:r>
        <w:rPr>
          <w:rFonts w:hint="eastAsia" w:hAnsi="Cambria Math" w:cs="Cambria Math"/>
          <w:b w:val="0"/>
          <w:i w:val="0"/>
          <w:sz w:val="22"/>
          <w:szCs w:val="22"/>
          <w:lang w:val="en-US" w:eastAsia="zh-CN"/>
        </w:rPr>
        <w:t>，</w:t>
      </w:r>
    </w:p>
    <w:p w14:paraId="4F301583">
      <w:pPr>
        <w:keepNext w:val="0"/>
        <w:keepLines w:val="0"/>
        <w:widowControl/>
        <w:suppressLineNumbers w:val="0"/>
        <w:jc w:val="left"/>
        <w:rPr>
          <w:rFonts w:hint="eastAsia" w:hAnsi="Cambria Math" w:eastAsia="等线" w:cs="等线"/>
          <w:i w:val="0"/>
          <w:iCs/>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由</w:t>
      </w:r>
      <m:oMath>
        <m:sSub>
          <m:sSubPr>
            <m:ctrlPr>
              <w:rPr>
                <w:rFonts w:ascii="Cambria Math" w:hAnsi="Cambria Math" w:eastAsia="等线" w:cs="等线"/>
                <w:i/>
                <w:iCs/>
                <w:color w:val="000000"/>
                <w:kern w:val="0"/>
                <w:sz w:val="22"/>
                <w:szCs w:val="22"/>
                <w:lang w:val="en-US" w:eastAsia="zh-CN" w:bidi="ar"/>
              </w:rPr>
            </m:ctrlPr>
          </m:sSubPr>
          <m:e>
            <m:r>
              <m:rPr/>
              <w:rPr>
                <w:rFonts w:hint="default" w:ascii="Cambria Math" w:hAnsi="Cambria Math" w:eastAsia="等线" w:cs="等线"/>
                <w:color w:val="000000"/>
                <w:kern w:val="0"/>
                <w:sz w:val="22"/>
                <w:szCs w:val="22"/>
                <w:lang w:val="en-US" w:eastAsia="zh-CN" w:bidi="ar"/>
              </w:rPr>
              <m:t>U</m:t>
            </m:r>
            <m:ctrlPr>
              <w:rPr>
                <w:rFonts w:ascii="Cambria Math" w:hAnsi="Cambria Math" w:eastAsia="等线" w:cs="等线"/>
                <w:i/>
                <w:iCs/>
                <w:color w:val="000000"/>
                <w:kern w:val="0"/>
                <w:sz w:val="22"/>
                <w:szCs w:val="22"/>
                <w:lang w:val="en-US" w:eastAsia="zh-CN" w:bidi="ar"/>
              </w:rPr>
            </m:ctrlPr>
          </m:e>
          <m:sub>
            <m:sSub>
              <m:sSubPr>
                <m:ctrlPr>
                  <w:rPr>
                    <w:rFonts w:ascii="Cambria Math" w:hAnsi="Cambria Math" w:eastAsia="等线" w:cs="等线"/>
                    <w:i/>
                    <w:iCs/>
                    <w:color w:val="000000"/>
                    <w:kern w:val="0"/>
                    <w:sz w:val="22"/>
                    <w:szCs w:val="22"/>
                    <w:lang w:val="en-US" w:eastAsia="zh-CN" w:bidi="ar"/>
                  </w:rPr>
                </m:ctrlPr>
              </m:sSubPr>
              <m:e>
                <m:r>
                  <m:rPr/>
                  <w:rPr>
                    <w:rFonts w:hint="default" w:ascii="Cambria Math" w:hAnsi="Cambria Math" w:eastAsia="等线" w:cs="等线"/>
                    <w:color w:val="000000"/>
                    <w:kern w:val="0"/>
                    <w:sz w:val="22"/>
                    <w:szCs w:val="22"/>
                    <w:lang w:val="en-US" w:eastAsia="zh-CN" w:bidi="ar"/>
                  </w:rPr>
                  <m:t>R</m:t>
                </m:r>
                <m:ctrlPr>
                  <w:rPr>
                    <w:rFonts w:ascii="Cambria Math" w:hAnsi="Cambria Math" w:eastAsia="等线" w:cs="等线"/>
                    <w:i/>
                    <w:iCs/>
                    <w:color w:val="000000"/>
                    <w:kern w:val="0"/>
                    <w:sz w:val="22"/>
                    <w:szCs w:val="22"/>
                    <w:lang w:val="en-US" w:eastAsia="zh-CN" w:bidi="ar"/>
                  </w:rPr>
                </m:ctrlPr>
              </m:e>
              <m:sub>
                <m:r>
                  <m:rPr/>
                  <w:rPr>
                    <w:rFonts w:hint="default" w:ascii="Cambria Math" w:hAnsi="Cambria Math" w:eastAsia="等线" w:cs="等线"/>
                    <w:color w:val="000000"/>
                    <w:kern w:val="0"/>
                    <w:sz w:val="22"/>
                    <w:szCs w:val="22"/>
                    <w:lang w:val="en-US" w:eastAsia="zh-CN" w:bidi="ar"/>
                  </w:rPr>
                  <m:t>1</m:t>
                </m:r>
                <m:ctrlPr>
                  <w:rPr>
                    <w:rFonts w:ascii="Cambria Math" w:hAnsi="Cambria Math" w:eastAsia="等线" w:cs="等线"/>
                    <w:i/>
                    <w:iCs/>
                    <w:color w:val="000000"/>
                    <w:kern w:val="0"/>
                    <w:sz w:val="22"/>
                    <w:szCs w:val="22"/>
                    <w:lang w:val="en-US" w:eastAsia="zh-CN" w:bidi="ar"/>
                  </w:rPr>
                </m:ctrlPr>
              </m:sub>
            </m:sSub>
            <m:ctrlPr>
              <w:rPr>
                <w:rFonts w:ascii="Cambria Math" w:hAnsi="Cambria Math" w:eastAsia="等线" w:cs="等线"/>
                <w:i/>
                <w:iCs/>
                <w:color w:val="000000"/>
                <w:kern w:val="0"/>
                <w:sz w:val="22"/>
                <w:szCs w:val="22"/>
                <w:lang w:val="en-US" w:eastAsia="zh-CN" w:bidi="ar"/>
              </w:rPr>
            </m:ctrlPr>
          </m:sub>
        </m:sSub>
        <m:r>
          <m:rPr/>
          <w:rPr>
            <w:rFonts w:hint="default" w:ascii="Cambria Math" w:hAnsi="Cambria Math" w:eastAsia="等线" w:cs="等线"/>
            <w:color w:val="000000"/>
            <w:kern w:val="0"/>
            <w:sz w:val="22"/>
            <w:szCs w:val="22"/>
            <w:lang w:val="en-US" w:eastAsia="zh-CN" w:bidi="ar"/>
          </w:rPr>
          <m:t>=</m:t>
        </m:r>
        <m:r>
          <m:rPr/>
          <w:rPr>
            <w:rFonts w:hint="eastAsia" w:ascii="Cambria Math" w:hAnsi="Cambria Math" w:eastAsia="等线" w:cs="等线"/>
            <w:color w:val="000000"/>
            <w:kern w:val="0"/>
            <w:sz w:val="22"/>
            <w:szCs w:val="22"/>
            <w:lang w:val="en-US" w:eastAsia="zh-CN" w:bidi="ar"/>
          </w:rPr>
          <m:t>(</m:t>
        </m:r>
        <m:sSub>
          <m:sSubPr>
            <m:ctrlPr>
              <w:rPr>
                <w:rFonts w:ascii="Cambria Math" w:hAnsi="Cambria Math"/>
                <w:i/>
                <w:iCs/>
                <w:sz w:val="22"/>
                <w:szCs w:val="22"/>
                <w:lang w:val="en-US"/>
              </w:rPr>
            </m:ctrlPr>
          </m:sSubPr>
          <m:e>
            <m:r>
              <m:rPr/>
              <w:rPr>
                <w:rFonts w:hint="default" w:ascii="Cambria Math" w:hAnsi="Cambria Math"/>
                <w:sz w:val="22"/>
                <w:szCs w:val="22"/>
                <w:lang w:val="en-US" w:eastAsia="zh-CN"/>
              </w:rPr>
              <m:t>R</m:t>
            </m:r>
            <m:ctrlPr>
              <w:rPr>
                <w:rFonts w:ascii="Cambria Math" w:hAnsi="Cambria Math"/>
                <w:i/>
                <w:iCs/>
                <w:sz w:val="22"/>
                <w:szCs w:val="22"/>
                <w:lang w:val="en-US"/>
              </w:rPr>
            </m:ctrlPr>
          </m:e>
          <m:sub>
            <m:r>
              <m:rPr/>
              <w:rPr>
                <w:rFonts w:hint="eastAsia" w:ascii="Cambria Math" w:hAnsi="Cambria Math"/>
                <w:sz w:val="22"/>
                <w:szCs w:val="22"/>
                <w:lang w:val="en-US" w:eastAsia="zh-CN"/>
              </w:rPr>
              <m:t>1</m:t>
            </m:r>
            <m:ctrlPr>
              <w:rPr>
                <w:rFonts w:ascii="Cambria Math" w:hAnsi="Cambria Math"/>
                <w:i/>
                <w:iCs/>
                <w:sz w:val="22"/>
                <w:szCs w:val="22"/>
                <w:lang w:val="en-US"/>
              </w:rPr>
            </m:ctrlPr>
          </m:sub>
        </m:sSub>
        <m:r>
          <m:rPr/>
          <w:rPr>
            <w:rFonts w:hint="default" w:ascii="Cambria Math" w:hAnsi="Cambria Math" w:eastAsia="等线" w:cs="等线"/>
            <w:color w:val="000000"/>
            <w:kern w:val="0"/>
            <w:sz w:val="22"/>
            <w:szCs w:val="22"/>
            <w:lang w:val="en-US" w:eastAsia="zh-CN" w:bidi="ar"/>
          </w:rPr>
          <m:t>L/</m:t>
        </m:r>
        <m:sSub>
          <m:sSubPr>
            <m:ctrlPr>
              <w:rPr>
                <w:rFonts w:ascii="Cambria Math" w:hAnsi="Cambria Math"/>
                <w:i/>
                <w:iCs/>
                <w:sz w:val="22"/>
                <w:szCs w:val="22"/>
                <w:lang w:val="en-US"/>
              </w:rPr>
            </m:ctrlPr>
          </m:sSubPr>
          <m:e>
            <m:r>
              <m:rPr/>
              <w:rPr>
                <w:rFonts w:hint="default" w:ascii="Cambria Math" w:hAnsi="Cambria Math"/>
                <w:sz w:val="22"/>
                <w:szCs w:val="22"/>
                <w:lang w:val="en-US" w:eastAsia="zh-CN"/>
              </w:rPr>
              <m:t>N</m:t>
            </m:r>
            <m:ctrlPr>
              <w:rPr>
                <w:rFonts w:ascii="Cambria Math" w:hAnsi="Cambria Math"/>
                <w:i/>
                <w:iCs/>
                <w:sz w:val="22"/>
                <w:szCs w:val="22"/>
                <w:lang w:val="en-US"/>
              </w:rPr>
            </m:ctrlPr>
          </m:e>
          <m:sub>
            <m:r>
              <m:rPr/>
              <w:rPr>
                <w:rFonts w:hint="eastAsia" w:ascii="Cambria Math" w:hAnsi="Cambria Math"/>
                <w:sz w:val="22"/>
                <w:szCs w:val="22"/>
                <w:lang w:val="en-US" w:eastAsia="zh-CN"/>
              </w:rPr>
              <m:t>1</m:t>
            </m:r>
            <m:ctrlPr>
              <w:rPr>
                <w:rFonts w:ascii="Cambria Math" w:hAnsi="Cambria Math"/>
                <w:i/>
                <w:iCs/>
                <w:sz w:val="22"/>
                <w:szCs w:val="22"/>
                <w:lang w:val="en-US"/>
              </w:rPr>
            </m:ctrlPr>
          </m:sub>
        </m:sSub>
        <m:r>
          <m:rPr/>
          <w:rPr>
            <w:rFonts w:hint="default" w:ascii="Cambria Math" w:hAnsi="Cambria Math" w:eastAsia="等线" w:cs="等线"/>
            <w:color w:val="000000"/>
            <w:kern w:val="0"/>
            <w:sz w:val="22"/>
            <w:szCs w:val="22"/>
            <w:lang w:val="en-US" w:eastAsia="zh-CN" w:bidi="ar"/>
          </w:rPr>
          <m:t>)H</m:t>
        </m:r>
        <m:r>
          <m:rPr/>
          <w:rPr>
            <w:rFonts w:hint="eastAsia" w:ascii="Cambria Math" w:hAnsi="Cambria Math"/>
            <w:sz w:val="22"/>
            <w:szCs w:val="22"/>
            <w:lang w:val="en-US" w:eastAsia="zh-CN"/>
          </w:rPr>
          <m:t>，</m:t>
        </m:r>
        <m:sSub>
          <m:sSubPr>
            <m:ctrlPr>
              <w:rPr>
                <w:rFonts w:hint="eastAsia" w:ascii="Cambria Math" w:hAnsi="Cambria Math" w:eastAsia="等线" w:cs="等线"/>
                <w:i/>
                <w:iCs/>
                <w:color w:val="000000"/>
                <w:kern w:val="0"/>
                <w:sz w:val="22"/>
                <w:szCs w:val="22"/>
                <w:lang w:val="en-US" w:eastAsia="zh-CN" w:bidi="ar"/>
              </w:rPr>
            </m:ctrlPr>
          </m:sSubPr>
          <m:e>
            <m:r>
              <m:rPr/>
              <w:rPr>
                <w:rFonts w:hint="default" w:ascii="Cambria Math" w:hAnsi="Cambria Math" w:eastAsia="等线" w:cs="等线"/>
                <w:color w:val="000000"/>
                <w:kern w:val="0"/>
                <w:sz w:val="22"/>
                <w:szCs w:val="22"/>
                <w:lang w:val="en-US" w:eastAsia="zh-CN" w:bidi="ar"/>
              </w:rPr>
              <m:t>U</m:t>
            </m:r>
            <m:ctrlPr>
              <w:rPr>
                <w:rFonts w:hint="eastAsia" w:ascii="Cambria Math" w:hAnsi="Cambria Math" w:eastAsia="等线" w:cs="等线"/>
                <w:i/>
                <w:iCs/>
                <w:color w:val="000000"/>
                <w:kern w:val="0"/>
                <w:sz w:val="22"/>
                <w:szCs w:val="22"/>
                <w:lang w:val="en-US" w:eastAsia="zh-CN" w:bidi="ar"/>
              </w:rPr>
            </m:ctrlPr>
          </m:e>
          <m:sub>
            <m:r>
              <m:rPr/>
              <w:rPr>
                <w:rFonts w:hint="default" w:ascii="Cambria Math" w:hAnsi="Cambria Math" w:eastAsia="等线" w:cs="等线"/>
                <w:color w:val="000000"/>
                <w:kern w:val="0"/>
                <w:sz w:val="22"/>
                <w:szCs w:val="22"/>
                <w:lang w:val="en-US" w:eastAsia="zh-CN" w:bidi="ar"/>
              </w:rPr>
              <m:t>C</m:t>
            </m:r>
            <m:ctrlPr>
              <w:rPr>
                <w:rFonts w:hint="eastAsia" w:ascii="Cambria Math" w:hAnsi="Cambria Math" w:eastAsia="等线" w:cs="等线"/>
                <w:i/>
                <w:iCs/>
                <w:color w:val="000000"/>
                <w:kern w:val="0"/>
                <w:sz w:val="22"/>
                <w:szCs w:val="22"/>
                <w:lang w:val="en-US" w:eastAsia="zh-CN" w:bidi="ar"/>
              </w:rPr>
            </m:ctrlPr>
          </m:sub>
        </m:sSub>
        <m:r>
          <m:rPr/>
          <w:rPr>
            <w:rFonts w:hint="default" w:ascii="Cambria Math" w:hAnsi="Cambria Math" w:eastAsia="等线" w:cs="等线"/>
            <w:color w:val="000000"/>
            <w:kern w:val="0"/>
            <w:sz w:val="22"/>
            <w:szCs w:val="22"/>
            <w:lang w:val="en-US" w:eastAsia="zh-CN" w:bidi="ar"/>
          </w:rPr>
          <m:t>=−</m:t>
        </m:r>
        <m:r>
          <m:rPr/>
          <w:rPr>
            <w:rFonts w:hint="eastAsia" w:ascii="Cambria Math" w:hAnsi="Cambria Math" w:eastAsia="等线" w:cs="等线"/>
            <w:color w:val="000000"/>
            <w:kern w:val="0"/>
            <w:sz w:val="22"/>
            <w:szCs w:val="22"/>
            <w:lang w:val="en-US" w:eastAsia="zh-CN" w:bidi="ar"/>
          </w:rPr>
          <m:t>(</m:t>
        </m:r>
        <m:sSub>
          <m:sSubPr>
            <m:ctrlPr>
              <w:rPr>
                <w:rFonts w:ascii="Cambria Math" w:hAnsi="Cambria Math"/>
                <w:i/>
                <w:iCs/>
                <w:sz w:val="22"/>
                <w:szCs w:val="22"/>
                <w:lang w:val="en-US"/>
              </w:rPr>
            </m:ctrlPr>
          </m:sSubPr>
          <m:e>
            <m:r>
              <m:rPr/>
              <w:rPr>
                <w:rFonts w:hint="default" w:ascii="Cambria Math" w:hAnsi="Cambria Math"/>
                <w:sz w:val="22"/>
                <w:szCs w:val="22"/>
                <w:lang w:val="en-US" w:eastAsia="zh-CN"/>
              </w:rPr>
              <m:t>N</m:t>
            </m:r>
            <m:ctrlPr>
              <w:rPr>
                <w:rFonts w:ascii="Cambria Math" w:hAnsi="Cambria Math"/>
                <w:i/>
                <w:iCs/>
                <w:sz w:val="22"/>
                <w:szCs w:val="22"/>
                <w:lang w:val="en-US"/>
              </w:rPr>
            </m:ctrlPr>
          </m:e>
          <m:sub>
            <m:r>
              <m:rPr/>
              <w:rPr>
                <w:rFonts w:hint="default" w:ascii="Cambria Math" w:hAnsi="Cambria Math"/>
                <w:sz w:val="22"/>
                <w:szCs w:val="22"/>
                <w:lang w:val="en-US" w:eastAsia="zh-CN"/>
              </w:rPr>
              <m:t>2</m:t>
            </m:r>
            <m:ctrlPr>
              <w:rPr>
                <w:rFonts w:ascii="Cambria Math" w:hAnsi="Cambria Math"/>
                <w:i/>
                <w:iCs/>
                <w:sz w:val="22"/>
                <w:szCs w:val="22"/>
                <w:lang w:val="en-US"/>
              </w:rPr>
            </m:ctrlPr>
          </m:sub>
        </m:sSub>
        <m:r>
          <m:rPr/>
          <w:rPr>
            <w:rFonts w:hint="default" w:ascii="Cambria Math" w:hAnsi="Cambria Math" w:eastAsia="等线" w:cs="等线"/>
            <w:color w:val="000000"/>
            <w:kern w:val="0"/>
            <w:sz w:val="22"/>
            <w:szCs w:val="22"/>
            <w:lang w:val="en-US" w:eastAsia="zh-CN" w:bidi="ar"/>
          </w:rPr>
          <m:t>S/</m:t>
        </m:r>
        <m:sSub>
          <m:sSubPr>
            <m:ctrlPr>
              <w:rPr>
                <w:rFonts w:hint="eastAsia" w:ascii="Cambria Math" w:hAnsi="Cambria Math"/>
                <w:i/>
                <w:sz w:val="22"/>
                <w:szCs w:val="22"/>
                <w:lang w:val="en-US" w:eastAsia="zh-CN"/>
              </w:rPr>
            </m:ctrlPr>
          </m:sSubPr>
          <m:e>
            <m:r>
              <m:rPr/>
              <w:rPr>
                <w:rFonts w:hint="default" w:ascii="Cambria Math" w:hAnsi="Cambria Math"/>
                <w:sz w:val="22"/>
                <w:szCs w:val="22"/>
                <w:lang w:val="en-US" w:eastAsia="zh-CN"/>
              </w:rPr>
              <m:t>R</m:t>
            </m:r>
            <m:ctrlPr>
              <w:rPr>
                <w:rFonts w:hint="eastAsia" w:ascii="Cambria Math" w:hAnsi="Cambria Math"/>
                <w:i/>
                <w:sz w:val="22"/>
                <w:szCs w:val="22"/>
                <w:lang w:val="en-US" w:eastAsia="zh-CN"/>
              </w:rPr>
            </m:ctrlPr>
          </m:e>
          <m:sub>
            <m:r>
              <m:rPr/>
              <w:rPr>
                <w:rFonts w:hint="eastAsia" w:ascii="Cambria Math" w:hAnsi="Cambria Math"/>
                <w:sz w:val="22"/>
                <w:szCs w:val="22"/>
                <w:lang w:val="en-US" w:eastAsia="zh-CN"/>
              </w:rPr>
              <m:t>2</m:t>
            </m:r>
            <m:ctrlPr>
              <w:rPr>
                <w:rFonts w:hint="eastAsia" w:ascii="Cambria Math" w:hAnsi="Cambria Math"/>
                <w:i/>
                <w:sz w:val="22"/>
                <w:szCs w:val="22"/>
                <w:lang w:val="en-US" w:eastAsia="zh-CN"/>
              </w:rPr>
            </m:ctrlPr>
          </m:sub>
        </m:sSub>
        <m:r>
          <m:rPr/>
          <w:rPr>
            <w:rFonts w:hint="default" w:ascii="Cambria Math" w:hAnsi="Cambria Math" w:eastAsia="等线" w:cs="等线"/>
            <w:color w:val="000000"/>
            <w:kern w:val="0"/>
            <w:sz w:val="22"/>
            <w:szCs w:val="22"/>
            <w:lang w:val="en-US" w:eastAsia="zh-CN" w:bidi="ar"/>
          </w:rPr>
          <m:t>C)B</m:t>
        </m:r>
      </m:oMath>
      <w:r>
        <w:rPr>
          <w:rFonts w:hint="eastAsia" w:ascii="宋体" w:hAnsi="宋体" w:eastAsia="宋体" w:cs="宋体"/>
          <w:color w:val="000000"/>
          <w:kern w:val="0"/>
          <w:sz w:val="22"/>
          <w:szCs w:val="22"/>
          <w:lang w:val="en-US" w:eastAsia="zh-CN" w:bidi="ar"/>
        </w:rPr>
        <w:t>，可知</w:t>
      </w:r>
      <m:oMath>
        <m:r>
          <m:rPr/>
          <w:rPr>
            <w:rFonts w:hint="default" w:ascii="Cambria Math" w:hAnsi="Cambria Math" w:eastAsia="等线" w:cs="等线"/>
            <w:color w:val="000000"/>
            <w:kern w:val="0"/>
            <w:sz w:val="22"/>
            <w:szCs w:val="22"/>
            <w:lang w:val="en-US" w:eastAsia="zh-CN" w:bidi="ar"/>
          </w:rPr>
          <m:t>H = (</m:t>
        </m:r>
        <m:sSub>
          <m:sSubPr>
            <m:ctrlPr>
              <w:rPr>
                <w:rFonts w:ascii="Cambria Math" w:hAnsi="Cambria Math"/>
                <w:i/>
                <w:iCs/>
                <w:sz w:val="22"/>
                <w:szCs w:val="22"/>
                <w:lang w:val="en-US"/>
              </w:rPr>
            </m:ctrlPr>
          </m:sSubPr>
          <m:e>
            <m:r>
              <m:rPr/>
              <w:rPr>
                <w:rFonts w:hint="default" w:ascii="Cambria Math" w:hAnsi="Cambria Math"/>
                <w:sz w:val="22"/>
                <w:szCs w:val="22"/>
                <w:lang w:val="en-US" w:eastAsia="zh-CN"/>
              </w:rPr>
              <m:t>N</m:t>
            </m:r>
            <m:ctrlPr>
              <w:rPr>
                <w:rFonts w:ascii="Cambria Math" w:hAnsi="Cambria Math"/>
                <w:i/>
                <w:iCs/>
                <w:sz w:val="22"/>
                <w:szCs w:val="22"/>
                <w:lang w:val="en-US"/>
              </w:rPr>
            </m:ctrlPr>
          </m:e>
          <m:sub>
            <m:r>
              <m:rPr/>
              <w:rPr>
                <w:rFonts w:hint="eastAsia" w:ascii="Cambria Math" w:hAnsi="Cambria Math"/>
                <w:sz w:val="22"/>
                <w:szCs w:val="22"/>
                <w:lang w:val="en-US" w:eastAsia="zh-CN"/>
              </w:rPr>
              <m:t>1</m:t>
            </m:r>
            <m:ctrlPr>
              <w:rPr>
                <w:rFonts w:ascii="Cambria Math" w:hAnsi="Cambria Math"/>
                <w:i/>
                <w:iCs/>
                <w:sz w:val="22"/>
                <w:szCs w:val="22"/>
                <w:lang w:val="en-US"/>
              </w:rPr>
            </m:ctrlPr>
          </m:sub>
        </m:sSub>
        <m:r>
          <m:rPr/>
          <w:rPr>
            <w:rFonts w:hint="eastAsia" w:ascii="Cambria Math" w:hAnsi="Cambria Math" w:eastAsia="等线" w:cs="等线"/>
            <w:color w:val="000000"/>
            <w:kern w:val="0"/>
            <w:sz w:val="22"/>
            <w:szCs w:val="22"/>
            <w:lang w:val="en-US" w:eastAsia="zh-CN" w:bidi="ar"/>
          </w:rPr>
          <m:t>/</m:t>
        </m:r>
        <m:sSub>
          <m:sSubPr>
            <m:ctrlPr>
              <w:rPr>
                <w:rFonts w:ascii="Cambria Math" w:hAnsi="Cambria Math"/>
                <w:i/>
                <w:iCs/>
                <w:sz w:val="22"/>
                <w:szCs w:val="22"/>
                <w:lang w:val="en-US"/>
              </w:rPr>
            </m:ctrlPr>
          </m:sSubPr>
          <m:e>
            <m:r>
              <m:rPr/>
              <w:rPr>
                <w:rFonts w:hint="default" w:ascii="Cambria Math" w:hAnsi="Cambria Math"/>
                <w:sz w:val="22"/>
                <w:szCs w:val="22"/>
                <w:lang w:val="en-US" w:eastAsia="zh-CN"/>
              </w:rPr>
              <m:t>R</m:t>
            </m:r>
            <m:ctrlPr>
              <w:rPr>
                <w:rFonts w:ascii="Cambria Math" w:hAnsi="Cambria Math"/>
                <w:i/>
                <w:iCs/>
                <w:sz w:val="22"/>
                <w:szCs w:val="22"/>
                <w:lang w:val="en-US"/>
              </w:rPr>
            </m:ctrlPr>
          </m:e>
          <m:sub>
            <m:r>
              <m:rPr/>
              <w:rPr>
                <w:rFonts w:hint="eastAsia" w:ascii="Cambria Math" w:hAnsi="Cambria Math"/>
                <w:sz w:val="22"/>
                <w:szCs w:val="22"/>
                <w:lang w:val="en-US" w:eastAsia="zh-CN"/>
              </w:rPr>
              <m:t>1</m:t>
            </m:r>
            <m:ctrlPr>
              <w:rPr>
                <w:rFonts w:ascii="Cambria Math" w:hAnsi="Cambria Math"/>
                <w:i/>
                <w:iCs/>
                <w:sz w:val="22"/>
                <w:szCs w:val="22"/>
                <w:lang w:val="en-US"/>
              </w:rPr>
            </m:ctrlPr>
          </m:sub>
        </m:sSub>
        <m:r>
          <m:rPr/>
          <w:rPr>
            <w:rFonts w:hint="default" w:ascii="Cambria Math" w:hAnsi="Cambria Math" w:eastAsia="等线" w:cs="等线"/>
            <w:color w:val="000000"/>
            <w:kern w:val="0"/>
            <w:sz w:val="22"/>
            <w:szCs w:val="22"/>
            <w:lang w:val="en-US" w:eastAsia="zh-CN" w:bidi="ar"/>
          </w:rPr>
          <m:t>L)</m:t>
        </m:r>
        <m:sSub>
          <m:sSubPr>
            <m:ctrlPr>
              <w:rPr>
                <w:rFonts w:hint="eastAsia" w:ascii="Cambria Math" w:hAnsi="Cambria Math" w:eastAsia="等线" w:cs="等线"/>
                <w:i/>
                <w:iCs/>
                <w:color w:val="000000"/>
                <w:kern w:val="0"/>
                <w:sz w:val="22"/>
                <w:szCs w:val="22"/>
                <w:lang w:val="en-US" w:eastAsia="zh-CN" w:bidi="ar"/>
              </w:rPr>
            </m:ctrlPr>
          </m:sSubPr>
          <m:e>
            <m:r>
              <m:rPr/>
              <w:rPr>
                <w:rFonts w:hint="default" w:ascii="Cambria Math" w:hAnsi="Cambria Math" w:eastAsia="等线" w:cs="等线"/>
                <w:color w:val="000000"/>
                <w:kern w:val="0"/>
                <w:sz w:val="22"/>
                <w:szCs w:val="22"/>
                <w:lang w:val="en-US" w:eastAsia="zh-CN" w:bidi="ar"/>
              </w:rPr>
              <m:t>U</m:t>
            </m:r>
            <m:ctrlPr>
              <w:rPr>
                <w:rFonts w:hint="eastAsia" w:ascii="Cambria Math" w:hAnsi="Cambria Math" w:eastAsia="等线" w:cs="等线"/>
                <w:i/>
                <w:iCs/>
                <w:color w:val="000000"/>
                <w:kern w:val="0"/>
                <w:sz w:val="22"/>
                <w:szCs w:val="22"/>
                <w:lang w:val="en-US" w:eastAsia="zh-CN" w:bidi="ar"/>
              </w:rPr>
            </m:ctrlPr>
          </m:e>
          <m:sub>
            <m:sSub>
              <m:sSubPr>
                <m:ctrlPr>
                  <w:rPr>
                    <w:rFonts w:ascii="Cambria Math" w:hAnsi="Cambria Math"/>
                    <w:i/>
                    <w:iCs/>
                    <w:sz w:val="22"/>
                    <w:szCs w:val="22"/>
                    <w:lang w:val="en-US"/>
                  </w:rPr>
                </m:ctrlPr>
              </m:sSubPr>
              <m:e>
                <m:r>
                  <m:rPr/>
                  <w:rPr>
                    <w:rFonts w:hint="default" w:ascii="Cambria Math" w:hAnsi="Cambria Math"/>
                    <w:sz w:val="22"/>
                    <w:szCs w:val="22"/>
                    <w:lang w:val="en-US" w:eastAsia="zh-CN"/>
                  </w:rPr>
                  <m:t>R</m:t>
                </m:r>
                <m:ctrlPr>
                  <w:rPr>
                    <w:rFonts w:ascii="Cambria Math" w:hAnsi="Cambria Math"/>
                    <w:i/>
                    <w:iCs/>
                    <w:sz w:val="22"/>
                    <w:szCs w:val="22"/>
                    <w:lang w:val="en-US"/>
                  </w:rPr>
                </m:ctrlPr>
              </m:e>
              <m:sub>
                <m:r>
                  <m:rPr/>
                  <w:rPr>
                    <w:rFonts w:hint="eastAsia" w:ascii="Cambria Math" w:hAnsi="Cambria Math"/>
                    <w:sz w:val="22"/>
                    <w:szCs w:val="22"/>
                    <w:lang w:val="en-US" w:eastAsia="zh-CN"/>
                  </w:rPr>
                  <m:t>1</m:t>
                </m:r>
                <m:ctrlPr>
                  <w:rPr>
                    <w:rFonts w:ascii="Cambria Math" w:hAnsi="Cambria Math"/>
                    <w:i/>
                    <w:iCs/>
                    <w:sz w:val="22"/>
                    <w:szCs w:val="22"/>
                    <w:lang w:val="en-US"/>
                  </w:rPr>
                </m:ctrlPr>
              </m:sub>
            </m:sSub>
            <m:ctrlPr>
              <w:rPr>
                <w:rFonts w:hint="eastAsia" w:ascii="Cambria Math" w:hAnsi="Cambria Math" w:eastAsia="等线" w:cs="等线"/>
                <w:i/>
                <w:iCs/>
                <w:color w:val="000000"/>
                <w:kern w:val="0"/>
                <w:sz w:val="22"/>
                <w:szCs w:val="22"/>
                <w:lang w:val="en-US" w:eastAsia="zh-CN" w:bidi="ar"/>
              </w:rPr>
            </m:ctrlPr>
          </m:sub>
        </m:sSub>
        <m:r>
          <m:rPr/>
          <w:rPr>
            <w:rFonts w:hint="eastAsia" w:ascii="Cambria Math" w:hAnsi="Cambria Math"/>
            <w:sz w:val="22"/>
            <w:szCs w:val="22"/>
            <w:lang w:val="en-US" w:eastAsia="zh-CN"/>
          </w:rPr>
          <m:t>，</m:t>
        </m:r>
        <m:r>
          <m:rPr/>
          <w:rPr>
            <w:rFonts w:hint="default" w:ascii="Cambria Math" w:hAnsi="Cambria Math" w:eastAsia="等线" w:cs="等线"/>
            <w:color w:val="000000"/>
            <w:kern w:val="0"/>
            <w:sz w:val="22"/>
            <w:szCs w:val="22"/>
            <w:lang w:val="en-US" w:eastAsia="zh-CN" w:bidi="ar"/>
          </w:rPr>
          <m:t>B=−(</m:t>
        </m:r>
        <m:sSub>
          <m:sSubPr>
            <m:ctrlPr>
              <w:rPr>
                <w:rFonts w:hint="eastAsia" w:ascii="Cambria Math" w:hAnsi="Cambria Math"/>
                <w:i/>
                <w:sz w:val="22"/>
                <w:szCs w:val="22"/>
                <w:lang w:val="en-US" w:eastAsia="zh-CN"/>
              </w:rPr>
            </m:ctrlPr>
          </m:sSubPr>
          <m:e>
            <m:r>
              <m:rPr/>
              <w:rPr>
                <w:rFonts w:hint="default" w:ascii="Cambria Math" w:hAnsi="Cambria Math"/>
                <w:sz w:val="22"/>
                <w:szCs w:val="22"/>
                <w:lang w:val="en-US" w:eastAsia="zh-CN"/>
              </w:rPr>
              <m:t>R</m:t>
            </m:r>
            <m:ctrlPr>
              <w:rPr>
                <w:rFonts w:hint="eastAsia" w:ascii="Cambria Math" w:hAnsi="Cambria Math"/>
                <w:i/>
                <w:sz w:val="22"/>
                <w:szCs w:val="22"/>
                <w:lang w:val="en-US" w:eastAsia="zh-CN"/>
              </w:rPr>
            </m:ctrlPr>
          </m:e>
          <m:sub>
            <m:r>
              <m:rPr/>
              <w:rPr>
                <w:rFonts w:hint="eastAsia" w:ascii="Cambria Math" w:hAnsi="Cambria Math"/>
                <w:sz w:val="22"/>
                <w:szCs w:val="22"/>
                <w:lang w:val="en-US" w:eastAsia="zh-CN"/>
              </w:rPr>
              <m:t>2</m:t>
            </m:r>
            <m:ctrlPr>
              <w:rPr>
                <w:rFonts w:hint="eastAsia" w:ascii="Cambria Math" w:hAnsi="Cambria Math"/>
                <w:i/>
                <w:sz w:val="22"/>
                <w:szCs w:val="22"/>
                <w:lang w:val="en-US" w:eastAsia="zh-CN"/>
              </w:rPr>
            </m:ctrlPr>
          </m:sub>
        </m:sSub>
        <m:r>
          <m:rPr/>
          <w:rPr>
            <w:rFonts w:hint="default" w:ascii="Cambria Math" w:hAnsi="Cambria Math" w:eastAsia="等线" w:cs="等线"/>
            <w:color w:val="000000"/>
            <w:kern w:val="0"/>
            <w:sz w:val="22"/>
            <w:szCs w:val="22"/>
            <w:lang w:val="en-US" w:eastAsia="zh-CN" w:bidi="ar"/>
          </w:rPr>
          <m:t>C/</m:t>
        </m:r>
        <m:sSub>
          <m:sSubPr>
            <m:ctrlPr>
              <w:rPr>
                <w:rFonts w:ascii="Cambria Math" w:hAnsi="Cambria Math"/>
                <w:i/>
                <w:iCs/>
                <w:sz w:val="22"/>
                <w:szCs w:val="22"/>
                <w:lang w:val="en-US"/>
              </w:rPr>
            </m:ctrlPr>
          </m:sSubPr>
          <m:e>
            <m:r>
              <m:rPr/>
              <w:rPr>
                <w:rFonts w:hint="default" w:ascii="Cambria Math" w:hAnsi="Cambria Math"/>
                <w:sz w:val="22"/>
                <w:szCs w:val="22"/>
                <w:lang w:val="en-US" w:eastAsia="zh-CN"/>
              </w:rPr>
              <m:t>N</m:t>
            </m:r>
            <m:ctrlPr>
              <w:rPr>
                <w:rFonts w:ascii="Cambria Math" w:hAnsi="Cambria Math"/>
                <w:i/>
                <w:iCs/>
                <w:sz w:val="22"/>
                <w:szCs w:val="22"/>
                <w:lang w:val="en-US"/>
              </w:rPr>
            </m:ctrlPr>
          </m:e>
          <m:sub>
            <m:r>
              <m:rPr/>
              <w:rPr>
                <w:rFonts w:hint="default" w:ascii="Cambria Math" w:hAnsi="Cambria Math"/>
                <w:sz w:val="22"/>
                <w:szCs w:val="22"/>
                <w:lang w:val="en-US" w:eastAsia="zh-CN"/>
              </w:rPr>
              <m:t>2</m:t>
            </m:r>
            <m:ctrlPr>
              <w:rPr>
                <w:rFonts w:ascii="Cambria Math" w:hAnsi="Cambria Math"/>
                <w:i/>
                <w:iCs/>
                <w:sz w:val="22"/>
                <w:szCs w:val="22"/>
                <w:lang w:val="en-US"/>
              </w:rPr>
            </m:ctrlPr>
          </m:sub>
        </m:sSub>
        <m:r>
          <m:rPr/>
          <w:rPr>
            <w:rFonts w:hint="default" w:ascii="Cambria Math" w:hAnsi="Cambria Math" w:eastAsia="等线" w:cs="等线"/>
            <w:color w:val="000000"/>
            <w:kern w:val="0"/>
            <w:sz w:val="22"/>
            <w:szCs w:val="22"/>
            <w:lang w:val="en-US" w:eastAsia="zh-CN" w:bidi="ar"/>
          </w:rPr>
          <m:t>S)</m:t>
        </m:r>
        <m:sSub>
          <m:sSubPr>
            <m:ctrlPr>
              <w:rPr>
                <w:rFonts w:hint="eastAsia" w:ascii="Cambria Math" w:hAnsi="Cambria Math" w:eastAsia="等线" w:cs="等线"/>
                <w:i/>
                <w:iCs/>
                <w:color w:val="000000"/>
                <w:kern w:val="0"/>
                <w:sz w:val="22"/>
                <w:szCs w:val="22"/>
                <w:lang w:val="en-US" w:eastAsia="zh-CN" w:bidi="ar"/>
              </w:rPr>
            </m:ctrlPr>
          </m:sSubPr>
          <m:e>
            <m:r>
              <m:rPr/>
              <w:rPr>
                <w:rFonts w:hint="default" w:ascii="Cambria Math" w:hAnsi="Cambria Math" w:eastAsia="等线" w:cs="等线"/>
                <w:color w:val="000000"/>
                <w:kern w:val="0"/>
                <w:sz w:val="22"/>
                <w:szCs w:val="22"/>
                <w:lang w:val="en-US" w:eastAsia="zh-CN" w:bidi="ar"/>
              </w:rPr>
              <m:t>U</m:t>
            </m:r>
            <m:ctrlPr>
              <w:rPr>
                <w:rFonts w:hint="eastAsia" w:ascii="Cambria Math" w:hAnsi="Cambria Math" w:eastAsia="等线" w:cs="等线"/>
                <w:i/>
                <w:iCs/>
                <w:color w:val="000000"/>
                <w:kern w:val="0"/>
                <w:sz w:val="22"/>
                <w:szCs w:val="22"/>
                <w:lang w:val="en-US" w:eastAsia="zh-CN" w:bidi="ar"/>
              </w:rPr>
            </m:ctrlPr>
          </m:e>
          <m:sub>
            <m:r>
              <m:rPr/>
              <w:rPr>
                <w:rFonts w:hint="default" w:ascii="Cambria Math" w:hAnsi="Cambria Math" w:eastAsia="等线" w:cs="等线"/>
                <w:color w:val="000000"/>
                <w:kern w:val="0"/>
                <w:sz w:val="22"/>
                <w:szCs w:val="22"/>
                <w:lang w:val="en-US" w:eastAsia="zh-CN" w:bidi="ar"/>
              </w:rPr>
              <m:t>C</m:t>
            </m:r>
            <m:ctrlPr>
              <w:rPr>
                <w:rFonts w:hint="eastAsia" w:ascii="Cambria Math" w:hAnsi="Cambria Math" w:eastAsia="等线" w:cs="等线"/>
                <w:i/>
                <w:iCs/>
                <w:color w:val="000000"/>
                <w:kern w:val="0"/>
                <w:sz w:val="22"/>
                <w:szCs w:val="22"/>
                <w:lang w:val="en-US" w:eastAsia="zh-CN" w:bidi="ar"/>
              </w:rPr>
            </m:ctrlPr>
          </m:sub>
        </m:sSub>
      </m:oMath>
      <w:r>
        <w:rPr>
          <w:rFonts w:hint="eastAsia" w:ascii="宋体" w:hAnsi="宋体" w:eastAsia="宋体" w:cs="宋体"/>
          <w:i w:val="0"/>
          <w:iCs/>
          <w:color w:val="000000"/>
          <w:kern w:val="0"/>
          <w:sz w:val="22"/>
          <w:szCs w:val="22"/>
          <w:lang w:val="en-US" w:eastAsia="zh-CN" w:bidi="ar"/>
        </w:rPr>
        <w:t>，</w:t>
      </w:r>
    </w:p>
    <w:p w14:paraId="356A12D7">
      <w:pPr>
        <w:rPr>
          <w:rFonts w:hint="eastAsia"/>
          <w:lang w:val="en-US" w:eastAsia="zh-CN"/>
        </w:rPr>
      </w:pPr>
      <w:r>
        <w:rPr>
          <w:rFonts w:hint="eastAsia" w:ascii="宋体" w:hAnsi="宋体" w:eastAsia="宋体" w:cs="宋体"/>
          <w:i w:val="0"/>
          <w:iCs/>
          <w:color w:val="000000"/>
          <w:kern w:val="0"/>
          <w:sz w:val="22"/>
          <w:szCs w:val="22"/>
          <w:lang w:val="en-US" w:eastAsia="zh-CN" w:bidi="ar"/>
        </w:rPr>
        <w:t>又有</w:t>
      </w:r>
      <m:oMath>
        <m:sSub>
          <m:sSubPr>
            <m:ctrlPr>
              <w:rPr>
                <w:rFonts w:ascii="Cambria Math" w:hAnsi="Cambria Math"/>
                <w:i/>
                <w:iCs/>
                <w:sz w:val="22"/>
                <w:szCs w:val="22"/>
              </w:rPr>
            </m:ctrlPr>
          </m:sSubPr>
          <m:e>
            <m:r>
              <m:rPr/>
              <w:rPr>
                <w:rFonts w:hint="default" w:ascii="Cambria Math" w:hAnsi="Cambria Math"/>
                <w:sz w:val="22"/>
                <w:szCs w:val="22"/>
              </w:rPr>
              <m:t>N</m:t>
            </m:r>
            <m:ctrlPr>
              <w:rPr>
                <w:rFonts w:ascii="Cambria Math" w:hAnsi="Cambria Math"/>
                <w:i/>
                <w:iCs/>
                <w:sz w:val="22"/>
                <w:szCs w:val="22"/>
              </w:rPr>
            </m:ctrlPr>
          </m:e>
          <m:sub>
            <m:r>
              <m:rPr/>
              <w:rPr>
                <w:rFonts w:ascii="Cambria Math" w:hAnsi="Cambria Math"/>
                <w:sz w:val="22"/>
                <w:szCs w:val="22"/>
              </w:rPr>
              <m:t>1</m:t>
            </m:r>
            <m:ctrlPr>
              <w:rPr>
                <w:rFonts w:ascii="Cambria Math" w:hAnsi="Cambria Math"/>
                <w:i/>
                <w:iCs/>
                <w:sz w:val="22"/>
                <w:szCs w:val="22"/>
              </w:rPr>
            </m:ctrlPr>
          </m:sub>
        </m:sSub>
        <m:r>
          <m:rPr/>
          <w:rPr>
            <w:rFonts w:ascii="Cambria Math" w:hAnsi="Cambria Math"/>
            <w:sz w:val="22"/>
            <w:szCs w:val="22"/>
          </w:rPr>
          <m:t>=100匝</m:t>
        </m:r>
        <m:r>
          <m:rPr/>
          <w:rPr>
            <w:rFonts w:hint="eastAsia" w:ascii="Cambria Math" w:hAnsi="Cambria Math"/>
            <w:sz w:val="22"/>
            <w:szCs w:val="22"/>
            <w:lang w:eastAsia="zh-CN"/>
          </w:rPr>
          <m:t>，</m:t>
        </m:r>
        <m:sSub>
          <m:sSubPr>
            <m:ctrlPr>
              <w:rPr>
                <w:rFonts w:ascii="Cambria Math" w:hAnsi="Cambria Math"/>
                <w:i/>
                <w:iCs/>
                <w:sz w:val="22"/>
                <w:szCs w:val="22"/>
              </w:rPr>
            </m:ctrlPr>
          </m:sSubPr>
          <m:e>
            <m:r>
              <m:rPr/>
              <w:rPr>
                <w:rFonts w:hint="default" w:ascii="Cambria Math" w:hAnsi="Cambria Math"/>
                <w:sz w:val="22"/>
                <w:szCs w:val="22"/>
              </w:rPr>
              <m:t>N</m:t>
            </m:r>
            <m:ctrlPr>
              <w:rPr>
                <w:rFonts w:ascii="Cambria Math" w:hAnsi="Cambria Math"/>
                <w:i/>
                <w:iCs/>
                <w:sz w:val="22"/>
                <w:szCs w:val="22"/>
              </w:rPr>
            </m:ctrlPr>
          </m:e>
          <m:sub>
            <m:r>
              <m:rPr/>
              <w:rPr>
                <w:rFonts w:ascii="Cambria Math" w:hAnsi="Cambria Math"/>
                <w:sz w:val="22"/>
                <w:szCs w:val="22"/>
              </w:rPr>
              <m:t>2</m:t>
            </m:r>
            <m:ctrlPr>
              <w:rPr>
                <w:rFonts w:ascii="Cambria Math" w:hAnsi="Cambria Math"/>
                <w:i/>
                <w:iCs/>
                <w:sz w:val="22"/>
                <w:szCs w:val="22"/>
              </w:rPr>
            </m:ctrlPr>
          </m:sub>
        </m:sSub>
        <m:r>
          <m:rPr/>
          <w:rPr>
            <w:rFonts w:ascii="Cambria Math" w:hAnsi="Cambria Math"/>
            <w:sz w:val="22"/>
            <w:szCs w:val="22"/>
          </w:rPr>
          <m:t>=100</m:t>
        </m:r>
        <m:r>
          <m:rPr/>
          <w:rPr>
            <w:rFonts w:hint="eastAsia" w:ascii="Cambria Math" w:hAnsi="Cambria Math"/>
            <w:sz w:val="22"/>
            <w:szCs w:val="22"/>
            <w:lang w:val="en-US" w:eastAsia="zh-CN"/>
          </w:rPr>
          <m:t>匝，</m:t>
        </m:r>
        <m:r>
          <m:rPr/>
          <w:rPr>
            <w:rFonts w:hint="default" w:ascii="Cambria Math" w:hAnsi="Cambria Math"/>
            <w:sz w:val="22"/>
            <w:szCs w:val="22"/>
          </w:rPr>
          <m:t>L=3.61×</m:t>
        </m:r>
        <m:sSup>
          <m:sSupPr>
            <m:ctrlPr>
              <w:rPr>
                <w:rFonts w:ascii="Cambria Math" w:hAnsi="Cambria Math"/>
                <w:i/>
                <w:iCs/>
                <w:sz w:val="22"/>
                <w:szCs w:val="22"/>
              </w:rPr>
            </m:ctrlPr>
          </m:sSupPr>
          <m:e>
            <m:r>
              <m:rPr/>
              <w:rPr>
                <w:rFonts w:ascii="Cambria Math" w:hAnsi="Cambria Math"/>
                <w:sz w:val="22"/>
                <w:szCs w:val="22"/>
              </w:rPr>
              <m:t>10</m:t>
            </m:r>
            <m:ctrlPr>
              <w:rPr>
                <w:rFonts w:ascii="Cambria Math" w:hAnsi="Cambria Math"/>
                <w:i/>
                <w:iCs/>
                <w:sz w:val="22"/>
                <w:szCs w:val="22"/>
              </w:rPr>
            </m:ctrlPr>
          </m:e>
          <m:sup>
            <m:r>
              <m:rPr/>
              <w:rPr>
                <w:rFonts w:ascii="Cambria Math" w:hAnsi="Cambria Math"/>
                <w:sz w:val="22"/>
                <w:szCs w:val="22"/>
              </w:rPr>
              <m:t>−2</m:t>
            </m:r>
            <m:ctrlPr>
              <w:rPr>
                <w:rFonts w:ascii="Cambria Math" w:hAnsi="Cambria Math"/>
                <w:i/>
                <w:iCs/>
                <w:sz w:val="22"/>
                <w:szCs w:val="22"/>
              </w:rPr>
            </m:ctrlPr>
          </m:sup>
        </m:sSup>
        <m:r>
          <m:rPr/>
          <w:rPr>
            <w:rFonts w:hint="default" w:ascii="Cambria Math" w:hAnsi="Cambria Math"/>
            <w:sz w:val="22"/>
            <w:szCs w:val="22"/>
          </w:rPr>
          <m:t>m</m:t>
        </m:r>
        <m:r>
          <m:rPr/>
          <w:rPr>
            <w:rFonts w:hint="eastAsia" w:ascii="Cambria Math" w:hAnsi="Cambria Math"/>
            <w:sz w:val="22"/>
            <w:szCs w:val="22"/>
            <w:lang w:eastAsia="zh-CN"/>
          </w:rPr>
          <m:t>，</m:t>
        </m:r>
        <m:r>
          <m:rPr/>
          <w:rPr>
            <w:rFonts w:hint="default" w:ascii="Cambria Math" w:hAnsi="Cambria Math"/>
            <w:sz w:val="22"/>
            <w:szCs w:val="22"/>
          </w:rPr>
          <m:t>S=1.25×</m:t>
        </m:r>
        <m:sSup>
          <m:sSupPr>
            <m:ctrlPr>
              <w:rPr>
                <w:rFonts w:ascii="Cambria Math" w:hAnsi="Cambria Math"/>
                <w:i/>
                <w:iCs/>
                <w:sz w:val="22"/>
                <w:szCs w:val="22"/>
              </w:rPr>
            </m:ctrlPr>
          </m:sSupPr>
          <m:e>
            <m:r>
              <m:rPr/>
              <w:rPr>
                <w:rFonts w:ascii="Cambria Math" w:hAnsi="Cambria Math"/>
                <w:sz w:val="22"/>
                <w:szCs w:val="22"/>
              </w:rPr>
              <m:t>10</m:t>
            </m:r>
            <m:ctrlPr>
              <w:rPr>
                <w:rFonts w:ascii="Cambria Math" w:hAnsi="Cambria Math"/>
                <w:i/>
                <w:iCs/>
                <w:sz w:val="22"/>
                <w:szCs w:val="22"/>
              </w:rPr>
            </m:ctrlPr>
          </m:e>
          <m:sup>
            <m:r>
              <m:rPr/>
              <w:rPr>
                <w:rFonts w:ascii="Cambria Math" w:hAnsi="Cambria Math"/>
                <w:sz w:val="22"/>
                <w:szCs w:val="22"/>
              </w:rPr>
              <m:t>−5</m:t>
            </m:r>
            <m:ctrlPr>
              <w:rPr>
                <w:rFonts w:ascii="Cambria Math" w:hAnsi="Cambria Math"/>
                <w:i/>
                <w:iCs/>
                <w:sz w:val="22"/>
                <w:szCs w:val="22"/>
              </w:rPr>
            </m:ctrlPr>
          </m:sup>
        </m:sSup>
        <m:sSup>
          <m:sSupPr>
            <m:ctrlPr>
              <w:rPr>
                <w:rFonts w:ascii="Cambria Math" w:hAnsi="Cambria Math"/>
                <w:i/>
                <w:iCs/>
                <w:sz w:val="22"/>
                <w:szCs w:val="22"/>
              </w:rPr>
            </m:ctrlPr>
          </m:sSupPr>
          <m:e>
            <m:r>
              <m:rPr/>
              <w:rPr>
                <w:rFonts w:hint="default" w:ascii="Cambria Math" w:hAnsi="Cambria Math"/>
                <w:sz w:val="22"/>
                <w:szCs w:val="22"/>
              </w:rPr>
              <m:t>m</m:t>
            </m:r>
            <m:ctrlPr>
              <w:rPr>
                <w:rFonts w:ascii="Cambria Math" w:hAnsi="Cambria Math"/>
                <w:i/>
                <w:iCs/>
                <w:sz w:val="22"/>
                <w:szCs w:val="22"/>
              </w:rPr>
            </m:ctrlPr>
          </m:e>
          <m:sup>
            <m:r>
              <m:rPr/>
              <w:rPr>
                <w:rFonts w:ascii="Cambria Math" w:hAnsi="Cambria Math"/>
                <w:sz w:val="22"/>
                <w:szCs w:val="22"/>
              </w:rPr>
              <m:t>2</m:t>
            </m:r>
            <m:ctrlPr>
              <w:rPr>
                <w:rFonts w:ascii="Cambria Math" w:hAnsi="Cambria Math"/>
                <w:i/>
                <w:iCs/>
                <w:sz w:val="22"/>
                <w:szCs w:val="22"/>
              </w:rPr>
            </m:ctrlPr>
          </m:sup>
        </m:sSup>
      </m:oMath>
      <w:r>
        <w:rPr>
          <w:rFonts w:hint="eastAsia" w:hAnsi="Cambria Math"/>
          <w:i w:val="0"/>
          <w:iCs/>
          <w:sz w:val="22"/>
          <w:szCs w:val="22"/>
          <w:lang w:eastAsia="zh-CN"/>
        </w:rPr>
        <w:t>，</w:t>
      </w:r>
      <w:r>
        <w:rPr>
          <w:rFonts w:hint="eastAsia" w:ascii="宋体" w:hAnsi="宋体" w:eastAsia="宋体" w:cs="宋体"/>
          <w:i w:val="0"/>
          <w:iCs/>
          <w:color w:val="000000"/>
          <w:kern w:val="0"/>
          <w:sz w:val="22"/>
          <w:szCs w:val="22"/>
          <w:lang w:val="en-US" w:eastAsia="zh-CN" w:bidi="ar"/>
        </w:rPr>
        <w:t>计算可得下表</w:t>
      </w:r>
    </w:p>
    <w:p w14:paraId="3383278B">
      <w:pPr>
        <w:jc w:val="center"/>
        <w:rPr>
          <w:rFonts w:hint="eastAsia" w:ascii="宋体" w:hAnsi="宋体" w:eastAsia="宋体" w:cs="宋体"/>
          <w:i w:val="0"/>
          <w:iCs/>
          <w:color w:val="000000"/>
          <w:kern w:val="0"/>
          <w:sz w:val="21"/>
          <w:szCs w:val="21"/>
          <w:lang w:val="en-US" w:eastAsia="zh-CN" w:bidi="ar"/>
        </w:rPr>
      </w:pPr>
      <w:r>
        <w:rPr>
          <w:rFonts w:hint="eastAsia"/>
          <w:lang w:val="en-US" w:eastAsia="zh-CN"/>
        </w:rPr>
        <w:t>表</w:t>
      </w:r>
      <w:r>
        <w:rPr>
          <w:rFonts w:hint="eastAsia" w:ascii="Times New Roman" w:hAnsi="Times New Roman" w:cs="Times New Roman"/>
          <w:lang w:val="en-US" w:eastAsia="zh-CN"/>
        </w:rPr>
        <w:t>2</w:t>
      </w:r>
      <w:r>
        <w:rPr>
          <w:rFonts w:hint="eastAsia"/>
          <w:lang w:val="en-US" w:eastAsia="zh-CN"/>
        </w:rPr>
        <w:t xml:space="preserve"> 被测样品饱和磁滞回线的测量数据处理表</w:t>
      </w:r>
    </w:p>
    <w:tbl>
      <w:tblPr>
        <w:tblStyle w:val="3"/>
        <w:tblW w:w="952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57"/>
        <w:gridCol w:w="930"/>
        <w:gridCol w:w="930"/>
        <w:gridCol w:w="930"/>
        <w:gridCol w:w="930"/>
        <w:gridCol w:w="930"/>
        <w:gridCol w:w="930"/>
        <w:gridCol w:w="930"/>
        <w:gridCol w:w="930"/>
        <w:gridCol w:w="930"/>
      </w:tblGrid>
      <w:tr w14:paraId="36D0B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157" w:type="dxa"/>
            <w:tcBorders>
              <w:top w:val="single" w:color="000000" w:sz="8" w:space="0"/>
              <w:left w:val="single" w:color="000000" w:sz="8" w:space="0"/>
              <w:bottom w:val="single" w:color="000000" w:sz="4" w:space="0"/>
              <w:right w:val="single" w:color="000000" w:sz="4" w:space="0"/>
            </w:tcBorders>
            <w:shd w:val="clear" w:color="auto" w:fill="auto"/>
            <w:noWrap/>
            <w:vAlign w:val="center"/>
          </w:tcPr>
          <w:p w14:paraId="655F01B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Times New Roman" w:hAnsi="Times New Roman" w:eastAsia="宋体" w:cs="Times New Roman"/>
                <w:i w:val="0"/>
                <w:iCs w:val="0"/>
                <w:color w:val="000000"/>
                <w:kern w:val="0"/>
                <w:sz w:val="22"/>
                <w:szCs w:val="22"/>
                <w:u w:val="none"/>
                <w:lang w:val="en-US" w:eastAsia="zh-CN" w:bidi="ar"/>
              </w:rPr>
              <w:t>H</w:t>
            </w:r>
            <w:r>
              <w:rPr>
                <w:rFonts w:hint="default" w:ascii="Times New Roman" w:hAnsi="Times New Roman" w:eastAsia="宋体" w:cs="Times New Roman"/>
                <w:i w:val="0"/>
                <w:iCs w:val="0"/>
                <w:color w:val="000000"/>
                <w:kern w:val="0"/>
                <w:sz w:val="22"/>
                <w:szCs w:val="22"/>
                <w:u w:val="none"/>
                <w:lang w:val="en-US" w:eastAsia="zh-CN" w:bidi="ar"/>
              </w:rPr>
              <w:t>/</w:t>
            </w:r>
            <m:oMath>
              <m:r>
                <m:rPr>
                  <m:sty m:val="p"/>
                </m:rPr>
                <w:rPr>
                  <w:rFonts w:hint="default" w:ascii="Times New Roman" w:hAnsi="Times New Roman" w:eastAsia="宋体" w:cs="Times New Roman"/>
                  <w:color w:val="000000"/>
                  <w:kern w:val="0"/>
                  <w:sz w:val="22"/>
                  <w:szCs w:val="22"/>
                  <w:u w:val="none"/>
                  <w:lang w:val="en-US" w:eastAsia="zh-CN" w:bidi="ar"/>
                </w:rPr>
                <m:t>A∙</m:t>
              </m:r>
              <m:sSup>
                <m:sSupPr>
                  <m:ctrlPr>
                    <w:rPr>
                      <w:rFonts w:hint="default" w:ascii="Cambria Math" w:hAnsi="Cambria Math" w:eastAsia="宋体" w:cs="Times New Roman"/>
                      <w:i w:val="0"/>
                      <w:iCs w:val="0"/>
                      <w:color w:val="000000"/>
                      <w:kern w:val="0"/>
                      <w:sz w:val="22"/>
                      <w:szCs w:val="22"/>
                      <w:u w:val="none"/>
                      <w:lang w:val="en-US" w:eastAsia="zh-CN" w:bidi="ar"/>
                    </w:rPr>
                  </m:ctrlPr>
                </m:sSupPr>
                <m:e>
                  <m:r>
                    <m:rPr>
                      <m:sty m:val="p"/>
                    </m:rPr>
                    <w:rPr>
                      <w:rFonts w:hint="default" w:ascii="Times New Roman" w:hAnsi="Times New Roman" w:eastAsia="宋体" w:cs="Times New Roman"/>
                      <w:color w:val="000000"/>
                      <w:kern w:val="0"/>
                      <w:sz w:val="22"/>
                      <w:szCs w:val="22"/>
                      <w:u w:val="none"/>
                      <w:lang w:val="en-US" w:eastAsia="zh-CN" w:bidi="ar"/>
                    </w:rPr>
                    <m:t>m</m:t>
                  </m:r>
                  <m:ctrlPr>
                    <w:rPr>
                      <w:rFonts w:hint="default" w:ascii="Cambria Math" w:hAnsi="Cambria Math" w:eastAsia="宋体" w:cs="Times New Roman"/>
                      <w:i w:val="0"/>
                      <w:iCs w:val="0"/>
                      <w:color w:val="000000"/>
                      <w:kern w:val="0"/>
                      <w:sz w:val="22"/>
                      <w:szCs w:val="22"/>
                      <w:u w:val="none"/>
                      <w:lang w:val="en-US" w:eastAsia="zh-CN" w:bidi="ar"/>
                    </w:rPr>
                  </m:ctrlPr>
                </m:e>
                <m:sup>
                  <m:r>
                    <m:rPr>
                      <m:sty m:val="p"/>
                    </m:rPr>
                    <w:rPr>
                      <w:rFonts w:hint="default" w:ascii="Times New Roman" w:hAnsi="Times New Roman" w:eastAsia="宋体" w:cs="Times New Roman"/>
                      <w:color w:val="000000"/>
                      <w:kern w:val="0"/>
                      <w:sz w:val="22"/>
                      <w:szCs w:val="22"/>
                      <w:u w:val="none"/>
                      <w:lang w:val="en-US" w:eastAsia="zh-CN" w:bidi="ar"/>
                    </w:rPr>
                    <m:t>−1</m:t>
                  </m:r>
                  <m:ctrlPr>
                    <w:rPr>
                      <w:rFonts w:hint="default" w:ascii="Cambria Math" w:hAnsi="Cambria Math" w:eastAsia="宋体" w:cs="Times New Roman"/>
                      <w:i w:val="0"/>
                      <w:iCs w:val="0"/>
                      <w:color w:val="000000"/>
                      <w:kern w:val="0"/>
                      <w:sz w:val="22"/>
                      <w:szCs w:val="22"/>
                      <w:u w:val="none"/>
                      <w:lang w:val="en-US" w:eastAsia="zh-CN" w:bidi="ar"/>
                    </w:rPr>
                  </m:ctrlPr>
                </m:sup>
              </m:sSup>
            </m:oMath>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2DF739D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57.75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3871594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47.82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547A537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32.78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554B819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17.75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77A4AA8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9.93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D0A93E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4.51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A14EA1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7088884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-2.41 </w:t>
            </w:r>
          </w:p>
        </w:tc>
        <w:tc>
          <w:tcPr>
            <w:tcW w:w="930" w:type="dxa"/>
            <w:tcBorders>
              <w:top w:val="single" w:color="000000" w:sz="8" w:space="0"/>
              <w:left w:val="single" w:color="000000" w:sz="4" w:space="0"/>
              <w:bottom w:val="single" w:color="000000" w:sz="4" w:space="0"/>
              <w:right w:val="single" w:color="000000" w:sz="8" w:space="0"/>
            </w:tcBorders>
            <w:shd w:val="clear" w:color="auto" w:fill="auto"/>
            <w:noWrap/>
            <w:vAlign w:val="center"/>
          </w:tcPr>
          <w:p w14:paraId="4105C43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-5.11 </w:t>
            </w:r>
          </w:p>
        </w:tc>
      </w:tr>
      <w:tr w14:paraId="177A8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157"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595E9F6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eastAsia" w:ascii="Times New Roman" w:hAnsi="Times New Roman" w:eastAsia="宋体" w:cs="Times New Roman"/>
                <w:i w:val="0"/>
                <w:iCs w:val="0"/>
                <w:color w:val="000000"/>
                <w:kern w:val="0"/>
                <w:sz w:val="22"/>
                <w:szCs w:val="22"/>
                <w:u w:val="none"/>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T</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ECEE1E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0.3687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1DB8B7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0.3600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A8401C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0.3339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43A4DAE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0.3020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D48C4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0.2729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92E5D1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0.2439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448168C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0.2032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32F4E4C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0.1713 </w:t>
            </w:r>
          </w:p>
        </w:tc>
        <w:tc>
          <w:tcPr>
            <w:tcW w:w="930"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2083619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0.1452 </w:t>
            </w:r>
          </w:p>
        </w:tc>
      </w:tr>
      <w:tr w14:paraId="36F0E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157" w:type="dxa"/>
            <w:tcBorders>
              <w:top w:val="single" w:color="000000" w:sz="8" w:space="0"/>
              <w:left w:val="single" w:color="000000" w:sz="8" w:space="0"/>
              <w:bottom w:val="single" w:color="000000" w:sz="4" w:space="0"/>
              <w:right w:val="single" w:color="000000" w:sz="4" w:space="0"/>
            </w:tcBorders>
            <w:shd w:val="clear" w:color="auto" w:fill="auto"/>
            <w:noWrap/>
            <w:vAlign w:val="center"/>
          </w:tcPr>
          <w:p w14:paraId="0C6BCBD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Times New Roman" w:hAnsi="Times New Roman" w:eastAsia="宋体" w:cs="Times New Roman"/>
                <w:i w:val="0"/>
                <w:iCs w:val="0"/>
                <w:color w:val="000000"/>
                <w:kern w:val="0"/>
                <w:sz w:val="22"/>
                <w:szCs w:val="22"/>
                <w:u w:val="none"/>
                <w:lang w:val="en-US" w:eastAsia="zh-CN" w:bidi="ar"/>
              </w:rPr>
              <w:t>H</w:t>
            </w:r>
            <w:r>
              <w:rPr>
                <w:rFonts w:hint="default" w:ascii="Times New Roman" w:hAnsi="Times New Roman" w:eastAsia="宋体" w:cs="Times New Roman"/>
                <w:i w:val="0"/>
                <w:iCs w:val="0"/>
                <w:color w:val="000000"/>
                <w:kern w:val="0"/>
                <w:sz w:val="22"/>
                <w:szCs w:val="22"/>
                <w:u w:val="none"/>
                <w:lang w:val="en-US" w:eastAsia="zh-CN" w:bidi="ar"/>
              </w:rPr>
              <w:t>/</w:t>
            </w:r>
            <m:oMath>
              <m:r>
                <m:rPr>
                  <m:sty m:val="p"/>
                </m:rPr>
                <w:rPr>
                  <w:rFonts w:hint="default" w:ascii="Times New Roman" w:hAnsi="Times New Roman" w:eastAsia="宋体" w:cs="Times New Roman"/>
                  <w:color w:val="000000"/>
                  <w:kern w:val="0"/>
                  <w:sz w:val="22"/>
                  <w:szCs w:val="22"/>
                  <w:u w:val="none"/>
                  <w:lang w:val="en-US" w:eastAsia="zh-CN" w:bidi="ar"/>
                </w:rPr>
                <m:t>A∙</m:t>
              </m:r>
              <m:sSup>
                <m:sSupPr>
                  <m:ctrlPr>
                    <w:rPr>
                      <w:rFonts w:hint="default" w:ascii="Cambria Math" w:hAnsi="Cambria Math" w:eastAsia="宋体" w:cs="Times New Roman"/>
                      <w:i w:val="0"/>
                      <w:iCs w:val="0"/>
                      <w:color w:val="000000"/>
                      <w:kern w:val="0"/>
                      <w:sz w:val="22"/>
                      <w:szCs w:val="22"/>
                      <w:u w:val="none"/>
                      <w:lang w:val="en-US" w:eastAsia="zh-CN" w:bidi="ar"/>
                    </w:rPr>
                  </m:ctrlPr>
                </m:sSupPr>
                <m:e>
                  <m:r>
                    <m:rPr>
                      <m:sty m:val="p"/>
                    </m:rPr>
                    <w:rPr>
                      <w:rFonts w:hint="default" w:ascii="Times New Roman" w:hAnsi="Times New Roman" w:eastAsia="宋体" w:cs="Times New Roman"/>
                      <w:color w:val="000000"/>
                      <w:kern w:val="0"/>
                      <w:sz w:val="22"/>
                      <w:szCs w:val="22"/>
                      <w:u w:val="none"/>
                      <w:lang w:val="en-US" w:eastAsia="zh-CN" w:bidi="ar"/>
                    </w:rPr>
                    <m:t>m</m:t>
                  </m:r>
                  <m:ctrlPr>
                    <w:rPr>
                      <w:rFonts w:hint="default" w:ascii="Cambria Math" w:hAnsi="Cambria Math" w:eastAsia="宋体" w:cs="Times New Roman"/>
                      <w:i w:val="0"/>
                      <w:iCs w:val="0"/>
                      <w:color w:val="000000"/>
                      <w:kern w:val="0"/>
                      <w:sz w:val="22"/>
                      <w:szCs w:val="22"/>
                      <w:u w:val="none"/>
                      <w:lang w:val="en-US" w:eastAsia="zh-CN" w:bidi="ar"/>
                    </w:rPr>
                  </m:ctrlPr>
                </m:e>
                <m:sup>
                  <m:r>
                    <m:rPr>
                      <m:sty m:val="p"/>
                    </m:rPr>
                    <w:rPr>
                      <w:rFonts w:hint="default" w:ascii="Times New Roman" w:hAnsi="Times New Roman" w:eastAsia="宋体" w:cs="Times New Roman"/>
                      <w:color w:val="000000"/>
                      <w:kern w:val="0"/>
                      <w:sz w:val="22"/>
                      <w:szCs w:val="22"/>
                      <w:u w:val="none"/>
                      <w:lang w:val="en-US" w:eastAsia="zh-CN" w:bidi="ar"/>
                    </w:rPr>
                    <m:t>−1</m:t>
                  </m:r>
                  <m:ctrlPr>
                    <w:rPr>
                      <w:rFonts w:hint="default" w:ascii="Cambria Math" w:hAnsi="Cambria Math" w:eastAsia="宋体" w:cs="Times New Roman"/>
                      <w:i w:val="0"/>
                      <w:iCs w:val="0"/>
                      <w:color w:val="000000"/>
                      <w:kern w:val="0"/>
                      <w:sz w:val="22"/>
                      <w:szCs w:val="22"/>
                      <w:u w:val="none"/>
                      <w:lang w:val="en-US" w:eastAsia="zh-CN" w:bidi="ar"/>
                    </w:rPr>
                  </m:ctrlPr>
                </m:sup>
              </m:sSup>
            </m:oMath>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7E976A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-5.71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26B5E72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-6.92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2BAEB87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-9.02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34C0FFD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-10.53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7DD1BF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-12.03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16DEC1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-13.84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55A8BB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-16.24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39743A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-19.85 </w:t>
            </w:r>
          </w:p>
        </w:tc>
        <w:tc>
          <w:tcPr>
            <w:tcW w:w="930" w:type="dxa"/>
            <w:tcBorders>
              <w:top w:val="single" w:color="000000" w:sz="8" w:space="0"/>
              <w:left w:val="single" w:color="000000" w:sz="4" w:space="0"/>
              <w:bottom w:val="single" w:color="000000" w:sz="4" w:space="0"/>
              <w:right w:val="single" w:color="000000" w:sz="8" w:space="0"/>
            </w:tcBorders>
            <w:shd w:val="clear" w:color="auto" w:fill="auto"/>
            <w:noWrap/>
            <w:vAlign w:val="center"/>
          </w:tcPr>
          <w:p w14:paraId="7C1B5BF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-26.17 </w:t>
            </w:r>
          </w:p>
        </w:tc>
      </w:tr>
      <w:tr w14:paraId="38BF9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157"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4A386CE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Times New Roman" w:hAnsi="Times New Roman" w:eastAsia="宋体" w:cs="Times New Roman"/>
                <w:i w:val="0"/>
                <w:iCs w:val="0"/>
                <w:color w:val="000000"/>
                <w:kern w:val="0"/>
                <w:sz w:val="22"/>
                <w:szCs w:val="22"/>
                <w:u w:val="none"/>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T</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673FD5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0.1132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2F1B10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0.0755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A64A17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0.0000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D9250E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-0.0755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042EB5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-0.1394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7C13C3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-0.1945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006C217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-0.2323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C608E4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-0.2700 </w:t>
            </w:r>
          </w:p>
        </w:tc>
        <w:tc>
          <w:tcPr>
            <w:tcW w:w="930"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3BD0131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-0.3107 </w:t>
            </w:r>
          </w:p>
        </w:tc>
      </w:tr>
      <w:tr w14:paraId="07391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1157" w:type="dxa"/>
            <w:tcBorders>
              <w:top w:val="single" w:color="000000" w:sz="8" w:space="0"/>
              <w:left w:val="single" w:color="000000" w:sz="8" w:space="0"/>
              <w:bottom w:val="single" w:color="000000" w:sz="4" w:space="0"/>
              <w:right w:val="single" w:color="000000" w:sz="4" w:space="0"/>
            </w:tcBorders>
            <w:shd w:val="clear" w:color="auto" w:fill="auto"/>
            <w:noWrap/>
            <w:vAlign w:val="center"/>
          </w:tcPr>
          <w:p w14:paraId="6F2B22B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Times New Roman" w:hAnsi="Times New Roman" w:eastAsia="宋体" w:cs="Times New Roman"/>
                <w:i w:val="0"/>
                <w:iCs w:val="0"/>
                <w:color w:val="000000"/>
                <w:kern w:val="0"/>
                <w:sz w:val="22"/>
                <w:szCs w:val="22"/>
                <w:u w:val="none"/>
                <w:lang w:val="en-US" w:eastAsia="zh-CN" w:bidi="ar"/>
              </w:rPr>
              <w:t>H</w:t>
            </w:r>
            <w:r>
              <w:rPr>
                <w:rFonts w:hint="default" w:ascii="Times New Roman" w:hAnsi="Times New Roman" w:eastAsia="宋体" w:cs="Times New Roman"/>
                <w:i w:val="0"/>
                <w:iCs w:val="0"/>
                <w:color w:val="000000"/>
                <w:kern w:val="0"/>
                <w:sz w:val="22"/>
                <w:szCs w:val="22"/>
                <w:u w:val="none"/>
                <w:lang w:val="en-US" w:eastAsia="zh-CN" w:bidi="ar"/>
              </w:rPr>
              <w:t>/</w:t>
            </w:r>
            <m:oMath>
              <m:r>
                <m:rPr>
                  <m:sty m:val="p"/>
                </m:rPr>
                <w:rPr>
                  <w:rFonts w:hint="default" w:ascii="Times New Roman" w:hAnsi="Times New Roman" w:eastAsia="宋体" w:cs="Times New Roman"/>
                  <w:color w:val="000000"/>
                  <w:kern w:val="0"/>
                  <w:sz w:val="22"/>
                  <w:szCs w:val="22"/>
                  <w:u w:val="none"/>
                  <w:lang w:val="en-US" w:eastAsia="zh-CN" w:bidi="ar"/>
                </w:rPr>
                <m:t>A∙</m:t>
              </m:r>
              <m:sSup>
                <m:sSupPr>
                  <m:ctrlPr>
                    <w:rPr>
                      <w:rFonts w:hint="default" w:ascii="Cambria Math" w:hAnsi="Cambria Math" w:eastAsia="宋体" w:cs="Times New Roman"/>
                      <w:i w:val="0"/>
                      <w:iCs w:val="0"/>
                      <w:color w:val="000000"/>
                      <w:kern w:val="0"/>
                      <w:sz w:val="22"/>
                      <w:szCs w:val="22"/>
                      <w:u w:val="none"/>
                      <w:lang w:val="en-US" w:eastAsia="zh-CN" w:bidi="ar"/>
                    </w:rPr>
                  </m:ctrlPr>
                </m:sSupPr>
                <m:e>
                  <m:r>
                    <m:rPr>
                      <m:sty m:val="p"/>
                    </m:rPr>
                    <w:rPr>
                      <w:rFonts w:hint="default" w:ascii="Times New Roman" w:hAnsi="Times New Roman" w:eastAsia="宋体" w:cs="Times New Roman"/>
                      <w:color w:val="000000"/>
                      <w:kern w:val="0"/>
                      <w:sz w:val="22"/>
                      <w:szCs w:val="22"/>
                      <w:u w:val="none"/>
                      <w:lang w:val="en-US" w:eastAsia="zh-CN" w:bidi="ar"/>
                    </w:rPr>
                    <m:t>m</m:t>
                  </m:r>
                  <m:ctrlPr>
                    <w:rPr>
                      <w:rFonts w:hint="default" w:ascii="Cambria Math" w:hAnsi="Cambria Math" w:eastAsia="宋体" w:cs="Times New Roman"/>
                      <w:i w:val="0"/>
                      <w:iCs w:val="0"/>
                      <w:color w:val="000000"/>
                      <w:kern w:val="0"/>
                      <w:sz w:val="22"/>
                      <w:szCs w:val="22"/>
                      <w:u w:val="none"/>
                      <w:lang w:val="en-US" w:eastAsia="zh-CN" w:bidi="ar"/>
                    </w:rPr>
                  </m:ctrlPr>
                </m:e>
                <m:sup>
                  <m:r>
                    <m:rPr>
                      <m:sty m:val="p"/>
                    </m:rPr>
                    <w:rPr>
                      <w:rFonts w:hint="default" w:ascii="Times New Roman" w:hAnsi="Times New Roman" w:eastAsia="宋体" w:cs="Times New Roman"/>
                      <w:color w:val="000000"/>
                      <w:kern w:val="0"/>
                      <w:sz w:val="22"/>
                      <w:szCs w:val="22"/>
                      <w:u w:val="none"/>
                      <w:lang w:val="en-US" w:eastAsia="zh-CN" w:bidi="ar"/>
                    </w:rPr>
                    <m:t>−1</m:t>
                  </m:r>
                  <m:ctrlPr>
                    <w:rPr>
                      <w:rFonts w:hint="default" w:ascii="Cambria Math" w:hAnsi="Cambria Math" w:eastAsia="宋体" w:cs="Times New Roman"/>
                      <w:i w:val="0"/>
                      <w:iCs w:val="0"/>
                      <w:color w:val="000000"/>
                      <w:kern w:val="0"/>
                      <w:sz w:val="22"/>
                      <w:szCs w:val="22"/>
                      <w:u w:val="none"/>
                      <w:lang w:val="en-US" w:eastAsia="zh-CN" w:bidi="ar"/>
                    </w:rPr>
                  </m:ctrlPr>
                </m:sup>
              </m:sSup>
            </m:oMath>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61A425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-32.18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4DB6D0E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-55.94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4615BC6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-41.51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7429D7B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-26.17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260C259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-16.24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4E26F5A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-8.72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3967B54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2866F8E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3.61 </w:t>
            </w:r>
          </w:p>
        </w:tc>
        <w:tc>
          <w:tcPr>
            <w:tcW w:w="930" w:type="dxa"/>
            <w:tcBorders>
              <w:top w:val="single" w:color="000000" w:sz="8" w:space="0"/>
              <w:left w:val="single" w:color="000000" w:sz="4" w:space="0"/>
              <w:bottom w:val="single" w:color="000000" w:sz="4" w:space="0"/>
              <w:right w:val="single" w:color="000000" w:sz="8" w:space="0"/>
            </w:tcBorders>
            <w:shd w:val="clear" w:color="auto" w:fill="auto"/>
            <w:noWrap/>
            <w:vAlign w:val="center"/>
          </w:tcPr>
          <w:p w14:paraId="2DC3426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6.02 </w:t>
            </w:r>
          </w:p>
        </w:tc>
      </w:tr>
      <w:tr w14:paraId="76455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1157"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2E7E3EC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Times New Roman" w:hAnsi="Times New Roman" w:eastAsia="宋体" w:cs="Times New Roman"/>
                <w:i w:val="0"/>
                <w:iCs w:val="0"/>
                <w:color w:val="000000"/>
                <w:kern w:val="0"/>
                <w:sz w:val="22"/>
                <w:szCs w:val="22"/>
                <w:u w:val="none"/>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T</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9FB74E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-0.3252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F93C97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-0.3658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4E16E36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-0.3513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B8E023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-0.3252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0AEF16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-0.2962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A7CA64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-0.2613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A7F702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-0.2003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3193D2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-0.1423 </w:t>
            </w:r>
          </w:p>
        </w:tc>
        <w:tc>
          <w:tcPr>
            <w:tcW w:w="930"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2C14C5F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-0.0958 </w:t>
            </w:r>
          </w:p>
        </w:tc>
      </w:tr>
      <w:tr w14:paraId="7DF58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1157" w:type="dxa"/>
            <w:tcBorders>
              <w:top w:val="single" w:color="000000" w:sz="8" w:space="0"/>
              <w:left w:val="single" w:color="000000" w:sz="8" w:space="0"/>
              <w:bottom w:val="single" w:color="000000" w:sz="4" w:space="0"/>
              <w:right w:val="single" w:color="000000" w:sz="4" w:space="0"/>
            </w:tcBorders>
            <w:shd w:val="clear" w:color="auto" w:fill="auto"/>
            <w:noWrap/>
            <w:vAlign w:val="center"/>
          </w:tcPr>
          <w:p w14:paraId="71C6756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Times New Roman" w:hAnsi="Times New Roman" w:eastAsia="宋体" w:cs="Times New Roman"/>
                <w:i w:val="0"/>
                <w:iCs w:val="0"/>
                <w:color w:val="000000"/>
                <w:kern w:val="0"/>
                <w:sz w:val="22"/>
                <w:szCs w:val="22"/>
                <w:u w:val="none"/>
                <w:lang w:val="en-US" w:eastAsia="zh-CN" w:bidi="ar"/>
              </w:rPr>
              <w:t>H</w:t>
            </w:r>
            <w:r>
              <w:rPr>
                <w:rFonts w:hint="default" w:ascii="Times New Roman" w:hAnsi="Times New Roman" w:eastAsia="宋体" w:cs="Times New Roman"/>
                <w:i w:val="0"/>
                <w:iCs w:val="0"/>
                <w:color w:val="000000"/>
                <w:kern w:val="0"/>
                <w:sz w:val="22"/>
                <w:szCs w:val="22"/>
                <w:u w:val="none"/>
                <w:lang w:val="en-US" w:eastAsia="zh-CN" w:bidi="ar"/>
              </w:rPr>
              <w:t>/</w:t>
            </w:r>
            <m:oMath>
              <m:r>
                <m:rPr>
                  <m:sty m:val="p"/>
                </m:rPr>
                <w:rPr>
                  <w:rFonts w:hint="default" w:ascii="Times New Roman" w:hAnsi="Times New Roman" w:eastAsia="宋体" w:cs="Times New Roman"/>
                  <w:color w:val="000000"/>
                  <w:kern w:val="0"/>
                  <w:sz w:val="22"/>
                  <w:szCs w:val="22"/>
                  <w:u w:val="none"/>
                  <w:lang w:val="en-US" w:eastAsia="zh-CN" w:bidi="ar"/>
                </w:rPr>
                <m:t>A∙</m:t>
              </m:r>
              <m:sSup>
                <m:sSupPr>
                  <m:ctrlPr>
                    <w:rPr>
                      <w:rFonts w:hint="default" w:ascii="Cambria Math" w:hAnsi="Cambria Math" w:eastAsia="宋体" w:cs="Times New Roman"/>
                      <w:i w:val="0"/>
                      <w:iCs w:val="0"/>
                      <w:color w:val="000000"/>
                      <w:kern w:val="0"/>
                      <w:sz w:val="22"/>
                      <w:szCs w:val="22"/>
                      <w:u w:val="none"/>
                      <w:lang w:val="en-US" w:eastAsia="zh-CN" w:bidi="ar"/>
                    </w:rPr>
                  </m:ctrlPr>
                </m:sSupPr>
                <m:e>
                  <m:r>
                    <m:rPr>
                      <m:sty m:val="p"/>
                    </m:rPr>
                    <w:rPr>
                      <w:rFonts w:hint="default" w:ascii="Times New Roman" w:hAnsi="Times New Roman" w:eastAsia="宋体" w:cs="Times New Roman"/>
                      <w:color w:val="000000"/>
                      <w:kern w:val="0"/>
                      <w:sz w:val="22"/>
                      <w:szCs w:val="22"/>
                      <w:u w:val="none"/>
                      <w:lang w:val="en-US" w:eastAsia="zh-CN" w:bidi="ar"/>
                    </w:rPr>
                    <m:t>m</m:t>
                  </m:r>
                  <m:ctrlPr>
                    <w:rPr>
                      <w:rFonts w:hint="default" w:ascii="Cambria Math" w:hAnsi="Cambria Math" w:eastAsia="宋体" w:cs="Times New Roman"/>
                      <w:i w:val="0"/>
                      <w:iCs w:val="0"/>
                      <w:color w:val="000000"/>
                      <w:kern w:val="0"/>
                      <w:sz w:val="22"/>
                      <w:szCs w:val="22"/>
                      <w:u w:val="none"/>
                      <w:lang w:val="en-US" w:eastAsia="zh-CN" w:bidi="ar"/>
                    </w:rPr>
                  </m:ctrlPr>
                </m:e>
                <m:sup>
                  <m:r>
                    <m:rPr>
                      <m:sty m:val="p"/>
                    </m:rPr>
                    <w:rPr>
                      <w:rFonts w:hint="default" w:ascii="Times New Roman" w:hAnsi="Times New Roman" w:eastAsia="宋体" w:cs="Times New Roman"/>
                      <w:color w:val="000000"/>
                      <w:kern w:val="0"/>
                      <w:sz w:val="22"/>
                      <w:szCs w:val="22"/>
                      <w:u w:val="none"/>
                      <w:lang w:val="en-US" w:eastAsia="zh-CN" w:bidi="ar"/>
                    </w:rPr>
                    <m:t>−1</m:t>
                  </m:r>
                  <m:ctrlPr>
                    <w:rPr>
                      <w:rFonts w:hint="default" w:ascii="Cambria Math" w:hAnsi="Cambria Math" w:eastAsia="宋体" w:cs="Times New Roman"/>
                      <w:i w:val="0"/>
                      <w:iCs w:val="0"/>
                      <w:color w:val="000000"/>
                      <w:kern w:val="0"/>
                      <w:sz w:val="22"/>
                      <w:szCs w:val="22"/>
                      <w:u w:val="none"/>
                      <w:lang w:val="en-US" w:eastAsia="zh-CN" w:bidi="ar"/>
                    </w:rPr>
                  </m:ctrlPr>
                </m:sup>
              </m:sSup>
            </m:oMath>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D60686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8.42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04FF97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9.93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27CFEF7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13.23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779B3A8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15.34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083F24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20.75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2E22A2D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28.87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3B026C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38.80 </w:t>
            </w:r>
          </w:p>
        </w:tc>
        <w:tc>
          <w:tcPr>
            <w:tcW w:w="9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7D726C67">
            <w:pPr>
              <w:jc w:val="center"/>
              <w:rPr>
                <w:rFonts w:hint="default" w:ascii="Times New Roman" w:hAnsi="Times New Roman" w:eastAsia="宋体" w:cs="Times New Roman"/>
                <w:i w:val="0"/>
                <w:iCs w:val="0"/>
                <w:color w:val="000000"/>
                <w:sz w:val="22"/>
                <w:szCs w:val="22"/>
                <w:u w:val="none"/>
              </w:rPr>
            </w:pPr>
          </w:p>
        </w:tc>
        <w:tc>
          <w:tcPr>
            <w:tcW w:w="930" w:type="dxa"/>
            <w:tcBorders>
              <w:top w:val="single" w:color="000000" w:sz="8" w:space="0"/>
              <w:left w:val="single" w:color="000000" w:sz="4" w:space="0"/>
              <w:bottom w:val="single" w:color="000000" w:sz="4" w:space="0"/>
              <w:right w:val="single" w:color="000000" w:sz="8" w:space="0"/>
            </w:tcBorders>
            <w:shd w:val="clear" w:color="auto" w:fill="auto"/>
            <w:noWrap/>
            <w:vAlign w:val="center"/>
          </w:tcPr>
          <w:p w14:paraId="3CF3B50D">
            <w:pPr>
              <w:jc w:val="center"/>
              <w:rPr>
                <w:rFonts w:hint="default" w:ascii="Times New Roman" w:hAnsi="Times New Roman" w:eastAsia="宋体" w:cs="Times New Roman"/>
                <w:i w:val="0"/>
                <w:iCs w:val="0"/>
                <w:color w:val="000000"/>
                <w:sz w:val="22"/>
                <w:szCs w:val="22"/>
                <w:u w:val="none"/>
              </w:rPr>
            </w:pPr>
          </w:p>
        </w:tc>
      </w:tr>
      <w:tr w14:paraId="3DE14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157" w:type="dxa"/>
            <w:tcBorders>
              <w:top w:val="single" w:color="000000" w:sz="4" w:space="0"/>
              <w:left w:val="single" w:color="000000" w:sz="8" w:space="0"/>
              <w:bottom w:val="single" w:color="000000" w:sz="8" w:space="0"/>
              <w:right w:val="single" w:color="000000" w:sz="4" w:space="0"/>
            </w:tcBorders>
            <w:shd w:val="clear" w:color="auto" w:fill="auto"/>
            <w:noWrap/>
            <w:vAlign w:val="center"/>
          </w:tcPr>
          <w:p w14:paraId="3B9B60C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Times New Roman" w:hAnsi="Times New Roman" w:eastAsia="宋体" w:cs="Times New Roman"/>
                <w:i w:val="0"/>
                <w:iCs w:val="0"/>
                <w:color w:val="000000"/>
                <w:kern w:val="0"/>
                <w:sz w:val="22"/>
                <w:szCs w:val="22"/>
                <w:u w:val="none"/>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T</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38C5425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0.0000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348B4A6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0.0842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8E5FEB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0.1800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0583E9B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0.2294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7B3E34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0.2787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0343065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0.3136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4D4AE9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0.3368 </w:t>
            </w:r>
          </w:p>
        </w:tc>
        <w:tc>
          <w:tcPr>
            <w:tcW w:w="93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7ABE9DB">
            <w:pPr>
              <w:jc w:val="center"/>
              <w:rPr>
                <w:rFonts w:hint="default" w:ascii="Times New Roman" w:hAnsi="Times New Roman" w:eastAsia="宋体" w:cs="Times New Roman"/>
                <w:i w:val="0"/>
                <w:iCs w:val="0"/>
                <w:color w:val="000000"/>
                <w:sz w:val="22"/>
                <w:szCs w:val="22"/>
                <w:u w:val="none"/>
              </w:rPr>
            </w:pPr>
          </w:p>
        </w:tc>
        <w:tc>
          <w:tcPr>
            <w:tcW w:w="930"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40F20480">
            <w:pPr>
              <w:jc w:val="center"/>
              <w:rPr>
                <w:rFonts w:hint="default" w:ascii="Times New Roman" w:hAnsi="Times New Roman" w:eastAsia="宋体" w:cs="Times New Roman"/>
                <w:i w:val="0"/>
                <w:iCs w:val="0"/>
                <w:color w:val="000000"/>
                <w:sz w:val="22"/>
                <w:szCs w:val="22"/>
                <w:u w:val="none"/>
              </w:rPr>
            </w:pPr>
          </w:p>
        </w:tc>
      </w:tr>
    </w:tbl>
    <w:p w14:paraId="128C5524">
      <w:pPr>
        <w:pStyle w:val="9"/>
        <w:spacing w:line="360" w:lineRule="auto"/>
        <w:ind w:left="0" w:leftChars="0" w:firstLine="0" w:firstLineChars="0"/>
        <w:rPr>
          <w:rFonts w:hint="eastAsia"/>
          <w:color w:val="000000"/>
          <w:kern w:val="0"/>
          <w:sz w:val="22"/>
          <w:szCs w:val="22"/>
          <w:lang w:val="en-US" w:eastAsia="zh-CN"/>
        </w:rPr>
      </w:pPr>
      <w:r>
        <w:rPr>
          <w:rFonts w:hint="eastAsia"/>
          <w:color w:val="000000"/>
          <w:kern w:val="0"/>
          <w:sz w:val="22"/>
          <w:szCs w:val="22"/>
          <w:lang w:val="en-US" w:eastAsia="zh-CN"/>
        </w:rPr>
        <w:t>其中</w:t>
      </w:r>
    </w:p>
    <w:p w14:paraId="1B7F69A2">
      <w:pPr>
        <w:pStyle w:val="9"/>
        <w:spacing w:line="360" w:lineRule="auto"/>
        <w:ind w:firstLine="480"/>
        <w:rPr>
          <w:rFonts w:hint="default" w:ascii="Cambria Math" w:hAnsi="Cambria Math" w:cs="Cambria Math"/>
          <w:i/>
          <w:iCs/>
          <w:sz w:val="22"/>
          <w:szCs w:val="22"/>
        </w:rPr>
      </w:pPr>
      <m:oMathPara>
        <m:oMath>
          <m:sSub>
            <m:sSubPr>
              <m:ctrlPr>
                <w:rPr>
                  <w:rFonts w:hint="default" w:ascii="Cambria Math" w:hAnsi="Cambria Math" w:cs="Cambria Math"/>
                  <w:i/>
                  <w:iCs/>
                  <w:sz w:val="22"/>
                  <w:szCs w:val="22"/>
                </w:rPr>
              </m:ctrlPr>
            </m:sSubPr>
            <m:e>
              <m:r>
                <m:rPr/>
                <w:rPr>
                  <w:rFonts w:hint="default" w:ascii="Cambria Math" w:hAnsi="Cambria Math" w:cs="Cambria Math"/>
                  <w:sz w:val="22"/>
                  <w:szCs w:val="22"/>
                </w:rPr>
                <m:t>B</m:t>
              </m:r>
              <m:ctrlPr>
                <w:rPr>
                  <w:rFonts w:hint="default" w:ascii="Cambria Math" w:hAnsi="Cambria Math" w:cs="Cambria Math"/>
                  <w:i/>
                  <w:iCs/>
                  <w:sz w:val="22"/>
                  <w:szCs w:val="22"/>
                </w:rPr>
              </m:ctrlPr>
            </m:e>
            <m:sub>
              <m:r>
                <m:rPr/>
                <w:rPr>
                  <w:rFonts w:hint="default" w:ascii="Cambria Math" w:hAnsi="Cambria Math" w:cs="Cambria Math"/>
                  <w:sz w:val="22"/>
                  <w:szCs w:val="22"/>
                </w:rPr>
                <m:t>s</m:t>
              </m:r>
              <m:ctrlPr>
                <w:rPr>
                  <w:rFonts w:hint="default" w:ascii="Cambria Math" w:hAnsi="Cambria Math" w:cs="Cambria Math"/>
                  <w:i/>
                  <w:iCs/>
                  <w:sz w:val="22"/>
                  <w:szCs w:val="22"/>
                </w:rPr>
              </m:ctrlPr>
            </m:sub>
          </m:sSub>
          <m:r>
            <m:rPr/>
            <w:rPr>
              <w:rFonts w:hint="default" w:ascii="Cambria Math" w:hAnsi="Cambria Math" w:cs="Cambria Math"/>
              <w:sz w:val="22"/>
              <w:szCs w:val="22"/>
            </w:rPr>
            <m:t>=</m:t>
          </m:r>
          <m:r>
            <m:rPr/>
            <w:rPr>
              <w:rFonts w:hint="default" w:ascii="Cambria Math" w:hAnsi="Cambria Math" w:cs="Cambria Math"/>
              <w:sz w:val="22"/>
              <w:szCs w:val="22"/>
              <w:lang w:val="en-US" w:eastAsia="zh-CN"/>
            </w:rPr>
            <m:t>0.3687</m:t>
          </m:r>
          <m:r>
            <m:rPr/>
            <w:rPr>
              <w:rFonts w:hint="default" w:ascii="Cambria Math" w:hAnsi="Cambria Math" w:cs="Cambria Math"/>
              <w:sz w:val="22"/>
              <w:szCs w:val="22"/>
            </w:rPr>
            <m:t>T</m:t>
          </m:r>
          <m:r>
            <m:rPr/>
            <w:rPr>
              <w:rFonts w:hint="default" w:ascii="Cambria Math" w:hAnsi="Cambria Math" w:cs="Cambria Math"/>
              <w:sz w:val="22"/>
              <w:szCs w:val="22"/>
              <w:lang w:eastAsia="zh-CN"/>
            </w:rPr>
            <m:t>，</m:t>
          </m:r>
          <m:r>
            <m:rPr/>
            <w:rPr>
              <w:rFonts w:hint="default" w:ascii="Cambria Math" w:hAnsi="Cambria Math" w:cs="Cambria Math"/>
              <w:sz w:val="22"/>
              <w:szCs w:val="22"/>
            </w:rPr>
            <m:t>−</m:t>
          </m:r>
          <m:sSub>
            <m:sSubPr>
              <m:ctrlPr>
                <w:rPr>
                  <w:rFonts w:hint="default" w:ascii="Cambria Math" w:hAnsi="Cambria Math" w:cs="Cambria Math"/>
                  <w:i/>
                  <w:iCs/>
                  <w:sz w:val="22"/>
                  <w:szCs w:val="22"/>
                </w:rPr>
              </m:ctrlPr>
            </m:sSubPr>
            <m:e>
              <m:r>
                <m:rPr/>
                <w:rPr>
                  <w:rFonts w:hint="default" w:ascii="Cambria Math" w:hAnsi="Cambria Math" w:cs="Cambria Math"/>
                  <w:sz w:val="22"/>
                  <w:szCs w:val="22"/>
                </w:rPr>
                <m:t>B</m:t>
              </m:r>
              <m:ctrlPr>
                <w:rPr>
                  <w:rFonts w:hint="default" w:ascii="Cambria Math" w:hAnsi="Cambria Math" w:cs="Cambria Math"/>
                  <w:i/>
                  <w:iCs/>
                  <w:sz w:val="22"/>
                  <w:szCs w:val="22"/>
                </w:rPr>
              </m:ctrlPr>
            </m:e>
            <m:sub>
              <m:r>
                <m:rPr/>
                <w:rPr>
                  <w:rFonts w:hint="default" w:ascii="Cambria Math" w:hAnsi="Cambria Math" w:cs="Cambria Math"/>
                  <w:sz w:val="22"/>
                  <w:szCs w:val="22"/>
                </w:rPr>
                <m:t>s</m:t>
              </m:r>
              <m:ctrlPr>
                <w:rPr>
                  <w:rFonts w:hint="default" w:ascii="Cambria Math" w:hAnsi="Cambria Math" w:cs="Cambria Math"/>
                  <w:i/>
                  <w:iCs/>
                  <w:sz w:val="22"/>
                  <w:szCs w:val="22"/>
                </w:rPr>
              </m:ctrlPr>
            </m:sub>
          </m:sSub>
          <m:r>
            <m:rPr/>
            <w:rPr>
              <w:rFonts w:hint="default" w:ascii="Cambria Math" w:hAnsi="Cambria Math" w:cs="Cambria Math"/>
              <w:sz w:val="22"/>
              <w:szCs w:val="22"/>
            </w:rPr>
            <m:t>=−</m:t>
          </m:r>
          <m:r>
            <m:rPr/>
            <w:rPr>
              <w:rFonts w:hint="default" w:ascii="Cambria Math" w:hAnsi="Cambria Math" w:cs="Cambria Math"/>
              <w:sz w:val="22"/>
              <w:szCs w:val="22"/>
              <w:lang w:val="en-US" w:eastAsia="zh-CN"/>
            </w:rPr>
            <m:t>0.3658</m:t>
          </m:r>
          <m:r>
            <m:rPr/>
            <w:rPr>
              <w:rFonts w:hint="default" w:ascii="Cambria Math" w:hAnsi="Cambria Math" w:cs="Cambria Math"/>
              <w:sz w:val="22"/>
              <w:szCs w:val="22"/>
            </w:rPr>
            <m:t>T</m:t>
          </m:r>
        </m:oMath>
      </m:oMathPara>
    </w:p>
    <w:p w14:paraId="79EC1FFC">
      <w:pPr>
        <w:pStyle w:val="9"/>
        <w:spacing w:line="360" w:lineRule="auto"/>
        <w:ind w:firstLine="480"/>
        <w:rPr>
          <w:rFonts w:hint="default" w:ascii="Cambria Math" w:hAnsi="Cambria Math" w:cs="Cambria Math"/>
          <w:i/>
          <w:iCs/>
          <w:sz w:val="22"/>
          <w:szCs w:val="22"/>
        </w:rPr>
      </w:pPr>
      <m:oMathPara>
        <m:oMath>
          <m:sSub>
            <m:sSubPr>
              <m:ctrlPr>
                <w:rPr>
                  <w:rFonts w:hint="default" w:ascii="Cambria Math" w:hAnsi="Cambria Math" w:cs="Cambria Math"/>
                  <w:i/>
                  <w:iCs/>
                  <w:sz w:val="22"/>
                  <w:szCs w:val="22"/>
                </w:rPr>
              </m:ctrlPr>
            </m:sSubPr>
            <m:e>
              <m:r>
                <m:rPr/>
                <w:rPr>
                  <w:rFonts w:hint="default" w:ascii="Cambria Math" w:hAnsi="Cambria Math" w:cs="Cambria Math"/>
                  <w:sz w:val="22"/>
                  <w:szCs w:val="22"/>
                </w:rPr>
                <m:t>B</m:t>
              </m:r>
              <m:ctrlPr>
                <w:rPr>
                  <w:rFonts w:hint="default" w:ascii="Cambria Math" w:hAnsi="Cambria Math" w:cs="Cambria Math"/>
                  <w:i/>
                  <w:iCs/>
                  <w:sz w:val="22"/>
                  <w:szCs w:val="22"/>
                </w:rPr>
              </m:ctrlPr>
            </m:e>
            <m:sub>
              <m:r>
                <m:rPr/>
                <w:rPr>
                  <w:rFonts w:hint="default" w:ascii="Cambria Math" w:hAnsi="Cambria Math" w:cs="Cambria Math"/>
                  <w:sz w:val="22"/>
                  <w:szCs w:val="22"/>
                </w:rPr>
                <m:t>r</m:t>
              </m:r>
              <m:ctrlPr>
                <w:rPr>
                  <w:rFonts w:hint="default" w:ascii="Cambria Math" w:hAnsi="Cambria Math" w:cs="Cambria Math"/>
                  <w:i/>
                  <w:iCs/>
                  <w:sz w:val="22"/>
                  <w:szCs w:val="22"/>
                </w:rPr>
              </m:ctrlPr>
            </m:sub>
          </m:sSub>
          <m:r>
            <m:rPr/>
            <w:rPr>
              <w:rFonts w:hint="default" w:ascii="Cambria Math" w:hAnsi="Cambria Math" w:cs="Cambria Math"/>
              <w:sz w:val="22"/>
              <w:szCs w:val="22"/>
            </w:rPr>
            <m:t>=</m:t>
          </m:r>
          <m:r>
            <m:rPr/>
            <w:rPr>
              <w:rFonts w:hint="default" w:ascii="Cambria Math" w:hAnsi="Cambria Math" w:cs="Cambria Math"/>
              <w:sz w:val="22"/>
              <w:szCs w:val="22"/>
              <w:lang w:val="en-US" w:eastAsia="zh-CN"/>
            </w:rPr>
            <m:t>0.2032</m:t>
          </m:r>
          <m:r>
            <m:rPr/>
            <w:rPr>
              <w:rFonts w:hint="default" w:ascii="Cambria Math" w:hAnsi="Cambria Math" w:cs="Cambria Math"/>
              <w:sz w:val="22"/>
              <w:szCs w:val="22"/>
            </w:rPr>
            <m:t>T</m:t>
          </m:r>
          <m:r>
            <m:rPr/>
            <w:rPr>
              <w:rFonts w:hint="default" w:ascii="Cambria Math" w:hAnsi="Cambria Math" w:cs="Cambria Math"/>
              <w:sz w:val="22"/>
              <w:szCs w:val="22"/>
              <w:lang w:eastAsia="zh-CN"/>
            </w:rPr>
            <m:t>，</m:t>
          </m:r>
          <m:r>
            <m:rPr/>
            <w:rPr>
              <w:rFonts w:hint="default" w:ascii="Cambria Math" w:hAnsi="Cambria Math" w:cs="Cambria Math"/>
              <w:sz w:val="22"/>
              <w:szCs w:val="22"/>
              <w:lang w:val="en-US" w:eastAsia="zh-CN"/>
            </w:rPr>
            <m:t>−</m:t>
          </m:r>
          <m:sSub>
            <m:sSubPr>
              <m:ctrlPr>
                <w:rPr>
                  <w:rFonts w:hint="default" w:ascii="Cambria Math" w:hAnsi="Cambria Math" w:cs="Cambria Math"/>
                  <w:i/>
                  <w:iCs/>
                  <w:sz w:val="22"/>
                  <w:szCs w:val="22"/>
                </w:rPr>
              </m:ctrlPr>
            </m:sSubPr>
            <m:e>
              <m:r>
                <m:rPr/>
                <w:rPr>
                  <w:rFonts w:hint="default" w:ascii="Cambria Math" w:hAnsi="Cambria Math" w:cs="Cambria Math"/>
                  <w:sz w:val="22"/>
                  <w:szCs w:val="22"/>
                </w:rPr>
                <m:t>B</m:t>
              </m:r>
              <m:ctrlPr>
                <w:rPr>
                  <w:rFonts w:hint="default" w:ascii="Cambria Math" w:hAnsi="Cambria Math" w:cs="Cambria Math"/>
                  <w:i/>
                  <w:iCs/>
                  <w:sz w:val="22"/>
                  <w:szCs w:val="22"/>
                </w:rPr>
              </m:ctrlPr>
            </m:e>
            <m:sub>
              <m:r>
                <m:rPr/>
                <w:rPr>
                  <w:rFonts w:hint="default" w:ascii="Cambria Math" w:hAnsi="Cambria Math" w:cs="Cambria Math"/>
                  <w:sz w:val="22"/>
                  <w:szCs w:val="22"/>
                </w:rPr>
                <m:t>r</m:t>
              </m:r>
              <m:ctrlPr>
                <w:rPr>
                  <w:rFonts w:hint="default" w:ascii="Cambria Math" w:hAnsi="Cambria Math" w:cs="Cambria Math"/>
                  <w:i/>
                  <w:iCs/>
                  <w:sz w:val="22"/>
                  <w:szCs w:val="22"/>
                </w:rPr>
              </m:ctrlPr>
            </m:sub>
          </m:sSub>
          <m:r>
            <m:rPr/>
            <w:rPr>
              <w:rFonts w:hint="default" w:ascii="Cambria Math" w:hAnsi="Cambria Math" w:cs="Cambria Math"/>
              <w:sz w:val="22"/>
              <w:szCs w:val="22"/>
            </w:rPr>
            <m:t>=−</m:t>
          </m:r>
          <m:r>
            <m:rPr/>
            <w:rPr>
              <w:rFonts w:hint="default" w:ascii="Cambria Math" w:hAnsi="Cambria Math" w:cs="Cambria Math"/>
              <w:sz w:val="22"/>
              <w:szCs w:val="22"/>
              <w:lang w:val="en-US" w:eastAsia="zh-CN"/>
            </w:rPr>
            <m:t>0.2003</m:t>
          </m:r>
          <m:r>
            <m:rPr/>
            <w:rPr>
              <w:rFonts w:hint="default" w:ascii="Cambria Math" w:hAnsi="Cambria Math" w:cs="Cambria Math"/>
              <w:sz w:val="22"/>
              <w:szCs w:val="22"/>
            </w:rPr>
            <m:t>T</m:t>
          </m:r>
        </m:oMath>
      </m:oMathPara>
    </w:p>
    <w:p w14:paraId="709BB0C6">
      <w:pPr>
        <w:pStyle w:val="9"/>
        <w:spacing w:line="360" w:lineRule="auto"/>
        <w:ind w:firstLine="480"/>
        <w:rPr>
          <w:rFonts w:hint="default" w:ascii="Cambria Math" w:hAnsi="Cambria Math" w:cs="Cambria Math"/>
          <w:i/>
          <w:iCs/>
          <w:sz w:val="22"/>
          <w:szCs w:val="22"/>
        </w:rPr>
      </w:pPr>
      <m:oMathPara>
        <m:oMathParaPr>
          <m:jc m:val="center"/>
        </m:oMathParaPr>
        <m:oMath>
          <m:sSub>
            <m:sSubPr>
              <m:ctrlPr>
                <w:rPr>
                  <w:rFonts w:hint="default" w:ascii="Cambria Math" w:hAnsi="Cambria Math" w:cs="Cambria Math"/>
                  <w:i/>
                  <w:iCs/>
                  <w:sz w:val="22"/>
                  <w:szCs w:val="22"/>
                </w:rPr>
              </m:ctrlPr>
            </m:sSubPr>
            <m:e>
              <m:r>
                <m:rPr/>
                <w:rPr>
                  <w:rFonts w:hint="default" w:ascii="Cambria Math" w:hAnsi="Cambria Math" w:cs="Cambria Math"/>
                  <w:sz w:val="22"/>
                  <w:szCs w:val="22"/>
                </w:rPr>
                <m:t>H</m:t>
              </m:r>
              <m:ctrlPr>
                <w:rPr>
                  <w:rFonts w:hint="default" w:ascii="Cambria Math" w:hAnsi="Cambria Math" w:cs="Cambria Math"/>
                  <w:i/>
                  <w:iCs/>
                  <w:sz w:val="22"/>
                  <w:szCs w:val="22"/>
                </w:rPr>
              </m:ctrlPr>
            </m:e>
            <m:sub>
              <m:r>
                <m:rPr/>
                <w:rPr>
                  <w:rFonts w:hint="default" w:ascii="Cambria Math" w:hAnsi="Cambria Math" w:cs="Cambria Math"/>
                  <w:sz w:val="22"/>
                  <w:szCs w:val="22"/>
                </w:rPr>
                <m:t>s</m:t>
              </m:r>
              <m:ctrlPr>
                <w:rPr>
                  <w:rFonts w:hint="default" w:ascii="Cambria Math" w:hAnsi="Cambria Math" w:cs="Cambria Math"/>
                  <w:i/>
                  <w:iCs/>
                  <w:sz w:val="22"/>
                  <w:szCs w:val="22"/>
                </w:rPr>
              </m:ctrlPr>
            </m:sub>
          </m:sSub>
          <m:r>
            <m:rPr/>
            <w:rPr>
              <w:rFonts w:hint="default" w:ascii="Cambria Math" w:hAnsi="Cambria Math" w:cs="Cambria Math"/>
              <w:sz w:val="22"/>
              <w:szCs w:val="22"/>
            </w:rPr>
            <m:t>=</m:t>
          </m:r>
          <m:r>
            <m:rPr/>
            <w:rPr>
              <w:rFonts w:hint="default" w:ascii="Cambria Math" w:hAnsi="Cambria Math" w:cs="Cambria Math"/>
              <w:sz w:val="22"/>
              <w:szCs w:val="22"/>
              <w:lang w:val="en-US" w:eastAsia="zh-CN"/>
            </w:rPr>
            <m:t>57.75</m:t>
          </m:r>
          <m:r>
            <m:rPr/>
            <w:rPr>
              <w:rFonts w:hint="default" w:ascii="Cambria Math" w:hAnsi="Cambria Math" w:cs="Cambria Math"/>
              <w:color w:val="000000"/>
              <w:kern w:val="0"/>
              <w:sz w:val="22"/>
              <w:szCs w:val="22"/>
            </w:rPr>
            <m:t>A∙</m:t>
          </m:r>
          <m:sSup>
            <m:sSupPr>
              <m:ctrlPr>
                <w:rPr>
                  <w:rFonts w:hint="default" w:ascii="Cambria Math" w:hAnsi="Cambria Math" w:cs="Cambria Math"/>
                  <w:i/>
                  <w:iCs/>
                  <w:color w:val="000000"/>
                  <w:kern w:val="0"/>
                  <w:sz w:val="22"/>
                  <w:szCs w:val="22"/>
                </w:rPr>
              </m:ctrlPr>
            </m:sSupPr>
            <m:e>
              <m:r>
                <m:rPr/>
                <w:rPr>
                  <w:rFonts w:hint="default" w:ascii="Cambria Math" w:hAnsi="Cambria Math" w:cs="Cambria Math"/>
                  <w:color w:val="000000"/>
                  <w:kern w:val="0"/>
                  <w:sz w:val="22"/>
                  <w:szCs w:val="22"/>
                </w:rPr>
                <m:t>m</m:t>
              </m:r>
              <m:ctrlPr>
                <w:rPr>
                  <w:rFonts w:hint="default" w:ascii="Cambria Math" w:hAnsi="Cambria Math" w:cs="Cambria Math"/>
                  <w:i/>
                  <w:iCs/>
                  <w:color w:val="000000"/>
                  <w:kern w:val="0"/>
                  <w:sz w:val="22"/>
                  <w:szCs w:val="22"/>
                </w:rPr>
              </m:ctrlPr>
            </m:e>
            <m:sup>
              <m:r>
                <m:rPr/>
                <w:rPr>
                  <w:rFonts w:hint="default" w:ascii="Cambria Math" w:hAnsi="Cambria Math" w:cs="Cambria Math"/>
                  <w:color w:val="000000"/>
                  <w:kern w:val="0"/>
                  <w:sz w:val="22"/>
                  <w:szCs w:val="22"/>
                </w:rPr>
                <m:t>−1</m:t>
              </m:r>
              <m:ctrlPr>
                <w:rPr>
                  <w:rFonts w:hint="default" w:ascii="Cambria Math" w:hAnsi="Cambria Math" w:cs="Cambria Math"/>
                  <w:i/>
                  <w:iCs/>
                  <w:color w:val="000000"/>
                  <w:kern w:val="0"/>
                  <w:sz w:val="22"/>
                  <w:szCs w:val="22"/>
                </w:rPr>
              </m:ctrlPr>
            </m:sup>
          </m:sSup>
          <m:r>
            <m:rPr/>
            <w:rPr>
              <w:rFonts w:hint="default" w:ascii="Cambria Math" w:hAnsi="Cambria Math" w:cs="Cambria Math"/>
              <w:color w:val="000000"/>
              <w:kern w:val="0"/>
              <w:sz w:val="22"/>
              <w:szCs w:val="22"/>
              <w:lang w:eastAsia="zh-CN"/>
            </w:rPr>
            <m:t>，</m:t>
          </m:r>
          <m:r>
            <m:rPr/>
            <w:rPr>
              <w:rFonts w:hint="default" w:ascii="Cambria Math" w:hAnsi="Cambria Math" w:cs="Cambria Math"/>
              <w:sz w:val="22"/>
              <w:szCs w:val="22"/>
            </w:rPr>
            <m:t>−</m:t>
          </m:r>
          <m:sSub>
            <m:sSubPr>
              <m:ctrlPr>
                <w:rPr>
                  <w:rFonts w:hint="default" w:ascii="Cambria Math" w:hAnsi="Cambria Math" w:cs="Cambria Math"/>
                  <w:i/>
                  <w:iCs/>
                  <w:sz w:val="22"/>
                  <w:szCs w:val="22"/>
                </w:rPr>
              </m:ctrlPr>
            </m:sSubPr>
            <m:e>
              <m:r>
                <m:rPr/>
                <w:rPr>
                  <w:rFonts w:hint="default" w:ascii="Cambria Math" w:hAnsi="Cambria Math" w:cs="Cambria Math"/>
                  <w:sz w:val="22"/>
                  <w:szCs w:val="22"/>
                </w:rPr>
                <m:t>H</m:t>
              </m:r>
              <m:ctrlPr>
                <w:rPr>
                  <w:rFonts w:hint="default" w:ascii="Cambria Math" w:hAnsi="Cambria Math" w:cs="Cambria Math"/>
                  <w:i/>
                  <w:iCs/>
                  <w:sz w:val="22"/>
                  <w:szCs w:val="22"/>
                </w:rPr>
              </m:ctrlPr>
            </m:e>
            <m:sub>
              <m:r>
                <m:rPr/>
                <w:rPr>
                  <w:rFonts w:hint="default" w:ascii="Cambria Math" w:hAnsi="Cambria Math" w:cs="Cambria Math"/>
                  <w:sz w:val="22"/>
                  <w:szCs w:val="22"/>
                </w:rPr>
                <m:t>s</m:t>
              </m:r>
              <m:ctrlPr>
                <w:rPr>
                  <w:rFonts w:hint="default" w:ascii="Cambria Math" w:hAnsi="Cambria Math" w:cs="Cambria Math"/>
                  <w:i/>
                  <w:iCs/>
                  <w:sz w:val="22"/>
                  <w:szCs w:val="22"/>
                </w:rPr>
              </m:ctrlPr>
            </m:sub>
          </m:sSub>
          <m:r>
            <m:rPr/>
            <w:rPr>
              <w:rFonts w:hint="default" w:ascii="Cambria Math" w:hAnsi="Cambria Math" w:cs="Cambria Math"/>
              <w:sz w:val="22"/>
              <w:szCs w:val="22"/>
            </w:rPr>
            <m:t>=−</m:t>
          </m:r>
          <m:r>
            <m:rPr/>
            <w:rPr>
              <w:rFonts w:hint="default" w:ascii="Cambria Math" w:hAnsi="Cambria Math" w:cs="Cambria Math"/>
              <w:sz w:val="22"/>
              <w:szCs w:val="22"/>
              <w:lang w:val="en-US" w:eastAsia="zh-CN"/>
            </w:rPr>
            <m:t>55.94</m:t>
          </m:r>
          <m:r>
            <m:rPr/>
            <w:rPr>
              <w:rFonts w:hint="default" w:ascii="Cambria Math" w:hAnsi="Cambria Math" w:cs="Cambria Math"/>
              <w:color w:val="000000"/>
              <w:kern w:val="0"/>
              <w:sz w:val="22"/>
              <w:szCs w:val="22"/>
            </w:rPr>
            <m:t>A∙</m:t>
          </m:r>
          <m:sSup>
            <m:sSupPr>
              <m:ctrlPr>
                <w:rPr>
                  <w:rFonts w:hint="default" w:ascii="Cambria Math" w:hAnsi="Cambria Math" w:cs="Cambria Math"/>
                  <w:i/>
                  <w:iCs/>
                  <w:color w:val="000000"/>
                  <w:kern w:val="0"/>
                  <w:sz w:val="22"/>
                  <w:szCs w:val="22"/>
                </w:rPr>
              </m:ctrlPr>
            </m:sSupPr>
            <m:e>
              <m:r>
                <m:rPr/>
                <w:rPr>
                  <w:rFonts w:hint="default" w:ascii="Cambria Math" w:hAnsi="Cambria Math" w:cs="Cambria Math"/>
                  <w:color w:val="000000"/>
                  <w:kern w:val="0"/>
                  <w:sz w:val="22"/>
                  <w:szCs w:val="22"/>
                </w:rPr>
                <m:t>m</m:t>
              </m:r>
              <m:ctrlPr>
                <w:rPr>
                  <w:rFonts w:hint="default" w:ascii="Cambria Math" w:hAnsi="Cambria Math" w:cs="Cambria Math"/>
                  <w:i/>
                  <w:iCs/>
                  <w:color w:val="000000"/>
                  <w:kern w:val="0"/>
                  <w:sz w:val="22"/>
                  <w:szCs w:val="22"/>
                </w:rPr>
              </m:ctrlPr>
            </m:e>
            <m:sup>
              <m:r>
                <m:rPr/>
                <w:rPr>
                  <w:rFonts w:hint="default" w:ascii="Cambria Math" w:hAnsi="Cambria Math" w:cs="Cambria Math"/>
                  <w:color w:val="000000"/>
                  <w:kern w:val="0"/>
                  <w:sz w:val="22"/>
                  <w:szCs w:val="22"/>
                </w:rPr>
                <m:t>−1</m:t>
              </m:r>
              <m:ctrlPr>
                <w:rPr>
                  <w:rFonts w:hint="default" w:ascii="Cambria Math" w:hAnsi="Cambria Math" w:cs="Cambria Math"/>
                  <w:i/>
                  <w:iCs/>
                  <w:color w:val="000000"/>
                  <w:kern w:val="0"/>
                  <w:sz w:val="22"/>
                  <w:szCs w:val="22"/>
                </w:rPr>
              </m:ctrlPr>
            </m:sup>
          </m:sSup>
        </m:oMath>
      </m:oMathPara>
    </w:p>
    <w:p w14:paraId="4D6920C8">
      <w:pPr>
        <w:pStyle w:val="9"/>
        <w:spacing w:line="360" w:lineRule="auto"/>
        <w:ind w:firstLine="480"/>
        <w:rPr>
          <w:sz w:val="22"/>
          <w:szCs w:val="22"/>
        </w:rPr>
      </w:pPr>
      <m:oMathPara>
        <m:oMathParaPr>
          <m:jc m:val="center"/>
        </m:oMathParaPr>
        <m:oMath>
          <m:sSub>
            <m:sSubPr>
              <m:ctrlPr>
                <w:rPr>
                  <w:rFonts w:hint="default" w:ascii="Cambria Math" w:hAnsi="Cambria Math" w:cs="Cambria Math"/>
                  <w:i/>
                  <w:iCs/>
                  <w:sz w:val="22"/>
                  <w:szCs w:val="22"/>
                </w:rPr>
              </m:ctrlPr>
            </m:sSubPr>
            <m:e>
              <m:r>
                <m:rPr/>
                <w:rPr>
                  <w:rFonts w:hint="default" w:ascii="Cambria Math" w:hAnsi="Cambria Math" w:cs="Cambria Math"/>
                  <w:sz w:val="22"/>
                  <w:szCs w:val="22"/>
                </w:rPr>
                <m:t>H</m:t>
              </m:r>
              <m:ctrlPr>
                <w:rPr>
                  <w:rFonts w:hint="default" w:ascii="Cambria Math" w:hAnsi="Cambria Math" w:cs="Cambria Math"/>
                  <w:i/>
                  <w:iCs/>
                  <w:sz w:val="22"/>
                  <w:szCs w:val="22"/>
                </w:rPr>
              </m:ctrlPr>
            </m:e>
            <m:sub>
              <m:r>
                <m:rPr/>
                <w:rPr>
                  <w:rFonts w:hint="default" w:ascii="Cambria Math" w:hAnsi="Cambria Math" w:cs="Cambria Math"/>
                  <w:sz w:val="22"/>
                  <w:szCs w:val="22"/>
                </w:rPr>
                <m:t>c</m:t>
              </m:r>
              <m:ctrlPr>
                <w:rPr>
                  <w:rFonts w:hint="default" w:ascii="Cambria Math" w:hAnsi="Cambria Math" w:cs="Cambria Math"/>
                  <w:i/>
                  <w:iCs/>
                  <w:sz w:val="22"/>
                  <w:szCs w:val="22"/>
                </w:rPr>
              </m:ctrlPr>
            </m:sub>
          </m:sSub>
          <m:r>
            <m:rPr/>
            <w:rPr>
              <w:rFonts w:hint="default" w:ascii="Cambria Math" w:hAnsi="Cambria Math" w:cs="Cambria Math"/>
              <w:sz w:val="22"/>
              <w:szCs w:val="22"/>
            </w:rPr>
            <m:t>=</m:t>
          </m:r>
          <m:r>
            <m:rPr/>
            <w:rPr>
              <w:rFonts w:hint="default" w:ascii="Cambria Math" w:hAnsi="Cambria Math" w:cs="Cambria Math"/>
              <w:sz w:val="22"/>
              <w:szCs w:val="22"/>
              <w:lang w:val="en-US" w:eastAsia="zh-CN"/>
            </w:rPr>
            <m:t>8.42</m:t>
          </m:r>
          <m:r>
            <m:rPr/>
            <w:rPr>
              <w:rFonts w:hint="default" w:ascii="Cambria Math" w:hAnsi="Cambria Math" w:cs="Cambria Math"/>
              <w:color w:val="000000"/>
              <w:kern w:val="0"/>
              <w:sz w:val="22"/>
              <w:szCs w:val="22"/>
            </w:rPr>
            <m:t>A∙</m:t>
          </m:r>
          <m:sSup>
            <m:sSupPr>
              <m:ctrlPr>
                <w:rPr>
                  <w:rFonts w:hint="default" w:ascii="Cambria Math" w:hAnsi="Cambria Math" w:cs="Cambria Math"/>
                  <w:i/>
                  <w:iCs/>
                  <w:color w:val="000000"/>
                  <w:kern w:val="0"/>
                  <w:sz w:val="22"/>
                  <w:szCs w:val="22"/>
                </w:rPr>
              </m:ctrlPr>
            </m:sSupPr>
            <m:e>
              <m:r>
                <m:rPr/>
                <w:rPr>
                  <w:rFonts w:hint="default" w:ascii="Cambria Math" w:hAnsi="Cambria Math" w:cs="Cambria Math"/>
                  <w:color w:val="000000"/>
                  <w:kern w:val="0"/>
                  <w:sz w:val="22"/>
                  <w:szCs w:val="22"/>
                </w:rPr>
                <m:t>m</m:t>
              </m:r>
              <m:ctrlPr>
                <w:rPr>
                  <w:rFonts w:hint="default" w:ascii="Cambria Math" w:hAnsi="Cambria Math" w:cs="Cambria Math"/>
                  <w:i/>
                  <w:iCs/>
                  <w:color w:val="000000"/>
                  <w:kern w:val="0"/>
                  <w:sz w:val="22"/>
                  <w:szCs w:val="22"/>
                </w:rPr>
              </m:ctrlPr>
            </m:e>
            <m:sup>
              <m:r>
                <m:rPr/>
                <w:rPr>
                  <w:rFonts w:hint="default" w:ascii="Cambria Math" w:hAnsi="Cambria Math" w:cs="Cambria Math"/>
                  <w:color w:val="000000"/>
                  <w:kern w:val="0"/>
                  <w:sz w:val="22"/>
                  <w:szCs w:val="22"/>
                </w:rPr>
                <m:t>−1</m:t>
              </m:r>
              <m:ctrlPr>
                <w:rPr>
                  <w:rFonts w:hint="default" w:ascii="Cambria Math" w:hAnsi="Cambria Math" w:cs="Cambria Math"/>
                  <w:i/>
                  <w:iCs/>
                  <w:color w:val="000000"/>
                  <w:kern w:val="0"/>
                  <w:sz w:val="22"/>
                  <w:szCs w:val="22"/>
                </w:rPr>
              </m:ctrlPr>
            </m:sup>
          </m:sSup>
          <m:r>
            <m:rPr/>
            <w:rPr>
              <w:rFonts w:hint="default" w:ascii="Cambria Math" w:hAnsi="Cambria Math" w:cs="Cambria Math"/>
              <w:color w:val="000000"/>
              <w:kern w:val="0"/>
              <w:sz w:val="22"/>
              <w:szCs w:val="22"/>
              <w:lang w:eastAsia="zh-CN"/>
            </w:rPr>
            <m:t>，</m:t>
          </m:r>
          <m:r>
            <m:rPr/>
            <w:rPr>
              <w:rFonts w:hint="default" w:ascii="Cambria Math" w:hAnsi="Cambria Math" w:cs="Cambria Math"/>
              <w:sz w:val="22"/>
              <w:szCs w:val="22"/>
              <w:lang w:val="en-US" w:eastAsia="zh-CN"/>
            </w:rPr>
            <m:t>−</m:t>
          </m:r>
          <m:sSub>
            <m:sSubPr>
              <m:ctrlPr>
                <w:rPr>
                  <w:rFonts w:hint="default" w:ascii="Cambria Math" w:hAnsi="Cambria Math" w:cs="Cambria Math"/>
                  <w:i/>
                  <w:iCs/>
                  <w:sz w:val="22"/>
                  <w:szCs w:val="22"/>
                </w:rPr>
              </m:ctrlPr>
            </m:sSubPr>
            <m:e>
              <m:r>
                <m:rPr/>
                <w:rPr>
                  <w:rFonts w:hint="default" w:ascii="Cambria Math" w:hAnsi="Cambria Math" w:cs="Cambria Math"/>
                  <w:sz w:val="22"/>
                  <w:szCs w:val="22"/>
                </w:rPr>
                <m:t>H</m:t>
              </m:r>
              <m:ctrlPr>
                <w:rPr>
                  <w:rFonts w:hint="default" w:ascii="Cambria Math" w:hAnsi="Cambria Math" w:cs="Cambria Math"/>
                  <w:i/>
                  <w:iCs/>
                  <w:sz w:val="22"/>
                  <w:szCs w:val="22"/>
                </w:rPr>
              </m:ctrlPr>
            </m:e>
            <m:sub>
              <m:r>
                <m:rPr/>
                <w:rPr>
                  <w:rFonts w:hint="default" w:ascii="Cambria Math" w:hAnsi="Cambria Math" w:cs="Cambria Math"/>
                  <w:sz w:val="22"/>
                  <w:szCs w:val="22"/>
                </w:rPr>
                <m:t>c</m:t>
              </m:r>
              <m:ctrlPr>
                <w:rPr>
                  <w:rFonts w:hint="default" w:ascii="Cambria Math" w:hAnsi="Cambria Math" w:cs="Cambria Math"/>
                  <w:i/>
                  <w:iCs/>
                  <w:sz w:val="22"/>
                  <w:szCs w:val="22"/>
                </w:rPr>
              </m:ctrlPr>
            </m:sub>
          </m:sSub>
          <m:r>
            <m:rPr/>
            <w:rPr>
              <w:rFonts w:hint="default" w:ascii="Cambria Math" w:hAnsi="Cambria Math" w:cs="Cambria Math"/>
              <w:sz w:val="22"/>
              <w:szCs w:val="22"/>
            </w:rPr>
            <m:t>=−</m:t>
          </m:r>
          <m:r>
            <m:rPr/>
            <w:rPr>
              <w:rFonts w:hint="default" w:ascii="Cambria Math" w:hAnsi="Cambria Math" w:cs="Cambria Math"/>
              <w:sz w:val="22"/>
              <w:szCs w:val="22"/>
              <w:lang w:val="en-US" w:eastAsia="zh-CN"/>
            </w:rPr>
            <m:t>9.02</m:t>
          </m:r>
          <m:r>
            <m:rPr/>
            <w:rPr>
              <w:rFonts w:hint="default" w:ascii="Cambria Math" w:hAnsi="Cambria Math" w:cs="Cambria Math"/>
              <w:color w:val="000000"/>
              <w:kern w:val="0"/>
              <w:sz w:val="22"/>
              <w:szCs w:val="22"/>
            </w:rPr>
            <m:t>A∙</m:t>
          </m:r>
          <m:sSup>
            <m:sSupPr>
              <m:ctrlPr>
                <w:rPr>
                  <w:rFonts w:hint="default" w:ascii="Cambria Math" w:hAnsi="Cambria Math" w:cs="Cambria Math"/>
                  <w:i/>
                  <w:iCs/>
                  <w:color w:val="000000"/>
                  <w:kern w:val="0"/>
                  <w:sz w:val="22"/>
                  <w:szCs w:val="22"/>
                </w:rPr>
              </m:ctrlPr>
            </m:sSupPr>
            <m:e>
              <m:r>
                <m:rPr/>
                <w:rPr>
                  <w:rFonts w:hint="default" w:ascii="Cambria Math" w:hAnsi="Cambria Math" w:cs="Cambria Math"/>
                  <w:color w:val="000000"/>
                  <w:kern w:val="0"/>
                  <w:sz w:val="22"/>
                  <w:szCs w:val="22"/>
                </w:rPr>
                <m:t>m</m:t>
              </m:r>
              <m:ctrlPr>
                <w:rPr>
                  <w:rFonts w:hint="default" w:ascii="Cambria Math" w:hAnsi="Cambria Math" w:cs="Cambria Math"/>
                  <w:i/>
                  <w:iCs/>
                  <w:color w:val="000000"/>
                  <w:kern w:val="0"/>
                  <w:sz w:val="22"/>
                  <w:szCs w:val="22"/>
                </w:rPr>
              </m:ctrlPr>
            </m:e>
            <m:sup>
              <m:r>
                <m:rPr/>
                <w:rPr>
                  <w:rFonts w:hint="default" w:ascii="Cambria Math" w:hAnsi="Cambria Math" w:cs="Cambria Math"/>
                  <w:color w:val="000000"/>
                  <w:kern w:val="0"/>
                  <w:sz w:val="22"/>
                  <w:szCs w:val="22"/>
                </w:rPr>
                <m:t>−1</m:t>
              </m:r>
              <m:ctrlPr>
                <w:rPr>
                  <w:rFonts w:hint="default" w:ascii="Cambria Math" w:hAnsi="Cambria Math" w:cs="Cambria Math"/>
                  <w:i/>
                  <w:iCs/>
                  <w:color w:val="000000"/>
                  <w:kern w:val="0"/>
                  <w:sz w:val="22"/>
                  <w:szCs w:val="22"/>
                </w:rPr>
              </m:ctrlPr>
            </m:sup>
          </m:sSup>
        </m:oMath>
      </m:oMathPara>
    </w:p>
    <w:p w14:paraId="0A99675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Theme="minorEastAsia"/>
          <w:color w:val="000000"/>
          <w:kern w:val="0"/>
          <w:sz w:val="22"/>
          <w:szCs w:val="22"/>
          <w:lang w:val="en-US" w:eastAsia="zh-CN"/>
        </w:rPr>
      </w:pPr>
      <w:r>
        <w:rPr>
          <w:rFonts w:hint="eastAsia"/>
          <w:sz w:val="22"/>
          <w:szCs w:val="22"/>
        </w:rPr>
        <w:t>从数据可以看出，实验有一定的误差，但是误差较小，在允许的范围之内</w:t>
      </w:r>
      <w:r>
        <w:rPr>
          <w:rFonts w:hint="eastAsia"/>
          <w:sz w:val="22"/>
          <w:szCs w:val="22"/>
          <w:lang w:eastAsia="zh-CN"/>
        </w:rPr>
        <w:t>。</w:t>
      </w:r>
    </w:p>
    <w:p w14:paraId="46350C76">
      <w:pPr>
        <w:keepNext w:val="0"/>
        <w:keepLines w:val="0"/>
        <w:pageBreakBefore w:val="0"/>
        <w:widowControl w:val="0"/>
        <w:kinsoku/>
        <w:wordWrap/>
        <w:overflowPunct/>
        <w:topLinePunct w:val="0"/>
        <w:autoSpaceDE/>
        <w:autoSpaceDN/>
        <w:bidi w:val="0"/>
        <w:adjustRightInd/>
        <w:snapToGrid/>
        <w:spacing w:line="300" w:lineRule="auto"/>
        <w:textAlignment w:val="auto"/>
        <w:rPr>
          <w:sz w:val="22"/>
          <w:szCs w:val="22"/>
        </w:rPr>
      </w:pPr>
      <w:r>
        <w:rPr>
          <w:rFonts w:hint="eastAsia"/>
          <w:color w:val="000000"/>
          <w:kern w:val="0"/>
          <w:sz w:val="22"/>
          <w:szCs w:val="22"/>
        </w:rPr>
        <w:t>在</w:t>
      </w:r>
      <w:r>
        <w:rPr>
          <w:rFonts w:hint="default" w:ascii="Times New Roman" w:hAnsi="Times New Roman" w:cs="Times New Roman"/>
          <w:color w:val="000000"/>
          <w:kern w:val="0"/>
          <w:sz w:val="22"/>
          <w:szCs w:val="22"/>
        </w:rPr>
        <w:t>Origin</w:t>
      </w:r>
      <w:r>
        <w:rPr>
          <w:rFonts w:hint="eastAsia"/>
          <w:color w:val="000000"/>
          <w:kern w:val="0"/>
          <w:sz w:val="22"/>
          <w:szCs w:val="22"/>
        </w:rPr>
        <w:t>中作</w:t>
      </w:r>
      <w:r>
        <w:rPr>
          <w:rFonts w:hint="eastAsia"/>
          <w:color w:val="000000"/>
          <w:kern w:val="0"/>
          <w:sz w:val="22"/>
          <w:szCs w:val="22"/>
          <w:lang w:val="en-US" w:eastAsia="zh-CN"/>
        </w:rPr>
        <w:t>出磁滞回线图</w:t>
      </w:r>
      <w:r>
        <w:rPr>
          <w:rFonts w:hint="eastAsia"/>
          <w:color w:val="000000"/>
          <w:kern w:val="0"/>
          <w:sz w:val="22"/>
          <w:szCs w:val="22"/>
        </w:rPr>
        <w:t>：</w:t>
      </w:r>
    </w:p>
    <w:p w14:paraId="088EDAFD">
      <w:pPr>
        <w:keepNext w:val="0"/>
        <w:keepLines w:val="0"/>
        <w:widowControl/>
        <w:suppressLineNumbers w:val="0"/>
        <w:jc w:val="center"/>
      </w:pPr>
    </w:p>
    <w:p w14:paraId="11F37DD3">
      <w:pPr>
        <w:keepNext w:val="0"/>
        <w:keepLines w:val="0"/>
        <w:widowControl/>
        <w:suppressLineNumbers w:val="0"/>
        <w:jc w:val="center"/>
      </w:pPr>
      <w:r>
        <w:drawing>
          <wp:inline distT="0" distB="0" distL="114300" distR="114300">
            <wp:extent cx="3773170" cy="3510280"/>
            <wp:effectExtent l="0" t="0" r="825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773170" cy="3510280"/>
                    </a:xfrm>
                    <a:prstGeom prst="rect">
                      <a:avLst/>
                    </a:prstGeom>
                    <a:noFill/>
                    <a:ln>
                      <a:noFill/>
                    </a:ln>
                  </pic:spPr>
                </pic:pic>
              </a:graphicData>
            </a:graphic>
          </wp:inline>
        </w:drawing>
      </w:r>
    </w:p>
    <w:p w14:paraId="7712FE97">
      <w:pPr>
        <w:keepNext w:val="0"/>
        <w:keepLines w:val="0"/>
        <w:widowControl/>
        <w:suppressLineNumbers w:val="0"/>
        <w:jc w:val="center"/>
      </w:pPr>
      <w:r>
        <w:rPr>
          <w:rFonts w:hint="eastAsia"/>
          <w:lang w:val="en-US" w:eastAsia="zh-CN"/>
        </w:rPr>
        <w:t>图</w:t>
      </w:r>
      <w:r>
        <w:rPr>
          <w:rFonts w:hint="eastAsia" w:ascii="Times New Roman" w:hAnsi="Times New Roman" w:cs="Times New Roman"/>
          <w:lang w:val="en-US" w:eastAsia="zh-CN"/>
        </w:rPr>
        <w:t>7</w:t>
      </w:r>
      <w:r>
        <w:rPr>
          <w:rFonts w:hint="default" w:ascii="Times New Roman" w:hAnsi="Times New Roman" w:cs="Times New Roman"/>
          <w:lang w:val="en-US" w:eastAsia="zh-CN"/>
        </w:rPr>
        <w:t xml:space="preserve"> </w:t>
      </w:r>
      <w:r>
        <w:rPr>
          <w:rFonts w:hint="eastAsia"/>
          <w:lang w:val="en-US" w:eastAsia="zh-CN"/>
        </w:rPr>
        <w:t>磁滞回线实验图</w:t>
      </w:r>
    </w:p>
    <w:p w14:paraId="63E53AA8">
      <w:pPr>
        <w:keepNext w:val="0"/>
        <w:keepLines w:val="0"/>
        <w:widowControl/>
        <w:suppressLineNumbers w:val="0"/>
        <w:jc w:val="center"/>
        <w:rPr>
          <w:rFonts w:hint="eastAsia" w:ascii="宋体" w:hAnsi="宋体" w:cs="宋体" w:eastAsiaTheme="minorEastAsia"/>
          <w:i w:val="0"/>
          <w:iCs/>
          <w:color w:val="000000"/>
          <w:kern w:val="0"/>
          <w:sz w:val="21"/>
          <w:szCs w:val="21"/>
          <w:lang w:val="en-US" w:eastAsia="zh-CN" w:bidi="ar"/>
        </w:rPr>
      </w:pPr>
      <w:r>
        <w:drawing>
          <wp:inline distT="0" distB="0" distL="114300" distR="114300">
            <wp:extent cx="5597525" cy="4450715"/>
            <wp:effectExtent l="0" t="0" r="317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rcRect t="3566" r="300" b="2519"/>
                    <a:stretch>
                      <a:fillRect/>
                    </a:stretch>
                  </pic:blipFill>
                  <pic:spPr>
                    <a:xfrm>
                      <a:off x="0" y="0"/>
                      <a:ext cx="5597525" cy="4450715"/>
                    </a:xfrm>
                    <a:prstGeom prst="rect">
                      <a:avLst/>
                    </a:prstGeom>
                    <a:noFill/>
                    <a:ln>
                      <a:noFill/>
                    </a:ln>
                  </pic:spPr>
                </pic:pic>
              </a:graphicData>
            </a:graphic>
          </wp:inline>
        </w:drawing>
      </w:r>
    </w:p>
    <w:p w14:paraId="36AE97CB">
      <w:pPr>
        <w:jc w:val="center"/>
        <w:rPr>
          <w:rFonts w:hint="eastAsia"/>
          <w:lang w:val="en-US" w:eastAsia="zh-CN"/>
        </w:rPr>
      </w:pPr>
      <w:r>
        <w:rPr>
          <w:rFonts w:hint="eastAsia"/>
          <w:lang w:val="en-US" w:eastAsia="zh-CN"/>
        </w:rPr>
        <w:t>图</w:t>
      </w:r>
      <w:r>
        <w:rPr>
          <w:rFonts w:hint="eastAsia" w:ascii="Times New Roman" w:hAnsi="Times New Roman" w:cs="Times New Roman"/>
          <w:lang w:val="en-US" w:eastAsia="zh-CN"/>
        </w:rPr>
        <w:t>8</w:t>
      </w:r>
      <w:r>
        <w:rPr>
          <w:rFonts w:hint="default" w:ascii="Times New Roman" w:hAnsi="Times New Roman" w:cs="Times New Roman"/>
          <w:lang w:val="en-US" w:eastAsia="zh-CN"/>
        </w:rPr>
        <w:t xml:space="preserve"> </w:t>
      </w:r>
      <w:r>
        <w:rPr>
          <w:rFonts w:hint="eastAsia"/>
          <w:lang w:val="en-US" w:eastAsia="zh-CN"/>
        </w:rPr>
        <w:t>磁滞回线测量图</w:t>
      </w:r>
    </w:p>
    <w:p w14:paraId="04B85270">
      <w:pPr>
        <w:rPr>
          <w:rFonts w:hint="eastAsia"/>
          <w:lang w:val="en-US" w:eastAsia="zh-CN"/>
        </w:rPr>
      </w:pPr>
      <w:r>
        <w:rPr>
          <w:rFonts w:hint="eastAsia"/>
          <w:lang w:val="en-US" w:eastAsia="zh-CN"/>
        </w:rPr>
        <w:br w:type="page"/>
      </w:r>
    </w:p>
    <w:p w14:paraId="21742DA2">
      <w:pPr>
        <w:spacing w:line="360" w:lineRule="auto"/>
        <w:rPr>
          <w:rFonts w:hint="default"/>
          <w:lang w:val="en-US" w:eastAsia="zh-CN"/>
        </w:rPr>
      </w:pPr>
      <w:r>
        <w:rPr>
          <w:rFonts w:hint="eastAsia"/>
          <w:b/>
          <w:bCs/>
          <w:sz w:val="24"/>
          <w:szCs w:val="24"/>
          <w:lang w:val="en-US" w:eastAsia="zh-CN"/>
        </w:rPr>
        <w:t>二</w:t>
      </w:r>
      <w:r>
        <w:rPr>
          <w:rFonts w:hint="eastAsia"/>
          <w:b/>
          <w:bCs/>
          <w:sz w:val="24"/>
          <w:szCs w:val="24"/>
        </w:rPr>
        <w:t>、</w:t>
      </w:r>
      <w:r>
        <w:rPr>
          <w:rFonts w:hint="eastAsia"/>
          <w:b/>
          <w:bCs/>
          <w:sz w:val="24"/>
          <w:szCs w:val="24"/>
          <w:lang w:val="en-US" w:eastAsia="zh-CN"/>
        </w:rPr>
        <w:t>用交流电桥测量居里温度</w:t>
      </w:r>
    </w:p>
    <w:p w14:paraId="478FE8A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2"/>
          <w:szCs w:val="28"/>
          <w:lang w:val="en-US" w:eastAsia="zh-CN"/>
        </w:rPr>
      </w:pPr>
      <w:r>
        <w:rPr>
          <w:rFonts w:hint="eastAsia"/>
          <w:sz w:val="22"/>
          <w:szCs w:val="28"/>
        </w:rPr>
        <w:t>按照电路连接平衡点桥，在放入氧化铁之前，测量电桥基本平衡；之后放入氧化铁，用加热电源加热，测量数据如下：</w:t>
      </w:r>
    </w:p>
    <w:p w14:paraId="5CDDF19B">
      <w:pPr>
        <w:jc w:val="center"/>
        <w:rPr>
          <w:rFonts w:hint="eastAsia"/>
          <w:lang w:val="en-US" w:eastAsia="zh-CN"/>
        </w:rPr>
      </w:pPr>
      <w:r>
        <w:rPr>
          <w:rFonts w:hint="eastAsia"/>
          <w:lang w:val="en-US" w:eastAsia="zh-CN"/>
        </w:rPr>
        <w:t>表</w:t>
      </w:r>
      <w:r>
        <w:rPr>
          <w:rFonts w:hint="default" w:ascii="Times New Roman" w:hAnsi="Times New Roman" w:cs="Times New Roman"/>
          <w:lang w:val="en-US" w:eastAsia="zh-CN"/>
        </w:rPr>
        <w:t>2</w:t>
      </w:r>
      <w:r>
        <w:rPr>
          <w:rFonts w:hint="eastAsia"/>
          <w:lang w:val="en-US" w:eastAsia="zh-CN"/>
        </w:rPr>
        <w:t xml:space="preserve"> 用电桥法测量铁氧体的居里温度实验数据记录表</w:t>
      </w:r>
    </w:p>
    <w:tbl>
      <w:tblPr>
        <w:tblStyle w:val="3"/>
        <w:tblW w:w="9576"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7"/>
        <w:gridCol w:w="951"/>
        <w:gridCol w:w="951"/>
        <w:gridCol w:w="951"/>
        <w:gridCol w:w="951"/>
        <w:gridCol w:w="951"/>
        <w:gridCol w:w="951"/>
        <w:gridCol w:w="951"/>
        <w:gridCol w:w="951"/>
        <w:gridCol w:w="951"/>
      </w:tblGrid>
      <w:tr w14:paraId="059BA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017" w:type="dxa"/>
            <w:tcBorders>
              <w:top w:val="single" w:color="000000" w:sz="8" w:space="0"/>
              <w:left w:val="single" w:color="000000" w:sz="8" w:space="0"/>
              <w:bottom w:val="single" w:color="000000" w:sz="4" w:space="0"/>
              <w:right w:val="single" w:color="000000" w:sz="8" w:space="0"/>
            </w:tcBorders>
            <w:shd w:val="clear" w:color="auto" w:fill="auto"/>
            <w:noWrap/>
            <w:vAlign w:val="center"/>
          </w:tcPr>
          <w:p w14:paraId="32CDA73C">
            <w:pPr>
              <w:keepNext w:val="0"/>
              <w:keepLines w:val="0"/>
              <w:widowControl/>
              <w:suppressLineNumbers w:val="0"/>
              <w:jc w:val="center"/>
              <w:textAlignment w:val="center"/>
              <w:rPr>
                <w:rFonts w:hint="default" w:ascii="Times New Roman" w:hAnsi="Times New Roman" w:eastAsia="等线" w:cs="Times New Roman"/>
                <w:i w:val="0"/>
                <w:iCs w:val="0"/>
                <w:color w:val="000000"/>
                <w:kern w:val="2"/>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T/</w:t>
            </w:r>
            <w:r>
              <w:rPr>
                <w:rFonts w:hint="default" w:ascii="Times New Roman" w:hAnsi="Times New Roman" w:eastAsia="等线" w:cs="Times New Roman"/>
                <w:i w:val="0"/>
                <w:iCs w:val="0"/>
                <w:color w:val="000000"/>
                <w:kern w:val="0"/>
                <w:sz w:val="22"/>
                <w:szCs w:val="22"/>
                <w:u w:val="none"/>
                <w:vertAlign w:val="superscript"/>
                <w:lang w:val="en-US" w:eastAsia="zh-CN" w:bidi="ar"/>
              </w:rPr>
              <w:t>。</w:t>
            </w:r>
            <w:r>
              <w:rPr>
                <w:rFonts w:hint="default" w:ascii="Times New Roman" w:hAnsi="Times New Roman" w:eastAsia="等线" w:cs="Times New Roman"/>
                <w:i w:val="0"/>
                <w:iCs w:val="0"/>
                <w:color w:val="000000"/>
                <w:kern w:val="0"/>
                <w:sz w:val="22"/>
                <w:szCs w:val="22"/>
                <w:u w:val="none"/>
                <w:lang w:val="en-US" w:eastAsia="zh-CN" w:bidi="ar"/>
              </w:rPr>
              <w:t>C</w:t>
            </w:r>
          </w:p>
        </w:tc>
        <w:tc>
          <w:tcPr>
            <w:tcW w:w="951" w:type="dxa"/>
            <w:tcBorders>
              <w:top w:val="single" w:color="000000" w:sz="8" w:space="0"/>
              <w:left w:val="nil"/>
              <w:bottom w:val="single" w:color="000000" w:sz="4" w:space="0"/>
              <w:right w:val="single" w:color="000000" w:sz="4" w:space="0"/>
            </w:tcBorders>
            <w:shd w:val="clear" w:color="auto" w:fill="auto"/>
            <w:noWrap/>
            <w:vAlign w:val="center"/>
          </w:tcPr>
          <w:p w14:paraId="2D20A0F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20.2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879234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25.0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31FBBFC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733BFA8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35.0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0B0B52E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40.0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7C45B70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45.0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64032D7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3EF067B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55.0 </w:t>
            </w:r>
          </w:p>
        </w:tc>
        <w:tc>
          <w:tcPr>
            <w:tcW w:w="951" w:type="dxa"/>
            <w:tcBorders>
              <w:top w:val="single" w:color="000000" w:sz="8" w:space="0"/>
              <w:left w:val="single" w:color="000000" w:sz="4" w:space="0"/>
              <w:bottom w:val="single" w:color="000000" w:sz="4" w:space="0"/>
              <w:right w:val="single" w:color="000000" w:sz="8" w:space="0"/>
            </w:tcBorders>
            <w:shd w:val="clear" w:color="auto" w:fill="auto"/>
            <w:noWrap/>
            <w:vAlign w:val="center"/>
          </w:tcPr>
          <w:p w14:paraId="7FB0E3A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60.0 </w:t>
            </w:r>
          </w:p>
        </w:tc>
      </w:tr>
      <w:tr w14:paraId="00FA1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8" w:space="0"/>
              <w:bottom w:val="single" w:color="000000" w:sz="8" w:space="0"/>
              <w:right w:val="single" w:color="000000" w:sz="8" w:space="0"/>
            </w:tcBorders>
            <w:shd w:val="clear" w:color="auto" w:fill="auto"/>
            <w:noWrap/>
            <w:vAlign w:val="center"/>
          </w:tcPr>
          <w:p w14:paraId="42C27EE3">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U</w:t>
            </w:r>
            <w:r>
              <w:rPr>
                <w:rStyle w:val="7"/>
                <w:rFonts w:hint="default" w:ascii="Times New Roman" w:hAnsi="Times New Roman" w:cs="Times New Roman"/>
                <w:lang w:val="en-US" w:eastAsia="zh-CN" w:bidi="ar"/>
              </w:rPr>
              <w:t>CD</w:t>
            </w:r>
            <w:r>
              <w:rPr>
                <w:rFonts w:hint="default" w:ascii="Times New Roman" w:hAnsi="Times New Roman" w:eastAsia="等线" w:cs="Times New Roman"/>
                <w:i w:val="0"/>
                <w:iCs w:val="0"/>
                <w:color w:val="000000"/>
                <w:kern w:val="0"/>
                <w:sz w:val="22"/>
                <w:szCs w:val="22"/>
                <w:u w:val="none"/>
                <w:lang w:val="en-US" w:eastAsia="zh-CN" w:bidi="ar"/>
              </w:rPr>
              <w:t>/mV</w:t>
            </w:r>
          </w:p>
        </w:tc>
        <w:tc>
          <w:tcPr>
            <w:tcW w:w="951" w:type="dxa"/>
            <w:tcBorders>
              <w:top w:val="single" w:color="000000" w:sz="4" w:space="0"/>
              <w:left w:val="nil"/>
              <w:bottom w:val="single" w:color="000000" w:sz="8" w:space="0"/>
              <w:right w:val="single" w:color="000000" w:sz="4" w:space="0"/>
            </w:tcBorders>
            <w:shd w:val="clear" w:color="auto" w:fill="auto"/>
            <w:noWrap/>
            <w:vAlign w:val="center"/>
          </w:tcPr>
          <w:p w14:paraId="4DBA2D8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19.640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32C96C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19.625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A122F5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19.599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5FDD2F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19.570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6B98C1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19.554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042D716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19.528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2CCD67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19.526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BE7E8F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19.504 </w:t>
            </w:r>
          </w:p>
        </w:tc>
        <w:tc>
          <w:tcPr>
            <w:tcW w:w="951"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375A4DA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19.487 </w:t>
            </w:r>
          </w:p>
        </w:tc>
      </w:tr>
      <w:tr w14:paraId="29D07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nil"/>
              <w:left w:val="single" w:color="000000" w:sz="8" w:space="0"/>
              <w:bottom w:val="single" w:color="000000" w:sz="4" w:space="0"/>
              <w:right w:val="single" w:color="000000" w:sz="8" w:space="0"/>
            </w:tcBorders>
            <w:shd w:val="clear" w:color="auto" w:fill="auto"/>
            <w:noWrap/>
            <w:vAlign w:val="center"/>
          </w:tcPr>
          <w:p w14:paraId="18D04660">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T/</w:t>
            </w:r>
            <w:r>
              <w:rPr>
                <w:rFonts w:hint="default" w:ascii="Times New Roman" w:hAnsi="Times New Roman" w:eastAsia="等线" w:cs="Times New Roman"/>
                <w:i w:val="0"/>
                <w:iCs w:val="0"/>
                <w:color w:val="000000"/>
                <w:kern w:val="0"/>
                <w:sz w:val="22"/>
                <w:szCs w:val="22"/>
                <w:u w:val="none"/>
                <w:vertAlign w:val="superscript"/>
                <w:lang w:val="en-US" w:eastAsia="zh-CN" w:bidi="ar"/>
              </w:rPr>
              <w:t>。</w:t>
            </w:r>
            <w:r>
              <w:rPr>
                <w:rFonts w:hint="default" w:ascii="Times New Roman" w:hAnsi="Times New Roman" w:eastAsia="等线" w:cs="Times New Roman"/>
                <w:i w:val="0"/>
                <w:iCs w:val="0"/>
                <w:color w:val="000000"/>
                <w:kern w:val="0"/>
                <w:sz w:val="22"/>
                <w:szCs w:val="22"/>
                <w:u w:val="none"/>
                <w:lang w:val="en-US" w:eastAsia="zh-CN" w:bidi="ar"/>
              </w:rPr>
              <w:t>C</w:t>
            </w:r>
          </w:p>
        </w:tc>
        <w:tc>
          <w:tcPr>
            <w:tcW w:w="951" w:type="dxa"/>
            <w:tcBorders>
              <w:top w:val="nil"/>
              <w:left w:val="nil"/>
              <w:bottom w:val="single" w:color="000000" w:sz="4" w:space="0"/>
              <w:right w:val="single" w:color="000000" w:sz="4" w:space="0"/>
            </w:tcBorders>
            <w:shd w:val="clear" w:color="auto" w:fill="auto"/>
            <w:noWrap/>
            <w:vAlign w:val="center"/>
          </w:tcPr>
          <w:p w14:paraId="03C4D34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65.0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2F32A88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70.0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5C1D542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75.0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18D7DD0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78.4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4CD4B40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79.1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554C31A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79.6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5BA5684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80.2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4D7C171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80.5 </w:t>
            </w:r>
          </w:p>
        </w:tc>
        <w:tc>
          <w:tcPr>
            <w:tcW w:w="951" w:type="dxa"/>
            <w:tcBorders>
              <w:top w:val="nil"/>
              <w:left w:val="single" w:color="000000" w:sz="4" w:space="0"/>
              <w:bottom w:val="single" w:color="000000" w:sz="4" w:space="0"/>
              <w:right w:val="single" w:color="000000" w:sz="8" w:space="0"/>
            </w:tcBorders>
            <w:shd w:val="clear" w:color="auto" w:fill="auto"/>
            <w:noWrap/>
            <w:vAlign w:val="center"/>
          </w:tcPr>
          <w:p w14:paraId="483505B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80.8 </w:t>
            </w:r>
          </w:p>
        </w:tc>
      </w:tr>
      <w:tr w14:paraId="7F936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8" w:space="0"/>
              <w:bottom w:val="single" w:color="000000" w:sz="8" w:space="0"/>
              <w:right w:val="single" w:color="000000" w:sz="8" w:space="0"/>
            </w:tcBorders>
            <w:shd w:val="clear" w:color="auto" w:fill="auto"/>
            <w:noWrap/>
            <w:vAlign w:val="center"/>
          </w:tcPr>
          <w:p w14:paraId="4602A675">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U</w:t>
            </w:r>
            <w:r>
              <w:rPr>
                <w:rStyle w:val="7"/>
                <w:rFonts w:hint="default" w:ascii="Times New Roman" w:hAnsi="Times New Roman" w:cs="Times New Roman"/>
                <w:lang w:val="en-US" w:eastAsia="zh-CN" w:bidi="ar"/>
              </w:rPr>
              <w:t>CD</w:t>
            </w:r>
            <w:r>
              <w:rPr>
                <w:rFonts w:hint="default" w:ascii="Times New Roman" w:hAnsi="Times New Roman" w:eastAsia="等线" w:cs="Times New Roman"/>
                <w:i w:val="0"/>
                <w:iCs w:val="0"/>
                <w:color w:val="000000"/>
                <w:kern w:val="0"/>
                <w:sz w:val="22"/>
                <w:szCs w:val="22"/>
                <w:u w:val="none"/>
                <w:lang w:val="en-US" w:eastAsia="zh-CN" w:bidi="ar"/>
              </w:rPr>
              <w:t>/mV</w:t>
            </w:r>
          </w:p>
        </w:tc>
        <w:tc>
          <w:tcPr>
            <w:tcW w:w="951" w:type="dxa"/>
            <w:tcBorders>
              <w:top w:val="single" w:color="000000" w:sz="4" w:space="0"/>
              <w:left w:val="nil"/>
              <w:bottom w:val="single" w:color="000000" w:sz="8" w:space="0"/>
              <w:right w:val="single" w:color="000000" w:sz="4" w:space="0"/>
            </w:tcBorders>
            <w:shd w:val="clear" w:color="auto" w:fill="auto"/>
            <w:noWrap/>
            <w:vAlign w:val="center"/>
          </w:tcPr>
          <w:p w14:paraId="1A309CF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19.468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601A8B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19.438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F7005D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19.413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34ABD0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19.234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0AFFFE4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8</w:t>
            </w:r>
            <w:r>
              <w:rPr>
                <w:rFonts w:hint="default" w:ascii="Times New Roman" w:hAnsi="Times New Roman" w:eastAsia="宋体" w:cs="Times New Roman"/>
                <w:i w:val="0"/>
                <w:iCs w:val="0"/>
                <w:color w:val="000000"/>
                <w:kern w:val="0"/>
                <w:sz w:val="22"/>
                <w:szCs w:val="22"/>
                <w:u w:val="none"/>
                <w:lang w:val="en-US" w:eastAsia="zh-CN" w:bidi="ar"/>
              </w:rPr>
              <w:t xml:space="preserve">.995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3B920AF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18.774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06E406C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18.260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55814A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18.000 </w:t>
            </w:r>
          </w:p>
        </w:tc>
        <w:tc>
          <w:tcPr>
            <w:tcW w:w="951"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36FD191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17.550 </w:t>
            </w:r>
          </w:p>
        </w:tc>
      </w:tr>
      <w:tr w14:paraId="5F1F5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nil"/>
              <w:left w:val="single" w:color="000000" w:sz="8" w:space="0"/>
              <w:bottom w:val="single" w:color="000000" w:sz="4" w:space="0"/>
              <w:right w:val="single" w:color="000000" w:sz="8" w:space="0"/>
            </w:tcBorders>
            <w:shd w:val="clear" w:color="auto" w:fill="auto"/>
            <w:noWrap/>
            <w:vAlign w:val="center"/>
          </w:tcPr>
          <w:p w14:paraId="7451ED08">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T/</w:t>
            </w:r>
            <w:r>
              <w:rPr>
                <w:rFonts w:hint="default" w:ascii="Times New Roman" w:hAnsi="Times New Roman" w:eastAsia="等线" w:cs="Times New Roman"/>
                <w:i w:val="0"/>
                <w:iCs w:val="0"/>
                <w:color w:val="000000"/>
                <w:kern w:val="0"/>
                <w:sz w:val="22"/>
                <w:szCs w:val="22"/>
                <w:u w:val="none"/>
                <w:vertAlign w:val="superscript"/>
                <w:lang w:val="en-US" w:eastAsia="zh-CN" w:bidi="ar"/>
              </w:rPr>
              <w:t>。</w:t>
            </w:r>
            <w:r>
              <w:rPr>
                <w:rFonts w:hint="default" w:ascii="Times New Roman" w:hAnsi="Times New Roman" w:eastAsia="等线" w:cs="Times New Roman"/>
                <w:i w:val="0"/>
                <w:iCs w:val="0"/>
                <w:color w:val="000000"/>
                <w:kern w:val="0"/>
                <w:sz w:val="22"/>
                <w:szCs w:val="22"/>
                <w:u w:val="none"/>
                <w:lang w:val="en-US" w:eastAsia="zh-CN" w:bidi="ar"/>
              </w:rPr>
              <w:t>C</w:t>
            </w:r>
          </w:p>
        </w:tc>
        <w:tc>
          <w:tcPr>
            <w:tcW w:w="951" w:type="dxa"/>
            <w:tcBorders>
              <w:top w:val="nil"/>
              <w:left w:val="nil"/>
              <w:bottom w:val="single" w:color="000000" w:sz="4" w:space="0"/>
              <w:right w:val="single" w:color="000000" w:sz="4" w:space="0"/>
            </w:tcBorders>
            <w:shd w:val="clear" w:color="auto" w:fill="auto"/>
            <w:noWrap/>
            <w:vAlign w:val="center"/>
          </w:tcPr>
          <w:p w14:paraId="35A6A5A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81.1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551BDC8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81.4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1F5D2B1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81.8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57FEE41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82.1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2940960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82.4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01D30AB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82.6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3526B3D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82.9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76B97FC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83.1 </w:t>
            </w:r>
          </w:p>
        </w:tc>
        <w:tc>
          <w:tcPr>
            <w:tcW w:w="951" w:type="dxa"/>
            <w:tcBorders>
              <w:top w:val="nil"/>
              <w:left w:val="single" w:color="000000" w:sz="4" w:space="0"/>
              <w:bottom w:val="single" w:color="000000" w:sz="4" w:space="0"/>
              <w:right w:val="single" w:color="000000" w:sz="8" w:space="0"/>
            </w:tcBorders>
            <w:shd w:val="clear" w:color="auto" w:fill="auto"/>
            <w:noWrap/>
            <w:vAlign w:val="center"/>
          </w:tcPr>
          <w:p w14:paraId="6B2093D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83.4 </w:t>
            </w:r>
          </w:p>
        </w:tc>
      </w:tr>
      <w:tr w14:paraId="31303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8" w:space="0"/>
              <w:bottom w:val="single" w:color="000000" w:sz="8" w:space="0"/>
              <w:right w:val="single" w:color="000000" w:sz="8" w:space="0"/>
            </w:tcBorders>
            <w:shd w:val="clear" w:color="auto" w:fill="auto"/>
            <w:noWrap/>
            <w:vAlign w:val="center"/>
          </w:tcPr>
          <w:p w14:paraId="1BA057AF">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U</w:t>
            </w:r>
            <w:r>
              <w:rPr>
                <w:rStyle w:val="7"/>
                <w:rFonts w:hint="default" w:ascii="Times New Roman" w:hAnsi="Times New Roman" w:cs="Times New Roman"/>
                <w:lang w:val="en-US" w:eastAsia="zh-CN" w:bidi="ar"/>
              </w:rPr>
              <w:t>CD</w:t>
            </w:r>
            <w:r>
              <w:rPr>
                <w:rFonts w:hint="default" w:ascii="Times New Roman" w:hAnsi="Times New Roman" w:eastAsia="等线" w:cs="Times New Roman"/>
                <w:i w:val="0"/>
                <w:iCs w:val="0"/>
                <w:color w:val="000000"/>
                <w:kern w:val="0"/>
                <w:sz w:val="22"/>
                <w:szCs w:val="22"/>
                <w:u w:val="none"/>
                <w:lang w:val="en-US" w:eastAsia="zh-CN" w:bidi="ar"/>
              </w:rPr>
              <w:t>/mV</w:t>
            </w:r>
          </w:p>
        </w:tc>
        <w:tc>
          <w:tcPr>
            <w:tcW w:w="951" w:type="dxa"/>
            <w:tcBorders>
              <w:top w:val="single" w:color="000000" w:sz="4" w:space="0"/>
              <w:left w:val="nil"/>
              <w:bottom w:val="single" w:color="000000" w:sz="8" w:space="0"/>
              <w:right w:val="single" w:color="000000" w:sz="4" w:space="0"/>
            </w:tcBorders>
            <w:shd w:val="clear" w:color="auto" w:fill="auto"/>
            <w:noWrap/>
            <w:vAlign w:val="center"/>
          </w:tcPr>
          <w:p w14:paraId="574EEA8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17.065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AAFD65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16.464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7BCC67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15.973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636782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15.363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34EA2C5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14.687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ADE904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14.104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4CFF877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13.544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E69996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12.999 </w:t>
            </w:r>
          </w:p>
        </w:tc>
        <w:tc>
          <w:tcPr>
            <w:tcW w:w="951"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69D0CC3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12.333 </w:t>
            </w:r>
          </w:p>
        </w:tc>
      </w:tr>
      <w:tr w14:paraId="4E2FA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nil"/>
              <w:left w:val="single" w:color="000000" w:sz="8" w:space="0"/>
              <w:bottom w:val="single" w:color="000000" w:sz="4" w:space="0"/>
              <w:right w:val="single" w:color="000000" w:sz="8" w:space="0"/>
            </w:tcBorders>
            <w:shd w:val="clear" w:color="auto" w:fill="auto"/>
            <w:noWrap/>
            <w:vAlign w:val="center"/>
          </w:tcPr>
          <w:p w14:paraId="3EA0577E">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T/</w:t>
            </w:r>
            <w:r>
              <w:rPr>
                <w:rFonts w:hint="default" w:ascii="Times New Roman" w:hAnsi="Times New Roman" w:eastAsia="等线" w:cs="Times New Roman"/>
                <w:i w:val="0"/>
                <w:iCs w:val="0"/>
                <w:color w:val="000000"/>
                <w:kern w:val="0"/>
                <w:sz w:val="22"/>
                <w:szCs w:val="22"/>
                <w:u w:val="none"/>
                <w:vertAlign w:val="superscript"/>
                <w:lang w:val="en-US" w:eastAsia="zh-CN" w:bidi="ar"/>
              </w:rPr>
              <w:t>。</w:t>
            </w:r>
            <w:r>
              <w:rPr>
                <w:rFonts w:hint="default" w:ascii="Times New Roman" w:hAnsi="Times New Roman" w:eastAsia="等线" w:cs="Times New Roman"/>
                <w:i w:val="0"/>
                <w:iCs w:val="0"/>
                <w:color w:val="000000"/>
                <w:kern w:val="0"/>
                <w:sz w:val="22"/>
                <w:szCs w:val="22"/>
                <w:u w:val="none"/>
                <w:lang w:val="en-US" w:eastAsia="zh-CN" w:bidi="ar"/>
              </w:rPr>
              <w:t>C</w:t>
            </w:r>
          </w:p>
        </w:tc>
        <w:tc>
          <w:tcPr>
            <w:tcW w:w="951" w:type="dxa"/>
            <w:tcBorders>
              <w:top w:val="nil"/>
              <w:left w:val="nil"/>
              <w:bottom w:val="single" w:color="000000" w:sz="4" w:space="0"/>
              <w:right w:val="single" w:color="000000" w:sz="4" w:space="0"/>
            </w:tcBorders>
            <w:shd w:val="clear" w:color="auto" w:fill="auto"/>
            <w:noWrap/>
            <w:vAlign w:val="center"/>
          </w:tcPr>
          <w:p w14:paraId="616FE2E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83.6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395467E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83.9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71483B1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84.3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17756D6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84.6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32C9D44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84.9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2933735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85.3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62101B7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85.6 </w:t>
            </w:r>
          </w:p>
        </w:tc>
        <w:tc>
          <w:tcPr>
            <w:tcW w:w="951" w:type="dxa"/>
            <w:tcBorders>
              <w:top w:val="nil"/>
              <w:left w:val="single" w:color="000000" w:sz="4" w:space="0"/>
              <w:bottom w:val="single" w:color="000000" w:sz="4" w:space="0"/>
              <w:right w:val="single" w:color="000000" w:sz="4" w:space="0"/>
            </w:tcBorders>
            <w:shd w:val="clear" w:color="auto" w:fill="auto"/>
            <w:noWrap/>
            <w:vAlign w:val="center"/>
          </w:tcPr>
          <w:p w14:paraId="1C2DF6C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85.9 </w:t>
            </w:r>
          </w:p>
        </w:tc>
        <w:tc>
          <w:tcPr>
            <w:tcW w:w="951" w:type="dxa"/>
            <w:tcBorders>
              <w:top w:val="nil"/>
              <w:left w:val="single" w:color="000000" w:sz="4" w:space="0"/>
              <w:bottom w:val="single" w:color="000000" w:sz="4" w:space="0"/>
              <w:right w:val="single" w:color="000000" w:sz="8" w:space="0"/>
            </w:tcBorders>
            <w:shd w:val="clear" w:color="auto" w:fill="auto"/>
            <w:noWrap/>
            <w:vAlign w:val="center"/>
          </w:tcPr>
          <w:p w14:paraId="30C49A6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86.4 </w:t>
            </w:r>
          </w:p>
        </w:tc>
      </w:tr>
      <w:tr w14:paraId="5AC5B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8" w:space="0"/>
              <w:bottom w:val="single" w:color="000000" w:sz="8" w:space="0"/>
              <w:right w:val="single" w:color="000000" w:sz="8" w:space="0"/>
            </w:tcBorders>
            <w:shd w:val="clear" w:color="auto" w:fill="auto"/>
            <w:noWrap/>
            <w:vAlign w:val="center"/>
          </w:tcPr>
          <w:p w14:paraId="2957FFC6">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U</w:t>
            </w:r>
            <w:r>
              <w:rPr>
                <w:rStyle w:val="7"/>
                <w:rFonts w:hint="default" w:ascii="Times New Roman" w:hAnsi="Times New Roman" w:cs="Times New Roman"/>
                <w:lang w:val="en-US" w:eastAsia="zh-CN" w:bidi="ar"/>
              </w:rPr>
              <w:t>CD</w:t>
            </w:r>
            <w:r>
              <w:rPr>
                <w:rFonts w:hint="default" w:ascii="Times New Roman" w:hAnsi="Times New Roman" w:eastAsia="等线" w:cs="Times New Roman"/>
                <w:i w:val="0"/>
                <w:iCs w:val="0"/>
                <w:color w:val="000000"/>
                <w:kern w:val="0"/>
                <w:sz w:val="22"/>
                <w:szCs w:val="22"/>
                <w:u w:val="none"/>
                <w:lang w:val="en-US" w:eastAsia="zh-CN" w:bidi="ar"/>
              </w:rPr>
              <w:t>/mV</w:t>
            </w:r>
          </w:p>
        </w:tc>
        <w:tc>
          <w:tcPr>
            <w:tcW w:w="951" w:type="dxa"/>
            <w:tcBorders>
              <w:top w:val="single" w:color="000000" w:sz="4" w:space="0"/>
              <w:left w:val="nil"/>
              <w:bottom w:val="single" w:color="000000" w:sz="8" w:space="0"/>
              <w:right w:val="single" w:color="000000" w:sz="4" w:space="0"/>
            </w:tcBorders>
            <w:shd w:val="clear" w:color="auto" w:fill="auto"/>
            <w:noWrap/>
            <w:vAlign w:val="center"/>
          </w:tcPr>
          <w:p w14:paraId="724A20B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11.846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263CA8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11.177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4717872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10.584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8BBF26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9.943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21D45D7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9.345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3B215E3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8.701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B919AF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8.169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149F71D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7.556 </w:t>
            </w:r>
          </w:p>
        </w:tc>
        <w:tc>
          <w:tcPr>
            <w:tcW w:w="951"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3FEED95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6.995 </w:t>
            </w:r>
          </w:p>
        </w:tc>
      </w:tr>
      <w:tr w14:paraId="0C35A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8" w:space="0"/>
              <w:left w:val="single" w:color="000000" w:sz="8" w:space="0"/>
              <w:bottom w:val="single" w:color="000000" w:sz="4" w:space="0"/>
              <w:right w:val="single" w:color="000000" w:sz="8" w:space="0"/>
            </w:tcBorders>
            <w:shd w:val="clear" w:color="auto" w:fill="auto"/>
            <w:noWrap/>
            <w:vAlign w:val="center"/>
          </w:tcPr>
          <w:p w14:paraId="24D276CB">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T/</w:t>
            </w:r>
            <w:r>
              <w:rPr>
                <w:rFonts w:hint="default" w:ascii="Times New Roman" w:hAnsi="Times New Roman" w:eastAsia="等线" w:cs="Times New Roman"/>
                <w:i w:val="0"/>
                <w:iCs w:val="0"/>
                <w:color w:val="000000"/>
                <w:kern w:val="0"/>
                <w:sz w:val="22"/>
                <w:szCs w:val="22"/>
                <w:u w:val="none"/>
                <w:vertAlign w:val="superscript"/>
                <w:lang w:val="en-US" w:eastAsia="zh-CN" w:bidi="ar"/>
              </w:rPr>
              <w:t>。</w:t>
            </w:r>
            <w:r>
              <w:rPr>
                <w:rFonts w:hint="default" w:ascii="Times New Roman" w:hAnsi="Times New Roman" w:eastAsia="等线" w:cs="Times New Roman"/>
                <w:i w:val="0"/>
                <w:iCs w:val="0"/>
                <w:color w:val="000000"/>
                <w:kern w:val="0"/>
                <w:sz w:val="22"/>
                <w:szCs w:val="22"/>
                <w:u w:val="none"/>
                <w:lang w:val="en-US" w:eastAsia="zh-CN" w:bidi="ar"/>
              </w:rPr>
              <w:t>C</w:t>
            </w:r>
          </w:p>
        </w:tc>
        <w:tc>
          <w:tcPr>
            <w:tcW w:w="951" w:type="dxa"/>
            <w:tcBorders>
              <w:top w:val="single" w:color="000000" w:sz="8" w:space="0"/>
              <w:left w:val="nil"/>
              <w:bottom w:val="single" w:color="000000" w:sz="4" w:space="0"/>
              <w:right w:val="single" w:color="000000" w:sz="4" w:space="0"/>
            </w:tcBorders>
            <w:shd w:val="clear" w:color="auto" w:fill="auto"/>
            <w:noWrap/>
            <w:vAlign w:val="center"/>
          </w:tcPr>
          <w:p w14:paraId="359E635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86.9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4448BB2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87.1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609A7FE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87.2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31ADCC3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87.9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137A690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88.2 </w:t>
            </w: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48860317">
            <w:pPr>
              <w:jc w:val="center"/>
              <w:rPr>
                <w:rFonts w:hint="eastAsia" w:ascii="等线" w:hAnsi="等线" w:eastAsia="等线" w:cs="等线"/>
                <w:i w:val="0"/>
                <w:iCs w:val="0"/>
                <w:color w:val="000000"/>
                <w:sz w:val="22"/>
                <w:szCs w:val="22"/>
                <w:u w:val="none"/>
              </w:rPr>
            </w:pP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32631604">
            <w:pPr>
              <w:jc w:val="center"/>
              <w:rPr>
                <w:rFonts w:hint="eastAsia" w:ascii="等线" w:hAnsi="等线" w:eastAsia="等线" w:cs="等线"/>
                <w:i w:val="0"/>
                <w:iCs w:val="0"/>
                <w:color w:val="000000"/>
                <w:sz w:val="22"/>
                <w:szCs w:val="22"/>
                <w:u w:val="none"/>
              </w:rPr>
            </w:pPr>
          </w:p>
        </w:tc>
        <w:tc>
          <w:tcPr>
            <w:tcW w:w="951" w:type="dxa"/>
            <w:tcBorders>
              <w:top w:val="single" w:color="000000" w:sz="8" w:space="0"/>
              <w:left w:val="single" w:color="000000" w:sz="4" w:space="0"/>
              <w:bottom w:val="single" w:color="000000" w:sz="4" w:space="0"/>
              <w:right w:val="single" w:color="000000" w:sz="4" w:space="0"/>
            </w:tcBorders>
            <w:shd w:val="clear" w:color="auto" w:fill="auto"/>
            <w:noWrap/>
            <w:vAlign w:val="center"/>
          </w:tcPr>
          <w:p w14:paraId="31FA47F4">
            <w:pPr>
              <w:jc w:val="center"/>
              <w:rPr>
                <w:rFonts w:hint="eastAsia" w:ascii="等线" w:hAnsi="等线" w:eastAsia="等线" w:cs="等线"/>
                <w:i w:val="0"/>
                <w:iCs w:val="0"/>
                <w:color w:val="000000"/>
                <w:sz w:val="22"/>
                <w:szCs w:val="22"/>
                <w:u w:val="none"/>
              </w:rPr>
            </w:pPr>
          </w:p>
        </w:tc>
        <w:tc>
          <w:tcPr>
            <w:tcW w:w="951" w:type="dxa"/>
            <w:tcBorders>
              <w:top w:val="single" w:color="000000" w:sz="8" w:space="0"/>
              <w:left w:val="single" w:color="000000" w:sz="4" w:space="0"/>
              <w:bottom w:val="single" w:color="000000" w:sz="4" w:space="0"/>
              <w:right w:val="single" w:color="000000" w:sz="8" w:space="0"/>
            </w:tcBorders>
            <w:shd w:val="clear" w:color="auto" w:fill="auto"/>
            <w:noWrap/>
            <w:vAlign w:val="center"/>
          </w:tcPr>
          <w:p w14:paraId="3F0F5F3F">
            <w:pPr>
              <w:jc w:val="center"/>
              <w:rPr>
                <w:rFonts w:hint="eastAsia" w:ascii="等线" w:hAnsi="等线" w:eastAsia="等线" w:cs="等线"/>
                <w:i w:val="0"/>
                <w:iCs w:val="0"/>
                <w:color w:val="000000"/>
                <w:sz w:val="22"/>
                <w:szCs w:val="22"/>
                <w:u w:val="none"/>
              </w:rPr>
            </w:pPr>
          </w:p>
        </w:tc>
      </w:tr>
      <w:tr w14:paraId="679AF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8" w:space="0"/>
              <w:bottom w:val="single" w:color="000000" w:sz="8" w:space="0"/>
              <w:right w:val="single" w:color="000000" w:sz="8" w:space="0"/>
            </w:tcBorders>
            <w:shd w:val="clear" w:color="auto" w:fill="auto"/>
            <w:noWrap/>
            <w:vAlign w:val="center"/>
          </w:tcPr>
          <w:p w14:paraId="4686EB29">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U</w:t>
            </w:r>
            <w:r>
              <w:rPr>
                <w:rStyle w:val="7"/>
                <w:rFonts w:hint="default" w:ascii="Times New Roman" w:hAnsi="Times New Roman" w:cs="Times New Roman"/>
                <w:lang w:val="en-US" w:eastAsia="zh-CN" w:bidi="ar"/>
              </w:rPr>
              <w:t>CD</w:t>
            </w:r>
            <w:r>
              <w:rPr>
                <w:rFonts w:hint="default" w:ascii="Times New Roman" w:hAnsi="Times New Roman" w:eastAsia="等线" w:cs="Times New Roman"/>
                <w:i w:val="0"/>
                <w:iCs w:val="0"/>
                <w:color w:val="000000"/>
                <w:kern w:val="0"/>
                <w:sz w:val="22"/>
                <w:szCs w:val="22"/>
                <w:u w:val="none"/>
                <w:lang w:val="en-US" w:eastAsia="zh-CN" w:bidi="ar"/>
              </w:rPr>
              <w:t>/mV</w:t>
            </w:r>
          </w:p>
        </w:tc>
        <w:tc>
          <w:tcPr>
            <w:tcW w:w="951" w:type="dxa"/>
            <w:tcBorders>
              <w:top w:val="single" w:color="000000" w:sz="4" w:space="0"/>
              <w:left w:val="nil"/>
              <w:bottom w:val="single" w:color="000000" w:sz="8" w:space="0"/>
              <w:right w:val="single" w:color="000000" w:sz="4" w:space="0"/>
            </w:tcBorders>
            <w:shd w:val="clear" w:color="auto" w:fill="auto"/>
            <w:noWrap/>
            <w:vAlign w:val="center"/>
          </w:tcPr>
          <w:p w14:paraId="3D32F49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6.292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510433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5.608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5632CEF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5.084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6639B5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4.228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8B9F42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3.770 </w:t>
            </w: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725CC567">
            <w:pPr>
              <w:jc w:val="center"/>
              <w:rPr>
                <w:rFonts w:hint="eastAsia" w:ascii="等线" w:hAnsi="等线" w:eastAsia="等线" w:cs="等线"/>
                <w:i w:val="0"/>
                <w:iCs w:val="0"/>
                <w:color w:val="000000"/>
                <w:sz w:val="22"/>
                <w:szCs w:val="22"/>
                <w:u w:val="none"/>
              </w:rPr>
            </w:pP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4F8E46A2">
            <w:pPr>
              <w:jc w:val="center"/>
              <w:rPr>
                <w:rFonts w:hint="eastAsia" w:ascii="等线" w:hAnsi="等线" w:eastAsia="等线" w:cs="等线"/>
                <w:i w:val="0"/>
                <w:iCs w:val="0"/>
                <w:color w:val="000000"/>
                <w:sz w:val="22"/>
                <w:szCs w:val="22"/>
                <w:u w:val="none"/>
              </w:rPr>
            </w:pPr>
          </w:p>
        </w:tc>
        <w:tc>
          <w:tcPr>
            <w:tcW w:w="95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14:paraId="62F0637C">
            <w:pPr>
              <w:jc w:val="center"/>
              <w:rPr>
                <w:rFonts w:hint="eastAsia" w:ascii="等线" w:hAnsi="等线" w:eastAsia="等线" w:cs="等线"/>
                <w:i w:val="0"/>
                <w:iCs w:val="0"/>
                <w:color w:val="000000"/>
                <w:sz w:val="22"/>
                <w:szCs w:val="22"/>
                <w:u w:val="none"/>
              </w:rPr>
            </w:pPr>
          </w:p>
        </w:tc>
        <w:tc>
          <w:tcPr>
            <w:tcW w:w="951" w:type="dxa"/>
            <w:tcBorders>
              <w:top w:val="single" w:color="000000" w:sz="4" w:space="0"/>
              <w:left w:val="single" w:color="000000" w:sz="4" w:space="0"/>
              <w:bottom w:val="single" w:color="000000" w:sz="8" w:space="0"/>
              <w:right w:val="single" w:color="000000" w:sz="8" w:space="0"/>
            </w:tcBorders>
            <w:shd w:val="clear" w:color="auto" w:fill="auto"/>
            <w:noWrap/>
            <w:vAlign w:val="center"/>
          </w:tcPr>
          <w:p w14:paraId="2D952FC8">
            <w:pPr>
              <w:jc w:val="center"/>
              <w:rPr>
                <w:rFonts w:hint="eastAsia" w:ascii="等线" w:hAnsi="等线" w:eastAsia="等线" w:cs="等线"/>
                <w:i w:val="0"/>
                <w:iCs w:val="0"/>
                <w:color w:val="000000"/>
                <w:sz w:val="22"/>
                <w:szCs w:val="22"/>
                <w:u w:val="none"/>
              </w:rPr>
            </w:pPr>
          </w:p>
        </w:tc>
      </w:tr>
    </w:tbl>
    <w:p w14:paraId="42E556F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sz w:val="22"/>
          <w:szCs w:val="28"/>
        </w:rPr>
      </w:pPr>
    </w:p>
    <w:p w14:paraId="700870AE">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2"/>
          <w:szCs w:val="28"/>
        </w:rPr>
      </w:pPr>
      <w:r>
        <w:rPr>
          <w:rFonts w:hint="default" w:ascii="Times New Roman" w:hAnsi="Times New Roman" w:cs="Times New Roman"/>
          <w:sz w:val="22"/>
          <w:szCs w:val="28"/>
        </w:rPr>
        <w:t>Origin</w:t>
      </w:r>
      <w:r>
        <w:rPr>
          <w:rFonts w:hint="eastAsia"/>
          <w:sz w:val="22"/>
          <w:szCs w:val="28"/>
        </w:rPr>
        <w:t>作图如下：</w:t>
      </w:r>
    </w:p>
    <w:p w14:paraId="549D4A1A">
      <w:pPr>
        <w:jc w:val="both"/>
      </w:pPr>
      <w:r>
        <w:drawing>
          <wp:inline distT="0" distB="0" distL="114300" distR="114300">
            <wp:extent cx="6185535" cy="408559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rcRect t="8381" b="5337"/>
                    <a:stretch>
                      <a:fillRect/>
                    </a:stretch>
                  </pic:blipFill>
                  <pic:spPr>
                    <a:xfrm>
                      <a:off x="0" y="0"/>
                      <a:ext cx="6185535" cy="4085590"/>
                    </a:xfrm>
                    <a:prstGeom prst="rect">
                      <a:avLst/>
                    </a:prstGeom>
                    <a:noFill/>
                    <a:ln>
                      <a:noFill/>
                    </a:ln>
                  </pic:spPr>
                </pic:pic>
              </a:graphicData>
            </a:graphic>
          </wp:inline>
        </w:drawing>
      </w:r>
    </w:p>
    <w:p w14:paraId="5A470713">
      <w:pPr>
        <w:jc w:val="center"/>
        <w:rPr>
          <w:rFonts w:hint="eastAsia"/>
          <w:lang w:val="en-US" w:eastAsia="zh-CN"/>
        </w:rPr>
      </w:pPr>
      <w:r>
        <w:rPr>
          <w:rFonts w:hint="eastAsia"/>
          <w:lang w:val="en-US" w:eastAsia="zh-CN"/>
        </w:rPr>
        <w:t>图</w:t>
      </w:r>
      <w:r>
        <w:rPr>
          <w:rFonts w:hint="eastAsia" w:ascii="Times New Roman" w:hAnsi="Times New Roman" w:cs="Times New Roman"/>
          <w:lang w:val="en-US" w:eastAsia="zh-CN"/>
        </w:rPr>
        <w:t>9</w:t>
      </w:r>
      <w:r>
        <w:rPr>
          <w:rFonts w:hint="default" w:ascii="Times New Roman" w:hAnsi="Times New Roman" w:cs="Times New Roman"/>
          <w:lang w:val="en-US" w:eastAsia="zh-CN"/>
        </w:rPr>
        <w:t xml:space="preserve"> </w:t>
      </w:r>
      <w:r>
        <w:rPr>
          <w:rFonts w:hint="eastAsia"/>
          <w:lang w:val="en-US" w:eastAsia="zh-CN"/>
        </w:rPr>
        <w:t>居里温度测量</w:t>
      </w:r>
      <w:r>
        <w:rPr>
          <w:rFonts w:hint="default" w:ascii="Times New Roman" w:hAnsi="Times New Roman" w:cs="Times New Roman"/>
          <w:lang w:val="en-US" w:eastAsia="zh-CN"/>
        </w:rPr>
        <w:t>U-T</w:t>
      </w:r>
      <w:r>
        <w:rPr>
          <w:rFonts w:hint="eastAsia"/>
          <w:lang w:val="en-US" w:eastAsia="zh-CN"/>
        </w:rPr>
        <w:t>图</w:t>
      </w:r>
    </w:p>
    <w:p w14:paraId="69E4055E">
      <w:pPr>
        <w:jc w:val="center"/>
      </w:pPr>
      <w:r>
        <w:drawing>
          <wp:inline distT="0" distB="0" distL="114300" distR="114300">
            <wp:extent cx="6185535" cy="4228465"/>
            <wp:effectExtent l="0" t="0" r="571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rcRect t="6839" b="3862"/>
                    <a:stretch>
                      <a:fillRect/>
                    </a:stretch>
                  </pic:blipFill>
                  <pic:spPr>
                    <a:xfrm>
                      <a:off x="0" y="0"/>
                      <a:ext cx="6185535" cy="4228465"/>
                    </a:xfrm>
                    <a:prstGeom prst="rect">
                      <a:avLst/>
                    </a:prstGeom>
                    <a:noFill/>
                    <a:ln>
                      <a:noFill/>
                    </a:ln>
                  </pic:spPr>
                </pic:pic>
              </a:graphicData>
            </a:graphic>
          </wp:inline>
        </w:drawing>
      </w:r>
    </w:p>
    <w:p w14:paraId="47B365E2">
      <w:pPr>
        <w:jc w:val="center"/>
        <w:rPr>
          <w:rFonts w:hint="eastAsia"/>
          <w:lang w:val="en-US" w:eastAsia="zh-CN"/>
        </w:rPr>
      </w:pPr>
      <w:r>
        <w:rPr>
          <w:rFonts w:hint="eastAsia"/>
          <w:lang w:val="en-US" w:eastAsia="zh-CN"/>
        </w:rPr>
        <w:t>图</w:t>
      </w:r>
      <w:r>
        <w:rPr>
          <w:rFonts w:hint="eastAsia" w:ascii="Times New Roman" w:hAnsi="Times New Roman" w:cs="Times New Roman"/>
          <w:lang w:val="en-US" w:eastAsia="zh-CN"/>
        </w:rPr>
        <w:t>10</w:t>
      </w:r>
      <w:r>
        <w:rPr>
          <w:rFonts w:hint="default" w:ascii="Times New Roman" w:hAnsi="Times New Roman" w:cs="Times New Roman"/>
          <w:lang w:val="en-US" w:eastAsia="zh-CN"/>
        </w:rPr>
        <w:t xml:space="preserve"> </w:t>
      </w:r>
      <w:r>
        <w:rPr>
          <w:rFonts w:hint="eastAsia"/>
          <w:lang w:val="en-US" w:eastAsia="zh-CN"/>
        </w:rPr>
        <w:t>居里温度测量</w:t>
      </w:r>
      <w:r>
        <w:rPr>
          <w:rFonts w:hint="eastAsia" w:ascii="Times New Roman" w:hAnsi="Times New Roman" w:cs="Times New Roman"/>
          <w:lang w:val="en-US" w:eastAsia="zh-CN"/>
        </w:rPr>
        <w:t>dU/dT</w:t>
      </w:r>
      <w:r>
        <w:rPr>
          <w:rFonts w:hint="default" w:ascii="Times New Roman" w:hAnsi="Times New Roman" w:cs="Times New Roman"/>
          <w:lang w:val="en-US" w:eastAsia="zh-CN"/>
        </w:rPr>
        <w:t>-T</w:t>
      </w:r>
      <w:r>
        <w:rPr>
          <w:rFonts w:hint="eastAsia"/>
          <w:lang w:val="en-US" w:eastAsia="zh-CN"/>
        </w:rPr>
        <w:t>图</w:t>
      </w:r>
    </w:p>
    <w:p w14:paraId="668DB61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2"/>
          <w:szCs w:val="28"/>
          <w:lang w:val="en-US" w:eastAsia="zh-CN"/>
        </w:rPr>
      </w:pPr>
      <w:r>
        <w:rPr>
          <w:rFonts w:hint="default"/>
          <w:sz w:val="22"/>
          <w:szCs w:val="28"/>
          <w:lang w:val="en-US" w:eastAsia="zh-CN"/>
        </w:rPr>
        <w:t>从图</w:t>
      </w:r>
      <w:r>
        <w:rPr>
          <w:rFonts w:hint="default" w:ascii="Times New Roman" w:hAnsi="Times New Roman" w:cs="Times New Roman"/>
          <w:sz w:val="22"/>
          <w:szCs w:val="28"/>
          <w:lang w:val="en-US" w:eastAsia="zh-CN"/>
        </w:rPr>
        <w:t>8</w:t>
      </w:r>
      <w:r>
        <w:rPr>
          <w:rFonts w:hint="default"/>
          <w:sz w:val="22"/>
          <w:szCs w:val="28"/>
          <w:lang w:val="en-US" w:eastAsia="zh-CN"/>
        </w:rPr>
        <w:t>可以看出</w:t>
      </w:r>
      <w:r>
        <w:rPr>
          <w:rFonts w:hint="eastAsia"/>
          <w:sz w:val="22"/>
          <w:szCs w:val="28"/>
          <w:lang w:val="en-US" w:eastAsia="zh-CN"/>
        </w:rPr>
        <w:t>：</w:t>
      </w:r>
      <w:r>
        <w:rPr>
          <w:rFonts w:hint="default"/>
          <w:sz w:val="22"/>
          <w:szCs w:val="28"/>
          <w:lang w:val="en-US" w:eastAsia="zh-CN"/>
        </w:rPr>
        <w:t>电压</w:t>
      </w:r>
      <w:r>
        <w:rPr>
          <w:rFonts w:hint="default" w:ascii="Times New Roman" w:hAnsi="Times New Roman" w:eastAsia="等线" w:cs="Times New Roman"/>
          <w:i w:val="0"/>
          <w:iCs w:val="0"/>
          <w:color w:val="000000"/>
          <w:kern w:val="0"/>
          <w:sz w:val="24"/>
          <w:szCs w:val="24"/>
          <w:u w:val="none"/>
          <w:lang w:val="en-US" w:eastAsia="zh-CN" w:bidi="ar"/>
        </w:rPr>
        <w:t>U</w:t>
      </w:r>
      <w:r>
        <w:rPr>
          <w:rStyle w:val="7"/>
          <w:rFonts w:hint="default" w:ascii="Times New Roman" w:hAnsi="Times New Roman" w:cs="Times New Roman"/>
          <w:sz w:val="24"/>
          <w:szCs w:val="24"/>
          <w:lang w:val="en-US" w:eastAsia="zh-CN" w:bidi="ar"/>
        </w:rPr>
        <w:t>CD</w:t>
      </w:r>
      <w:r>
        <w:rPr>
          <w:rFonts w:hint="default"/>
          <w:sz w:val="22"/>
          <w:szCs w:val="28"/>
          <w:lang w:val="en-US" w:eastAsia="zh-CN"/>
        </w:rPr>
        <w:t>随着温度的</w:t>
      </w:r>
      <w:r>
        <w:rPr>
          <w:rFonts w:hint="eastAsia"/>
          <w:sz w:val="22"/>
          <w:szCs w:val="28"/>
          <w:lang w:val="en-US" w:eastAsia="zh-CN"/>
        </w:rPr>
        <w:t>升高，</w:t>
      </w:r>
      <w:r>
        <w:rPr>
          <w:rFonts w:hint="default"/>
          <w:sz w:val="22"/>
          <w:szCs w:val="28"/>
          <w:lang w:val="en-US" w:eastAsia="zh-CN"/>
        </w:rPr>
        <w:t>一开始变化不大</w:t>
      </w:r>
      <w:r>
        <w:rPr>
          <w:rFonts w:hint="eastAsia"/>
          <w:sz w:val="22"/>
          <w:szCs w:val="28"/>
          <w:lang w:val="en-US" w:eastAsia="zh-CN"/>
        </w:rPr>
        <w:t>，</w:t>
      </w:r>
      <w:r>
        <w:rPr>
          <w:rFonts w:hint="default"/>
          <w:sz w:val="22"/>
          <w:szCs w:val="28"/>
          <w:lang w:val="en-US" w:eastAsia="zh-CN"/>
        </w:rPr>
        <w:t>但一旦达到某</w:t>
      </w:r>
      <w:r>
        <w:rPr>
          <w:rFonts w:hint="eastAsia"/>
          <w:sz w:val="22"/>
          <w:szCs w:val="28"/>
          <w:lang w:val="en-US" w:eastAsia="zh-CN"/>
        </w:rPr>
        <w:t>一</w:t>
      </w:r>
      <w:r>
        <w:rPr>
          <w:rFonts w:hint="default"/>
          <w:sz w:val="22"/>
          <w:szCs w:val="28"/>
          <w:lang w:val="en-US" w:eastAsia="zh-CN"/>
        </w:rPr>
        <w:t>温</w:t>
      </w:r>
      <w:r>
        <w:rPr>
          <w:rFonts w:hint="eastAsia"/>
          <w:sz w:val="22"/>
          <w:szCs w:val="28"/>
          <w:lang w:val="en-US" w:eastAsia="zh-CN"/>
        </w:rPr>
        <w:t>度</w:t>
      </w:r>
      <w:r>
        <w:rPr>
          <w:rFonts w:hint="default"/>
          <w:sz w:val="22"/>
          <w:szCs w:val="28"/>
          <w:lang w:val="en-US" w:eastAsia="zh-CN"/>
        </w:rPr>
        <w:t>后</w:t>
      </w:r>
      <w:r>
        <w:rPr>
          <w:rFonts w:hint="eastAsia"/>
          <w:sz w:val="22"/>
          <w:szCs w:val="28"/>
          <w:lang w:val="en-US" w:eastAsia="zh-CN"/>
        </w:rPr>
        <w:t>，电</w:t>
      </w:r>
      <w:r>
        <w:rPr>
          <w:rFonts w:hint="default"/>
          <w:sz w:val="22"/>
          <w:szCs w:val="28"/>
          <w:lang w:val="en-US" w:eastAsia="zh-CN"/>
        </w:rPr>
        <w:t>压</w:t>
      </w:r>
      <w:r>
        <w:rPr>
          <w:rFonts w:hint="default" w:ascii="Times New Roman" w:hAnsi="Times New Roman" w:eastAsia="等线" w:cs="Times New Roman"/>
          <w:i w:val="0"/>
          <w:iCs w:val="0"/>
          <w:color w:val="000000"/>
          <w:kern w:val="0"/>
          <w:sz w:val="24"/>
          <w:szCs w:val="24"/>
          <w:u w:val="none"/>
          <w:lang w:val="en-US" w:eastAsia="zh-CN" w:bidi="ar"/>
        </w:rPr>
        <w:t>U</w:t>
      </w:r>
      <w:r>
        <w:rPr>
          <w:rStyle w:val="7"/>
          <w:rFonts w:hint="default" w:ascii="Times New Roman" w:hAnsi="Times New Roman" w:cs="Times New Roman"/>
          <w:sz w:val="24"/>
          <w:szCs w:val="24"/>
          <w:lang w:val="en-US" w:eastAsia="zh-CN" w:bidi="ar"/>
        </w:rPr>
        <w:t>CD</w:t>
      </w:r>
      <w:r>
        <w:rPr>
          <w:rFonts w:hint="default"/>
          <w:sz w:val="22"/>
          <w:szCs w:val="28"/>
          <w:lang w:val="en-US" w:eastAsia="zh-CN"/>
        </w:rPr>
        <w:t>急剧下降</w:t>
      </w:r>
      <w:r>
        <w:rPr>
          <w:rFonts w:hint="eastAsia"/>
          <w:sz w:val="22"/>
          <w:szCs w:val="28"/>
          <w:lang w:val="en-US" w:eastAsia="zh-CN"/>
        </w:rPr>
        <w:t>，</w:t>
      </w:r>
      <w:r>
        <w:rPr>
          <w:rFonts w:hint="default"/>
          <w:sz w:val="22"/>
          <w:szCs w:val="28"/>
          <w:lang w:val="en-US" w:eastAsia="zh-CN"/>
        </w:rPr>
        <w:t>这个温度就是我们要测的居里温度</w:t>
      </w:r>
      <m:oMath>
        <m:sSub>
          <m:sSubPr>
            <m:ctrlPr>
              <w:rPr>
                <w:rFonts w:ascii="Cambria Math" w:hAnsi="Cambria Math" w:eastAsiaTheme="minorEastAsia" w:cstheme="minorHAnsi"/>
                <w:i/>
                <w:iCs/>
                <w:sz w:val="22"/>
                <w:szCs w:val="28"/>
              </w:rPr>
            </m:ctrlPr>
          </m:sSubPr>
          <m:e>
            <m:r>
              <m:rPr/>
              <w:rPr>
                <w:rFonts w:hint="default" w:ascii="Cambria Math" w:hAnsi="Cambria Math" w:eastAsiaTheme="minorEastAsia" w:cstheme="minorHAnsi"/>
                <w:sz w:val="22"/>
                <w:szCs w:val="28"/>
              </w:rPr>
              <m:t>T</m:t>
            </m:r>
            <m:ctrlPr>
              <w:rPr>
                <w:rFonts w:ascii="Cambria Math" w:hAnsi="Cambria Math" w:eastAsiaTheme="minorEastAsia" w:cstheme="minorHAnsi"/>
                <w:i/>
                <w:iCs/>
                <w:sz w:val="22"/>
                <w:szCs w:val="28"/>
              </w:rPr>
            </m:ctrlPr>
          </m:e>
          <m:sub>
            <m:r>
              <m:rPr/>
              <w:rPr>
                <w:rFonts w:hint="default" w:ascii="Cambria Math" w:hAnsi="Cambria Math" w:eastAsiaTheme="minorEastAsia" w:cstheme="minorHAnsi"/>
                <w:sz w:val="22"/>
                <w:szCs w:val="28"/>
              </w:rPr>
              <m:t>c</m:t>
            </m:r>
            <m:ctrlPr>
              <w:rPr>
                <w:rFonts w:ascii="Cambria Math" w:hAnsi="Cambria Math" w:eastAsiaTheme="minorEastAsia" w:cstheme="minorHAnsi"/>
                <w:i/>
                <w:iCs/>
                <w:sz w:val="22"/>
                <w:szCs w:val="28"/>
              </w:rPr>
            </m:ctrlPr>
          </m:sub>
        </m:sSub>
      </m:oMath>
      <w:r>
        <w:rPr>
          <w:rFonts w:hint="eastAsia"/>
          <w:sz w:val="22"/>
          <w:szCs w:val="28"/>
          <w:lang w:val="en-US" w:eastAsia="zh-CN"/>
        </w:rPr>
        <w:t>。</w:t>
      </w:r>
    </w:p>
    <w:p w14:paraId="4A2B618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Ansi="Cambria Math" w:eastAsiaTheme="minorEastAsia" w:cstheme="minorHAnsi"/>
          <w:b w:val="0"/>
          <w:i w:val="0"/>
          <w:iCs/>
          <w:sz w:val="22"/>
          <w:szCs w:val="28"/>
        </w:rPr>
      </w:pPr>
      <w:r>
        <w:rPr>
          <w:rFonts w:hint="default"/>
          <w:sz w:val="22"/>
          <w:szCs w:val="28"/>
          <w:lang w:val="en-US" w:eastAsia="zh-CN"/>
        </w:rPr>
        <w:t>从图</w:t>
      </w:r>
      <w:r>
        <w:rPr>
          <w:rFonts w:hint="default" w:ascii="Times New Roman" w:hAnsi="Times New Roman" w:cs="Times New Roman"/>
          <w:sz w:val="22"/>
          <w:szCs w:val="28"/>
          <w:lang w:val="en-US" w:eastAsia="zh-CN"/>
        </w:rPr>
        <w:t>9</w:t>
      </w:r>
      <w:r>
        <w:rPr>
          <w:rFonts w:hint="default"/>
          <w:sz w:val="22"/>
          <w:szCs w:val="28"/>
          <w:lang w:val="en-US" w:eastAsia="zh-CN"/>
        </w:rPr>
        <w:t>可以得到居里温度</w:t>
      </w:r>
      <m:oMath>
        <m:sSub>
          <m:sSubPr>
            <m:ctrlPr>
              <w:rPr>
                <w:rFonts w:ascii="Cambria Math" w:hAnsi="Cambria Math" w:eastAsiaTheme="minorEastAsia" w:cstheme="minorHAnsi"/>
                <w:i/>
                <w:iCs/>
                <w:sz w:val="22"/>
                <w:szCs w:val="28"/>
              </w:rPr>
            </m:ctrlPr>
          </m:sSubPr>
          <m:e>
            <m:r>
              <m:rPr/>
              <w:rPr>
                <w:rFonts w:hint="default" w:ascii="Cambria Math" w:hAnsi="Cambria Math" w:eastAsiaTheme="minorEastAsia" w:cstheme="minorHAnsi"/>
                <w:sz w:val="22"/>
                <w:szCs w:val="28"/>
              </w:rPr>
              <m:t>T</m:t>
            </m:r>
            <m:ctrlPr>
              <w:rPr>
                <w:rFonts w:ascii="Cambria Math" w:hAnsi="Cambria Math" w:eastAsiaTheme="minorEastAsia" w:cstheme="minorHAnsi"/>
                <w:i/>
                <w:iCs/>
                <w:sz w:val="22"/>
                <w:szCs w:val="28"/>
              </w:rPr>
            </m:ctrlPr>
          </m:e>
          <m:sub>
            <m:r>
              <m:rPr/>
              <w:rPr>
                <w:rFonts w:hint="default" w:ascii="Cambria Math" w:hAnsi="Cambria Math" w:eastAsiaTheme="minorEastAsia" w:cstheme="minorHAnsi"/>
                <w:sz w:val="22"/>
                <w:szCs w:val="28"/>
              </w:rPr>
              <m:t>c</m:t>
            </m:r>
            <m:ctrlPr>
              <w:rPr>
                <w:rFonts w:ascii="Cambria Math" w:hAnsi="Cambria Math" w:eastAsiaTheme="minorEastAsia" w:cstheme="minorHAnsi"/>
                <w:i/>
                <w:iCs/>
                <w:sz w:val="22"/>
                <w:szCs w:val="28"/>
              </w:rPr>
            </m:ctrlPr>
          </m:sub>
        </m:sSub>
        <m:r>
          <m:rPr/>
          <w:rPr>
            <w:rFonts w:ascii="Cambria Math" w:hAnsi="Cambria Math" w:eastAsiaTheme="minorEastAsia" w:cstheme="minorHAnsi"/>
            <w:sz w:val="22"/>
            <w:szCs w:val="28"/>
          </w:rPr>
          <m:t>=82.</m:t>
        </m:r>
        <m:r>
          <m:rPr/>
          <w:rPr>
            <w:rFonts w:hint="eastAsia" w:ascii="Cambria Math" w:hAnsi="Cambria Math" w:cstheme="minorHAnsi"/>
            <w:sz w:val="22"/>
            <w:szCs w:val="28"/>
            <w:lang w:val="en-US" w:eastAsia="zh-CN"/>
          </w:rPr>
          <m:t>6</m:t>
        </m:r>
        <m:r>
          <m:rPr/>
          <w:rPr>
            <w:rFonts w:ascii="Cambria Math" w:hAnsi="Cambria Math" w:eastAsiaTheme="minorEastAsia" w:cstheme="minorHAnsi"/>
            <w:sz w:val="22"/>
            <w:szCs w:val="28"/>
          </w:rPr>
          <m:t>℃</m:t>
        </m:r>
      </m:oMath>
    </w:p>
    <w:p w14:paraId="048DDC69">
      <w:pPr>
        <w:jc w:val="left"/>
        <w:rPr>
          <w:rFonts w:hAnsi="Cambria Math" w:eastAsiaTheme="minorEastAsia" w:cstheme="minorHAnsi"/>
          <w:b w:val="0"/>
          <w:i w:val="0"/>
          <w:iCs/>
        </w:rPr>
      </w:pPr>
    </w:p>
    <w:p w14:paraId="53A9EE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rPr>
        <w:t>误差分析</w:t>
      </w:r>
    </w:p>
    <w:p w14:paraId="31708CDF">
      <w:pPr>
        <w:pStyle w:val="9"/>
        <w:numPr>
          <w:ilvl w:val="0"/>
          <w:numId w:val="1"/>
        </w:numPr>
        <w:spacing w:line="300" w:lineRule="auto"/>
        <w:ind w:firstLineChars="0"/>
        <w:rPr>
          <w:sz w:val="22"/>
          <w:szCs w:val="28"/>
        </w:rPr>
      </w:pPr>
      <w:r>
        <w:rPr>
          <w:rFonts w:hint="eastAsia"/>
          <w:sz w:val="22"/>
          <w:szCs w:val="28"/>
        </w:rPr>
        <w:t>磁滞回线实验当中误差最大的部分来自示波器的读数。读数的时候由于不能</w:t>
      </w:r>
      <w:r>
        <w:rPr>
          <w:rFonts w:hint="eastAsia"/>
          <w:sz w:val="22"/>
          <w:szCs w:val="28"/>
          <w:lang w:val="en-US" w:eastAsia="zh-CN"/>
        </w:rPr>
        <w:t>保证所取的点精准地落在曲线上，</w:t>
      </w:r>
      <w:r>
        <w:rPr>
          <w:rFonts w:hint="eastAsia"/>
          <w:sz w:val="22"/>
          <w:szCs w:val="28"/>
        </w:rPr>
        <w:t>因此会带来误差。</w:t>
      </w:r>
      <w:r>
        <w:rPr>
          <w:rFonts w:hint="eastAsia"/>
          <w:sz w:val="22"/>
          <w:szCs w:val="28"/>
          <w:lang w:val="en-US" w:eastAsia="zh-CN"/>
        </w:rPr>
        <w:t>同时曲线中心由目测决定导致</w:t>
      </w:r>
      <w:r>
        <w:rPr>
          <w:rFonts w:hint="default" w:ascii="Times New Roman" w:hAnsi="Times New Roman" w:cs="Times New Roman"/>
          <w:sz w:val="22"/>
          <w:szCs w:val="28"/>
          <w:lang w:val="en-US" w:eastAsia="zh-CN"/>
        </w:rPr>
        <w:t>x</w:t>
      </w:r>
      <w:r>
        <w:rPr>
          <w:rFonts w:hint="eastAsia"/>
          <w:sz w:val="22"/>
          <w:szCs w:val="28"/>
          <w:lang w:val="en-US" w:eastAsia="zh-CN"/>
        </w:rPr>
        <w:t>、</w:t>
      </w:r>
      <w:r>
        <w:rPr>
          <w:rFonts w:hint="default" w:ascii="Times New Roman" w:hAnsi="Times New Roman" w:cs="Times New Roman"/>
          <w:sz w:val="22"/>
          <w:szCs w:val="28"/>
          <w:lang w:val="en-US" w:eastAsia="zh-CN"/>
        </w:rPr>
        <w:t>y</w:t>
      </w:r>
      <w:r>
        <w:rPr>
          <w:rFonts w:hint="eastAsia"/>
          <w:sz w:val="22"/>
          <w:szCs w:val="28"/>
          <w:lang w:val="en-US" w:eastAsia="zh-CN"/>
        </w:rPr>
        <w:t>坐标可能有误。</w:t>
      </w:r>
    </w:p>
    <w:p w14:paraId="2B57F94A">
      <w:pPr>
        <w:pStyle w:val="9"/>
        <w:numPr>
          <w:ilvl w:val="0"/>
          <w:numId w:val="1"/>
        </w:numPr>
        <w:spacing w:line="300" w:lineRule="auto"/>
        <w:ind w:firstLineChars="0"/>
        <w:rPr>
          <w:sz w:val="22"/>
          <w:szCs w:val="28"/>
        </w:rPr>
      </w:pPr>
      <w:r>
        <w:rPr>
          <w:rFonts w:hint="eastAsia"/>
          <w:sz w:val="22"/>
          <w:szCs w:val="28"/>
        </w:rPr>
        <w:t>用交流电桥测量居里温度的时候，由于电压表的示数是随着温度变化而不断变化的，由于器材的敏感度不够高，在试验所得到的数据中常常会有一些点略微与曲线趋势有所差距，这些点也加大了试验的误差。为此，我在电压变化较大的一段时间内采取了每</w:t>
      </w:r>
      <w:r>
        <w:rPr>
          <w:rFonts w:hint="default" w:ascii="Times New Roman" w:hAnsi="Times New Roman" w:cs="Times New Roman"/>
          <w:sz w:val="22"/>
          <w:szCs w:val="28"/>
        </w:rPr>
        <w:t>0.</w:t>
      </w:r>
      <w:r>
        <w:rPr>
          <w:rFonts w:hint="default" w:ascii="Times New Roman" w:hAnsi="Times New Roman" w:cs="Times New Roman"/>
          <w:sz w:val="22"/>
          <w:szCs w:val="28"/>
          <w:lang w:val="en-US" w:eastAsia="zh-CN"/>
        </w:rPr>
        <w:t>5V</w:t>
      </w:r>
      <w:r>
        <w:rPr>
          <w:rFonts w:hint="eastAsia"/>
          <w:sz w:val="22"/>
          <w:szCs w:val="28"/>
          <w:lang w:val="en-US" w:eastAsia="zh-CN"/>
        </w:rPr>
        <w:t>左右</w:t>
      </w:r>
      <w:r>
        <w:rPr>
          <w:rFonts w:hint="eastAsia"/>
          <w:sz w:val="22"/>
          <w:szCs w:val="28"/>
        </w:rPr>
        <w:t>测量一组数据点的方法，收到了较好的效果。</w:t>
      </w:r>
    </w:p>
    <w:p w14:paraId="0C4364C9">
      <w:pPr>
        <w:pStyle w:val="9"/>
        <w:numPr>
          <w:ilvl w:val="0"/>
          <w:numId w:val="1"/>
        </w:numPr>
        <w:spacing w:line="300" w:lineRule="auto"/>
        <w:ind w:firstLineChars="0"/>
        <w:rPr>
          <w:sz w:val="22"/>
          <w:szCs w:val="28"/>
        </w:rPr>
      </w:pPr>
      <w:r>
        <w:rPr>
          <w:rFonts w:hint="eastAsia"/>
          <w:sz w:val="22"/>
          <w:szCs w:val="28"/>
        </w:rPr>
        <w:t>计算居里温度的时候，需要用到微分计算。而曲线本身是拟合的，因此再次微分后得到的极小点也是有误差的。</w:t>
      </w:r>
    </w:p>
    <w:p w14:paraId="71FD1221">
      <w:pPr>
        <w:pStyle w:val="9"/>
        <w:numPr>
          <w:ilvl w:val="0"/>
          <w:numId w:val="1"/>
        </w:numPr>
        <w:spacing w:line="300" w:lineRule="auto"/>
        <w:ind w:firstLineChars="0"/>
        <w:rPr>
          <w:sz w:val="22"/>
          <w:szCs w:val="28"/>
        </w:rPr>
      </w:pPr>
      <w:r>
        <w:rPr>
          <w:rFonts w:hint="eastAsia"/>
          <w:sz w:val="22"/>
          <w:szCs w:val="28"/>
        </w:rPr>
        <w:t>计算居里温度的时候，我们用铂电阻温度计测量线圈周围的温度。铂电阻的位置</w:t>
      </w:r>
      <w:r>
        <w:rPr>
          <w:rFonts w:hint="eastAsia"/>
          <w:sz w:val="22"/>
          <w:szCs w:val="28"/>
          <w:lang w:val="en-US" w:eastAsia="zh-CN"/>
        </w:rPr>
        <w:t>放置</w:t>
      </w:r>
      <w:r>
        <w:rPr>
          <w:rFonts w:hint="eastAsia"/>
          <w:sz w:val="22"/>
          <w:szCs w:val="28"/>
        </w:rPr>
        <w:t>不</w:t>
      </w:r>
      <w:r>
        <w:rPr>
          <w:rFonts w:hint="eastAsia"/>
          <w:sz w:val="22"/>
          <w:szCs w:val="28"/>
          <w:lang w:val="en-US" w:eastAsia="zh-CN"/>
        </w:rPr>
        <w:t>正确（接触到玻璃壁、未与样品在同一水平线上等）</w:t>
      </w:r>
      <w:r>
        <w:rPr>
          <w:rFonts w:hint="eastAsia"/>
          <w:sz w:val="22"/>
          <w:szCs w:val="28"/>
        </w:rPr>
        <w:t>，</w:t>
      </w:r>
      <w:r>
        <w:rPr>
          <w:rFonts w:hint="eastAsia"/>
          <w:sz w:val="22"/>
          <w:szCs w:val="28"/>
          <w:lang w:val="en-US" w:eastAsia="zh-CN"/>
        </w:rPr>
        <w:t>可能</w:t>
      </w:r>
      <w:r>
        <w:rPr>
          <w:rFonts w:hint="eastAsia"/>
          <w:sz w:val="22"/>
          <w:szCs w:val="28"/>
        </w:rPr>
        <w:t>会导致温度出现一定的误差。</w:t>
      </w:r>
    </w:p>
    <w:p w14:paraId="4B0D69AF">
      <w:pPr>
        <w:rPr>
          <w:rFonts w:hint="eastAsia"/>
          <w:b/>
          <w:bCs/>
          <w:sz w:val="28"/>
          <w:szCs w:val="28"/>
        </w:rPr>
      </w:pPr>
      <w:r>
        <w:rPr>
          <w:rFonts w:hint="eastAsia"/>
          <w:b/>
          <w:bCs/>
          <w:sz w:val="28"/>
          <w:szCs w:val="28"/>
        </w:rPr>
        <w:br w:type="page"/>
      </w:r>
    </w:p>
    <w:p w14:paraId="21A8A350">
      <w:pPr>
        <w:rPr>
          <w:rFonts w:hint="eastAsia"/>
          <w:lang w:val="en-US" w:eastAsia="zh-CN"/>
        </w:rPr>
      </w:pPr>
      <w:r>
        <w:rPr>
          <w:rFonts w:hint="eastAsia"/>
          <w:b/>
          <w:bCs/>
          <w:sz w:val="28"/>
          <w:szCs w:val="28"/>
        </w:rPr>
        <w:t>实验</w:t>
      </w:r>
      <w:r>
        <w:rPr>
          <w:rFonts w:hint="eastAsia"/>
          <w:b/>
          <w:bCs/>
          <w:sz w:val="28"/>
          <w:szCs w:val="28"/>
          <w:lang w:val="en-US" w:eastAsia="zh-CN"/>
        </w:rPr>
        <w:t>总结及讨论</w:t>
      </w:r>
      <w:r>
        <w:rPr>
          <w:rFonts w:hint="eastAsia"/>
          <w:b w:val="0"/>
          <w:bCs w:val="0"/>
          <w:sz w:val="21"/>
          <w:szCs w:val="21"/>
          <w:lang w:val="en-US" w:eastAsia="zh-CN"/>
        </w:rPr>
        <w:t>（</w:t>
      </w:r>
      <w:r>
        <w:rPr>
          <w:rFonts w:hint="eastAsia"/>
          <w:lang w:val="en-US" w:eastAsia="zh-CN"/>
        </w:rPr>
        <w:t>实验收获、反思及思考题解答）</w:t>
      </w:r>
    </w:p>
    <w:p w14:paraId="351BC469">
      <w:pPr>
        <w:spacing w:line="360" w:lineRule="auto"/>
        <w:rPr>
          <w:rFonts w:hint="eastAsia"/>
          <w:b/>
          <w:bCs/>
          <w:sz w:val="24"/>
          <w:szCs w:val="32"/>
          <w:lang w:val="en-US" w:eastAsia="zh-CN"/>
        </w:rPr>
      </w:pPr>
      <w:r>
        <w:rPr>
          <w:rFonts w:hint="eastAsia"/>
          <w:b/>
          <w:bCs/>
          <w:sz w:val="24"/>
          <w:szCs w:val="32"/>
          <w:lang w:val="en-US" w:eastAsia="zh-CN"/>
        </w:rPr>
        <w:t>实验收获：</w:t>
      </w:r>
    </w:p>
    <w:p w14:paraId="27E7B7C7">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360" w:leftChars="0" w:hanging="360"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深入理解了铁磁材料的磁化特性（磁滞回线、剩磁、矫顽力）和居里温度的物理意义。</w:t>
      </w:r>
    </w:p>
    <w:p w14:paraId="134A94FD">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360" w:leftChars="0" w:hanging="360"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掌握了示波器法测量动态磁滞回线和交流电桥法测量居里温度的技能，学会了用软件分析数据。</w:t>
      </w:r>
    </w:p>
    <w:p w14:paraId="1325152B">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360" w:leftChars="0" w:hanging="360"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通过实际操作，强化了电路连接、温度控制和数据记录的能力。</w:t>
      </w:r>
    </w:p>
    <w:p w14:paraId="0C72E7E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hAnsi="Cambria Math" w:eastAsiaTheme="minorEastAsia" w:cstheme="minorHAnsi"/>
          <w:b w:val="0"/>
          <w:i w:val="0"/>
          <w:iCs/>
          <w:sz w:val="22"/>
          <w:szCs w:val="28"/>
          <w:lang w:val="en-US" w:eastAsia="zh-CN"/>
        </w:rPr>
      </w:pPr>
    </w:p>
    <w:p w14:paraId="38714553">
      <w:pPr>
        <w:spacing w:line="360" w:lineRule="auto"/>
        <w:rPr>
          <w:rFonts w:hint="eastAsia"/>
          <w:b/>
          <w:bCs/>
          <w:sz w:val="24"/>
          <w:szCs w:val="32"/>
          <w:lang w:val="en-US" w:eastAsia="zh-CN"/>
        </w:rPr>
      </w:pPr>
      <w:r>
        <w:rPr>
          <w:rFonts w:hint="eastAsia"/>
          <w:b/>
          <w:bCs/>
          <w:sz w:val="24"/>
          <w:szCs w:val="32"/>
          <w:lang w:val="en-US" w:eastAsia="zh-CN"/>
        </w:rPr>
        <w:t>反思与对实验的思考：</w:t>
      </w:r>
    </w:p>
    <w:p w14:paraId="1ACC083D">
      <w:pPr>
        <w:keepNext w:val="0"/>
        <w:keepLines w:val="0"/>
        <w:pageBreakBefore w:val="0"/>
        <w:widowControl w:val="0"/>
        <w:numPr>
          <w:ilvl w:val="0"/>
          <w:numId w:val="3"/>
        </w:numPr>
        <w:kinsoku/>
        <w:wordWrap/>
        <w:overflowPunct/>
        <w:topLinePunct w:val="0"/>
        <w:autoSpaceDE/>
        <w:autoSpaceDN/>
        <w:bidi w:val="0"/>
        <w:adjustRightInd/>
        <w:snapToGrid/>
        <w:spacing w:line="300" w:lineRule="auto"/>
        <w:ind w:left="360" w:leftChars="0" w:hanging="360" w:firstLineChars="0"/>
        <w:textAlignment w:val="auto"/>
        <w:rPr>
          <w:rFonts w:hint="default" w:hAnsi="Cambria Math" w:eastAsiaTheme="minorEastAsia" w:cstheme="minorHAnsi"/>
          <w:b/>
          <w:bCs/>
          <w:i w:val="0"/>
          <w:iCs/>
          <w:sz w:val="22"/>
          <w:szCs w:val="28"/>
          <w:lang w:val="en-US" w:eastAsia="zh-CN"/>
        </w:rPr>
      </w:pPr>
      <w:r>
        <w:rPr>
          <w:rFonts w:hint="default" w:hAnsi="Cambria Math" w:eastAsiaTheme="minorEastAsia" w:cstheme="minorHAnsi"/>
          <w:b/>
          <w:bCs/>
          <w:i w:val="0"/>
          <w:iCs/>
          <w:sz w:val="22"/>
          <w:szCs w:val="28"/>
          <w:lang w:val="en-US" w:eastAsia="zh-CN"/>
        </w:rPr>
        <w:t>关于测量精度与系统误差的反思：</w:t>
      </w:r>
    </w:p>
    <w:p w14:paraId="421B647F">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839" w:leftChars="0" w:hanging="420"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磁滞回线测量：示波器读数</w:t>
      </w:r>
      <w:r>
        <w:rPr>
          <w:rFonts w:hint="eastAsia" w:hAnsi="Cambria Math" w:cstheme="minorHAnsi"/>
          <w:b w:val="0"/>
          <w:i w:val="0"/>
          <w:iCs/>
          <w:sz w:val="22"/>
          <w:szCs w:val="28"/>
          <w:lang w:val="en-US" w:eastAsia="zh-CN"/>
        </w:rPr>
        <w:t>时</w:t>
      </w:r>
      <w:r>
        <w:rPr>
          <w:rFonts w:hint="default" w:hAnsi="Cambria Math" w:eastAsiaTheme="minorEastAsia" w:cstheme="minorHAnsi"/>
          <w:b w:val="0"/>
          <w:i w:val="0"/>
          <w:iCs/>
          <w:sz w:val="22"/>
          <w:szCs w:val="28"/>
          <w:lang w:val="en-US" w:eastAsia="zh-CN"/>
        </w:rPr>
        <w:t>存在人为视差和量化误差。为了进一步提高精度，可以考虑使用数据采集卡直接捕获电压信号，并通过计算机程序自动记录大量数据点，从而绘制更平滑、更精确的回线。</w:t>
      </w:r>
    </w:p>
    <w:p w14:paraId="07EE120D">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839" w:leftChars="0" w:hanging="420"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居里温度测量：铂电阻温度计与铁氧体样品的实际温度是否完全一致是最大的误差来源。改进方案可以是：将样品和温度传感器集成在一个导热良好的金属块中，以减小热滞后；或采用更慢的升温速率（如</w:t>
      </w:r>
      <m:oMath>
        <m:r>
          <w:rPr>
            <w:rFonts w:hint="default" w:ascii="Cambria Math" w:hAnsi="Cambria Math" w:eastAsiaTheme="minorEastAsia" w:cstheme="minorHAnsi"/>
            <w:kern w:val="2"/>
            <w:sz w:val="22"/>
            <w:szCs w:val="28"/>
            <w:lang w:val="en-US" w:eastAsia="zh-CN" w:bidi="ar-SA"/>
          </w:rPr>
          <m:t>1°C/min</m:t>
        </m:r>
      </m:oMath>
      <w:r>
        <w:rPr>
          <w:rFonts w:hint="default" w:hAnsi="Cambria Math" w:eastAsiaTheme="minorEastAsia" w:cstheme="minorHAnsi"/>
          <w:b w:val="0"/>
          <w:i w:val="0"/>
          <w:iCs/>
          <w:sz w:val="22"/>
          <w:szCs w:val="28"/>
          <w:lang w:val="en-US" w:eastAsia="zh-CN"/>
        </w:rPr>
        <w:t>），并在此速率下进行多次测量取平均值。</w:t>
      </w:r>
    </w:p>
    <w:p w14:paraId="0A7DDDBB">
      <w:pPr>
        <w:keepNext w:val="0"/>
        <w:keepLines w:val="0"/>
        <w:pageBreakBefore w:val="0"/>
        <w:widowControl w:val="0"/>
        <w:numPr>
          <w:ilvl w:val="0"/>
          <w:numId w:val="3"/>
        </w:numPr>
        <w:kinsoku/>
        <w:wordWrap/>
        <w:overflowPunct/>
        <w:topLinePunct w:val="0"/>
        <w:autoSpaceDE/>
        <w:autoSpaceDN/>
        <w:bidi w:val="0"/>
        <w:adjustRightInd/>
        <w:snapToGrid/>
        <w:spacing w:line="300" w:lineRule="auto"/>
        <w:ind w:left="360" w:leftChars="0" w:hanging="360" w:firstLineChars="0"/>
        <w:textAlignment w:val="auto"/>
        <w:rPr>
          <w:rFonts w:hint="default" w:hAnsi="Cambria Math" w:eastAsiaTheme="minorEastAsia" w:cstheme="minorHAnsi"/>
          <w:b/>
          <w:bCs/>
          <w:i w:val="0"/>
          <w:iCs/>
          <w:sz w:val="22"/>
          <w:szCs w:val="28"/>
          <w:lang w:val="en-US" w:eastAsia="zh-CN"/>
        </w:rPr>
      </w:pPr>
      <w:r>
        <w:rPr>
          <w:rFonts w:hint="default" w:hAnsi="Cambria Math" w:eastAsiaTheme="minorEastAsia" w:cstheme="minorHAnsi"/>
          <w:b/>
          <w:bCs/>
          <w:i w:val="0"/>
          <w:iCs/>
          <w:sz w:val="22"/>
          <w:szCs w:val="28"/>
          <w:lang w:val="en-US" w:eastAsia="zh-CN"/>
        </w:rPr>
        <w:t>对实验设计深度的思考：</w:t>
      </w:r>
    </w:p>
    <w:p w14:paraId="0ED3B8C1">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839" w:leftChars="0" w:hanging="420"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本实验仅研究了一个铁氧体样品。</w:t>
      </w:r>
      <w:r>
        <w:rPr>
          <w:rFonts w:hint="eastAsia" w:hAnsi="Cambria Math" w:cstheme="minorHAnsi"/>
          <w:b w:val="0"/>
          <w:i w:val="0"/>
          <w:iCs/>
          <w:sz w:val="22"/>
          <w:szCs w:val="28"/>
          <w:lang w:val="en-US" w:eastAsia="zh-CN"/>
        </w:rPr>
        <w:t>可以继续研究</w:t>
      </w:r>
      <w:r>
        <w:rPr>
          <w:rFonts w:hint="default" w:hAnsi="Cambria Math" w:eastAsiaTheme="minorEastAsia" w:cstheme="minorHAnsi"/>
          <w:b w:val="0"/>
          <w:i w:val="0"/>
          <w:iCs/>
          <w:sz w:val="22"/>
          <w:szCs w:val="28"/>
          <w:lang w:val="en-US" w:eastAsia="zh-CN"/>
        </w:rPr>
        <w:t>不同材质的样品，通过对比它们的磁滞回线和居里温度，</w:t>
      </w:r>
      <w:r>
        <w:rPr>
          <w:rFonts w:hint="eastAsia" w:hAnsi="Cambria Math" w:cstheme="minorHAnsi"/>
          <w:b w:val="0"/>
          <w:i w:val="0"/>
          <w:iCs/>
          <w:sz w:val="22"/>
          <w:szCs w:val="28"/>
          <w:lang w:val="en-US" w:eastAsia="zh-CN"/>
        </w:rPr>
        <w:t>从而</w:t>
      </w:r>
      <w:r>
        <w:rPr>
          <w:rFonts w:hint="default" w:hAnsi="Cambria Math" w:eastAsiaTheme="minorEastAsia" w:cstheme="minorHAnsi"/>
          <w:b w:val="0"/>
          <w:i w:val="0"/>
          <w:iCs/>
          <w:sz w:val="22"/>
          <w:szCs w:val="28"/>
          <w:lang w:val="en-US" w:eastAsia="zh-CN"/>
        </w:rPr>
        <w:t>更深刻地理解成分与微观结构对宏观磁性的影响</w:t>
      </w:r>
      <w:r>
        <w:rPr>
          <w:rFonts w:hint="eastAsia" w:hAnsi="Cambria Math" w:cstheme="minorHAnsi"/>
          <w:b w:val="0"/>
          <w:i w:val="0"/>
          <w:iCs/>
          <w:sz w:val="22"/>
          <w:szCs w:val="28"/>
          <w:lang w:val="en-US" w:eastAsia="zh-CN"/>
        </w:rPr>
        <w:t>。</w:t>
      </w:r>
    </w:p>
    <w:p w14:paraId="37F9BC54">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839" w:leftChars="0" w:hanging="420"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可以增加在不同温度下测量磁滞回线的环节，直观地观察磁饱和强度随温度升高而降低，直至在</w:t>
      </w:r>
      <m:oMath>
        <m:sSub>
          <m:sSubPr>
            <m:ctrlPr>
              <w:rPr>
                <w:rFonts w:hint="default" w:ascii="Cambria Math" w:hAnsi="Cambria Math" w:eastAsiaTheme="minorEastAsia"/>
                <w:sz w:val="22"/>
              </w:rPr>
            </m:ctrlPr>
          </m:sSubPr>
          <m:e>
            <m:r>
              <m:rPr/>
              <w:rPr>
                <w:rFonts w:hint="default" w:ascii="Cambria Math" w:hAnsi="Cambria Math" w:eastAsiaTheme="minorEastAsia"/>
                <w:sz w:val="22"/>
              </w:rPr>
              <m:t>T</m:t>
            </m:r>
            <m:ctrlPr>
              <w:rPr>
                <w:rFonts w:ascii="Cambria Math" w:hAnsi="Cambria Math" w:eastAsiaTheme="minorEastAsia"/>
                <w:sz w:val="22"/>
              </w:rPr>
            </m:ctrlPr>
          </m:e>
          <m:sub>
            <m:r>
              <m:rPr/>
              <w:rPr>
                <w:rFonts w:hint="default" w:ascii="Cambria Math" w:hAnsi="Cambria Math" w:eastAsiaTheme="minorEastAsia"/>
                <w:sz w:val="22"/>
              </w:rPr>
              <m:t>c</m:t>
            </m:r>
            <m:ctrlPr>
              <w:rPr>
                <w:rFonts w:ascii="Cambria Math" w:hAnsi="Cambria Math" w:eastAsiaTheme="minorEastAsia"/>
                <w:sz w:val="22"/>
              </w:rPr>
            </m:ctrlPr>
          </m:sub>
        </m:sSub>
      </m:oMath>
      <w:r>
        <w:rPr>
          <w:rFonts w:hint="default" w:hAnsi="Cambria Math" w:eastAsiaTheme="minorEastAsia" w:cstheme="minorHAnsi"/>
          <w:b w:val="0"/>
          <w:i w:val="0"/>
          <w:iCs/>
          <w:sz w:val="22"/>
          <w:szCs w:val="28"/>
          <w:lang w:val="en-US" w:eastAsia="zh-CN"/>
        </w:rPr>
        <w:t>处回线消失变为一条直线的过程，从而将两个实验部分有机结合起来。</w:t>
      </w:r>
    </w:p>
    <w:p w14:paraId="7E75163E">
      <w:pPr>
        <w:keepNext w:val="0"/>
        <w:keepLines w:val="0"/>
        <w:pageBreakBefore w:val="0"/>
        <w:widowControl w:val="0"/>
        <w:numPr>
          <w:ilvl w:val="0"/>
          <w:numId w:val="3"/>
        </w:numPr>
        <w:kinsoku/>
        <w:wordWrap/>
        <w:overflowPunct/>
        <w:topLinePunct w:val="0"/>
        <w:autoSpaceDE/>
        <w:autoSpaceDN/>
        <w:bidi w:val="0"/>
        <w:adjustRightInd/>
        <w:snapToGrid/>
        <w:spacing w:line="300" w:lineRule="auto"/>
        <w:ind w:left="360" w:leftChars="0" w:hanging="360" w:firstLineChars="0"/>
        <w:textAlignment w:val="auto"/>
        <w:rPr>
          <w:rFonts w:hint="default" w:hAnsi="Cambria Math" w:eastAsiaTheme="minorEastAsia" w:cstheme="minorHAnsi"/>
          <w:b/>
          <w:bCs/>
          <w:i w:val="0"/>
          <w:iCs/>
          <w:sz w:val="22"/>
          <w:szCs w:val="28"/>
          <w:lang w:val="en-US" w:eastAsia="zh-CN"/>
        </w:rPr>
      </w:pPr>
      <w:r>
        <w:rPr>
          <w:rFonts w:hint="default" w:hAnsi="Cambria Math" w:eastAsiaTheme="minorEastAsia" w:cstheme="minorHAnsi"/>
          <w:b/>
          <w:bCs/>
          <w:i w:val="0"/>
          <w:iCs/>
          <w:sz w:val="22"/>
          <w:szCs w:val="28"/>
          <w:lang w:val="en-US" w:eastAsia="zh-CN"/>
        </w:rPr>
        <w:t>对操作细节的再审视：</w:t>
      </w:r>
    </w:p>
    <w:p w14:paraId="65F5FBD0">
      <w:pPr>
        <w:keepNext w:val="0"/>
        <w:keepLines w:val="0"/>
        <w:pageBreakBefore w:val="0"/>
        <w:widowControl w:val="0"/>
        <w:numPr>
          <w:ilvl w:val="0"/>
          <w:numId w:val="6"/>
        </w:numPr>
        <w:kinsoku/>
        <w:wordWrap/>
        <w:overflowPunct/>
        <w:topLinePunct w:val="0"/>
        <w:autoSpaceDE/>
        <w:autoSpaceDN/>
        <w:bidi w:val="0"/>
        <w:adjustRightInd/>
        <w:snapToGrid/>
        <w:spacing w:line="300" w:lineRule="auto"/>
        <w:ind w:left="839" w:leftChars="0" w:hanging="420"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在未放入铁氧体样品前，应通过可变电阻</w:t>
      </w:r>
      <m:oMath>
        <m:r>
          <w:rPr>
            <w:rFonts w:hint="default" w:ascii="Cambria Math" w:hAnsi="Cambria Math" w:cstheme="minorHAnsi"/>
            <w:kern w:val="2"/>
            <w:sz w:val="22"/>
            <w:szCs w:val="28"/>
            <w:lang w:val="en-US" w:eastAsia="zh-CN" w:bidi="ar-SA"/>
          </w:rPr>
          <m:t>R</m:t>
        </m:r>
      </m:oMath>
      <w:r>
        <w:rPr>
          <w:rFonts w:hint="default" w:hAnsi="Cambria Math" w:eastAsiaTheme="minorEastAsia" w:cstheme="minorHAnsi"/>
          <w:b w:val="0"/>
          <w:i w:val="0"/>
          <w:iCs/>
          <w:sz w:val="22"/>
          <w:szCs w:val="28"/>
          <w:lang w:val="en-US" w:eastAsia="zh-CN"/>
        </w:rPr>
        <w:t>调节电桥，使</w:t>
      </w:r>
      <m:oMath>
        <m:sSub>
          <m:sSubPr>
            <m:ctrlPr>
              <w:rPr>
                <w:rFonts w:hint="default" w:ascii="Cambria Math" w:hAnsi="Cambria Math" w:eastAsiaTheme="minorEastAsia"/>
                <w:sz w:val="22"/>
              </w:rPr>
            </m:ctrlPr>
          </m:sSubPr>
          <m:e>
            <m:r>
              <m:rPr/>
              <w:rPr>
                <w:rFonts w:hint="default" w:ascii="Cambria Math" w:hAnsi="Cambria Math" w:eastAsiaTheme="minorEastAsia"/>
                <w:sz w:val="22"/>
              </w:rPr>
              <m:t>U</m:t>
            </m:r>
            <m:ctrlPr>
              <w:rPr>
                <w:rFonts w:ascii="Cambria Math" w:hAnsi="Cambria Math" w:eastAsiaTheme="minorEastAsia"/>
                <w:sz w:val="22"/>
              </w:rPr>
            </m:ctrlPr>
          </m:e>
          <m:sub>
            <m:r>
              <m:rPr/>
              <w:rPr>
                <w:rFonts w:hint="default" w:ascii="Cambria Math" w:hAnsi="Cambria Math" w:eastAsiaTheme="minorEastAsia"/>
                <w:sz w:val="22"/>
              </w:rPr>
              <m:t>CD</m:t>
            </m:r>
            <m:ctrlPr>
              <w:rPr>
                <w:rFonts w:ascii="Cambria Math" w:hAnsi="Cambria Math" w:eastAsiaTheme="minorEastAsia"/>
                <w:sz w:val="22"/>
              </w:rPr>
            </m:ctrlPr>
          </m:sub>
        </m:sSub>
      </m:oMath>
      <w:r>
        <w:rPr>
          <w:rFonts w:hint="default" w:hAnsi="Cambria Math" w:eastAsiaTheme="minorEastAsia" w:cstheme="minorHAnsi"/>
          <w:b w:val="0"/>
          <w:i w:val="0"/>
          <w:iCs/>
          <w:sz w:val="22"/>
          <w:szCs w:val="28"/>
          <w:lang w:val="en-US" w:eastAsia="zh-CN"/>
        </w:rPr>
        <w:t>达到最小值，实现电桥的初始平衡。这一步是后续测量突变的基准，初始平衡调得越好，测量</w:t>
      </w:r>
      <m:oMath>
        <m:sSub>
          <m:sSubPr>
            <m:ctrlPr>
              <w:rPr>
                <w:rFonts w:hint="default" w:ascii="Cambria Math" w:hAnsi="Cambria Math" w:eastAsiaTheme="minorEastAsia"/>
                <w:sz w:val="22"/>
              </w:rPr>
            </m:ctrlPr>
          </m:sSubPr>
          <m:e>
            <m:r>
              <m:rPr/>
              <w:rPr>
                <w:rFonts w:hint="default" w:ascii="Cambria Math" w:hAnsi="Cambria Math" w:eastAsiaTheme="minorEastAsia"/>
                <w:sz w:val="22"/>
              </w:rPr>
              <m:t>T</m:t>
            </m:r>
            <m:ctrlPr>
              <w:rPr>
                <w:rFonts w:ascii="Cambria Math" w:hAnsi="Cambria Math" w:eastAsiaTheme="minorEastAsia"/>
                <w:sz w:val="22"/>
              </w:rPr>
            </m:ctrlPr>
          </m:e>
          <m:sub>
            <m:r>
              <m:rPr/>
              <w:rPr>
                <w:rFonts w:hint="default" w:ascii="Cambria Math" w:hAnsi="Cambria Math" w:eastAsiaTheme="minorEastAsia"/>
                <w:sz w:val="22"/>
              </w:rPr>
              <m:t>c</m:t>
            </m:r>
            <m:ctrlPr>
              <w:rPr>
                <w:rFonts w:ascii="Cambria Math" w:hAnsi="Cambria Math" w:eastAsiaTheme="minorEastAsia"/>
                <w:sz w:val="22"/>
              </w:rPr>
            </m:ctrlPr>
          </m:sub>
        </m:sSub>
      </m:oMath>
      <w:r>
        <w:rPr>
          <w:rFonts w:hint="default" w:hAnsi="Cambria Math" w:eastAsiaTheme="minorEastAsia" w:cstheme="minorHAnsi"/>
          <w:b w:val="0"/>
          <w:i w:val="0"/>
          <w:iCs/>
          <w:sz w:val="22"/>
          <w:szCs w:val="28"/>
          <w:lang w:val="en-US" w:eastAsia="zh-CN"/>
        </w:rPr>
        <w:t>时的突变越明显。</w:t>
      </w:r>
    </w:p>
    <w:p w14:paraId="692847F3">
      <w:pPr>
        <w:keepNext w:val="0"/>
        <w:keepLines w:val="0"/>
        <w:pageBreakBefore w:val="0"/>
        <w:widowControl w:val="0"/>
        <w:numPr>
          <w:ilvl w:val="0"/>
          <w:numId w:val="6"/>
        </w:numPr>
        <w:kinsoku/>
        <w:wordWrap/>
        <w:overflowPunct/>
        <w:topLinePunct w:val="0"/>
        <w:autoSpaceDE/>
        <w:autoSpaceDN/>
        <w:bidi w:val="0"/>
        <w:adjustRightInd/>
        <w:snapToGrid/>
        <w:spacing w:line="300" w:lineRule="auto"/>
        <w:ind w:left="839" w:leftChars="0" w:hanging="420"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控制升温速率：保持缓慢、均匀的加热。快速加热会导致炉膛空气温度与铁氧体样品内部温度存在显著温差（热滞后），使得测得的</w:t>
      </w:r>
      <m:oMath>
        <m:sSub>
          <m:sSubPr>
            <m:ctrlPr>
              <w:rPr>
                <w:rFonts w:hint="default" w:ascii="Cambria Math" w:hAnsi="Cambria Math" w:eastAsiaTheme="minorEastAsia"/>
                <w:sz w:val="22"/>
              </w:rPr>
            </m:ctrlPr>
          </m:sSubPr>
          <m:e>
            <m:r>
              <m:rPr/>
              <w:rPr>
                <w:rFonts w:hint="default" w:ascii="Cambria Math" w:hAnsi="Cambria Math" w:eastAsiaTheme="minorEastAsia"/>
                <w:sz w:val="22"/>
              </w:rPr>
              <m:t>T</m:t>
            </m:r>
            <m:ctrlPr>
              <w:rPr>
                <w:rFonts w:ascii="Cambria Math" w:hAnsi="Cambria Math" w:eastAsiaTheme="minorEastAsia"/>
                <w:sz w:val="22"/>
              </w:rPr>
            </m:ctrlPr>
          </m:e>
          <m:sub>
            <m:r>
              <m:rPr/>
              <w:rPr>
                <w:rFonts w:hint="default" w:ascii="Cambria Math" w:hAnsi="Cambria Math" w:eastAsiaTheme="minorEastAsia"/>
                <w:sz w:val="22"/>
              </w:rPr>
              <m:t>c</m:t>
            </m:r>
            <m:ctrlPr>
              <w:rPr>
                <w:rFonts w:ascii="Cambria Math" w:hAnsi="Cambria Math" w:eastAsiaTheme="minorEastAsia"/>
                <w:sz w:val="22"/>
              </w:rPr>
            </m:ctrlPr>
          </m:sub>
        </m:sSub>
      </m:oMath>
      <w:r>
        <w:rPr>
          <w:rFonts w:hint="default" w:hAnsi="Cambria Math" w:eastAsiaTheme="minorEastAsia" w:cstheme="minorHAnsi"/>
          <w:b w:val="0"/>
          <w:i w:val="0"/>
          <w:iCs/>
          <w:sz w:val="22"/>
          <w:szCs w:val="28"/>
          <w:lang w:val="en-US" w:eastAsia="zh-CN"/>
        </w:rPr>
        <w:t>偏高。</w:t>
      </w:r>
    </w:p>
    <w:p w14:paraId="4AD95F12">
      <w:pPr>
        <w:keepNext w:val="0"/>
        <w:keepLines w:val="0"/>
        <w:pageBreakBefore w:val="0"/>
        <w:widowControl w:val="0"/>
        <w:numPr>
          <w:ilvl w:val="0"/>
          <w:numId w:val="6"/>
        </w:numPr>
        <w:kinsoku/>
        <w:wordWrap/>
        <w:overflowPunct/>
        <w:topLinePunct w:val="0"/>
        <w:autoSpaceDE/>
        <w:autoSpaceDN/>
        <w:bidi w:val="0"/>
        <w:adjustRightInd/>
        <w:snapToGrid/>
        <w:spacing w:line="300" w:lineRule="auto"/>
        <w:ind w:left="839" w:leftChars="0" w:hanging="420"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样品与传感器位置：铂电阻温度计的感受点必须与铁氧体样品处于同一高度并尽量靠近，以确保所测温度即为样品的真实温度</w:t>
      </w:r>
      <w:r>
        <w:rPr>
          <w:rFonts w:hint="eastAsia" w:hAnsi="Cambria Math" w:cstheme="minorHAnsi"/>
          <w:b w:val="0"/>
          <w:i w:val="0"/>
          <w:iCs/>
          <w:sz w:val="22"/>
          <w:szCs w:val="28"/>
          <w:lang w:val="en-US" w:eastAsia="zh-CN"/>
        </w:rPr>
        <w:t>，防止它们所在的区域有温度差异而使测量不准确。</w:t>
      </w:r>
    </w:p>
    <w:p w14:paraId="79178C32">
      <w:pPr>
        <w:numPr>
          <w:ilvl w:val="0"/>
          <w:numId w:val="3"/>
        </w:numPr>
        <w:bidi w:val="0"/>
        <w:spacing w:line="360" w:lineRule="auto"/>
        <w:ind w:left="360" w:leftChars="0" w:hanging="360" w:firstLineChars="0"/>
        <w:rPr>
          <w:rFonts w:hint="default" w:hAnsi="Cambria Math" w:eastAsiaTheme="minorEastAsia" w:cstheme="minorHAnsi"/>
          <w:b/>
          <w:bCs/>
          <w:i w:val="0"/>
          <w:iCs/>
          <w:sz w:val="22"/>
          <w:szCs w:val="28"/>
          <w:lang w:val="en-US" w:eastAsia="zh-CN"/>
        </w:rPr>
      </w:pPr>
      <w:r>
        <w:rPr>
          <w:rFonts w:hint="eastAsia" w:hAnsi="Cambria Math" w:cstheme="minorHAnsi"/>
          <w:b/>
          <w:bCs/>
          <w:i w:val="0"/>
          <w:iCs/>
          <w:sz w:val="22"/>
          <w:szCs w:val="28"/>
          <w:lang w:val="en-US" w:eastAsia="zh-CN"/>
        </w:rPr>
        <w:t>关于居里温度</w:t>
      </w:r>
      <w:r>
        <w:rPr>
          <w:rFonts w:hint="default" w:hAnsi="Cambria Math" w:eastAsiaTheme="minorEastAsia" w:cstheme="minorHAnsi"/>
          <w:b/>
          <w:bCs/>
          <w:i w:val="0"/>
          <w:iCs/>
          <w:sz w:val="22"/>
          <w:szCs w:val="28"/>
          <w:lang w:val="en-US" w:eastAsia="zh-CN"/>
        </w:rPr>
        <w:t>：</w:t>
      </w:r>
    </w:p>
    <w:p w14:paraId="2E9426BE">
      <w:pPr>
        <w:pStyle w:val="9"/>
        <w:keepNext w:val="0"/>
        <w:keepLines w:val="0"/>
        <w:pageBreakBefore w:val="0"/>
        <w:widowControl w:val="0"/>
        <w:kinsoku/>
        <w:wordWrap/>
        <w:overflowPunct/>
        <w:topLinePunct w:val="0"/>
        <w:autoSpaceDE/>
        <w:autoSpaceDN/>
        <w:bidi w:val="0"/>
        <w:adjustRightInd/>
        <w:snapToGrid/>
        <w:spacing w:line="300" w:lineRule="auto"/>
        <w:textAlignment w:val="auto"/>
        <w:rPr>
          <w:kern w:val="0"/>
          <w:sz w:val="22"/>
          <w:szCs w:val="22"/>
        </w:rPr>
      </w:pPr>
      <w:r>
        <w:rPr>
          <w:rFonts w:hint="eastAsia"/>
          <w:kern w:val="0"/>
          <w:sz w:val="22"/>
          <w:szCs w:val="22"/>
        </w:rPr>
        <w:t>居里发现了著名的居里定律，即须磁体的磁化率与热力学温度成反比。某些磁性材料在某一温度以下时磁性发生急剧变化，这一特定的温度被命名为居里点。</w:t>
      </w:r>
    </w:p>
    <w:p w14:paraId="5E9186D3">
      <w:pPr>
        <w:pStyle w:val="9"/>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Cambria Math" w:eastAsiaTheme="minorEastAsia" w:cstheme="minorHAnsi"/>
          <w:b w:val="0"/>
          <w:i w:val="0"/>
          <w:iCs/>
          <w:sz w:val="22"/>
          <w:szCs w:val="22"/>
          <w:lang w:val="en-US" w:eastAsia="zh-CN"/>
        </w:rPr>
      </w:pPr>
      <w:r>
        <w:rPr>
          <w:rFonts w:hint="eastAsia"/>
          <w:kern w:val="0"/>
          <w:sz w:val="22"/>
          <w:szCs w:val="22"/>
        </w:rPr>
        <w:t>热运动对于由交换作用引起的原子或离子磁矩的平行排列总是起破坏作用的，特别是温度较高时，在强烈的热运动能量与原子或离子磁矩之间的交换作用能量可相比拟的情况下，铁磁质的磁性将会发生明显的变化。具体地说，当温度超过某一临界温度时，交换作用不足以克服热运动的作用，铁磁质的自发磁化强度将消失。这个临界温度称为铁磁质的居里温度或居里点。如铁的居里温度是</w:t>
      </w:r>
      <w:r>
        <w:rPr>
          <w:rFonts w:hint="default" w:ascii="Times New Roman" w:hAnsi="Times New Roman" w:cs="Times New Roman"/>
          <w:kern w:val="0"/>
          <w:sz w:val="22"/>
          <w:szCs w:val="22"/>
        </w:rPr>
        <w:t>770℃</w:t>
      </w:r>
      <w:r>
        <w:rPr>
          <w:rFonts w:ascii="Calibri" w:hAnsi="Calibri" w:cs="Calibri"/>
          <w:kern w:val="0"/>
          <w:sz w:val="22"/>
          <w:szCs w:val="22"/>
        </w:rPr>
        <w:t xml:space="preserve">, </w:t>
      </w:r>
      <w:r>
        <w:rPr>
          <w:rFonts w:hint="eastAsia"/>
          <w:kern w:val="0"/>
          <w:sz w:val="22"/>
          <w:szCs w:val="22"/>
        </w:rPr>
        <w:t>铁硅合金的居里温度是</w:t>
      </w:r>
      <w:r>
        <w:rPr>
          <w:rFonts w:hint="default" w:ascii="Times New Roman" w:hAnsi="Times New Roman" w:cs="Times New Roman"/>
          <w:kern w:val="0"/>
          <w:sz w:val="22"/>
          <w:szCs w:val="22"/>
        </w:rPr>
        <w:t>690℃</w:t>
      </w:r>
      <w:r>
        <w:rPr>
          <w:rFonts w:hint="eastAsia"/>
          <w:kern w:val="0"/>
          <w:sz w:val="22"/>
          <w:szCs w:val="22"/>
        </w:rPr>
        <w:t>等。当铁磁质处于居里温度以上时，铁磁性转变为顺磁性。</w:t>
      </w:r>
    </w:p>
    <w:p w14:paraId="18737833">
      <w:pPr>
        <w:rPr>
          <w:rFonts w:hint="eastAsia"/>
          <w:lang w:val="en-US" w:eastAsia="zh-CN"/>
        </w:rPr>
      </w:pPr>
      <w:r>
        <w:rPr>
          <w:rFonts w:hint="eastAsia"/>
          <w:b/>
          <w:bCs/>
          <w:sz w:val="28"/>
          <w:szCs w:val="36"/>
          <w:lang w:val="en-US" w:eastAsia="zh-CN"/>
        </w:rPr>
        <w:t>应用延伸与拓展</w:t>
      </w:r>
      <w:r>
        <w:rPr>
          <w:rFonts w:hint="eastAsia"/>
          <w:lang w:val="en-US" w:eastAsia="zh-CN"/>
        </w:rPr>
        <w:t>（日常相关的应用或与自己专业相关的研究）</w:t>
      </w:r>
    </w:p>
    <w:p w14:paraId="40138FDD">
      <w:pPr>
        <w:spacing w:line="360" w:lineRule="auto"/>
        <w:rPr>
          <w:rFonts w:hint="eastAsia"/>
          <w:b/>
          <w:bCs/>
          <w:sz w:val="24"/>
          <w:szCs w:val="32"/>
          <w:lang w:val="en-US" w:eastAsia="zh-CN"/>
        </w:rPr>
      </w:pPr>
      <w:r>
        <w:rPr>
          <w:rFonts w:hint="eastAsia"/>
          <w:b/>
          <w:bCs/>
          <w:sz w:val="24"/>
          <w:szCs w:val="32"/>
          <w:lang w:val="en-US" w:eastAsia="zh-CN"/>
        </w:rPr>
        <w:t>日常相关的应用：</w:t>
      </w:r>
    </w:p>
    <w:p w14:paraId="45BC1ABF">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363" w:leftChars="0" w:hanging="363" w:firstLineChars="0"/>
        <w:textAlignment w:val="auto"/>
        <w:rPr>
          <w:rFonts w:hint="eastAsia"/>
          <w:lang w:val="en-US" w:eastAsia="zh-CN"/>
        </w:rPr>
      </w:pPr>
      <w:r>
        <w:rPr>
          <w:rFonts w:hint="default" w:hAnsi="Cambria Math" w:eastAsiaTheme="minorEastAsia" w:cstheme="minorHAnsi"/>
          <w:b w:val="0"/>
          <w:i w:val="0"/>
          <w:iCs/>
          <w:sz w:val="22"/>
          <w:szCs w:val="28"/>
          <w:lang w:val="en-US" w:eastAsia="zh-CN"/>
        </w:rPr>
        <w:t>电器中的变压器与电感器：各类电子设备（如手机充电器、电脑电源适配器）中的变压器铁芯，均采用软磁材料（如锰锌铁氧体）。其高磁导率和狭窄的磁滞回线（低矫顽力、低剩磁）确保了电能转换的高效率和小型化。</w:t>
      </w:r>
    </w:p>
    <w:p w14:paraId="26D38C5A">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363" w:leftChars="0" w:hanging="363"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通讯</w:t>
      </w:r>
      <w:r>
        <w:rPr>
          <w:rFonts w:hint="eastAsia" w:hAnsi="Cambria Math" w:cstheme="minorHAnsi"/>
          <w:b w:val="0"/>
          <w:i w:val="0"/>
          <w:iCs/>
          <w:sz w:val="22"/>
          <w:szCs w:val="28"/>
          <w:lang w:val="en-US" w:eastAsia="zh-CN"/>
        </w:rPr>
        <w:t>设备：</w:t>
      </w:r>
      <w:r>
        <w:rPr>
          <w:rFonts w:hint="default" w:hAnsi="Cambria Math" w:eastAsiaTheme="minorEastAsia" w:cstheme="minorHAnsi"/>
          <w:b w:val="0"/>
          <w:i w:val="0"/>
          <w:iCs/>
          <w:sz w:val="22"/>
          <w:szCs w:val="28"/>
          <w:lang w:val="en-US" w:eastAsia="zh-CN"/>
        </w:rPr>
        <w:t>手机、Wi-Fi路由器中的天线和滤波磁芯，利用软磁材料引导和集中磁感线，提升信号质量。其工作频率与材料的磁导率特性密切相关。</w:t>
      </w:r>
    </w:p>
    <w:p w14:paraId="5A35AC98">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363" w:leftChars="0" w:hanging="363"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硬盘驱动器：硬盘的盘片使用硬磁材料作为记录介质，其高矫顽力和高剩磁确保了写入的数据（磁畴的取向）能够稳定保存，抵抗环境杂散磁场的干扰。</w:t>
      </w:r>
    </w:p>
    <w:p w14:paraId="6C52B1BF">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363" w:leftChars="0" w:hanging="363"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电饭煲与吹风机的过热保护：许多家电使用居里温度恒定的磁性温控元件（热敏铁氧体）。当温度超过其居里点时，材料突然失去磁性，驱动机械开关切断电路，实现非接触式的精准温控，防止设备过热。</w:t>
      </w:r>
    </w:p>
    <w:p w14:paraId="752B6D01">
      <w:pPr>
        <w:numPr>
          <w:numId w:val="0"/>
        </w:numPr>
        <w:ind w:leftChars="0"/>
        <w:rPr>
          <w:rFonts w:hint="default" w:hAnsi="Cambria Math" w:eastAsiaTheme="minorEastAsia" w:cstheme="minorHAnsi"/>
          <w:b w:val="0"/>
          <w:i w:val="0"/>
          <w:iCs/>
          <w:sz w:val="22"/>
          <w:szCs w:val="28"/>
          <w:lang w:val="en-US" w:eastAsia="zh-CN"/>
        </w:rPr>
      </w:pPr>
    </w:p>
    <w:p w14:paraId="5A0E11E4">
      <w:pPr>
        <w:spacing w:line="360" w:lineRule="auto"/>
        <w:rPr>
          <w:rFonts w:hint="eastAsia"/>
          <w:b/>
          <w:bCs/>
          <w:sz w:val="24"/>
          <w:szCs w:val="32"/>
          <w:lang w:val="en-US" w:eastAsia="zh-CN"/>
        </w:rPr>
      </w:pPr>
      <w:r>
        <w:rPr>
          <w:rFonts w:hint="eastAsia"/>
          <w:b/>
          <w:bCs/>
          <w:sz w:val="24"/>
          <w:szCs w:val="32"/>
          <w:lang w:val="en-US" w:eastAsia="zh-CN"/>
        </w:rPr>
        <w:t>与机械动力类专业相关的研究：</w:t>
      </w:r>
    </w:p>
    <w:p w14:paraId="64C46886">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363" w:leftChars="0" w:hanging="363"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高效电机与发电机的核心设计与优化</w:t>
      </w:r>
    </w:p>
    <w:p w14:paraId="76C5E71D">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363" w:leftChars="0" w:hanging="363"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智能作动与振动控制中的功能材料应用</w:t>
      </w:r>
    </w:p>
    <w:p w14:paraId="69B84964">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363" w:leftChars="0" w:hanging="363"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无损检测与状态监测中的磁学传感器</w:t>
      </w:r>
    </w:p>
    <w:p w14:paraId="5E5A711E">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363" w:leftChars="0" w:hanging="363" w:firstLineChars="0"/>
        <w:textAlignment w:val="auto"/>
        <w:rPr>
          <w:rFonts w:hint="default" w:hAnsi="Cambria Math" w:eastAsiaTheme="minorEastAsia" w:cstheme="minorHAnsi"/>
          <w:b w:val="0"/>
          <w:i w:val="0"/>
          <w:iCs/>
          <w:sz w:val="22"/>
          <w:szCs w:val="28"/>
          <w:lang w:val="en-US" w:eastAsia="zh-CN"/>
        </w:rPr>
      </w:pPr>
      <w:r>
        <w:rPr>
          <w:rFonts w:hint="default" w:hAnsi="Cambria Math" w:eastAsiaTheme="minorEastAsia" w:cstheme="minorHAnsi"/>
          <w:b w:val="0"/>
          <w:i w:val="0"/>
          <w:iCs/>
          <w:sz w:val="22"/>
          <w:szCs w:val="28"/>
          <w:lang w:val="en-US" w:eastAsia="zh-CN"/>
        </w:rPr>
        <w:t>先进轴承与传动技术</w:t>
      </w:r>
      <w:bookmarkStart w:id="0" w:name="_GoBack"/>
      <w:bookmarkEnd w:id="0"/>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F2D785"/>
    <w:multiLevelType w:val="multilevel"/>
    <w:tmpl w:val="91F2D785"/>
    <w:lvl w:ilvl="0" w:tentative="0">
      <w:start w:val="1"/>
      <w:numFmt w:val="decimal"/>
      <w:suff w:val="nothing"/>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A3EDE3E8"/>
    <w:multiLevelType w:val="singleLevel"/>
    <w:tmpl w:val="A3EDE3E8"/>
    <w:lvl w:ilvl="0" w:tentative="0">
      <w:start w:val="1"/>
      <w:numFmt w:val="decimalEnclosedCircleChinese"/>
      <w:suff w:val="nothing"/>
      <w:lvlText w:val="%1　"/>
      <w:lvlJc w:val="left"/>
      <w:pPr>
        <w:ind w:left="0" w:firstLine="400"/>
      </w:pPr>
      <w:rPr>
        <w:rFonts w:hint="eastAsia"/>
      </w:rPr>
    </w:lvl>
  </w:abstractNum>
  <w:abstractNum w:abstractNumId="2">
    <w:nsid w:val="1DD6A8AF"/>
    <w:multiLevelType w:val="multilevel"/>
    <w:tmpl w:val="1DD6A8AF"/>
    <w:lvl w:ilvl="0" w:tentative="0">
      <w:start w:val="1"/>
      <w:numFmt w:val="decimal"/>
      <w:suff w:val="nothing"/>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04B3E6C"/>
    <w:multiLevelType w:val="singleLevel"/>
    <w:tmpl w:val="204B3E6C"/>
    <w:lvl w:ilvl="0" w:tentative="0">
      <w:start w:val="1"/>
      <w:numFmt w:val="decimalEnclosedCircleChinese"/>
      <w:suff w:val="nothing"/>
      <w:lvlText w:val="%1　"/>
      <w:lvlJc w:val="left"/>
      <w:pPr>
        <w:ind w:left="0" w:firstLine="400"/>
      </w:pPr>
      <w:rPr>
        <w:rFonts w:hint="eastAsia"/>
      </w:rPr>
    </w:lvl>
  </w:abstractNum>
  <w:abstractNum w:abstractNumId="4">
    <w:nsid w:val="2D9FDAF9"/>
    <w:multiLevelType w:val="singleLevel"/>
    <w:tmpl w:val="2D9FDAF9"/>
    <w:lvl w:ilvl="0" w:tentative="0">
      <w:start w:val="1"/>
      <w:numFmt w:val="decimalEnclosedCircleChinese"/>
      <w:suff w:val="nothing"/>
      <w:lvlText w:val="%1　"/>
      <w:lvlJc w:val="left"/>
      <w:pPr>
        <w:ind w:left="0" w:firstLine="400"/>
      </w:pPr>
      <w:rPr>
        <w:rFonts w:hint="eastAsia"/>
      </w:rPr>
    </w:lvl>
  </w:abstractNum>
  <w:abstractNum w:abstractNumId="5">
    <w:nsid w:val="3DD92A0E"/>
    <w:multiLevelType w:val="multilevel"/>
    <w:tmpl w:val="3DD92A0E"/>
    <w:lvl w:ilvl="0" w:tentative="0">
      <w:start w:val="1"/>
      <w:numFmt w:val="decimal"/>
      <w:suff w:val="nothing"/>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436983A"/>
    <w:multiLevelType w:val="multilevel"/>
    <w:tmpl w:val="5436983A"/>
    <w:lvl w:ilvl="0" w:tentative="0">
      <w:start w:val="1"/>
      <w:numFmt w:val="decimal"/>
      <w:suff w:val="nothing"/>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2200C92"/>
    <w:multiLevelType w:val="multilevel"/>
    <w:tmpl w:val="72200C92"/>
    <w:lvl w:ilvl="0" w:tentative="0">
      <w:start w:val="1"/>
      <w:numFmt w:val="decimal"/>
      <w:suff w:val="nothing"/>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6"/>
  </w:num>
  <w:num w:numId="3">
    <w:abstractNumId w:val="5"/>
  </w:num>
  <w:num w:numId="4">
    <w:abstractNumId w:val="3"/>
  </w:num>
  <w:num w:numId="5">
    <w:abstractNumId w:val="1"/>
  </w:num>
  <w:num w:numId="6">
    <w:abstractNumId w:val="4"/>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DE5E3A"/>
    <w:rsid w:val="1DDE5E3A"/>
    <w:rsid w:val="44561A73"/>
    <w:rsid w:val="642958BE"/>
    <w:rsid w:val="6E2F3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5">
    <w:name w:val="font01"/>
    <w:basedOn w:val="4"/>
    <w:qFormat/>
    <w:uiPriority w:val="0"/>
    <w:rPr>
      <w:rFonts w:hint="eastAsia" w:ascii="等线" w:hAnsi="等线" w:eastAsia="等线" w:cs="等线"/>
      <w:color w:val="000000"/>
      <w:sz w:val="22"/>
      <w:szCs w:val="22"/>
      <w:u w:val="none"/>
    </w:rPr>
  </w:style>
  <w:style w:type="character" w:customStyle="1" w:styleId="6">
    <w:name w:val="font21"/>
    <w:basedOn w:val="4"/>
    <w:qFormat/>
    <w:uiPriority w:val="0"/>
    <w:rPr>
      <w:rFonts w:hint="eastAsia" w:ascii="等线" w:hAnsi="等线" w:eastAsia="等线" w:cs="等线"/>
      <w:color w:val="000000"/>
      <w:sz w:val="22"/>
      <w:szCs w:val="22"/>
      <w:u w:val="none"/>
      <w:vertAlign w:val="subscript"/>
    </w:rPr>
  </w:style>
  <w:style w:type="character" w:customStyle="1" w:styleId="7">
    <w:name w:val="font11"/>
    <w:basedOn w:val="4"/>
    <w:qFormat/>
    <w:uiPriority w:val="0"/>
    <w:rPr>
      <w:rFonts w:hint="eastAsia" w:ascii="等线" w:hAnsi="等线" w:eastAsia="等线" w:cs="等线"/>
      <w:color w:val="000000"/>
      <w:sz w:val="22"/>
      <w:szCs w:val="22"/>
      <w:u w:val="none"/>
      <w:vertAlign w:val="subscript"/>
    </w:rPr>
  </w:style>
  <w:style w:type="character" w:customStyle="1" w:styleId="8">
    <w:name w:val="font31"/>
    <w:basedOn w:val="4"/>
    <w:qFormat/>
    <w:uiPriority w:val="0"/>
    <w:rPr>
      <w:rFonts w:hint="default" w:ascii="Times New Roman" w:hAnsi="Times New Roman" w:cs="Times New Roman"/>
      <w:color w:val="000000"/>
      <w:sz w:val="22"/>
      <w:szCs w:val="22"/>
      <w:u w:val="none"/>
      <w:vertAlign w:val="subscript"/>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547</Words>
  <Characters>1423</Characters>
  <Lines>0</Lines>
  <Paragraphs>0</Paragraphs>
  <TotalTime>8</TotalTime>
  <ScaleCrop>false</ScaleCrop>
  <LinksUpToDate>false</LinksUpToDate>
  <CharactersWithSpaces>1584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2025-11-16T17:48:00Z</dcterms:created>
  <dc:creator>阡陌</dc:creator>
  <cp:lastModifiedBy>阡陌</cp:lastModifiedBy>
  <dcterms:modified xsi:type="dcterms:W3CDTF">2025-11-22T14:52:04Z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1D4C795EC54B4EFFA707DD896F2F2506_11</vt:lpwstr>
  </property>
  <property fmtid="{D5CDD505-2E9C-101B-9397-08002B2CF9AE}" pid="4" name="KSOTemplateDocerSaveRecord">
    <vt:lpwstr>eyJoZGlkIjoiMzEwNTM5NzYwMDRjMzkwZTVkZjY2ODkwMGIxNGU0OTUiLCJ1c2VySWQiOiI3MTA2NDQ1NzQifQ==</vt:lpwstr>
  </property>
</Properties>
</file>