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highlight w:val="yellow"/>
        </w:rPr>
      </w:pPr>
      <w:r w:rsidDel="00000000" w:rsidR="00000000" w:rsidRPr="00000000">
        <w:rPr>
          <w:highlight w:val="yellow"/>
          <w:rtl w:val="0"/>
        </w:rPr>
        <w:t xml:space="preserve">[Link to supplementary: </w:t>
      </w:r>
      <w:hyperlink r:id="rId6">
        <w:r w:rsidDel="00000000" w:rsidR="00000000" w:rsidRPr="00000000">
          <w:rPr>
            <w:color w:val="0000ee"/>
            <w:u w:val="single"/>
            <w:shd w:fill="auto" w:val="clear"/>
            <w:rtl w:val="0"/>
          </w:rPr>
          <w:t xml:space="preserve">Purple [Group B] - Replication &amp; Extension - Supplementary</w:t>
        </w:r>
      </w:hyperlink>
      <w:r w:rsidDel="00000000" w:rsidR="00000000" w:rsidRPr="00000000">
        <w:rPr>
          <w:highlight w:val="yellow"/>
          <w:rtl w:val="0"/>
        </w:rPr>
        <w:t xml:space="preserve">]</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t xml:space="preserve">Newman et al. (2011): </w:t>
        <w:br w:type="textWrapping"/>
      </w:r>
      <w:r w:rsidDel="00000000" w:rsidR="00000000" w:rsidRPr="00000000">
        <w:rPr>
          <w:rtl w:val="0"/>
        </w:rPr>
        <w:t xml:space="preserve">Replication and extension(s)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jc w:val="center"/>
        <w:rPr>
          <w:highlight w:val="yellow"/>
        </w:rPr>
      </w:pPr>
      <w:r w:rsidDel="00000000" w:rsidR="00000000" w:rsidRPr="00000000">
        <w:rPr>
          <w:sz w:val="22"/>
          <w:szCs w:val="22"/>
          <w:rtl w:val="0"/>
        </w:rPr>
        <w:t xml:space="preserve">Mannix Chan</w:t>
      </w:r>
      <w:r w:rsidDel="00000000" w:rsidR="00000000" w:rsidRPr="00000000">
        <w:rPr>
          <w:highlight w:val="yellow"/>
          <w:rtl w:val="0"/>
        </w:rPr>
        <w:br w:type="textWrapping"/>
      </w:r>
      <w:r w:rsidDel="00000000" w:rsidR="00000000" w:rsidRPr="00000000">
        <w:rPr>
          <w:rtl w:val="0"/>
        </w:rPr>
        <w:t xml:space="preserve">Department of Psychology, University of Hong Kong, Hong Kong SAR</w:t>
      </w:r>
      <w:r w:rsidDel="00000000" w:rsidR="00000000" w:rsidRPr="00000000">
        <w:rPr>
          <w:highlight w:val="yellow"/>
          <w:rtl w:val="0"/>
        </w:rPr>
        <w:br w:type="textWrapping"/>
      </w:r>
      <w:hyperlink r:id="rId7">
        <w:r w:rsidDel="00000000" w:rsidR="00000000" w:rsidRPr="00000000">
          <w:rPr>
            <w:color w:val="1155cc"/>
            <w:u w:val="single"/>
            <w:rtl w:val="0"/>
          </w:rPr>
          <w:t xml:space="preserve">mannix42@connect.hku.hk</w:t>
        </w:r>
      </w:hyperlink>
      <w:r w:rsidDel="00000000" w:rsidR="00000000" w:rsidRPr="00000000">
        <w:rPr>
          <w:rtl w:val="0"/>
        </w:rPr>
        <w:t xml:space="preserve"> / </w:t>
      </w:r>
      <w:hyperlink r:id="rId8">
        <w:r w:rsidDel="00000000" w:rsidR="00000000" w:rsidRPr="00000000">
          <w:rPr>
            <w:color w:val="1155cc"/>
            <w:u w:val="single"/>
            <w:rtl w:val="0"/>
          </w:rPr>
          <w:t xml:space="preserve">mannixchan9149@gmail.com</w:t>
        </w:r>
      </w:hyperlink>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sz w:val="22"/>
          <w:szCs w:val="22"/>
          <w:rtl w:val="0"/>
        </w:rPr>
        <w:t xml:space="preserve">Yaqi Jin</w:t>
      </w:r>
      <w:r w:rsidDel="00000000" w:rsidR="00000000" w:rsidRPr="00000000">
        <w:rPr>
          <w:highlight w:val="yellow"/>
          <w:rtl w:val="0"/>
        </w:rPr>
        <w:br w:type="textWrapping"/>
      </w:r>
      <w:r w:rsidDel="00000000" w:rsidR="00000000" w:rsidRPr="00000000">
        <w:rPr>
          <w:rtl w:val="0"/>
        </w:rPr>
        <w:t xml:space="preserve">Department of Psychology, University of Hong Kong, Hong Kong SAR</w:t>
      </w:r>
      <w:r w:rsidDel="00000000" w:rsidR="00000000" w:rsidRPr="00000000">
        <w:rPr>
          <w:sz w:val="26"/>
          <w:szCs w:val="26"/>
          <w:highlight w:val="yellow"/>
          <w:rtl w:val="0"/>
        </w:rPr>
        <w:br w:type="textWrapping"/>
      </w:r>
      <w:hyperlink r:id="rId9">
        <w:r w:rsidDel="00000000" w:rsidR="00000000" w:rsidRPr="00000000">
          <w:rPr>
            <w:color w:val="1155cc"/>
            <w:u w:val="single"/>
            <w:rtl w:val="0"/>
          </w:rPr>
          <w:t xml:space="preserve">jinyaqi@connect.hku.hk</w:t>
        </w:r>
      </w:hyperlink>
      <w:r w:rsidDel="00000000" w:rsidR="00000000" w:rsidRPr="00000000">
        <w:rPr>
          <w:rtl w:val="0"/>
        </w:rPr>
        <w:t xml:space="preserve"> / </w:t>
      </w:r>
      <w:hyperlink r:id="rId10">
        <w:r w:rsidDel="00000000" w:rsidR="00000000" w:rsidRPr="00000000">
          <w:rPr>
            <w:color w:val="1155cc"/>
            <w:u w:val="single"/>
            <w:rtl w:val="0"/>
          </w:rPr>
          <w:t xml:space="preserve">yvonne27hku@gmail.com</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sz w:val="22"/>
          <w:szCs w:val="22"/>
          <w:rtl w:val="0"/>
        </w:rPr>
        <w:t xml:space="preserve">[Name]</w:t>
      </w:r>
      <w:r w:rsidDel="00000000" w:rsidR="00000000" w:rsidRPr="00000000">
        <w:rPr>
          <w:highlight w:val="yellow"/>
          <w:rtl w:val="0"/>
        </w:rPr>
        <w:br w:type="textWrapping"/>
      </w:r>
      <w:r w:rsidDel="00000000" w:rsidR="00000000" w:rsidRPr="00000000">
        <w:rPr>
          <w:rtl w:val="0"/>
        </w:rPr>
        <w:t xml:space="preserve">Department of Psychology, University of Hong Kong, Hong Kong SAR</w:t>
      </w:r>
      <w:r w:rsidDel="00000000" w:rsidR="00000000" w:rsidRPr="00000000">
        <w:rPr>
          <w:sz w:val="26"/>
          <w:szCs w:val="26"/>
          <w:highlight w:val="yellow"/>
          <w:rtl w:val="0"/>
        </w:rPr>
        <w:br w:type="textWrapping"/>
      </w:r>
      <w:r w:rsidDel="00000000" w:rsidR="00000000" w:rsidRPr="00000000">
        <w:rPr>
          <w:rtl w:val="0"/>
        </w:rPr>
        <w:t xml:space="preserve">[Email 1] / [Email 2]</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ageBreakBefore w:val="0"/>
        <w:spacing w:after="0" w:lineRule="auto"/>
        <w:rPr/>
      </w:pPr>
      <w:r w:rsidDel="00000000" w:rsidR="00000000" w:rsidRPr="00000000">
        <w:rPr>
          <w:rtl w:val="0"/>
        </w:rPr>
        <w:t xml:space="preserve">*Contributed equally, joint first author</w:t>
      </w:r>
    </w:p>
    <w:p w:rsidR="00000000" w:rsidDel="00000000" w:rsidP="00000000" w:rsidRDefault="00000000" w:rsidRPr="00000000" w14:paraId="0000000D">
      <w:pPr>
        <w:pageBreakBefore w:val="0"/>
        <w:spacing w:after="0" w:lineRule="auto"/>
        <w:rPr/>
      </w:pPr>
      <w:r w:rsidDel="00000000" w:rsidR="00000000" w:rsidRPr="00000000">
        <w:rPr>
          <w:rtl w:val="0"/>
        </w:rPr>
        <w:t xml:space="preserve">^Corresponding author</w:t>
      </w:r>
    </w:p>
    <w:p w:rsidR="00000000" w:rsidDel="00000000" w:rsidP="00000000" w:rsidRDefault="00000000" w:rsidRPr="00000000" w14:paraId="0000000E">
      <w:pPr>
        <w:pageBreakBefore w:val="0"/>
        <w:spacing w:after="120" w:lineRule="auto"/>
        <w:rPr/>
      </w:pPr>
      <w:r w:rsidDel="00000000" w:rsidR="00000000" w:rsidRPr="00000000">
        <w:rPr>
          <w:rtl w:val="0"/>
        </w:rPr>
        <w:t xml:space="preserve">Word: abstract – [</w:t>
      </w:r>
      <w:r w:rsidDel="00000000" w:rsidR="00000000" w:rsidRPr="00000000">
        <w:rPr>
          <w:highlight w:val="yellow"/>
          <w:rtl w:val="0"/>
        </w:rPr>
        <w:t xml:space="preserve">XXX</w:t>
      </w:r>
      <w:r w:rsidDel="00000000" w:rsidR="00000000" w:rsidRPr="00000000">
        <w:rPr>
          <w:rtl w:val="0"/>
        </w:rPr>
        <w:t xml:space="preserve">], manuscript - [</w:t>
      </w:r>
      <w:r w:rsidDel="00000000" w:rsidR="00000000" w:rsidRPr="00000000">
        <w:rPr>
          <w:highlight w:val="yellow"/>
          <w:rtl w:val="0"/>
        </w:rPr>
        <w:t xml:space="preserve">XXXX</w:t>
      </w:r>
      <w:r w:rsidDel="00000000" w:rsidR="00000000" w:rsidRPr="00000000">
        <w:rPr>
          <w:rtl w:val="0"/>
        </w:rPr>
        <w:t xml:space="preserve">] </w:t>
      </w:r>
    </w:p>
    <w:p w:rsidR="00000000" w:rsidDel="00000000" w:rsidP="00000000" w:rsidRDefault="00000000" w:rsidRPr="00000000" w14:paraId="0000000F">
      <w:pPr>
        <w:pageBreakBefore w:val="0"/>
        <w:spacing w:after="120" w:lineRule="auto"/>
        <w:rPr/>
      </w:pPr>
      <w:r w:rsidDel="00000000" w:rsidR="00000000" w:rsidRPr="00000000">
        <w:rPr>
          <w:rtl w:val="0"/>
        </w:rPr>
      </w:r>
    </w:p>
    <w:p w:rsidR="00000000" w:rsidDel="00000000" w:rsidP="00000000" w:rsidRDefault="00000000" w:rsidRPr="00000000" w14:paraId="00000010">
      <w:pPr>
        <w:pageBreakBefore w:val="0"/>
        <w:spacing w:after="120" w:lineRule="auto"/>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Note</w:t>
      </w:r>
      <w:r w:rsidDel="00000000" w:rsidR="00000000" w:rsidRPr="00000000">
        <w:rPr>
          <w:sz w:val="20"/>
          <w:szCs w:val="20"/>
          <w:rtl w:val="0"/>
        </w:rPr>
        <w:t xml:space="preserve">: journals defer on how they calculate manuscript word count. Typically, it refers to the text included in the main sections, without tables/figures/references/appendices, and without anything that comes before "introduction"]</w:t>
      </w:r>
    </w:p>
    <w:p w:rsidR="00000000" w:rsidDel="00000000" w:rsidP="00000000" w:rsidRDefault="00000000" w:rsidRPr="00000000" w14:paraId="0000001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pageBreakBefore w:val="0"/>
        <w:spacing w:after="160" w:line="259" w:lineRule="auto"/>
        <w:rPr/>
      </w:pPr>
      <w:bookmarkStart w:colFirst="0" w:colLast="0" w:name="_c07cpzsirwjl" w:id="0"/>
      <w:bookmarkEnd w:id="0"/>
      <w:r w:rsidDel="00000000" w:rsidR="00000000" w:rsidRPr="00000000">
        <w:rPr>
          <w:rtl w:val="0"/>
        </w:rPr>
        <w:t xml:space="preserve">Author bios: </w:t>
      </w:r>
    </w:p>
    <w:p w:rsidR="00000000" w:rsidDel="00000000" w:rsidP="00000000" w:rsidRDefault="00000000" w:rsidRPr="00000000" w14:paraId="00000013">
      <w:pPr>
        <w:pageBreakBefore w:val="0"/>
        <w:spacing w:after="160" w:line="259" w:lineRule="auto"/>
        <w:rPr/>
      </w:pPr>
      <w:r w:rsidDel="00000000" w:rsidR="00000000" w:rsidRPr="00000000">
        <w:rPr>
          <w:rtl w:val="0"/>
        </w:rPr>
        <w:t xml:space="preserve">Mannix Chan and</w:t>
      </w:r>
      <w:r w:rsidDel="00000000" w:rsidR="00000000" w:rsidRPr="00000000">
        <w:rPr>
          <w:rtl w:val="0"/>
        </w:rPr>
        <w:t xml:space="preserve"> Yaqi Jin were students at the University of Hong Kong during the academic year 2021-2022.</w:t>
      </w:r>
    </w:p>
    <w:p w:rsidR="00000000" w:rsidDel="00000000" w:rsidP="00000000" w:rsidRDefault="00000000" w:rsidRPr="00000000" w14:paraId="00000014">
      <w:pPr>
        <w:pageBreakBefore w:val="0"/>
        <w:spacing w:after="160" w:line="259" w:lineRule="auto"/>
        <w:rPr/>
      </w:pPr>
      <w:r w:rsidDel="00000000" w:rsidR="00000000" w:rsidRPr="00000000">
        <w:rPr>
          <w:highlight w:val="yellow"/>
          <w:rtl w:val="0"/>
        </w:rPr>
        <w:t xml:space="preserve">[TA1 first name] [TA1 last name</w:t>
      </w:r>
      <w:r w:rsidDel="00000000" w:rsidR="00000000" w:rsidRPr="00000000">
        <w:rPr>
          <w:rtl w:val="0"/>
        </w:rPr>
        <w:t xml:space="preserve">] were teaching assistants at the University of Hong Kong psychology department during the academic year [</w:t>
      </w:r>
      <w:r w:rsidDel="00000000" w:rsidR="00000000" w:rsidRPr="00000000">
        <w:rPr>
          <w:highlight w:val="yellow"/>
          <w:rtl w:val="0"/>
        </w:rPr>
        <w:t xml:space="preserve">XXXX</w:t>
      </w:r>
      <w:r w:rsidDel="00000000" w:rsidR="00000000" w:rsidRPr="00000000">
        <w:rPr>
          <w:rtl w:val="0"/>
        </w:rPr>
        <w:t xml:space="preserve">].</w:t>
      </w:r>
    </w:p>
    <w:p w:rsidR="00000000" w:rsidDel="00000000" w:rsidP="00000000" w:rsidRDefault="00000000" w:rsidRPr="00000000" w14:paraId="00000015">
      <w:pPr>
        <w:pageBreakBefore w:val="0"/>
        <w:spacing w:after="160" w:line="259" w:lineRule="auto"/>
        <w:rPr/>
      </w:pPr>
      <w:r w:rsidDel="00000000" w:rsidR="00000000" w:rsidRPr="00000000">
        <w:rPr>
          <w:rtl w:val="0"/>
        </w:rPr>
        <w:t xml:space="preserve">[Gilad Feldman is an assistant professor with the University of Hong Kong psychology department. His research focuses on judgment and decision-making.]</w:t>
      </w:r>
    </w:p>
    <w:p w:rsidR="00000000" w:rsidDel="00000000" w:rsidP="00000000" w:rsidRDefault="00000000" w:rsidRPr="00000000" w14:paraId="00000016">
      <w:pPr>
        <w:pStyle w:val="Heading2"/>
        <w:pageBreakBefore w:val="0"/>
        <w:spacing w:after="160" w:line="259" w:lineRule="auto"/>
        <w:rPr/>
      </w:pPr>
      <w:bookmarkStart w:colFirst="0" w:colLast="0" w:name="_7v596zqkqwrn" w:id="1"/>
      <w:bookmarkEnd w:id="1"/>
      <w:r w:rsidDel="00000000" w:rsidR="00000000" w:rsidRPr="00000000">
        <w:rPr>
          <w:rtl w:val="0"/>
        </w:rPr>
        <w:t xml:space="preserve">Declaration of Conflict of Interest: </w:t>
      </w:r>
    </w:p>
    <w:p w:rsidR="00000000" w:rsidDel="00000000" w:rsidP="00000000" w:rsidRDefault="00000000" w:rsidRPr="00000000" w14:paraId="00000017">
      <w:pPr>
        <w:pageBreakBefore w:val="0"/>
        <w:spacing w:after="160" w:line="259" w:lineRule="auto"/>
        <w:rPr/>
      </w:pPr>
      <w:r w:rsidDel="00000000" w:rsidR="00000000" w:rsidRPr="00000000">
        <w:rPr>
          <w:rtl w:val="0"/>
        </w:rPr>
        <w:t xml:space="preserve">The author(s) declared no potential conflicts of interests with respect to the authorship and/or</w:t>
      </w:r>
      <w:r w:rsidDel="00000000" w:rsidR="00000000" w:rsidRPr="00000000">
        <w:rPr>
          <w:i w:val="1"/>
          <w:rtl w:val="0"/>
        </w:rPr>
        <w:t xml:space="preserve"> </w:t>
      </w:r>
      <w:r w:rsidDel="00000000" w:rsidR="00000000" w:rsidRPr="00000000">
        <w:rPr>
          <w:rtl w:val="0"/>
        </w:rPr>
        <w:t xml:space="preserve">publication of this article. </w:t>
      </w:r>
    </w:p>
    <w:p w:rsidR="00000000" w:rsidDel="00000000" w:rsidP="00000000" w:rsidRDefault="00000000" w:rsidRPr="00000000" w14:paraId="00000018">
      <w:pPr>
        <w:pStyle w:val="Heading2"/>
        <w:pageBreakBefore w:val="0"/>
        <w:spacing w:after="160" w:line="259" w:lineRule="auto"/>
        <w:rPr/>
      </w:pPr>
      <w:bookmarkStart w:colFirst="0" w:colLast="0" w:name="_ceebppcvwje5" w:id="2"/>
      <w:bookmarkEnd w:id="2"/>
      <w:r w:rsidDel="00000000" w:rsidR="00000000" w:rsidRPr="00000000">
        <w:rPr>
          <w:rtl w:val="0"/>
        </w:rPr>
        <w:t xml:space="preserve">Financial disclosure/funding: </w:t>
      </w:r>
    </w:p>
    <w:p w:rsidR="00000000" w:rsidDel="00000000" w:rsidP="00000000" w:rsidRDefault="00000000" w:rsidRPr="00000000" w14:paraId="00000019">
      <w:pPr>
        <w:pageBreakBefore w:val="0"/>
        <w:spacing w:after="160" w:line="259" w:lineRule="auto"/>
        <w:rPr/>
      </w:pPr>
      <w:r w:rsidDel="00000000" w:rsidR="00000000" w:rsidRPr="00000000">
        <w:rPr>
          <w:rtl w:val="0"/>
        </w:rPr>
        <w:t xml:space="preserve">The author(s) received no financial support for the research and/or authorship of this article.</w:t>
      </w:r>
    </w:p>
    <w:p w:rsidR="00000000" w:rsidDel="00000000" w:rsidP="00000000" w:rsidRDefault="00000000" w:rsidRPr="00000000" w14:paraId="0000001A">
      <w:pPr>
        <w:pStyle w:val="Heading2"/>
        <w:pageBreakBefore w:val="0"/>
        <w:spacing w:after="160" w:line="259" w:lineRule="auto"/>
        <w:rPr/>
      </w:pPr>
      <w:bookmarkStart w:colFirst="0" w:colLast="0" w:name="_sd8u5bo6x9qi" w:id="3"/>
      <w:bookmarkEnd w:id="3"/>
      <w:r w:rsidDel="00000000" w:rsidR="00000000" w:rsidRPr="00000000">
        <w:rPr>
          <w:rtl w:val="0"/>
        </w:rPr>
        <w:t xml:space="preserve">Authorship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[Can use the </w:t>
      </w:r>
      <w:hyperlink r:id="rId11">
        <w:r w:rsidDel="00000000" w:rsidR="00000000" w:rsidRPr="00000000">
          <w:rPr>
            <w:color w:val="1155cc"/>
            <w:u w:val="single"/>
            <w:rtl w:val="0"/>
          </w:rPr>
          <w:t xml:space="preserve">Tenzing tool</w:t>
        </w:r>
      </w:hyperlink>
      <w:r w:rsidDel="00000000" w:rsidR="00000000" w:rsidRPr="00000000">
        <w:rPr>
          <w:rtl w:val="0"/>
        </w:rPr>
        <w:t xml:space="preserve">]</w:t>
      </w:r>
    </w:p>
    <w:p w:rsidR="00000000" w:rsidDel="00000000" w:rsidP="00000000" w:rsidRDefault="00000000" w:rsidRPr="00000000" w14:paraId="0000001C">
      <w:pPr>
        <w:pageBreakBefore w:val="0"/>
        <w:spacing w:after="160" w:line="259" w:lineRule="auto"/>
        <w:rPr/>
      </w:pPr>
      <w:r w:rsidDel="00000000" w:rsidR="00000000" w:rsidRPr="00000000">
        <w:rPr>
          <w:rtl w:val="0"/>
        </w:rPr>
        <w:t xml:space="preserve">Mannix Chan and Yaqi Jin </w:t>
      </w:r>
      <w:r w:rsidDel="00000000" w:rsidR="00000000" w:rsidRPr="00000000">
        <w:rPr>
          <w:rtl w:val="0"/>
        </w:rPr>
        <w:t xml:space="preserve">conducted the replication as part of the PSYC2071 Judgments and decision making course. </w:t>
      </w:r>
    </w:p>
    <w:p w:rsidR="00000000" w:rsidDel="00000000" w:rsidP="00000000" w:rsidRDefault="00000000" w:rsidRPr="00000000" w14:paraId="0000001D">
      <w:pPr>
        <w:pageBreakBefore w:val="0"/>
        <w:spacing w:after="160" w:line="259" w:lineRule="auto"/>
        <w:rPr/>
      </w:pPr>
      <w:r w:rsidDel="00000000" w:rsidR="00000000" w:rsidRPr="00000000">
        <w:rPr>
          <w:highlight w:val="yellow"/>
          <w:rtl w:val="0"/>
        </w:rPr>
        <w:t xml:space="preserve">[TA1 first name] [TA1 last name</w:t>
      </w:r>
      <w:r w:rsidDel="00000000" w:rsidR="00000000" w:rsidRPr="00000000">
        <w:rPr>
          <w:rtl w:val="0"/>
        </w:rPr>
        <w:t xml:space="preserve">] guided and assisted the replication effort in the [</w:t>
      </w:r>
      <w:r w:rsidDel="00000000" w:rsidR="00000000" w:rsidRPr="00000000">
        <w:rPr>
          <w:highlight w:val="yellow"/>
          <w:rtl w:val="0"/>
        </w:rPr>
        <w:t xml:space="preserve">Course name] [Course code]</w:t>
      </w:r>
      <w:r w:rsidDel="00000000" w:rsidR="00000000" w:rsidRPr="00000000">
        <w:rPr>
          <w:rtl w:val="0"/>
        </w:rPr>
        <w:t xml:space="preserve">.</w:t>
      </w:r>
    </w:p>
    <w:p w:rsidR="00000000" w:rsidDel="00000000" w:rsidP="00000000" w:rsidRDefault="00000000" w:rsidRPr="00000000" w14:paraId="0000001E">
      <w:pPr>
        <w:pageBreakBefore w:val="0"/>
        <w:spacing w:after="160" w:line="259" w:lineRule="auto"/>
        <w:rPr/>
      </w:pPr>
      <w:r w:rsidDel="00000000" w:rsidR="00000000" w:rsidRPr="00000000">
        <w:rPr>
          <w:rtl w:val="0"/>
        </w:rPr>
        <w:t xml:space="preserve">[Gilad] was the course instructor for [</w:t>
      </w:r>
      <w:r w:rsidDel="00000000" w:rsidR="00000000" w:rsidRPr="00000000">
        <w:rPr>
          <w:highlight w:val="yellow"/>
          <w:rtl w:val="0"/>
        </w:rPr>
        <w:t xml:space="preserve">Course name] [Course code]</w:t>
      </w:r>
      <w:r w:rsidDel="00000000" w:rsidR="00000000" w:rsidRPr="00000000">
        <w:rPr>
          <w:rtl w:val="0"/>
        </w:rPr>
        <w:t xml:space="preserve"> and led the replication efforts in the</w:t>
      </w:r>
      <w:r w:rsidDel="00000000" w:rsidR="00000000" w:rsidRPr="00000000">
        <w:rPr>
          <w:highlight w:val="yellow"/>
          <w:rtl w:val="0"/>
        </w:rPr>
        <w:t xml:space="preserve">[se]</w:t>
      </w:r>
      <w:r w:rsidDel="00000000" w:rsidR="00000000" w:rsidRPr="00000000">
        <w:rPr>
          <w:rtl w:val="0"/>
        </w:rPr>
        <w:t xml:space="preserve"> course</w:t>
      </w:r>
      <w:r w:rsidDel="00000000" w:rsidR="00000000" w:rsidRPr="00000000">
        <w:rPr>
          <w:highlight w:val="yellow"/>
          <w:rtl w:val="0"/>
        </w:rPr>
        <w:t xml:space="preserve">[s]</w:t>
      </w:r>
      <w:r w:rsidDel="00000000" w:rsidR="00000000" w:rsidRPr="00000000">
        <w:rPr>
          <w:rtl w:val="0"/>
        </w:rPr>
        <w:t xml:space="preserve">. [Gilad] supervised each step in the project, conducted the pre-registrations, and ran data collection. </w:t>
      </w:r>
    </w:p>
    <w:p w:rsidR="00000000" w:rsidDel="00000000" w:rsidP="00000000" w:rsidRDefault="00000000" w:rsidRPr="00000000" w14:paraId="0000001F">
      <w:pPr>
        <w:pStyle w:val="Heading2"/>
        <w:pageBreakBefore w:val="0"/>
        <w:spacing w:line="480" w:lineRule="auto"/>
        <w:rPr/>
      </w:pPr>
      <w:bookmarkStart w:colFirst="0" w:colLast="0" w:name="_pxndag4bxm7u" w:id="4"/>
      <w:bookmarkEnd w:id="4"/>
      <w:r w:rsidDel="00000000" w:rsidR="00000000" w:rsidRPr="00000000">
        <w:rPr>
          <w:rtl w:val="0"/>
        </w:rPr>
        <w:t xml:space="preserve">Corresponding author</w:t>
      </w:r>
    </w:p>
    <w:p w:rsidR="00000000" w:rsidDel="00000000" w:rsidP="00000000" w:rsidRDefault="00000000" w:rsidRPr="00000000" w14:paraId="00000020">
      <w:pPr>
        <w:pageBreakBefore w:val="0"/>
        <w:spacing w:after="160" w:lineRule="auto"/>
        <w:rPr/>
      </w:pPr>
      <w:r w:rsidDel="00000000" w:rsidR="00000000" w:rsidRPr="00000000">
        <w:rPr>
          <w:rtl w:val="0"/>
        </w:rPr>
        <w:t xml:space="preserve">[</w:t>
      </w:r>
      <w:r w:rsidDel="00000000" w:rsidR="00000000" w:rsidRPr="00000000">
        <w:rPr>
          <w:rtl w:val="0"/>
        </w:rPr>
        <w:t xml:space="preserve">Gilad Feldman, Department of Psychology, University of Hong Kong, Hong Kong SAR; </w:t>
      </w:r>
      <w:hyperlink r:id="rId12">
        <w:r w:rsidDel="00000000" w:rsidR="00000000" w:rsidRPr="00000000">
          <w:rPr>
            <w:color w:val="1155cc"/>
            <w:u w:val="single"/>
            <w:rtl w:val="0"/>
          </w:rPr>
          <w:t xml:space="preserve">gfeldman@hku.hk</w:t>
        </w:r>
      </w:hyperlink>
      <w:r w:rsidDel="00000000" w:rsidR="00000000" w:rsidRPr="00000000">
        <w:rPr>
          <w:rtl w:val="0"/>
        </w:rPr>
        <w:t xml:space="preserve"> ; 0000-0003-2812-6599]</w:t>
      </w:r>
    </w:p>
    <w:p w:rsidR="00000000" w:rsidDel="00000000" w:rsidP="00000000" w:rsidRDefault="00000000" w:rsidRPr="00000000" w14:paraId="00000021">
      <w:pPr>
        <w:pStyle w:val="Heading2"/>
        <w:pageBreakBefore w:val="0"/>
        <w:spacing w:after="160" w:line="259" w:lineRule="auto"/>
        <w:rPr/>
      </w:pPr>
      <w:bookmarkStart w:colFirst="0" w:colLast="0" w:name="_q9cdkkwyhyk1" w:id="5"/>
      <w:bookmarkEnd w:id="5"/>
      <w:r w:rsidDel="00000000" w:rsidR="00000000" w:rsidRPr="00000000">
        <w:rPr>
          <w:rtl w:val="0"/>
        </w:rPr>
        <w:t xml:space="preserve">Rights: </w:t>
      </w:r>
    </w:p>
    <w:p w:rsidR="00000000" w:rsidDel="00000000" w:rsidP="00000000" w:rsidRDefault="00000000" w:rsidRPr="00000000" w14:paraId="00000022">
      <w:pPr>
        <w:pageBreakBefore w:val="0"/>
        <w:spacing w:after="160" w:line="259" w:lineRule="auto"/>
        <w:rPr/>
      </w:pPr>
      <w:r w:rsidDel="00000000" w:rsidR="00000000" w:rsidRPr="00000000">
        <w:rPr>
          <w:rtl w:val="0"/>
        </w:rPr>
        <w:t xml:space="preserve">CC BY or equivalent licence is applied to the AAM arising from this submission. (</w:t>
      </w:r>
      <w:hyperlink r:id="rId13">
        <w:r w:rsidDel="00000000" w:rsidR="00000000" w:rsidRPr="00000000">
          <w:rPr>
            <w:color w:val="1155cc"/>
            <w:u w:val="single"/>
            <w:rtl w:val="0"/>
          </w:rPr>
          <w:t xml:space="preserve">clarification</w:t>
        </w:r>
      </w:hyperlink>
      <w:r w:rsidDel="00000000" w:rsidR="00000000" w:rsidRPr="00000000">
        <w:rPr>
          <w:rtl w:val="0"/>
        </w:rPr>
        <w:t xml:space="preserve">)</w:t>
      </w:r>
    </w:p>
    <w:p w:rsidR="00000000" w:rsidDel="00000000" w:rsidP="00000000" w:rsidRDefault="00000000" w:rsidRPr="00000000" w14:paraId="00000023">
      <w:pPr>
        <w:pageBreakBefore w:val="0"/>
        <w:spacing w:after="160" w:line="259" w:lineRule="auto"/>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pageBreakBefore w:val="0"/>
        <w:spacing w:after="160" w:line="259" w:lineRule="auto"/>
        <w:rPr/>
      </w:pPr>
      <w:bookmarkStart w:colFirst="0" w:colLast="0" w:name="_7gt2s8z0is93" w:id="6"/>
      <w:bookmarkEnd w:id="6"/>
      <w:r w:rsidDel="00000000" w:rsidR="00000000" w:rsidRPr="00000000">
        <w:rPr>
          <w:b w:val="1"/>
          <w:rtl w:val="0"/>
        </w:rPr>
        <w:t xml:space="preserve">Full details of all authors</w:t>
      </w:r>
      <w:r w:rsidDel="00000000" w:rsidR="00000000" w:rsidRPr="00000000">
        <w:rPr>
          <w:rtl w:val="0"/>
        </w:rPr>
        <w:t xml:space="preserve">:</w:t>
      </w:r>
    </w:p>
    <w:tbl>
      <w:tblPr>
        <w:tblStyle w:val="Table1"/>
        <w:tblW w:w="104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960"/>
        <w:gridCol w:w="735"/>
        <w:gridCol w:w="2190"/>
        <w:gridCol w:w="2250"/>
        <w:gridCol w:w="1335"/>
        <w:gridCol w:w="1050"/>
        <w:gridCol w:w="1185"/>
        <w:gridCol w:w="705"/>
        <w:tblGridChange w:id="0">
          <w:tblGrid>
            <w:gridCol w:w="960"/>
            <w:gridCol w:w="735"/>
            <w:gridCol w:w="2190"/>
            <w:gridCol w:w="2250"/>
            <w:gridCol w:w="1335"/>
            <w:gridCol w:w="1050"/>
            <w:gridCol w:w="1185"/>
            <w:gridCol w:w="705"/>
          </w:tblGrid>
        </w:tblGridChange>
      </w:tblGrid>
      <w:tr>
        <w:trPr>
          <w:cantSplit w:val="0"/>
          <w:tblHeader w:val="0"/>
        </w:trPr>
        <w:tc>
          <w:tcPr>
            <w:vAlign w:val="center"/>
          </w:tcPr>
          <w:p w:rsidR="00000000" w:rsidDel="00000000" w:rsidP="00000000" w:rsidRDefault="00000000" w:rsidRPr="00000000" w14:paraId="00000026">
            <w:pPr>
              <w:pageBreakBefore w:val="0"/>
              <w:rPr/>
            </w:pPr>
            <w:r w:rsidDel="00000000" w:rsidR="00000000" w:rsidRPr="00000000">
              <w:rPr>
                <w:rtl w:val="0"/>
              </w:rPr>
              <w:t xml:space="preserve">First name</w:t>
            </w:r>
          </w:p>
        </w:tc>
        <w:tc>
          <w:tcPr/>
          <w:p w:rsidR="00000000" w:rsidDel="00000000" w:rsidP="00000000" w:rsidRDefault="00000000" w:rsidRPr="00000000" w14:paraId="00000027">
            <w:pPr>
              <w:pageBreakBefore w:val="0"/>
              <w:rPr/>
            </w:pPr>
            <w:r w:rsidDel="00000000" w:rsidR="00000000" w:rsidRPr="00000000">
              <w:rPr>
                <w:rtl w:val="0"/>
              </w:rPr>
              <w:t xml:space="preserve">Last name</w:t>
            </w:r>
          </w:p>
        </w:tc>
        <w:tc>
          <w:tcPr/>
          <w:p w:rsidR="00000000" w:rsidDel="00000000" w:rsidP="00000000" w:rsidRDefault="00000000" w:rsidRPr="00000000" w14:paraId="00000028">
            <w:pPr>
              <w:pageBreakBefore w:val="0"/>
              <w:rPr/>
            </w:pPr>
            <w:r w:rsidDel="00000000" w:rsidR="00000000" w:rsidRPr="00000000">
              <w:rPr>
                <w:rtl w:val="0"/>
              </w:rPr>
              <w:t xml:space="preserve">Researchgate profile</w:t>
            </w:r>
          </w:p>
        </w:tc>
        <w:tc>
          <w:tcPr/>
          <w:p w:rsidR="00000000" w:rsidDel="00000000" w:rsidP="00000000" w:rsidRDefault="00000000" w:rsidRPr="00000000" w14:paraId="00000029">
            <w:pPr>
              <w:pageBreakBefore w:val="0"/>
              <w:rPr/>
            </w:pPr>
            <w:hyperlink r:id="rId14">
              <w:r w:rsidDel="00000000" w:rsidR="00000000" w:rsidRPr="00000000">
                <w:rPr>
                  <w:color w:val="1155cc"/>
                  <w:u w:val="single"/>
                  <w:rtl w:val="0"/>
                </w:rPr>
                <w:t xml:space="preserve">ORCID</w:t>
              </w:r>
            </w:hyperlink>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rtl w:val="0"/>
              </w:rPr>
              <w:t xml:space="preserve">OSF profile</w:t>
            </w:r>
          </w:p>
        </w:tc>
        <w:tc>
          <w:tcPr/>
          <w:p w:rsidR="00000000" w:rsidDel="00000000" w:rsidP="00000000" w:rsidRDefault="00000000" w:rsidRPr="00000000" w14:paraId="0000002B">
            <w:pPr>
              <w:pageBreakBefore w:val="0"/>
              <w:rPr/>
            </w:pPr>
            <w:r w:rsidDel="00000000" w:rsidR="00000000" w:rsidRPr="00000000">
              <w:rPr>
                <w:rtl w:val="0"/>
              </w:rPr>
              <w:t xml:space="preserve">Institutional email</w:t>
            </w:r>
          </w:p>
        </w:tc>
        <w:tc>
          <w:tcPr/>
          <w:p w:rsidR="00000000" w:rsidDel="00000000" w:rsidP="00000000" w:rsidRDefault="00000000" w:rsidRPr="00000000" w14:paraId="0000002C">
            <w:pPr>
              <w:pageBreakBefore w:val="0"/>
              <w:rPr/>
            </w:pPr>
            <w:r w:rsidDel="00000000" w:rsidR="00000000" w:rsidRPr="00000000">
              <w:rPr>
                <w:rtl w:val="0"/>
              </w:rPr>
              <w:t xml:space="preserve">Personal email</w:t>
            </w:r>
          </w:p>
        </w:tc>
        <w:tc>
          <w:tcPr/>
          <w:p w:rsidR="00000000" w:rsidDel="00000000" w:rsidP="00000000" w:rsidRDefault="00000000" w:rsidRPr="00000000" w14:paraId="0000002D">
            <w:pPr>
              <w:pageBreakBefore w:val="0"/>
              <w:rPr/>
            </w:pPr>
            <w:r w:rsidDel="00000000" w:rsidR="00000000" w:rsidRPr="00000000">
              <w:rPr>
                <w:rtl w:val="0"/>
              </w:rPr>
              <w:t xml:space="preserve">ID</w:t>
            </w:r>
          </w:p>
        </w:tc>
      </w:tr>
      <w:tr>
        <w:trPr>
          <w:cantSplit w:val="0"/>
          <w:tblHeader w:val="0"/>
        </w:trPr>
        <w:tc>
          <w:tcPr/>
          <w:p w:rsidR="00000000" w:rsidDel="00000000" w:rsidP="00000000" w:rsidRDefault="00000000" w:rsidRPr="00000000" w14:paraId="0000002E">
            <w:pPr>
              <w:pageBreakBefore w:val="0"/>
              <w:rPr/>
            </w:pPr>
            <w:r w:rsidDel="00000000" w:rsidR="00000000" w:rsidRPr="00000000">
              <w:rPr>
                <w:rtl w:val="0"/>
              </w:rPr>
              <w:t xml:space="preserve">Mannix</w:t>
            </w:r>
          </w:p>
        </w:tc>
        <w:tc>
          <w:tcPr/>
          <w:p w:rsidR="00000000" w:rsidDel="00000000" w:rsidP="00000000" w:rsidRDefault="00000000" w:rsidRPr="00000000" w14:paraId="0000002F">
            <w:pPr>
              <w:pageBreakBefore w:val="0"/>
              <w:rPr/>
            </w:pPr>
            <w:r w:rsidDel="00000000" w:rsidR="00000000" w:rsidRPr="00000000">
              <w:rPr>
                <w:rtl w:val="0"/>
              </w:rPr>
              <w:t xml:space="preserve">Chan</w:t>
            </w:r>
          </w:p>
        </w:tc>
        <w:tc>
          <w:tcPr/>
          <w:p w:rsidR="00000000" w:rsidDel="00000000" w:rsidP="00000000" w:rsidRDefault="00000000" w:rsidRPr="00000000" w14:paraId="00000030">
            <w:pPr>
              <w:pageBreakBefore w:val="0"/>
              <w:rPr/>
            </w:pPr>
            <w:hyperlink r:id="rId15">
              <w:r w:rsidDel="00000000" w:rsidR="00000000" w:rsidRPr="00000000">
                <w:rPr>
                  <w:color w:val="1155cc"/>
                  <w:u w:val="single"/>
                  <w:rtl w:val="0"/>
                </w:rPr>
                <w:t xml:space="preserve">https://www.researchgate.net/profile/Mannix-Chan-2</w:t>
              </w:r>
            </w:hyperlink>
            <w:r w:rsidDel="00000000" w:rsidR="00000000" w:rsidRPr="00000000">
              <w:rPr>
                <w:rtl w:val="0"/>
              </w:rPr>
              <w:t xml:space="preserve"> </w:t>
            </w:r>
          </w:p>
        </w:tc>
        <w:tc>
          <w:tcPr/>
          <w:p w:rsidR="00000000" w:rsidDel="00000000" w:rsidP="00000000" w:rsidRDefault="00000000" w:rsidRPr="00000000" w14:paraId="00000031">
            <w:pPr>
              <w:pageBreakBefore w:val="0"/>
              <w:rPr/>
            </w:pPr>
            <w:r w:rsidDel="00000000" w:rsidR="00000000" w:rsidRPr="00000000">
              <w:rPr>
                <w:rtl w:val="0"/>
              </w:rPr>
              <w:t xml:space="preserve">https://orcid.org/</w:t>
            </w:r>
          </w:p>
          <w:p w:rsidR="00000000" w:rsidDel="00000000" w:rsidP="00000000" w:rsidRDefault="00000000" w:rsidRPr="00000000" w14:paraId="00000032">
            <w:pPr>
              <w:pageBreakBefore w:val="0"/>
              <w:rPr/>
            </w:pPr>
            <w:r w:rsidDel="00000000" w:rsidR="00000000" w:rsidRPr="00000000">
              <w:rPr>
                <w:rtl w:val="0"/>
              </w:rPr>
              <w:t xml:space="preserve">0000-0001-9699-9522</w:t>
            </w:r>
          </w:p>
        </w:tc>
        <w:tc>
          <w:tcPr/>
          <w:p w:rsidR="00000000" w:rsidDel="00000000" w:rsidP="00000000" w:rsidRDefault="00000000" w:rsidRPr="00000000" w14:paraId="00000033">
            <w:pPr>
              <w:pageBreakBefore w:val="0"/>
              <w:rPr/>
            </w:pPr>
            <w:r w:rsidDel="00000000" w:rsidR="00000000" w:rsidRPr="00000000">
              <w:rPr>
                <w:rtl w:val="0"/>
              </w:rPr>
              <w:t xml:space="preserve">osf.io/6t7yc</w:t>
            </w:r>
          </w:p>
        </w:tc>
        <w:tc>
          <w:tcPr/>
          <w:p w:rsidR="00000000" w:rsidDel="00000000" w:rsidP="00000000" w:rsidRDefault="00000000" w:rsidRPr="00000000" w14:paraId="00000034">
            <w:pPr>
              <w:pageBreakBefore w:val="0"/>
              <w:rPr/>
            </w:pPr>
            <w:hyperlink r:id="rId16">
              <w:r w:rsidDel="00000000" w:rsidR="00000000" w:rsidRPr="00000000">
                <w:rPr>
                  <w:color w:val="1155cc"/>
                  <w:u w:val="single"/>
                  <w:rtl w:val="0"/>
                </w:rPr>
                <w:t xml:space="preserve">mannix42@connect.hku.hk</w:t>
              </w:r>
            </w:hyperlink>
            <w:r w:rsidDel="00000000" w:rsidR="00000000" w:rsidRPr="00000000">
              <w:rPr>
                <w:rtl w:val="0"/>
              </w:rPr>
            </w:r>
          </w:p>
        </w:tc>
        <w:tc>
          <w:tcPr/>
          <w:p w:rsidR="00000000" w:rsidDel="00000000" w:rsidP="00000000" w:rsidRDefault="00000000" w:rsidRPr="00000000" w14:paraId="00000035">
            <w:pPr>
              <w:pageBreakBefore w:val="0"/>
              <w:rPr/>
            </w:pPr>
            <w:hyperlink r:id="rId17">
              <w:r w:rsidDel="00000000" w:rsidR="00000000" w:rsidRPr="00000000">
                <w:rPr>
                  <w:color w:val="1155cc"/>
                  <w:u w:val="single"/>
                  <w:rtl w:val="0"/>
                </w:rPr>
                <w:t xml:space="preserve">mannixchan9149@gmail.com</w:t>
              </w:r>
            </w:hyperlink>
            <w:r w:rsidDel="00000000" w:rsidR="00000000" w:rsidRPr="00000000">
              <w:rPr>
                <w:rtl w:val="0"/>
              </w:rPr>
            </w:r>
          </w:p>
        </w:tc>
        <w:tc>
          <w:tcPr/>
          <w:p w:rsidR="00000000" w:rsidDel="00000000" w:rsidP="00000000" w:rsidRDefault="00000000" w:rsidRPr="00000000" w14:paraId="00000036">
            <w:pPr>
              <w:pageBreakBefore w:val="0"/>
              <w:rPr/>
            </w:pPr>
            <w:r w:rsidDel="00000000" w:rsidR="00000000" w:rsidRPr="00000000">
              <w:rPr>
                <w:rtl w:val="0"/>
              </w:rPr>
              <w:t xml:space="preserve">3035692589</w:t>
            </w:r>
          </w:p>
        </w:tc>
      </w:tr>
      <w:tr>
        <w:trPr>
          <w:cantSplit w:val="0"/>
          <w:tblHeader w:val="0"/>
        </w:trPr>
        <w:tc>
          <w:tcPr/>
          <w:p w:rsidR="00000000" w:rsidDel="00000000" w:rsidP="00000000" w:rsidRDefault="00000000" w:rsidRPr="00000000" w14:paraId="00000037">
            <w:pPr>
              <w:pageBreakBefore w:val="0"/>
              <w:rPr/>
            </w:pPr>
            <w:r w:rsidDel="00000000" w:rsidR="00000000" w:rsidRPr="00000000">
              <w:rPr>
                <w:rtl w:val="0"/>
              </w:rPr>
              <w:t xml:space="preserve">Yaqi</w:t>
            </w:r>
          </w:p>
        </w:tc>
        <w:tc>
          <w:tcPr/>
          <w:p w:rsidR="00000000" w:rsidDel="00000000" w:rsidP="00000000" w:rsidRDefault="00000000" w:rsidRPr="00000000" w14:paraId="00000038">
            <w:pPr>
              <w:pageBreakBefore w:val="0"/>
              <w:rPr/>
            </w:pPr>
            <w:r w:rsidDel="00000000" w:rsidR="00000000" w:rsidRPr="00000000">
              <w:rPr>
                <w:rtl w:val="0"/>
              </w:rPr>
              <w:t xml:space="preserve">Jin</w:t>
            </w:r>
          </w:p>
        </w:tc>
        <w:tc>
          <w:tcPr/>
          <w:p w:rsidR="00000000" w:rsidDel="00000000" w:rsidP="00000000" w:rsidRDefault="00000000" w:rsidRPr="00000000" w14:paraId="00000039">
            <w:pPr>
              <w:pageBreakBefore w:val="0"/>
              <w:rPr/>
            </w:pPr>
            <w:hyperlink r:id="rId18">
              <w:r w:rsidDel="00000000" w:rsidR="00000000" w:rsidRPr="00000000">
                <w:rPr>
                  <w:color w:val="1155cc"/>
                  <w:u w:val="single"/>
                  <w:rtl w:val="0"/>
                </w:rPr>
                <w:t xml:space="preserve">https://www.researchgate.net/profile/Yaqi-Jin-4</w:t>
              </w:r>
            </w:hyperlink>
            <w:r w:rsidDel="00000000" w:rsidR="00000000" w:rsidRPr="00000000">
              <w:rPr>
                <w:rtl w:val="0"/>
              </w:rPr>
              <w:t xml:space="preserve"> </w:t>
            </w:r>
          </w:p>
        </w:tc>
        <w:tc>
          <w:tcPr/>
          <w:p w:rsidR="00000000" w:rsidDel="00000000" w:rsidP="00000000" w:rsidRDefault="00000000" w:rsidRPr="00000000" w14:paraId="0000003A">
            <w:pPr>
              <w:pageBreakBefore w:val="0"/>
              <w:rPr/>
            </w:pPr>
            <w:r w:rsidDel="00000000" w:rsidR="00000000" w:rsidRPr="00000000">
              <w:rPr>
                <w:rtl w:val="0"/>
              </w:rPr>
              <w:t xml:space="preserve">https://orcid.org/0000-0001-6745-7599</w:t>
            </w:r>
          </w:p>
        </w:tc>
        <w:tc>
          <w:tcPr/>
          <w:p w:rsidR="00000000" w:rsidDel="00000000" w:rsidP="00000000" w:rsidRDefault="00000000" w:rsidRPr="00000000" w14:paraId="0000003B">
            <w:pPr>
              <w:pageBreakBefore w:val="0"/>
              <w:rPr/>
            </w:pPr>
            <w:r w:rsidDel="00000000" w:rsidR="00000000" w:rsidRPr="00000000">
              <w:rPr>
                <w:rtl w:val="0"/>
              </w:rPr>
              <w:t xml:space="preserve">osf.io/4xqr6</w:t>
            </w:r>
          </w:p>
        </w:tc>
        <w:tc>
          <w:tcPr/>
          <w:p w:rsidR="00000000" w:rsidDel="00000000" w:rsidP="00000000" w:rsidRDefault="00000000" w:rsidRPr="00000000" w14:paraId="0000003C">
            <w:pPr>
              <w:pageBreakBefore w:val="0"/>
              <w:rPr/>
            </w:pPr>
            <w:hyperlink r:id="rId19">
              <w:r w:rsidDel="00000000" w:rsidR="00000000" w:rsidRPr="00000000">
                <w:rPr>
                  <w:color w:val="1155cc"/>
                  <w:u w:val="single"/>
                  <w:rtl w:val="0"/>
                </w:rPr>
                <w:t xml:space="preserve">jinyaqi@connet.hku.hk</w:t>
              </w:r>
            </w:hyperlink>
            <w:r w:rsidDel="00000000" w:rsidR="00000000" w:rsidRPr="00000000">
              <w:rPr>
                <w:rtl w:val="0"/>
              </w:rPr>
              <w:t xml:space="preserve"> </w:t>
            </w:r>
          </w:p>
        </w:tc>
        <w:tc>
          <w:tcPr/>
          <w:p w:rsidR="00000000" w:rsidDel="00000000" w:rsidP="00000000" w:rsidRDefault="00000000" w:rsidRPr="00000000" w14:paraId="0000003D">
            <w:pPr>
              <w:pageBreakBefore w:val="0"/>
              <w:rPr/>
            </w:pPr>
            <w:hyperlink r:id="rId20">
              <w:r w:rsidDel="00000000" w:rsidR="00000000" w:rsidRPr="00000000">
                <w:rPr>
                  <w:color w:val="1155cc"/>
                  <w:u w:val="single"/>
                  <w:rtl w:val="0"/>
                </w:rPr>
                <w:t xml:space="preserve">yvonne27hku@gmail.com</w:t>
              </w:r>
            </w:hyperlink>
            <w:r w:rsidDel="00000000" w:rsidR="00000000" w:rsidRPr="00000000">
              <w:rPr>
                <w:rtl w:val="0"/>
              </w:rPr>
              <w:t xml:space="preserve"> </w:t>
            </w:r>
          </w:p>
        </w:tc>
        <w:tc>
          <w:tcPr/>
          <w:p w:rsidR="00000000" w:rsidDel="00000000" w:rsidP="00000000" w:rsidRDefault="00000000" w:rsidRPr="00000000" w14:paraId="0000003E">
            <w:pPr>
              <w:pageBreakBefore w:val="0"/>
              <w:rPr/>
            </w:pPr>
            <w:r w:rsidDel="00000000" w:rsidR="00000000" w:rsidRPr="00000000">
              <w:rPr>
                <w:rtl w:val="0"/>
              </w:rPr>
              <w:t xml:space="preserve">3035535339</w:t>
            </w:r>
          </w:p>
        </w:tc>
      </w:tr>
    </w:tbl>
    <w:p w:rsidR="00000000" w:rsidDel="00000000" w:rsidP="00000000" w:rsidRDefault="00000000" w:rsidRPr="00000000" w14:paraId="0000003F">
      <w:pPr>
        <w:pageBreakBefore w:val="0"/>
        <w:spacing w:after="160" w:line="259" w:lineRule="auto"/>
        <w:rPr>
          <w:highlight w:val="yellow"/>
        </w:rPr>
      </w:pPr>
      <w:r w:rsidDel="00000000" w:rsidR="00000000" w:rsidRPr="00000000">
        <w:rPr>
          <w:highlight w:val="yellow"/>
          <w:rtl w:val="0"/>
        </w:rPr>
        <w:t xml:space="preserve">*Note: ORCIDs are now the de-facto standard for ensuring the proper credit across publications. Make sure that your ORCID has up-to-date information where you can be reached long term and has the name you wish to use in academia and includes a personal email you can receive updates and credit after graduation.</w:t>
      </w:r>
    </w:p>
    <w:p w:rsidR="00000000" w:rsidDel="00000000" w:rsidP="00000000" w:rsidRDefault="00000000" w:rsidRPr="00000000" w14:paraId="00000040">
      <w:pPr>
        <w:pStyle w:val="Heading2"/>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pageBreakBefore w:val="0"/>
        <w:rPr/>
      </w:pPr>
      <w:r w:rsidDel="00000000" w:rsidR="00000000" w:rsidRPr="00000000">
        <w:rPr>
          <w:rtl w:val="0"/>
        </w:rPr>
        <w:t xml:space="preserve">Contributor Roles Taxonomy</w:t>
      </w:r>
    </w:p>
    <w:p w:rsidR="00000000" w:rsidDel="00000000" w:rsidP="00000000" w:rsidRDefault="00000000" w:rsidRPr="00000000" w14:paraId="00000042">
      <w:pPr>
        <w:pageBreakBefore w:val="0"/>
        <w:spacing w:after="160" w:line="259" w:lineRule="auto"/>
        <w:rPr>
          <w:highlight w:val="yellow"/>
        </w:rPr>
      </w:pPr>
      <w:r w:rsidDel="00000000" w:rsidR="00000000" w:rsidRPr="00000000">
        <w:rPr>
          <w:highlight w:val="yellow"/>
          <w:rtl w:val="0"/>
        </w:rPr>
        <w:t xml:space="preserve">In the table below, employ CRediT (Contributor Roles Taxonomy) to identify the contribution and roles played by the contributors in the current replication effort. Please refer to the url (</w:t>
      </w:r>
      <w:hyperlink r:id="rId21">
        <w:r w:rsidDel="00000000" w:rsidR="00000000" w:rsidRPr="00000000">
          <w:rPr>
            <w:rFonts w:ascii="Times New Roman" w:cs="Times New Roman" w:eastAsia="Times New Roman" w:hAnsi="Times New Roman"/>
            <w:i w:val="0"/>
            <w:color w:val="4f81bd"/>
            <w:highlight w:val="yellow"/>
            <w:rtl w:val="0"/>
          </w:rPr>
          <w:t xml:space="preserve">https://www.casrai.org/credit.html</w:t>
        </w:r>
      </w:hyperlink>
      <w:r w:rsidDel="00000000" w:rsidR="00000000" w:rsidRPr="00000000">
        <w:rPr>
          <w:highlight w:val="yellow"/>
          <w:rtl w:val="0"/>
        </w:rPr>
        <w:t xml:space="preserve"> ) on details and definitions of each of the roles listed below.</w:t>
      </w:r>
    </w:p>
    <w:p w:rsidR="00000000" w:rsidDel="00000000" w:rsidP="00000000" w:rsidRDefault="00000000" w:rsidRPr="00000000" w14:paraId="00000043">
      <w:pPr>
        <w:pageBreakBefore w:val="0"/>
        <w:spacing w:after="160" w:line="259" w:lineRule="auto"/>
        <w:rPr>
          <w:highlight w:val="yellow"/>
        </w:rPr>
      </w:pPr>
      <w:r w:rsidDel="00000000" w:rsidR="00000000" w:rsidRPr="00000000">
        <w:rPr>
          <w:highlight w:val="yellow"/>
          <w:rtl w:val="0"/>
        </w:rPr>
        <w:t xml:space="preserve">[Alternatively, use </w:t>
      </w:r>
      <w:hyperlink r:id="rId22">
        <w:r w:rsidDel="00000000" w:rsidR="00000000" w:rsidRPr="00000000">
          <w:rPr>
            <w:color w:val="1155cc"/>
            <w:highlight w:val="yellow"/>
            <w:u w:val="single"/>
            <w:rtl w:val="0"/>
          </w:rPr>
          <w:t xml:space="preserve">Tenzing Documenting contributorship with CRediT</w:t>
        </w:r>
      </w:hyperlink>
      <w:r w:rsidDel="00000000" w:rsidR="00000000" w:rsidRPr="00000000">
        <w:rPr>
          <w:highlight w:val="yellow"/>
          <w:rtl w:val="0"/>
        </w:rPr>
        <w:t xml:space="preserve"> (explained </w:t>
      </w:r>
      <w:hyperlink r:id="rId23">
        <w:r w:rsidDel="00000000" w:rsidR="00000000" w:rsidRPr="00000000">
          <w:rPr>
            <w:color w:val="1155cc"/>
            <w:highlight w:val="yellow"/>
            <w:u w:val="single"/>
            <w:rtl w:val="0"/>
          </w:rPr>
          <w:t xml:space="preserve">here</w:t>
        </w:r>
      </w:hyperlink>
      <w:r w:rsidDel="00000000" w:rsidR="00000000" w:rsidRPr="00000000">
        <w:rPr>
          <w:highlight w:val="yellow"/>
          <w:rtl w:val="0"/>
        </w:rPr>
        <w:t xml:space="preserve">)</w:t>
      </w:r>
      <w:r w:rsidDel="00000000" w:rsidR="00000000" w:rsidRPr="00000000">
        <w:rPr>
          <w:highlight w:val="yellow"/>
          <w:rtl w:val="0"/>
        </w:rPr>
        <w:t xml:space="preserve">]</w:t>
      </w:r>
    </w:p>
    <w:p w:rsidR="00000000" w:rsidDel="00000000" w:rsidP="00000000" w:rsidRDefault="00000000" w:rsidRPr="00000000" w14:paraId="00000044">
      <w:pPr>
        <w:pageBreakBefore w:val="0"/>
        <w:spacing w:after="160" w:line="259" w:lineRule="auto"/>
        <w:rPr>
          <w:highlight w:val="yellow"/>
        </w:rPr>
      </w:pPr>
      <w:r w:rsidDel="00000000" w:rsidR="00000000" w:rsidRPr="00000000">
        <w:rPr>
          <w:highlight w:val="yellow"/>
          <w:rtl w:val="0"/>
        </w:rPr>
        <w:t xml:space="preserve">Table [X]</w:t>
      </w:r>
    </w:p>
    <w:tbl>
      <w:tblPr>
        <w:tblStyle w:val="Table2"/>
        <w:tblW w:w="9480.0" w:type="dxa"/>
        <w:jc w:val="left"/>
        <w:tblInd w:w="0.0" w:type="dxa"/>
        <w:tblLayout w:type="fixed"/>
        <w:tblLook w:val="0400"/>
      </w:tblPr>
      <w:tblGrid>
        <w:gridCol w:w="2520"/>
        <w:gridCol w:w="960"/>
        <w:gridCol w:w="1725"/>
        <w:gridCol w:w="1260"/>
        <w:gridCol w:w="1440"/>
        <w:gridCol w:w="1575"/>
        <w:tblGridChange w:id="0">
          <w:tblGrid>
            <w:gridCol w:w="2520"/>
            <w:gridCol w:w="960"/>
            <w:gridCol w:w="1725"/>
            <w:gridCol w:w="1260"/>
            <w:gridCol w:w="1440"/>
            <w:gridCol w:w="1575"/>
          </w:tblGrid>
        </w:tblGridChange>
      </w:tblGrid>
      <w:tr>
        <w:trPr>
          <w:cantSplit w:val="0"/>
          <w:trHeight w:val="1380"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5">
            <w:pPr>
              <w:pageBreakBefore w:val="0"/>
              <w:spacing w:after="0" w:lineRule="auto"/>
              <w:rPr>
                <w:b w:val="1"/>
              </w:rPr>
            </w:pPr>
            <w:r w:rsidDel="00000000" w:rsidR="00000000" w:rsidRPr="00000000">
              <w:rPr>
                <w:b w:val="1"/>
                <w:rtl w:val="0"/>
              </w:rPr>
              <w:t xml:space="preserve">Role</w:t>
            </w:r>
          </w:p>
        </w:tc>
        <w:tc>
          <w:tcPr>
            <w:tcBorders>
              <w:top w:color="000000" w:space="0" w:sz="4" w:val="single"/>
              <w:left w:color="000000" w:space="0" w:sz="0" w:val="nil"/>
              <w:bottom w:color="000000" w:space="0" w:sz="4" w:val="single"/>
              <w:right w:color="000000" w:space="0" w:sz="0" w:val="nil"/>
            </w:tcBorders>
            <w:shd w:fill="ffff00" w:val="clear"/>
            <w:vAlign w:val="bottom"/>
          </w:tcPr>
          <w:p w:rsidR="00000000" w:rsidDel="00000000" w:rsidP="00000000" w:rsidRDefault="00000000" w:rsidRPr="00000000" w14:paraId="00000046">
            <w:pPr>
              <w:pageBreakBefore w:val="0"/>
              <w:spacing w:after="0" w:lineRule="auto"/>
              <w:rPr>
                <w:b w:val="1"/>
              </w:rPr>
            </w:pPr>
            <w:r w:rsidDel="00000000" w:rsidR="00000000" w:rsidRPr="00000000">
              <w:rPr>
                <w:b w:val="1"/>
                <w:rtl w:val="0"/>
              </w:rPr>
              <w:t xml:space="preserve">Lead author (you?) </w:t>
            </w:r>
          </w:p>
        </w:tc>
        <w:tc>
          <w:tcPr>
            <w:tcBorders>
              <w:top w:color="000000" w:space="0" w:sz="4" w:val="single"/>
              <w:left w:color="000000" w:space="0" w:sz="0" w:val="nil"/>
              <w:bottom w:color="000000" w:space="0" w:sz="4" w:val="single"/>
              <w:right w:color="000000" w:space="0" w:sz="0" w:val="nil"/>
            </w:tcBorders>
            <w:shd w:fill="ffff00" w:val="clear"/>
            <w:vAlign w:val="bottom"/>
          </w:tcPr>
          <w:p w:rsidR="00000000" w:rsidDel="00000000" w:rsidP="00000000" w:rsidRDefault="00000000" w:rsidRPr="00000000" w14:paraId="00000047">
            <w:pPr>
              <w:pageBreakBefore w:val="0"/>
              <w:spacing w:after="0" w:lineRule="auto"/>
              <w:rPr>
                <w:b w:val="1"/>
              </w:rPr>
            </w:pPr>
            <w:r w:rsidDel="00000000" w:rsidR="00000000" w:rsidRPr="00000000">
              <w:rPr>
                <w:b w:val="1"/>
                <w:rtl w:val="0"/>
              </w:rPr>
              <w:t xml:space="preserve">Corresponding author</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8">
            <w:pPr>
              <w:pageBreakBefore w:val="0"/>
              <w:spacing w:after="0" w:lineRule="auto"/>
              <w:rPr>
                <w:b w:val="1"/>
              </w:rPr>
            </w:pPr>
            <w:r w:rsidDel="00000000" w:rsidR="00000000" w:rsidRPr="00000000">
              <w:rPr>
                <w:b w:val="1"/>
                <w:rtl w:val="0"/>
              </w:rPr>
              <w:t xml:space="preserve">Mannix Chan</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9">
            <w:pPr>
              <w:pageBreakBefore w:val="0"/>
              <w:spacing w:after="0" w:lineRule="auto"/>
              <w:rPr>
                <w:b w:val="1"/>
              </w:rPr>
            </w:pPr>
            <w:r w:rsidDel="00000000" w:rsidR="00000000" w:rsidRPr="00000000">
              <w:rPr>
                <w:b w:val="1"/>
                <w:rtl w:val="0"/>
              </w:rPr>
              <w:t xml:space="preserve">Yaqi Jin</w:t>
            </w:r>
          </w:p>
        </w:tc>
        <w:tc>
          <w:tcPr>
            <w:tcBorders>
              <w:top w:color="000000" w:space="0" w:sz="4" w:val="single"/>
              <w:left w:color="000000" w:space="0" w:sz="0" w:val="nil"/>
              <w:bottom w:color="000000" w:space="0" w:sz="4" w:val="single"/>
              <w:right w:color="000000" w:space="0" w:sz="0" w:val="nil"/>
            </w:tcBorders>
            <w:shd w:fill="ffff00" w:val="clear"/>
            <w:vAlign w:val="bottom"/>
          </w:tcPr>
          <w:p w:rsidR="00000000" w:rsidDel="00000000" w:rsidP="00000000" w:rsidRDefault="00000000" w:rsidRPr="00000000" w14:paraId="0000004A">
            <w:pPr>
              <w:pageBreakBefore w:val="0"/>
              <w:spacing w:after="0" w:lineRule="auto"/>
              <w:rPr>
                <w:b w:val="1"/>
              </w:rPr>
            </w:pPr>
            <w:r w:rsidDel="00000000" w:rsidR="00000000" w:rsidRPr="00000000">
              <w:rPr>
                <w:b w:val="1"/>
                <w:rtl w:val="0"/>
              </w:rPr>
              <w:t xml:space="preserve">Other authors ( Teaching assistants)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pageBreakBefore w:val="0"/>
              <w:spacing w:after="0" w:lineRule="auto"/>
              <w:rPr/>
            </w:pPr>
            <w:r w:rsidDel="00000000" w:rsidR="00000000" w:rsidRPr="00000000">
              <w:rPr>
                <w:rtl w:val="0"/>
              </w:rPr>
              <w:t xml:space="preserve">Conceptualization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pageBreakBefore w:val="0"/>
              <w:spacing w:after="0" w:lineRule="auto"/>
              <w:rPr/>
            </w:pPr>
            <w:r w:rsidDel="00000000" w:rsidR="00000000" w:rsidRPr="00000000">
              <w:rPr>
                <w:rtl w:val="0"/>
              </w:rPr>
              <w:t xml:space="preserve">Pre-registration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pageBreakBefore w:val="0"/>
              <w:spacing w:after="0" w:lineRule="auto"/>
              <w:rPr/>
            </w:pPr>
            <w:r w:rsidDel="00000000" w:rsidR="00000000" w:rsidRPr="00000000">
              <w:rPr>
                <w:rtl w:val="0"/>
              </w:rPr>
              <w:t xml:space="preserve">Data curation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pageBreakBefore w:val="0"/>
              <w:spacing w:after="0" w:lineRule="auto"/>
              <w:rPr/>
            </w:pPr>
            <w:r w:rsidDel="00000000" w:rsidR="00000000" w:rsidRPr="00000000">
              <w:rPr>
                <w:rtl w:val="0"/>
              </w:rPr>
              <w:t xml:space="preserve">Formal analysis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ffff00" w:val="clear"/>
            <w:vAlign w:val="bottom"/>
          </w:tcPr>
          <w:p w:rsidR="00000000" w:rsidDel="00000000" w:rsidP="00000000" w:rsidRDefault="00000000" w:rsidRPr="00000000" w14:paraId="00000060">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ffff00" w:val="clear"/>
            <w:vAlign w:val="bottom"/>
          </w:tcPr>
          <w:p w:rsidR="00000000" w:rsidDel="00000000" w:rsidP="00000000" w:rsidRDefault="00000000" w:rsidRPr="00000000" w14:paraId="00000061">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pageBreakBefore w:val="0"/>
              <w:spacing w:after="0" w:lineRule="auto"/>
              <w:rPr/>
            </w:pPr>
            <w:r w:rsidDel="00000000" w:rsidR="00000000" w:rsidRPr="00000000">
              <w:rPr>
                <w:rtl w:val="0"/>
              </w:rPr>
              <w:t xml:space="preserve">Funding acquisition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pageBreakBefore w:val="0"/>
              <w:spacing w:after="0" w:lineRule="auto"/>
              <w:rPr/>
            </w:pPr>
            <w:r w:rsidDel="00000000" w:rsidR="00000000" w:rsidRPr="00000000">
              <w:rPr>
                <w:rtl w:val="0"/>
              </w:rPr>
              <w:t xml:space="preserve">Investigation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pageBreakBefore w:val="0"/>
              <w:spacing w:after="0" w:lineRule="auto"/>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pageBreakBefore w:val="0"/>
              <w:spacing w:after="0" w:lineRule="auto"/>
              <w:rPr/>
            </w:pPr>
            <w:r w:rsidDel="00000000" w:rsidR="00000000" w:rsidRPr="00000000">
              <w:rPr>
                <w:rtl w:val="0"/>
              </w:rPr>
              <w:t xml:space="preserve">Pre-registration peer review / verification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pageBreakBefore w:val="0"/>
              <w:spacing w:after="0" w:lineRule="auto"/>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pageBreakBefore w:val="0"/>
              <w:spacing w:after="0" w:lineRule="auto"/>
              <w:rPr/>
            </w:pPr>
            <w:r w:rsidDel="00000000" w:rsidR="00000000" w:rsidRPr="00000000">
              <w:rPr>
                <w:rtl w:val="0"/>
              </w:rPr>
              <w:t xml:space="preserve">Data analysis peer review / verification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pageBreakBefore w:val="0"/>
              <w:spacing w:after="0" w:lineRule="auto"/>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pageBreakBefore w:val="0"/>
              <w:spacing w:after="0" w:lineRule="auto"/>
              <w:rPr/>
            </w:pPr>
            <w:r w:rsidDel="00000000" w:rsidR="00000000" w:rsidRPr="00000000">
              <w:rPr>
                <w:rtl w:val="0"/>
              </w:rPr>
              <w:t xml:space="preserve">Methodology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pageBreakBefore w:val="0"/>
              <w:spacing w:after="0" w:lineRule="auto"/>
              <w:rPr/>
            </w:pPr>
            <w:r w:rsidDel="00000000" w:rsidR="00000000" w:rsidRPr="00000000">
              <w:rPr>
                <w:rtl w:val="0"/>
              </w:rPr>
              <w:t xml:space="preserve">Project administration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pageBreakBefore w:val="0"/>
              <w:spacing w:after="0" w:lineRule="auto"/>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pageBreakBefore w:val="0"/>
              <w:spacing w:after="0" w:lineRule="auto"/>
              <w:rPr/>
            </w:pPr>
            <w:r w:rsidDel="00000000" w:rsidR="00000000" w:rsidRPr="00000000">
              <w:rPr>
                <w:rtl w:val="0"/>
              </w:rPr>
              <w:t xml:space="preserve">Resources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pageBreakBefore w:val="0"/>
              <w:spacing w:after="0" w:lineRule="auto"/>
              <w:rPr/>
            </w:pPr>
            <w:r w:rsidDel="00000000" w:rsidR="00000000" w:rsidRPr="00000000">
              <w:rPr>
                <w:rtl w:val="0"/>
              </w:rPr>
              <w:t xml:space="preserve">Software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pageBreakBefore w:val="0"/>
              <w:spacing w:after="0" w:lineRule="auto"/>
              <w:rPr/>
            </w:pPr>
            <w:r w:rsidDel="00000000" w:rsidR="00000000" w:rsidRPr="00000000">
              <w:rPr>
                <w:rtl w:val="0"/>
              </w:rPr>
              <w:t xml:space="preserve">Supervision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pageBreakBefore w:val="0"/>
              <w:spacing w:after="0" w:lineRule="auto"/>
              <w:rPr/>
            </w:pPr>
            <w:r w:rsidDel="00000000" w:rsidR="00000000" w:rsidRPr="00000000">
              <w:rPr>
                <w:rtl w:val="0"/>
              </w:rPr>
              <w:t xml:space="preserve">X</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pageBreakBefore w:val="0"/>
              <w:spacing w:after="0" w:lineRule="auto"/>
              <w:rPr/>
            </w:pPr>
            <w:r w:rsidDel="00000000" w:rsidR="00000000" w:rsidRPr="00000000">
              <w:rPr>
                <w:rtl w:val="0"/>
              </w:rPr>
              <w:t xml:space="preserve">Validation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pageBreakBefore w:val="0"/>
              <w:spacing w:after="0" w:lineRule="auto"/>
              <w:rPr/>
            </w:pPr>
            <w:r w:rsidDel="00000000" w:rsidR="00000000" w:rsidRPr="00000000">
              <w:rPr>
                <w:rtl w:val="0"/>
              </w:rPr>
              <w:t xml:space="preserve">Visualization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pageBreakBefore w:val="0"/>
              <w:spacing w:after="0" w:lineRule="auto"/>
              <w:rPr/>
            </w:pPr>
            <w:r w:rsidDel="00000000" w:rsidR="00000000" w:rsidRPr="00000000">
              <w:rPr>
                <w:rtl w:val="0"/>
              </w:rPr>
              <w:t xml:space="preserve">Writing-original draft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pageBreakBefore w:val="0"/>
              <w:spacing w:after="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B">
            <w:pPr>
              <w:pageBreakBefore w:val="0"/>
              <w:spacing w:after="0" w:lineRule="auto"/>
              <w:rPr/>
            </w:pPr>
            <w:r w:rsidDel="00000000" w:rsidR="00000000" w:rsidRPr="00000000">
              <w:rPr>
                <w:rtl w:val="0"/>
              </w:rPr>
              <w:t xml:space="preserve">Writing-review and editing</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C">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D">
            <w:pPr>
              <w:pageBreakBefore w:val="0"/>
              <w:spacing w:after="0" w:lineRule="auto"/>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E">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F">
            <w:pPr>
              <w:pageBreakBefore w:val="0"/>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0">
            <w:pPr>
              <w:pageBreakBefore w:val="0"/>
              <w:spacing w:after="0" w:lineRule="auto"/>
              <w:rPr/>
            </w:pPr>
            <w:r w:rsidDel="00000000" w:rsidR="00000000" w:rsidRPr="00000000">
              <w:rPr>
                <w:rtl w:val="0"/>
              </w:rPr>
            </w:r>
          </w:p>
        </w:tc>
      </w:tr>
    </w:tbl>
    <w:p w:rsidR="00000000" w:rsidDel="00000000" w:rsidP="00000000" w:rsidRDefault="00000000" w:rsidRPr="00000000" w14:paraId="000000B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Important links and information</w:t>
      </w:r>
    </w:p>
    <w:p w:rsidR="00000000" w:rsidDel="00000000" w:rsidP="00000000" w:rsidRDefault="00000000" w:rsidRPr="00000000" w14:paraId="000000B3">
      <w:pPr>
        <w:pageBreakBefore w:val="0"/>
        <w:rPr/>
      </w:pPr>
      <w:r w:rsidDel="00000000" w:rsidR="00000000" w:rsidRPr="00000000">
        <w:rPr>
          <w:rtl w:val="0"/>
        </w:rPr>
        <w:t xml:space="preserve">Citation of the target research article: </w:t>
      </w:r>
    </w:p>
    <w:p w:rsidR="00000000" w:rsidDel="00000000" w:rsidP="00000000" w:rsidRDefault="00000000" w:rsidRPr="00000000" w14:paraId="000000B4">
      <w:pPr>
        <w:pageBreakBefore w:val="0"/>
        <w:rPr/>
      </w:pPr>
      <w:r w:rsidDel="00000000" w:rsidR="00000000" w:rsidRPr="00000000">
        <w:rPr>
          <w:rtl w:val="0"/>
        </w:rPr>
        <w:t xml:space="preserve">Newman, G. E., Diesendruck, G., &amp; Bloom, P. (2011). </w:t>
      </w:r>
      <w:r w:rsidDel="00000000" w:rsidR="00000000" w:rsidRPr="00000000">
        <w:rPr>
          <w:i w:val="1"/>
          <w:rtl w:val="0"/>
        </w:rPr>
        <w:t xml:space="preserve">Celebrity contagion and the value of objects. Journal of Consumer Research, 38</w:t>
      </w:r>
      <w:r w:rsidDel="00000000" w:rsidR="00000000" w:rsidRPr="00000000">
        <w:rPr>
          <w:rtl w:val="0"/>
        </w:rPr>
        <w:t xml:space="preserve">(2), 215-228.</w:t>
      </w:r>
    </w:p>
    <w:p w:rsidR="00000000" w:rsidDel="00000000" w:rsidP="00000000" w:rsidRDefault="00000000" w:rsidRPr="00000000" w14:paraId="000000B5">
      <w:pPr>
        <w:pageBreakBefore w:val="0"/>
        <w:rPr/>
      </w:pPr>
      <w:r w:rsidDel="00000000" w:rsidR="00000000" w:rsidRPr="00000000">
        <w:rPr>
          <w:rtl w:val="0"/>
        </w:rPr>
        <w:t xml:space="preserve">Link to the target research article: </w:t>
      </w:r>
    </w:p>
    <w:p w:rsidR="00000000" w:rsidDel="00000000" w:rsidP="00000000" w:rsidRDefault="00000000" w:rsidRPr="00000000" w14:paraId="000000B6">
      <w:pPr>
        <w:pageBreakBefore w:val="0"/>
        <w:rPr/>
      </w:pPr>
      <w:hyperlink r:id="rId24">
        <w:r w:rsidDel="00000000" w:rsidR="00000000" w:rsidRPr="00000000">
          <w:rPr>
            <w:color w:val="1155cc"/>
            <w:u w:val="single"/>
            <w:rtl w:val="0"/>
          </w:rPr>
          <w:t xml:space="preserve">https://doi.org/10.1086/658999</w:t>
        </w:r>
      </w:hyperlink>
      <w:r w:rsidDel="00000000" w:rsidR="00000000" w:rsidRPr="00000000">
        <w:rPr>
          <w:rtl w:val="0"/>
        </w:rPr>
        <w:t xml:space="preserve">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Links to project files</w:t>
      </w:r>
      <w:r w:rsidDel="00000000" w:rsidR="00000000" w:rsidRPr="00000000">
        <w:rPr>
          <w:rtl w:val="0"/>
        </w:rPr>
        <w:t xml:space="preserve"> </w:t>
      </w:r>
    </w:p>
    <w:p w:rsidR="00000000" w:rsidDel="00000000" w:rsidP="00000000" w:rsidRDefault="00000000" w:rsidRPr="00000000" w14:paraId="000000B9">
      <w:pPr>
        <w:pageBreakBefore w:val="0"/>
        <w:rPr/>
      </w:pPr>
      <w:r w:rsidDel="00000000" w:rsidR="00000000" w:rsidRPr="00000000">
        <w:rPr>
          <w:rtl w:val="0"/>
        </w:rPr>
        <w:t xml:space="preserve">(test ALL these using Incognito mode to make sure it's open for external readers!)</w:t>
      </w:r>
    </w:p>
    <w:tbl>
      <w:tblPr>
        <w:tblStyle w:val="Table3"/>
        <w:tblW w:w="96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0"/>
        <w:gridCol w:w="4810"/>
        <w:tblGridChange w:id="0">
          <w:tblGrid>
            <w:gridCol w:w="4810"/>
            <w:gridCol w:w="4810"/>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BA">
            <w:pPr>
              <w:pageBreakBefore w:val="0"/>
              <w:rPr>
                <w:b w:val="1"/>
              </w:rPr>
            </w:pPr>
            <w:r w:rsidDel="00000000" w:rsidR="00000000" w:rsidRPr="00000000">
              <w:rPr>
                <w:b w:val="1"/>
                <w:rtl w:val="0"/>
              </w:rPr>
              <w:t xml:space="preserve">Content</w:t>
            </w:r>
          </w:p>
        </w:tc>
        <w:tc>
          <w:tcPr>
            <w:tcBorders>
              <w:top w:color="000000" w:space="0" w:sz="4" w:val="single"/>
              <w:bottom w:color="000000" w:space="0" w:sz="4" w:val="single"/>
            </w:tcBorders>
          </w:tcPr>
          <w:p w:rsidR="00000000" w:rsidDel="00000000" w:rsidP="00000000" w:rsidRDefault="00000000" w:rsidRPr="00000000" w14:paraId="000000BB">
            <w:pPr>
              <w:pageBreakBefore w:val="0"/>
              <w:rPr>
                <w:b w:val="1"/>
              </w:rPr>
            </w:pPr>
            <w:r w:rsidDel="00000000" w:rsidR="00000000" w:rsidRPr="00000000">
              <w:rPr>
                <w:b w:val="1"/>
                <w:rtl w:val="0"/>
              </w:rPr>
              <w:t xml:space="preserve">Link</w:t>
            </w:r>
          </w:p>
        </w:tc>
      </w:tr>
      <w:tr>
        <w:trPr>
          <w:cantSplit w:val="0"/>
          <w:tblHeader w:val="0"/>
        </w:trPr>
        <w:tc>
          <w:tcPr>
            <w:tcBorders>
              <w:top w:color="000000" w:space="0" w:sz="4" w:val="single"/>
            </w:tcBorders>
          </w:tcPr>
          <w:p w:rsidR="00000000" w:rsidDel="00000000" w:rsidP="00000000" w:rsidRDefault="00000000" w:rsidRPr="00000000" w14:paraId="000000BC">
            <w:pPr>
              <w:pageBreakBefore w:val="0"/>
              <w:rPr/>
            </w:pPr>
            <w:r w:rsidDel="00000000" w:rsidR="00000000" w:rsidRPr="00000000">
              <w:rPr>
                <w:rtl w:val="0"/>
              </w:rPr>
              <w:t xml:space="preserve">Cloud folder for datasets and final analysis code</w:t>
            </w:r>
          </w:p>
        </w:tc>
        <w:tc>
          <w:tcPr>
            <w:tcBorders>
              <w:top w:color="000000" w:space="0" w:sz="4" w:val="single"/>
            </w:tcBorders>
          </w:tcPr>
          <w:p w:rsidR="00000000" w:rsidDel="00000000" w:rsidP="00000000" w:rsidRDefault="00000000" w:rsidRPr="00000000" w14:paraId="000000BD">
            <w:pPr>
              <w:pageBreakBefore w:val="0"/>
              <w:rPr/>
            </w:pPr>
            <w:r w:rsidDel="00000000" w:rsidR="00000000" w:rsidRPr="00000000">
              <w:rPr>
                <w:rtl w:val="0"/>
              </w:rPr>
              <w:t xml:space="preserve">&lt;enter link here&gt;</w:t>
            </w:r>
          </w:p>
        </w:tc>
      </w:tr>
      <w:tr>
        <w:trPr>
          <w:cantSplit w:val="0"/>
          <w:tblHeader w:val="0"/>
        </w:trPr>
        <w:tc>
          <w:tcPr/>
          <w:p w:rsidR="00000000" w:rsidDel="00000000" w:rsidP="00000000" w:rsidRDefault="00000000" w:rsidRPr="00000000" w14:paraId="000000BE">
            <w:pPr>
              <w:pageBreakBefore w:val="0"/>
              <w:rPr/>
            </w:pPr>
            <w:r w:rsidDel="00000000" w:rsidR="00000000" w:rsidRPr="00000000">
              <w:rPr>
                <w:rtl w:val="0"/>
              </w:rPr>
              <w:t xml:space="preserve">pre-registration on the Open Science Framework</w:t>
            </w:r>
          </w:p>
        </w:tc>
        <w:tc>
          <w:tcPr/>
          <w:p w:rsidR="00000000" w:rsidDel="00000000" w:rsidP="00000000" w:rsidRDefault="00000000" w:rsidRPr="00000000" w14:paraId="000000BF">
            <w:pPr>
              <w:pageBreakBefore w:val="0"/>
              <w:rPr/>
            </w:pPr>
            <w:r w:rsidDel="00000000" w:rsidR="00000000" w:rsidRPr="00000000">
              <w:rPr>
                <w:rtl w:val="0"/>
              </w:rPr>
              <w:t xml:space="preserve">&lt;enter link open for reviewers&gt;</w:t>
            </w:r>
          </w:p>
        </w:tc>
      </w:tr>
      <w:tr>
        <w:trPr>
          <w:cantSplit w:val="0"/>
          <w:tblHeader w:val="0"/>
        </w:trPr>
        <w:tc>
          <w:tcPr/>
          <w:p w:rsidR="00000000" w:rsidDel="00000000" w:rsidP="00000000" w:rsidRDefault="00000000" w:rsidRPr="00000000" w14:paraId="000000C0">
            <w:pPr>
              <w:pageBreakBefore w:val="0"/>
              <w:rPr/>
            </w:pPr>
            <w:r w:rsidDel="00000000" w:rsidR="00000000" w:rsidRPr="00000000">
              <w:rPr>
                <w:rtl w:val="0"/>
              </w:rPr>
              <w:t xml:space="preserve">Cloud folder for pre-registration + Qualtrics + random dataset + prereg analysis code:</w:t>
            </w:r>
          </w:p>
        </w:tc>
        <w:tc>
          <w:tcPr/>
          <w:p w:rsidR="00000000" w:rsidDel="00000000" w:rsidP="00000000" w:rsidRDefault="00000000" w:rsidRPr="00000000" w14:paraId="000000C1">
            <w:pPr>
              <w:pageBreakBefore w:val="0"/>
              <w:rPr/>
            </w:pPr>
            <w:hyperlink r:id="rId25">
              <w:r w:rsidDel="00000000" w:rsidR="00000000" w:rsidRPr="00000000">
                <w:rPr>
                  <w:color w:val="1155cc"/>
                  <w:u w:val="single"/>
                  <w:rtl w:val="0"/>
                </w:rPr>
                <w:t xml:space="preserve">https://drive.google.com/drive/folders/1NVtpRlVVb66O0iKdfyyBackYBKYgg7JC?usp=sharing</w:t>
              </w:r>
            </w:hyperlink>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C3">
            <w:pPr>
              <w:pageBreakBefore w:val="0"/>
              <w:rPr/>
            </w:pPr>
            <w:r w:rsidDel="00000000" w:rsidR="00000000" w:rsidRPr="00000000">
              <w:rPr>
                <w:rtl w:val="0"/>
              </w:rPr>
              <w:t xml:space="preserve">Cloud folder for presentation (</w:t>
            </w:r>
            <w:r w:rsidDel="00000000" w:rsidR="00000000" w:rsidRPr="00000000">
              <w:rPr>
                <w:u w:val="single"/>
                <w:rtl w:val="0"/>
              </w:rPr>
              <w:t xml:space="preserve">PPT and PDF</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rtl w:val="0"/>
              </w:rPr>
            </w:r>
          </w:p>
        </w:tc>
        <w:tc>
          <w:tcPr/>
          <w:p w:rsidR="00000000" w:rsidDel="00000000" w:rsidP="00000000" w:rsidRDefault="00000000" w:rsidRPr="00000000" w14:paraId="000000C5">
            <w:pPr>
              <w:pageBreakBefore w:val="0"/>
              <w:rPr/>
            </w:pPr>
            <w:r w:rsidDel="00000000" w:rsidR="00000000" w:rsidRPr="00000000">
              <w:rPr>
                <w:rtl w:val="0"/>
              </w:rPr>
              <w:t xml:space="preserve">&lt;enter link here&gt;</w:t>
            </w:r>
          </w:p>
        </w:tc>
      </w:tr>
      <w:tr>
        <w:trPr>
          <w:cantSplit w:val="0"/>
          <w:tblHeader w:val="0"/>
        </w:trPr>
        <w:tc>
          <w:tcPr>
            <w:tcBorders>
              <w:bottom w:color="000000" w:space="0" w:sz="4" w:val="single"/>
            </w:tcBorders>
          </w:tcPr>
          <w:p w:rsidR="00000000" w:rsidDel="00000000" w:rsidP="00000000" w:rsidRDefault="00000000" w:rsidRPr="00000000" w14:paraId="000000C6">
            <w:pPr>
              <w:pageBreakBefore w:val="0"/>
              <w:rPr/>
            </w:pPr>
            <w:r w:rsidDel="00000000" w:rsidR="00000000" w:rsidRPr="00000000">
              <w:rPr>
                <w:rtl w:val="0"/>
              </w:rPr>
              <w:t xml:space="preserve">Cloud folder for peer reviews</w:t>
            </w:r>
          </w:p>
        </w:tc>
        <w:tc>
          <w:tcPr>
            <w:tcBorders>
              <w:bottom w:color="000000" w:space="0" w:sz="4" w:val="single"/>
            </w:tcBorders>
          </w:tcPr>
          <w:p w:rsidR="00000000" w:rsidDel="00000000" w:rsidP="00000000" w:rsidRDefault="00000000" w:rsidRPr="00000000" w14:paraId="000000C7">
            <w:pPr>
              <w:pageBreakBefore w:val="0"/>
              <w:rPr/>
            </w:pPr>
            <w:r w:rsidDel="00000000" w:rsidR="00000000" w:rsidRPr="00000000">
              <w:rPr>
                <w:rtl w:val="0"/>
              </w:rPr>
              <w:t xml:space="preserve">&lt;enter link here&gt;</w:t>
            </w:r>
          </w:p>
        </w:tc>
      </w:tr>
    </w:tbl>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rPr>
          <w:b w:val="1"/>
          <w:rtl w:val="0"/>
        </w:rPr>
        <w:t xml:space="preserve">Additional information</w:t>
      </w:r>
    </w:p>
    <w:p w:rsidR="00000000" w:rsidDel="00000000" w:rsidP="00000000" w:rsidRDefault="00000000" w:rsidRPr="00000000" w14:paraId="000000CA">
      <w:pPr>
        <w:pageBreakBefore w:val="0"/>
        <w:rPr/>
      </w:pPr>
      <w:r w:rsidDel="00000000" w:rsidR="00000000" w:rsidRPr="00000000">
        <w:rPr>
          <w:highlight w:val="yellow"/>
          <w:rtl w:val="0"/>
        </w:rPr>
        <w:t xml:space="preserve">Add whatever other information you think is important about the project. </w:t>
      </w:r>
      <w:r w:rsidDel="00000000" w:rsidR="00000000" w:rsidRPr="00000000">
        <w:rPr>
          <w:rtl w:val="0"/>
        </w:rPr>
      </w:r>
    </w:p>
    <w:p w:rsidR="00000000" w:rsidDel="00000000" w:rsidP="00000000" w:rsidRDefault="00000000" w:rsidRPr="00000000" w14:paraId="000000CB">
      <w:pPr>
        <w:pageBreakBefore w:val="0"/>
        <w:rPr>
          <w:highlight w:val="yellow"/>
        </w:rPr>
      </w:pPr>
      <w:r w:rsidDel="00000000" w:rsidR="00000000" w:rsidRPr="00000000">
        <w:rPr>
          <w:rtl w:val="0"/>
        </w:rPr>
        <w:t xml:space="preserve">We thank Dr. George Newman for graciously providing us with materials used in the original experiments </w:t>
      </w:r>
      <w:r w:rsidDel="00000000" w:rsidR="00000000" w:rsidRPr="00000000">
        <w:rPr>
          <w:highlight w:val="yellow"/>
          <w:rtl w:val="0"/>
        </w:rPr>
        <w:t xml:space="preserve">and for reviewing the Qualtrics survey.</w:t>
      </w:r>
    </w:p>
    <w:p w:rsidR="00000000" w:rsidDel="00000000" w:rsidP="00000000" w:rsidRDefault="00000000" w:rsidRPr="00000000" w14:paraId="000000CC">
      <w:pPr>
        <w:pageBreakBefore w:val="0"/>
        <w:rPr/>
      </w:pPr>
      <w:bookmarkStart w:colFirst="0" w:colLast="0" w:name="_1fob9te" w:id="7"/>
      <w:bookmarkEnd w:id="7"/>
      <w:r w:rsidDel="00000000" w:rsidR="00000000" w:rsidRPr="00000000">
        <w:rPr>
          <w:rtl w:val="0"/>
        </w:rPr>
        <w:t xml:space="preserve">The current replication is part of the larger ‘mass pre-registered replications in judgment and decision-making’ project. The project aims to revisit well known research findings in the area of judgment and decision making (JDM) and investigate the replicability of these findings. As part of the initiative the students engage in pre-registered replications to examine the well-known findings as part of regular one-semester coursework.</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pageBreakBefore w:val="0"/>
        <w:spacing w:after="160" w:line="259" w:lineRule="auto"/>
        <w:rPr>
          <w:highlight w:val="yellow"/>
        </w:rPr>
      </w:pPr>
      <w:bookmarkStart w:colFirst="0" w:colLast="0" w:name="_q1e2ybt6wf0d" w:id="8"/>
      <w:bookmarkEnd w:id="8"/>
      <w:r w:rsidDel="00000000" w:rsidR="00000000" w:rsidRPr="00000000">
        <w:rPr>
          <w:highlight w:val="yellow"/>
          <w:rtl w:val="0"/>
        </w:rPr>
        <w:t xml:space="preserve">Before you submit</w:t>
      </w:r>
    </w:p>
    <w:p w:rsidR="00000000" w:rsidDel="00000000" w:rsidP="00000000" w:rsidRDefault="00000000" w:rsidRPr="00000000" w14:paraId="000000CE">
      <w:pPr>
        <w:pageBreakBefore w:val="0"/>
        <w:rPr>
          <w:highlight w:val="yellow"/>
        </w:rPr>
      </w:pPr>
      <w:r w:rsidDel="00000000" w:rsidR="00000000" w:rsidRPr="00000000">
        <w:rPr>
          <w:rtl w:val="0"/>
        </w:rPr>
        <w:t xml:space="preserve">[</w:t>
      </w:r>
      <w:r w:rsidDel="00000000" w:rsidR="00000000" w:rsidRPr="00000000">
        <w:rPr>
          <w:highlight w:val="yellow"/>
          <w:rtl w:val="0"/>
        </w:rPr>
        <w:t xml:space="preserve">remove this section when submitting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pageBreakBefore w:val="0"/>
        <w:rPr>
          <w:highlight w:val="yellow"/>
        </w:rPr>
      </w:pPr>
      <w:r w:rsidDel="00000000" w:rsidR="00000000" w:rsidRPr="00000000">
        <w:rPr>
          <w:highlight w:val="yellow"/>
          <w:rtl w:val="0"/>
        </w:rPr>
        <w:t xml:space="preserve">Export the document as a file and:</w:t>
      </w:r>
    </w:p>
    <w:p w:rsidR="00000000" w:rsidDel="00000000" w:rsidP="00000000" w:rsidRDefault="00000000" w:rsidRPr="00000000" w14:paraId="000000D0">
      <w:pPr>
        <w:pageBreakBefore w:val="0"/>
        <w:numPr>
          <w:ilvl w:val="0"/>
          <w:numId w:val="9"/>
        </w:numPr>
        <w:spacing w:after="0" w:lineRule="auto"/>
        <w:ind w:left="720" w:hanging="360"/>
        <w:rPr>
          <w:highlight w:val="yellow"/>
        </w:rPr>
      </w:pPr>
      <w:r w:rsidDel="00000000" w:rsidR="00000000" w:rsidRPr="00000000">
        <w:rPr>
          <w:highlight w:val="yellow"/>
          <w:rtl w:val="0"/>
        </w:rPr>
        <w:t xml:space="preserve">Please run preprint health check on your exported file: </w:t>
      </w:r>
      <w:hyperlink r:id="rId26">
        <w:r w:rsidDel="00000000" w:rsidR="00000000" w:rsidRPr="00000000">
          <w:rPr>
            <w:color w:val="1155cc"/>
            <w:highlight w:val="yellow"/>
            <w:u w:val="single"/>
            <w:rtl w:val="0"/>
          </w:rPr>
          <w:t xml:space="preserve">https://app.scholarcy.com/preprint-check.html</w:t>
        </w:r>
      </w:hyperlink>
      <w:r w:rsidDel="00000000" w:rsidR="00000000" w:rsidRPr="00000000">
        <w:rPr>
          <w:highlight w:val="yellow"/>
          <w:rtl w:val="0"/>
        </w:rPr>
        <w:t xml:space="preserve">  (it will extract the references and find the DOIs for you]</w:t>
      </w:r>
    </w:p>
    <w:p w:rsidR="00000000" w:rsidDel="00000000" w:rsidP="00000000" w:rsidRDefault="00000000" w:rsidRPr="00000000" w14:paraId="000000D1">
      <w:pPr>
        <w:pageBreakBefore w:val="0"/>
        <w:numPr>
          <w:ilvl w:val="0"/>
          <w:numId w:val="9"/>
        </w:numPr>
        <w:spacing w:after="0" w:lineRule="auto"/>
        <w:ind w:left="720" w:hanging="360"/>
        <w:rPr>
          <w:highlight w:val="yellow"/>
        </w:rPr>
      </w:pPr>
      <w:r w:rsidDel="00000000" w:rsidR="00000000" w:rsidRPr="00000000">
        <w:rPr>
          <w:highlight w:val="yellow"/>
          <w:rtl w:val="0"/>
        </w:rPr>
        <w:t xml:space="preserve">Verify citations with </w:t>
      </w:r>
      <w:hyperlink r:id="rId27">
        <w:r w:rsidDel="00000000" w:rsidR="00000000" w:rsidRPr="00000000">
          <w:rPr>
            <w:color w:val="1155cc"/>
            <w:highlight w:val="yellow"/>
            <w:u w:val="single"/>
            <w:rtl w:val="0"/>
          </w:rPr>
          <w:t xml:space="preserve">reciteworks.com</w:t>
        </w:r>
      </w:hyperlink>
      <w:r w:rsidDel="00000000" w:rsidR="00000000" w:rsidRPr="00000000">
        <w:rPr>
          <w:highlight w:val="yellow"/>
          <w:rtl w:val="0"/>
        </w:rPr>
        <w:t xml:space="preserve"> , add DOIs with </w:t>
      </w:r>
      <w:hyperlink r:id="rId28">
        <w:r w:rsidDel="00000000" w:rsidR="00000000" w:rsidRPr="00000000">
          <w:rPr>
            <w:color w:val="1155cc"/>
            <w:highlight w:val="yellow"/>
            <w:u w:val="single"/>
            <w:rtl w:val="0"/>
          </w:rPr>
          <w:t xml:space="preserve">crossref</w:t>
        </w:r>
      </w:hyperlink>
      <w:r w:rsidDel="00000000" w:rsidR="00000000" w:rsidRPr="00000000">
        <w:rPr>
          <w:highlight w:val="yellow"/>
          <w:rtl w:val="0"/>
        </w:rPr>
        <w:t xml:space="preserve">. </w:t>
      </w:r>
    </w:p>
    <w:p w:rsidR="00000000" w:rsidDel="00000000" w:rsidP="00000000" w:rsidRDefault="00000000" w:rsidRPr="00000000" w14:paraId="000000D2">
      <w:pPr>
        <w:pageBreakBefore w:val="0"/>
        <w:numPr>
          <w:ilvl w:val="0"/>
          <w:numId w:val="9"/>
        </w:numPr>
        <w:spacing w:after="0" w:lineRule="auto"/>
        <w:ind w:left="720" w:hanging="360"/>
        <w:rPr>
          <w:highlight w:val="yellow"/>
        </w:rPr>
      </w:pPr>
      <w:r w:rsidDel="00000000" w:rsidR="00000000" w:rsidRPr="00000000">
        <w:rPr>
          <w:highlight w:val="yellow"/>
          <w:rtl w:val="0"/>
        </w:rPr>
        <w:t xml:space="preserve">Run </w:t>
      </w:r>
      <w:hyperlink r:id="rId29">
        <w:r w:rsidDel="00000000" w:rsidR="00000000" w:rsidRPr="00000000">
          <w:rPr>
            <w:color w:val="1155cc"/>
            <w:highlight w:val="yellow"/>
            <w:u w:val="single"/>
            <w:rtl w:val="0"/>
          </w:rPr>
          <w:t xml:space="preserve">statcheck</w:t>
        </w:r>
      </w:hyperlink>
      <w:r w:rsidDel="00000000" w:rsidR="00000000" w:rsidRPr="00000000">
        <w:rPr>
          <w:highlight w:val="yellow"/>
          <w:rtl w:val="0"/>
        </w:rPr>
        <w:t xml:space="preserve">.</w:t>
      </w:r>
    </w:p>
    <w:p w:rsidR="00000000" w:rsidDel="00000000" w:rsidP="00000000" w:rsidRDefault="00000000" w:rsidRPr="00000000" w14:paraId="000000D3">
      <w:pPr>
        <w:pageBreakBefore w:val="0"/>
        <w:numPr>
          <w:ilvl w:val="0"/>
          <w:numId w:val="9"/>
        </w:numPr>
        <w:spacing w:after="0" w:lineRule="auto"/>
        <w:ind w:left="720" w:hanging="360"/>
        <w:rPr>
          <w:highlight w:val="yellow"/>
          <w:u w:val="none"/>
        </w:rPr>
      </w:pPr>
      <w:r w:rsidDel="00000000" w:rsidR="00000000" w:rsidRPr="00000000">
        <w:rPr>
          <w:highlight w:val="yellow"/>
          <w:rtl w:val="0"/>
        </w:rPr>
        <w:t xml:space="preserve">See </w:t>
      </w:r>
      <w:hyperlink r:id="rId30">
        <w:r w:rsidDel="00000000" w:rsidR="00000000" w:rsidRPr="00000000">
          <w:rPr>
            <w:color w:val="1155cc"/>
            <w:highlight w:val="yellow"/>
            <w:u w:val="single"/>
            <w:rtl w:val="0"/>
          </w:rPr>
          <w:t xml:space="preserve">RRR assessment template</w:t>
        </w:r>
      </w:hyperlink>
      <w:r w:rsidDel="00000000" w:rsidR="00000000" w:rsidRPr="00000000">
        <w:rPr>
          <w:highlight w:val="yellow"/>
          <w:rtl w:val="0"/>
        </w:rPr>
        <w:t xml:space="preserve"> and examine what can be used from that to improve on your submission.</w:t>
      </w:r>
    </w:p>
    <w:p w:rsidR="00000000" w:rsidDel="00000000" w:rsidP="00000000" w:rsidRDefault="00000000" w:rsidRPr="00000000" w14:paraId="000000D4">
      <w:pPr>
        <w:pageBreakBefore w:val="0"/>
        <w:spacing w:after="160" w:line="259" w:lineRule="auto"/>
        <w:rPr/>
      </w:pPr>
      <w:r w:rsidDel="00000000" w:rsidR="00000000" w:rsidRPr="00000000">
        <w:rPr>
          <w:rtl w:val="0"/>
        </w:rPr>
      </w:r>
    </w:p>
    <w:p w:rsidR="00000000" w:rsidDel="00000000" w:rsidP="00000000" w:rsidRDefault="00000000" w:rsidRPr="00000000" w14:paraId="000000D5">
      <w:pPr>
        <w:pStyle w:val="Heading1"/>
        <w:pageBreakBefore w:val="0"/>
        <w:tabs>
          <w:tab w:val="left" w:pos="720"/>
          <w:tab w:val="center" w:pos="4702"/>
        </w:tabs>
        <w:jc w:val="left"/>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pageBreakBefore w:val="0"/>
        <w:tabs>
          <w:tab w:val="left" w:pos="720"/>
          <w:tab w:val="center" w:pos="4702"/>
        </w:tabs>
        <w:jc w:val="left"/>
        <w:rPr/>
      </w:pPr>
      <w:r w:rsidDel="00000000" w:rsidR="00000000" w:rsidRPr="00000000">
        <w:rPr>
          <w:rtl w:val="0"/>
        </w:rPr>
        <w:tab/>
        <w:tab/>
        <w:t xml:space="preserve">Abstract</w:t>
      </w:r>
    </w:p>
    <w:p w:rsidR="00000000" w:rsidDel="00000000" w:rsidP="00000000" w:rsidRDefault="00000000" w:rsidRPr="00000000" w14:paraId="000000D7">
      <w:pPr>
        <w:pageBreakBefore w:val="0"/>
        <w:rPr/>
      </w:pPr>
      <w:r w:rsidDel="00000000" w:rsidR="00000000" w:rsidRPr="00000000">
        <w:rPr>
          <w:b w:val="1"/>
          <w:u w:val="single"/>
          <w:rtl w:val="0"/>
        </w:rPr>
        <w:t xml:space="preserve">[IMPORTANT: </w:t>
        <w:br w:type="textWrapping"/>
        <w:t xml:space="preserve">Results were written using a randomized dataset produced by Qualtrics to simulate what these sections will look like after data collection. These will be updated following the data collection.]</w:t>
      </w:r>
      <w:r w:rsidDel="00000000" w:rsidR="00000000" w:rsidRPr="00000000">
        <w:rPr>
          <w:rtl w:val="0"/>
        </w:rPr>
      </w:r>
    </w:p>
    <w:p w:rsidR="00000000" w:rsidDel="00000000" w:rsidP="00000000" w:rsidRDefault="00000000" w:rsidRPr="00000000" w14:paraId="000000D8">
      <w:pPr>
        <w:pageBreakBefore w:val="0"/>
        <w:tabs>
          <w:tab w:val="left" w:pos="720"/>
          <w:tab w:val="center" w:pos="4702"/>
        </w:tabs>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Contagion refers to the belief that physical objects can contain “remnants” of their previous owners.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pre-registered experiment with an/a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[sample, e.g. American online Amazon M</w:t>
      </w:r>
      <w:r w:rsidDel="00000000" w:rsidR="00000000" w:rsidRPr="00000000">
        <w:rPr>
          <w:highlight w:val="yellow"/>
          <w:rtl w:val="0"/>
        </w:rPr>
        <w:t xml:space="preserve">echanical Turk</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sample, B</w:t>
      </w:r>
      <w:r w:rsidDel="00000000" w:rsidR="00000000" w:rsidRPr="00000000">
        <w:rPr>
          <w:highlight w:val="yellow"/>
          <w:rtl w:val="0"/>
        </w:rPr>
        <w:t xml:space="preserve">ritish Prolific sample, HKU undergraduate 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replicated Experiment</w:t>
      </w:r>
      <w:r w:rsidDel="00000000" w:rsidR="00000000" w:rsidRPr="00000000">
        <w:rPr>
          <w:rtl w:val="0"/>
        </w:rPr>
        <w:t xml:space="preserve">s 1 and 2 from Newman et al. (2011).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[Brief description of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replication</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findings with effects sizes and CIs of original and replication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we found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weak to no / weak / medium / strong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empirical support for the</w:t>
      </w:r>
      <w:r w:rsidDel="00000000" w:rsidR="00000000" w:rsidRPr="00000000">
        <w:rPr>
          <w:rtl w:val="0"/>
        </w:rPr>
        <w:t xml:space="preserve"> hypotheses of the original article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Extending the replication,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[Brief description of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extension</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findings with effects sizes and CIs].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Supplementary materials</w:t>
      </w:r>
      <w:r w:rsidDel="00000000" w:rsidR="00000000" w:rsidRPr="00000000">
        <w:rPr>
          <w:rtl w:val="0"/>
        </w:rPr>
        <w:t xml:space="preserve">, raw data and analysis files/code are available here: </w:t>
      </w:r>
      <w:r w:rsidDel="00000000" w:rsidR="00000000" w:rsidRPr="00000000">
        <w:rPr>
          <w:highlight w:val="yellow"/>
          <w:rtl w:val="0"/>
        </w:rPr>
        <w:t xml:space="preserve">[insert OSF link]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contagion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bias, judgment and decision making, registered</w:t>
      </w:r>
      <w:r w:rsidDel="00000000" w:rsidR="00000000" w:rsidRPr="00000000">
        <w:rPr>
          <w:rtl w:val="0"/>
        </w:rPr>
        <w:t xml:space="preserve"> replication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important related keyword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important related keyword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spacing w:after="240" w:before="180" w:line="480" w:lineRule="auto"/>
        <w:rPr/>
      </w:pPr>
      <w:bookmarkStart w:colFirst="0" w:colLast="0" w:name="_nwpv9888fhoj" w:id="9"/>
      <w:bookmarkEnd w:id="9"/>
      <w:r w:rsidDel="00000000" w:rsidR="00000000" w:rsidRPr="00000000">
        <w:rPr>
          <w:rtl w:val="0"/>
        </w:rPr>
        <w:t xml:space="preserve">Stage 1 Snapshot</w:t>
      </w:r>
    </w:p>
    <w:p w:rsidR="00000000" w:rsidDel="00000000" w:rsidP="00000000" w:rsidRDefault="00000000" w:rsidRPr="00000000" w14:paraId="000000DD">
      <w:pPr>
        <w:rPr>
          <w:sz w:val="20"/>
          <w:szCs w:val="20"/>
        </w:rPr>
      </w:pPr>
      <w:r w:rsidDel="00000000" w:rsidR="00000000" w:rsidRPr="00000000">
        <w:rPr>
          <w:sz w:val="20"/>
          <w:szCs w:val="20"/>
          <w:rtl w:val="0"/>
        </w:rPr>
        <w:t xml:space="preserve">[Note: this is meant for the </w:t>
      </w:r>
      <w:hyperlink r:id="rId31">
        <w:r w:rsidDel="00000000" w:rsidR="00000000" w:rsidRPr="00000000">
          <w:rPr>
            <w:color w:val="1155cc"/>
            <w:sz w:val="20"/>
            <w:szCs w:val="20"/>
            <w:u w:val="single"/>
            <w:rtl w:val="0"/>
          </w:rPr>
          <w:t xml:space="preserve">PCI-RR scheduled track</w:t>
        </w:r>
      </w:hyperlink>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info here</w:t>
        </w:r>
      </w:hyperlink>
      <w:r w:rsidDel="00000000" w:rsidR="00000000" w:rsidRPr="00000000">
        <w:rPr>
          <w:sz w:val="20"/>
          <w:szCs w:val="20"/>
          <w:rtl w:val="0"/>
        </w:rPr>
        <w:t xml:space="preserve">)</w:t>
      </w:r>
      <w:r w:rsidDel="00000000" w:rsidR="00000000" w:rsidRPr="00000000">
        <w:rPr>
          <w:sz w:val="20"/>
          <w:szCs w:val="20"/>
          <w:rtl w:val="0"/>
        </w:rPr>
        <w:t xml:space="preserve">, and since 2021 is required for students’ reports. Please fill this best you can, included in the Part 1 submission.]</w:t>
      </w:r>
    </w:p>
    <w:p w:rsidR="00000000" w:rsidDel="00000000" w:rsidP="00000000" w:rsidRDefault="00000000" w:rsidRPr="00000000" w14:paraId="000000DE">
      <w:pPr>
        <w:pStyle w:val="Heading2"/>
        <w:rPr/>
      </w:pPr>
      <w:bookmarkStart w:colFirst="0" w:colLast="0" w:name="_8azte03dmm9u" w:id="10"/>
      <w:bookmarkEnd w:id="10"/>
      <w:r w:rsidDel="00000000" w:rsidR="00000000" w:rsidRPr="00000000">
        <w:rPr>
          <w:sz w:val="20"/>
          <w:szCs w:val="20"/>
          <w:rtl w:val="0"/>
        </w:rPr>
        <w:t xml:space="preserve">‎</w:t>
      </w:r>
      <w:r w:rsidDel="00000000" w:rsidR="00000000" w:rsidRPr="00000000">
        <w:rPr>
          <w:rtl w:val="0"/>
        </w:rPr>
        <w:t xml:space="preserve">Research question(s) and/or theory</w:t>
      </w:r>
    </w:p>
    <w:p w:rsidR="00000000" w:rsidDel="00000000" w:rsidP="00000000" w:rsidRDefault="00000000" w:rsidRPr="00000000" w14:paraId="000000DF">
      <w:pPr>
        <w:rPr>
          <w:sz w:val="18"/>
          <w:szCs w:val="18"/>
        </w:rPr>
      </w:pPr>
      <w:r w:rsidDel="00000000" w:rsidR="00000000" w:rsidRPr="00000000">
        <w:rPr>
          <w:sz w:val="18"/>
          <w:szCs w:val="18"/>
          <w:rtl w:val="0"/>
        </w:rPr>
        <w:t xml:space="preserve">[Instructions: Briefly summarise the research question(s) that will be addressed, and ‎where relevant, the theoretical basis of the proposal.]</w:t>
      </w:r>
    </w:p>
    <w:p w:rsidR="00000000" w:rsidDel="00000000" w:rsidP="00000000" w:rsidRDefault="00000000" w:rsidRPr="00000000" w14:paraId="000000E0">
      <w:pPr>
        <w:rPr/>
      </w:pPr>
      <w:r w:rsidDel="00000000" w:rsidR="00000000" w:rsidRPr="00000000">
        <w:rPr>
          <w:rtl w:val="0"/>
        </w:rPr>
        <w:t xml:space="preserve">Direct replication and extensions of Newman et al. (2011); attempt to replicate the effects found, and investigating additional measures to exclude confounding factors</w:t>
      </w:r>
      <w:r w:rsidDel="00000000" w:rsidR="00000000" w:rsidRPr="00000000">
        <w:rPr>
          <w:rtl w:val="0"/>
        </w:rPr>
      </w:r>
    </w:p>
    <w:p w:rsidR="00000000" w:rsidDel="00000000" w:rsidP="00000000" w:rsidRDefault="00000000" w:rsidRPr="00000000" w14:paraId="000000E1">
      <w:pPr>
        <w:pStyle w:val="Heading2"/>
        <w:rPr/>
      </w:pPr>
      <w:bookmarkStart w:colFirst="0" w:colLast="0" w:name="_cd50bwx2vx3q" w:id="11"/>
      <w:bookmarkEnd w:id="11"/>
      <w:r w:rsidDel="00000000" w:rsidR="00000000" w:rsidRPr="00000000">
        <w:rPr>
          <w:rtl w:val="0"/>
        </w:rPr>
        <w:t xml:space="preserve">Hypotheses</w:t>
      </w:r>
    </w:p>
    <w:p w:rsidR="00000000" w:rsidDel="00000000" w:rsidP="00000000" w:rsidRDefault="00000000" w:rsidRPr="00000000" w14:paraId="000000E2">
      <w:pPr>
        <w:rPr>
          <w:sz w:val="22"/>
          <w:szCs w:val="22"/>
        </w:rPr>
      </w:pPr>
      <w:r w:rsidDel="00000000" w:rsidR="00000000" w:rsidRPr="00000000">
        <w:rPr>
          <w:sz w:val="18"/>
          <w:szCs w:val="18"/>
          <w:rtl w:val="0"/>
        </w:rPr>
        <w:t xml:space="preserve">[Instructions: State all predictions of the study briefly. Can use the summary table from the introduction.]</w:t>
      </w:r>
      <w:r w:rsidDel="00000000" w:rsidR="00000000" w:rsidRPr="00000000">
        <w:rPr>
          <w:sz w:val="22"/>
          <w:szCs w:val="22"/>
          <w:rtl w:val="0"/>
        </w:rPr>
        <w:t xml:space="preserve">‎</w:t>
      </w:r>
    </w:p>
    <w:p w:rsidR="00000000" w:rsidDel="00000000" w:rsidP="00000000" w:rsidRDefault="00000000" w:rsidRPr="00000000" w14:paraId="000000E3">
      <w:pPr>
        <w:rPr/>
      </w:pPr>
      <w:r w:rsidDel="00000000" w:rsidR="00000000" w:rsidRPr="00000000">
        <w:rPr>
          <w:rtl w:val="0"/>
        </w:rPr>
        <w:t xml:space="preserve">Statistically significant effects found in Newman et al. (2011) will also be found in this study and vice versa. Original article analyses can be found in the Appendix.</w:t>
      </w:r>
    </w:p>
    <w:p w:rsidR="00000000" w:rsidDel="00000000" w:rsidP="00000000" w:rsidRDefault="00000000" w:rsidRPr="00000000" w14:paraId="000000E4">
      <w:pPr>
        <w:rPr/>
      </w:pPr>
      <w:r w:rsidDel="00000000" w:rsidR="00000000" w:rsidRPr="00000000">
        <w:rPr>
          <w:rtl w:val="0"/>
        </w:rPr>
        <w:t xml:space="preserve">Replication hypothesis for experiment 1:</w:t>
      </w:r>
    </w:p>
    <w:p w:rsidR="00000000" w:rsidDel="00000000" w:rsidP="00000000" w:rsidRDefault="00000000" w:rsidRPr="00000000" w14:paraId="000000E5">
      <w:pPr>
        <w:numPr>
          <w:ilvl w:val="0"/>
          <w:numId w:val="4"/>
        </w:numPr>
        <w:spacing w:after="0" w:afterAutospacing="0"/>
        <w:ind w:left="720" w:hanging="360"/>
        <w:rPr>
          <w:u w:val="none"/>
        </w:rPr>
      </w:pPr>
      <w:r w:rsidDel="00000000" w:rsidR="00000000" w:rsidRPr="00000000">
        <w:rPr>
          <w:rtl w:val="0"/>
        </w:rPr>
        <w:t xml:space="preserve">More contact was wanted with positive than negative celebrity items</w:t>
      </w:r>
    </w:p>
    <w:p w:rsidR="00000000" w:rsidDel="00000000" w:rsidP="00000000" w:rsidRDefault="00000000" w:rsidRPr="00000000" w14:paraId="000000E6">
      <w:pPr>
        <w:numPr>
          <w:ilvl w:val="0"/>
          <w:numId w:val="4"/>
        </w:numPr>
        <w:spacing w:after="0" w:afterAutospacing="0"/>
        <w:ind w:left="720" w:hanging="360"/>
        <w:rPr>
          <w:u w:val="none"/>
        </w:rPr>
      </w:pPr>
      <w:r w:rsidDel="00000000" w:rsidR="00000000" w:rsidRPr="00000000">
        <w:rPr>
          <w:rtl w:val="0"/>
        </w:rPr>
        <w:t xml:space="preserve">Contagion and market forces can predict valuation of celebrity items</w:t>
      </w:r>
    </w:p>
    <w:p w:rsidR="00000000" w:rsidDel="00000000" w:rsidP="00000000" w:rsidRDefault="00000000" w:rsidRPr="00000000" w14:paraId="000000E7">
      <w:pPr>
        <w:numPr>
          <w:ilvl w:val="1"/>
          <w:numId w:val="4"/>
        </w:numPr>
        <w:spacing w:after="0" w:afterAutospacing="0"/>
        <w:ind w:left="1440" w:hanging="360"/>
        <w:rPr>
          <w:u w:val="none"/>
        </w:rPr>
      </w:pPr>
      <w:r w:rsidDel="00000000" w:rsidR="00000000" w:rsidRPr="00000000">
        <w:rPr>
          <w:rtl w:val="0"/>
        </w:rPr>
        <w:t xml:space="preserve">Positive celebrity possessions value increased for increase in both contagion and market value</w:t>
      </w:r>
    </w:p>
    <w:p w:rsidR="00000000" w:rsidDel="00000000" w:rsidP="00000000" w:rsidRDefault="00000000" w:rsidRPr="00000000" w14:paraId="000000E8">
      <w:pPr>
        <w:numPr>
          <w:ilvl w:val="1"/>
          <w:numId w:val="4"/>
        </w:numPr>
        <w:ind w:left="1440" w:hanging="360"/>
        <w:rPr>
          <w:u w:val="none"/>
        </w:rPr>
      </w:pPr>
      <w:r w:rsidDel="00000000" w:rsidR="00000000" w:rsidRPr="00000000">
        <w:rPr>
          <w:rtl w:val="0"/>
        </w:rPr>
        <w:t xml:space="preserve">Negative celebrity possessions value increased for increase in market value and decreased in increase of market value</w:t>
      </w:r>
    </w:p>
    <w:p w:rsidR="00000000" w:rsidDel="00000000" w:rsidP="00000000" w:rsidRDefault="00000000" w:rsidRPr="00000000" w14:paraId="000000E9">
      <w:pPr>
        <w:rPr>
          <w:highlight w:val="yellow"/>
        </w:rPr>
      </w:pPr>
      <w:r w:rsidDel="00000000" w:rsidR="00000000" w:rsidRPr="00000000">
        <w:rPr>
          <w:rtl w:val="0"/>
        </w:rPr>
        <w:t xml:space="preserve">Original/replication hypothesis for experiment 2 can be found in table </w:t>
      </w:r>
      <w:r w:rsidDel="00000000" w:rsidR="00000000" w:rsidRPr="00000000">
        <w:rPr>
          <w:highlight w:val="yellow"/>
          <w:rtl w:val="0"/>
        </w:rPr>
        <w:t xml:space="preserve">[X].</w:t>
      </w:r>
    </w:p>
    <w:p w:rsidR="00000000" w:rsidDel="00000000" w:rsidP="00000000" w:rsidRDefault="00000000" w:rsidRPr="00000000" w14:paraId="000000EA">
      <w:pPr>
        <w:pStyle w:val="Heading2"/>
        <w:rPr/>
      </w:pPr>
      <w:bookmarkStart w:colFirst="0" w:colLast="0" w:name="_v6s5dyy15e72" w:id="12"/>
      <w:bookmarkEnd w:id="12"/>
      <w:r w:rsidDel="00000000" w:rsidR="00000000" w:rsidRPr="00000000">
        <w:rPr>
          <w:rtl w:val="0"/>
        </w:rPr>
        <w:t xml:space="preserve">Study design and methods</w:t>
      </w:r>
    </w:p>
    <w:p w:rsidR="00000000" w:rsidDel="00000000" w:rsidP="00000000" w:rsidRDefault="00000000" w:rsidRPr="00000000" w14:paraId="000000EB">
      <w:pPr>
        <w:rPr>
          <w:sz w:val="18"/>
          <w:szCs w:val="18"/>
        </w:rPr>
      </w:pPr>
      <w:r w:rsidDel="00000000" w:rsidR="00000000" w:rsidRPr="00000000">
        <w:rPr>
          <w:sz w:val="18"/>
          <w:szCs w:val="18"/>
          <w:rtl w:val="0"/>
        </w:rPr>
        <w:t xml:space="preserve">[Instructions: Summarise in broad terms the study design, including (as applicable), key ‎conditions and controls, data acquisition procedures, and variables.‎ Can use the table from the methods section based on our replication guide.]</w:t>
      </w:r>
    </w:p>
    <w:p w:rsidR="00000000" w:rsidDel="00000000" w:rsidP="00000000" w:rsidRDefault="00000000" w:rsidRPr="00000000" w14:paraId="000000EC">
      <w:pPr>
        <w:spacing w:after="160" w:line="360" w:lineRule="auto"/>
        <w:rPr/>
      </w:pPr>
      <w:r w:rsidDel="00000000" w:rsidR="00000000" w:rsidRPr="00000000">
        <w:rPr>
          <w:rtl w:val="0"/>
        </w:rPr>
        <w:t xml:space="preserve">Both experiments were conducted with an online survey.</w:t>
      </w:r>
    </w:p>
    <w:p w:rsidR="00000000" w:rsidDel="00000000" w:rsidP="00000000" w:rsidRDefault="00000000" w:rsidRPr="00000000" w14:paraId="000000ED">
      <w:pPr>
        <w:spacing w:after="160" w:line="360" w:lineRule="auto"/>
        <w:rPr/>
      </w:pPr>
      <w:r w:rsidDel="00000000" w:rsidR="00000000" w:rsidRPr="00000000">
        <w:rPr>
          <w:rtl w:val="0"/>
        </w:rPr>
        <w:t xml:space="preserve">Experiment 1:</w:t>
      </w:r>
      <w:r w:rsidDel="00000000" w:rsidR="00000000" w:rsidRPr="00000000">
        <w:rPr>
          <w:rtl w:val="0"/>
        </w:rPr>
      </w:r>
    </w:p>
    <w:tbl>
      <w:tblPr>
        <w:tblStyle w:val="Table4"/>
        <w:tblW w:w="10537.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3"/>
        <w:gridCol w:w="2536"/>
        <w:gridCol w:w="2536"/>
        <w:gridCol w:w="2232"/>
        <w:tblGridChange w:id="0">
          <w:tblGrid>
            <w:gridCol w:w="3233"/>
            <w:gridCol w:w="2536"/>
            <w:gridCol w:w="2536"/>
            <w:gridCol w:w="2232"/>
          </w:tblGrid>
        </w:tblGridChange>
      </w:tblGrid>
      <w:tr>
        <w:trPr>
          <w:cantSplit w:val="0"/>
          <w:trHeight w:val="1920" w:hRule="atLeast"/>
          <w:tblHeader w:val="0"/>
        </w:trPr>
        <w:tc>
          <w:tcPr>
            <w:vAlign w:val="center"/>
          </w:tcPr>
          <w:p w:rsidR="00000000" w:rsidDel="00000000" w:rsidP="00000000" w:rsidRDefault="00000000" w:rsidRPr="00000000" w14:paraId="000000EE">
            <w:pPr>
              <w:spacing w:after="0" w:lineRule="auto"/>
              <w:rPr/>
            </w:pPr>
            <w:r w:rsidDel="00000000" w:rsidR="00000000" w:rsidRPr="00000000">
              <w:rPr>
                <w:b w:val="1"/>
                <w:rtl w:val="0"/>
              </w:rPr>
              <w:t xml:space="preserve">IV1: Valence of named individual</w:t>
            </w:r>
            <w:r w:rsidDel="00000000" w:rsidR="00000000" w:rsidRPr="00000000">
              <w:rPr>
                <w:rtl w:val="0"/>
              </w:rPr>
              <w:t xml:space="preserve"> [between subjects]</w:t>
            </w:r>
          </w:p>
          <w:p w:rsidR="00000000" w:rsidDel="00000000" w:rsidP="00000000" w:rsidRDefault="00000000" w:rsidRPr="00000000" w14:paraId="000000EF">
            <w:pPr>
              <w:spacing w:after="0" w:lineRule="auto"/>
              <w:rPr>
                <w:b w:val="1"/>
                <w:u w:val="single"/>
              </w:rPr>
            </w:pPr>
            <w:r w:rsidDel="00000000" w:rsidR="00000000" w:rsidRPr="00000000">
              <w:rPr>
                <w:b w:val="1"/>
                <w:rtl w:val="0"/>
              </w:rPr>
              <w:t xml:space="preserve">IV2: Fame of named individual </w:t>
            </w:r>
            <w:r w:rsidDel="00000000" w:rsidR="00000000" w:rsidRPr="00000000">
              <w:rPr>
                <w:rtl w:val="0"/>
              </w:rPr>
              <w:t xml:space="preserve">[between subjects]</w:t>
            </w:r>
            <w:r w:rsidDel="00000000" w:rsidR="00000000" w:rsidRPr="00000000">
              <w:rPr>
                <w:rtl w:val="0"/>
              </w:rPr>
            </w:r>
          </w:p>
        </w:tc>
        <w:tc>
          <w:tcPr/>
          <w:p w:rsidR="00000000" w:rsidDel="00000000" w:rsidP="00000000" w:rsidRDefault="00000000" w:rsidRPr="00000000" w14:paraId="000000F0">
            <w:pPr>
              <w:spacing w:after="0" w:lineRule="auto"/>
              <w:rPr>
                <w:b w:val="1"/>
                <w:u w:val="single"/>
              </w:rPr>
            </w:pPr>
            <w:r w:rsidDel="00000000" w:rsidR="00000000" w:rsidRPr="00000000">
              <w:rPr>
                <w:b w:val="1"/>
                <w:u w:val="single"/>
                <w:rtl w:val="0"/>
              </w:rPr>
              <w:t xml:space="preserve">IV1: Positive valence</w:t>
            </w:r>
          </w:p>
          <w:p w:rsidR="00000000" w:rsidDel="00000000" w:rsidP="00000000" w:rsidRDefault="00000000" w:rsidRPr="00000000" w14:paraId="000000F1">
            <w:pPr>
              <w:spacing w:after="0" w:lineRule="auto"/>
              <w:rPr/>
            </w:pPr>
            <w:r w:rsidDel="00000000" w:rsidR="00000000" w:rsidRPr="00000000">
              <w:rPr>
                <w:rtl w:val="0"/>
              </w:rPr>
              <w:t xml:space="preserve">Participant requested to name an individual whom they consider to be “incredibly moral”</w:t>
            </w:r>
          </w:p>
        </w:tc>
        <w:tc>
          <w:tcPr/>
          <w:p w:rsidR="00000000" w:rsidDel="00000000" w:rsidP="00000000" w:rsidRDefault="00000000" w:rsidRPr="00000000" w14:paraId="000000F2">
            <w:pPr>
              <w:spacing w:after="0" w:lineRule="auto"/>
              <w:rPr>
                <w:b w:val="1"/>
                <w:u w:val="single"/>
              </w:rPr>
            </w:pPr>
            <w:r w:rsidDel="00000000" w:rsidR="00000000" w:rsidRPr="00000000">
              <w:rPr>
                <w:b w:val="1"/>
                <w:u w:val="single"/>
                <w:rtl w:val="0"/>
              </w:rPr>
              <w:t xml:space="preserve">IV1: Negative valence</w:t>
            </w:r>
          </w:p>
          <w:p w:rsidR="00000000" w:rsidDel="00000000" w:rsidP="00000000" w:rsidRDefault="00000000" w:rsidRPr="00000000" w14:paraId="000000F3">
            <w:pPr>
              <w:spacing w:after="0" w:lineRule="auto"/>
              <w:rPr/>
            </w:pPr>
            <w:r w:rsidDel="00000000" w:rsidR="00000000" w:rsidRPr="00000000">
              <w:rPr>
                <w:rtl w:val="0"/>
              </w:rPr>
              <w:t xml:space="preserve">Participant requested to name an individual whom they consider to be “incredibly immoral”</w:t>
            </w:r>
          </w:p>
        </w:tc>
        <w:tc>
          <w:tcPr/>
          <w:p w:rsidR="00000000" w:rsidDel="00000000" w:rsidP="00000000" w:rsidRDefault="00000000" w:rsidRPr="00000000" w14:paraId="000000F4">
            <w:pPr>
              <w:spacing w:after="0" w:lineRule="auto"/>
              <w:rPr>
                <w:b w:val="1"/>
                <w:u w:val="single"/>
              </w:rPr>
            </w:pPr>
            <w:r w:rsidDel="00000000" w:rsidR="00000000" w:rsidRPr="00000000">
              <w:rPr>
                <w:b w:val="1"/>
                <w:u w:val="single"/>
                <w:rtl w:val="0"/>
              </w:rPr>
              <w:t xml:space="preserve">IV1: Mixed valence</w:t>
            </w:r>
          </w:p>
          <w:p w:rsidR="00000000" w:rsidDel="00000000" w:rsidP="00000000" w:rsidRDefault="00000000" w:rsidRPr="00000000" w14:paraId="000000F5">
            <w:pPr>
              <w:spacing w:after="0" w:lineRule="auto"/>
              <w:rPr/>
            </w:pPr>
            <w:r w:rsidDel="00000000" w:rsidR="00000000" w:rsidRPr="00000000">
              <w:rPr>
                <w:rtl w:val="0"/>
              </w:rPr>
              <w:t xml:space="preserve">Participant requested to name an individual whom they consider to be “moral at times and immoral at other times”</w:t>
            </w:r>
          </w:p>
        </w:tc>
      </w:tr>
      <w:tr>
        <w:trPr>
          <w:cantSplit w:val="0"/>
          <w:trHeight w:val="5138.181818181819" w:hRule="atLeast"/>
          <w:tblHeader w:val="0"/>
        </w:trPr>
        <w:tc>
          <w:tcPr/>
          <w:p w:rsidR="00000000" w:rsidDel="00000000" w:rsidP="00000000" w:rsidRDefault="00000000" w:rsidRPr="00000000" w14:paraId="000000F6">
            <w:pPr>
              <w:spacing w:after="0" w:lineRule="auto"/>
              <w:rPr>
                <w:b w:val="1"/>
                <w:u w:val="single"/>
              </w:rPr>
            </w:pPr>
            <w:r w:rsidDel="00000000" w:rsidR="00000000" w:rsidRPr="00000000">
              <w:rPr>
                <w:b w:val="1"/>
                <w:u w:val="single"/>
                <w:rtl w:val="0"/>
              </w:rPr>
              <w:t xml:space="preserve">IV2: Celebrity</w:t>
            </w:r>
          </w:p>
          <w:p w:rsidR="00000000" w:rsidDel="00000000" w:rsidP="00000000" w:rsidRDefault="00000000" w:rsidRPr="00000000" w14:paraId="000000F7">
            <w:pPr>
              <w:spacing w:after="0" w:lineRule="auto"/>
              <w:rPr/>
            </w:pPr>
            <w:r w:rsidDel="00000000" w:rsidR="00000000" w:rsidRPr="00000000">
              <w:rPr>
                <w:rtl w:val="0"/>
              </w:rPr>
              <w:t xml:space="preserve">Participant requested to name a celebrity or a public figure</w:t>
            </w:r>
          </w:p>
        </w:tc>
        <w:tc>
          <w:tcPr>
            <w:gridSpan w:val="3"/>
            <w:vMerge w:val="restart"/>
          </w:tcPr>
          <w:p w:rsidR="00000000" w:rsidDel="00000000" w:rsidP="00000000" w:rsidRDefault="00000000" w:rsidRPr="00000000" w14:paraId="000000F8">
            <w:pPr>
              <w:spacing w:after="0" w:lineRule="auto"/>
              <w:rPr>
                <w:b w:val="1"/>
                <w:u w:val="single"/>
              </w:rPr>
            </w:pPr>
            <w:r w:rsidDel="00000000" w:rsidR="00000000" w:rsidRPr="00000000">
              <w:rPr>
                <w:b w:val="1"/>
                <w:u w:val="single"/>
                <w:rtl w:val="0"/>
              </w:rPr>
              <w:t xml:space="preserve">Dependent variables</w:t>
            </w:r>
          </w:p>
          <w:p w:rsidR="00000000" w:rsidDel="00000000" w:rsidP="00000000" w:rsidRDefault="00000000" w:rsidRPr="00000000" w14:paraId="000000F9">
            <w:pPr>
              <w:spacing w:after="0" w:lineRule="auto"/>
              <w:rPr/>
            </w:pPr>
            <w:r w:rsidDel="00000000" w:rsidR="00000000" w:rsidRPr="00000000">
              <w:rPr>
                <w:rtl w:val="0"/>
              </w:rPr>
              <w:t xml:space="preserve">DV title: </w:t>
            </w:r>
            <w:r w:rsidDel="00000000" w:rsidR="00000000" w:rsidRPr="00000000">
              <w:rPr>
                <w:b w:val="1"/>
                <w:rtl w:val="0"/>
              </w:rPr>
              <w:t xml:space="preserve">Object valuation</w:t>
            </w:r>
            <w:r w:rsidDel="00000000" w:rsidR="00000000" w:rsidRPr="00000000">
              <w:rPr>
                <w:rtl w:val="0"/>
              </w:rPr>
              <w:t xml:space="preserve"> (Primary dependent measure)</w:t>
            </w:r>
          </w:p>
          <w:p w:rsidR="00000000" w:rsidDel="00000000" w:rsidP="00000000" w:rsidRDefault="00000000" w:rsidRPr="00000000" w14:paraId="000000FA">
            <w:pPr>
              <w:spacing w:after="0" w:lineRule="auto"/>
              <w:rPr/>
            </w:pPr>
            <w:r w:rsidDel="00000000" w:rsidR="00000000" w:rsidRPr="00000000">
              <w:rPr>
                <w:rtl w:val="0"/>
              </w:rPr>
              <w:t xml:space="preserve">Specific DV items:</w:t>
            </w:r>
          </w:p>
          <w:p w:rsidR="00000000" w:rsidDel="00000000" w:rsidP="00000000" w:rsidRDefault="00000000" w:rsidRPr="00000000" w14:paraId="000000FB">
            <w:pPr>
              <w:spacing w:after="0" w:lineRule="auto"/>
              <w:rPr/>
            </w:pPr>
            <w:r w:rsidDel="00000000" w:rsidR="00000000" w:rsidRPr="00000000">
              <w:rPr>
                <w:rtl w:val="0"/>
              </w:rPr>
              <w:t xml:space="preserve">“How much would you like to own [this item]?”</w:t>
            </w:r>
          </w:p>
          <w:p w:rsidR="00000000" w:rsidDel="00000000" w:rsidP="00000000" w:rsidRDefault="00000000" w:rsidRPr="00000000" w14:paraId="000000FC">
            <w:pPr>
              <w:spacing w:after="0" w:lineRule="auto"/>
              <w:rPr/>
            </w:pPr>
            <w:r w:rsidDel="00000000" w:rsidR="00000000" w:rsidRPr="00000000">
              <w:rPr>
                <w:rtl w:val="0"/>
              </w:rPr>
              <w:t xml:space="preserve">“How likely would you be to purchase [this item] if it was for sale?”</w:t>
            </w:r>
          </w:p>
          <w:p w:rsidR="00000000" w:rsidDel="00000000" w:rsidP="00000000" w:rsidRDefault="00000000" w:rsidRPr="00000000" w14:paraId="000000FD">
            <w:pPr>
              <w:spacing w:after="0" w:lineRule="auto"/>
              <w:rPr/>
            </w:pPr>
            <w:r w:rsidDel="00000000" w:rsidR="00000000" w:rsidRPr="00000000">
              <w:rPr>
                <w:rtl w:val="0"/>
              </w:rPr>
              <w:t xml:space="preserve">“Is [this item] worth keeping, or would you throw it out?”</w:t>
            </w:r>
          </w:p>
          <w:p w:rsidR="00000000" w:rsidDel="00000000" w:rsidP="00000000" w:rsidRDefault="00000000" w:rsidRPr="00000000" w14:paraId="000000FE">
            <w:pPr>
              <w:spacing w:after="0" w:lineRule="auto"/>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b w:val="1"/>
              </w:rPr>
            </w:pPr>
            <w:r w:rsidDel="00000000" w:rsidR="00000000" w:rsidRPr="00000000">
              <w:rPr>
                <w:rtl w:val="0"/>
              </w:rPr>
              <w:t xml:space="preserve">DV title: </w:t>
            </w:r>
            <w:r w:rsidDel="00000000" w:rsidR="00000000" w:rsidRPr="00000000">
              <w:rPr>
                <w:b w:val="1"/>
                <w:rtl w:val="0"/>
              </w:rPr>
              <w:t xml:space="preserve">Contagion</w:t>
            </w:r>
          </w:p>
          <w:p w:rsidR="00000000" w:rsidDel="00000000" w:rsidP="00000000" w:rsidRDefault="00000000" w:rsidRPr="00000000" w14:paraId="00000101">
            <w:pPr>
              <w:spacing w:after="0" w:lineRule="auto"/>
              <w:rPr/>
            </w:pPr>
            <w:r w:rsidDel="00000000" w:rsidR="00000000" w:rsidRPr="00000000">
              <w:rPr>
                <w:rtl w:val="0"/>
              </w:rPr>
              <w:t xml:space="preserve">Specific DV items:</w:t>
            </w:r>
          </w:p>
          <w:p w:rsidR="00000000" w:rsidDel="00000000" w:rsidP="00000000" w:rsidRDefault="00000000" w:rsidRPr="00000000" w14:paraId="00000102">
            <w:pPr>
              <w:spacing w:after="0" w:lineRule="auto"/>
              <w:rPr/>
            </w:pPr>
            <w:r w:rsidDel="00000000" w:rsidR="00000000" w:rsidRPr="00000000">
              <w:rPr>
                <w:rtl w:val="0"/>
              </w:rPr>
              <w:t xml:space="preserve">“How much would you want to give this person a hug or shake their hand?”</w:t>
            </w:r>
          </w:p>
          <w:p w:rsidR="00000000" w:rsidDel="00000000" w:rsidP="00000000" w:rsidRDefault="00000000" w:rsidRPr="00000000" w14:paraId="00000103">
            <w:pPr>
              <w:spacing w:after="0" w:lineRule="auto"/>
              <w:rPr/>
            </w:pPr>
            <w:r w:rsidDel="00000000" w:rsidR="00000000" w:rsidRPr="00000000">
              <w:rPr>
                <w:rtl w:val="0"/>
              </w:rPr>
              <w:t xml:space="preserve">“How much would you like to hold this item in your hands?”</w:t>
            </w:r>
          </w:p>
          <w:p w:rsidR="00000000" w:rsidDel="00000000" w:rsidP="00000000" w:rsidRDefault="00000000" w:rsidRPr="00000000" w14:paraId="00000104">
            <w:pPr>
              <w:spacing w:after="0" w:lineRule="auto"/>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b w:val="1"/>
              </w:rPr>
            </w:pPr>
            <w:r w:rsidDel="00000000" w:rsidR="00000000" w:rsidRPr="00000000">
              <w:rPr>
                <w:rtl w:val="0"/>
              </w:rPr>
              <w:t xml:space="preserve">DV title: </w:t>
            </w:r>
            <w:r w:rsidDel="00000000" w:rsidR="00000000" w:rsidRPr="00000000">
              <w:rPr>
                <w:b w:val="1"/>
                <w:rtl w:val="0"/>
              </w:rPr>
              <w:t xml:space="preserve">Market value</w:t>
            </w:r>
          </w:p>
          <w:p w:rsidR="00000000" w:rsidDel="00000000" w:rsidP="00000000" w:rsidRDefault="00000000" w:rsidRPr="00000000" w14:paraId="00000107">
            <w:pPr>
              <w:spacing w:after="0" w:lineRule="auto"/>
              <w:rPr/>
            </w:pPr>
            <w:r w:rsidDel="00000000" w:rsidR="00000000" w:rsidRPr="00000000">
              <w:rPr>
                <w:rtl w:val="0"/>
              </w:rPr>
              <w:t xml:space="preserve">Specific DV items:</w:t>
            </w:r>
          </w:p>
          <w:p w:rsidR="00000000" w:rsidDel="00000000" w:rsidP="00000000" w:rsidRDefault="00000000" w:rsidRPr="00000000" w14:paraId="00000108">
            <w:pPr>
              <w:spacing w:after="0" w:lineRule="auto"/>
              <w:rPr/>
            </w:pPr>
            <w:r w:rsidDel="00000000" w:rsidR="00000000" w:rsidRPr="00000000">
              <w:rPr>
                <w:rtl w:val="0"/>
              </w:rPr>
              <w:t xml:space="preserve">“Are there some people who would pay money for this item?”</w:t>
            </w:r>
          </w:p>
          <w:p w:rsidR="00000000" w:rsidDel="00000000" w:rsidP="00000000" w:rsidRDefault="00000000" w:rsidRPr="00000000" w14:paraId="00000109">
            <w:pPr>
              <w:spacing w:after="0" w:lineRule="auto"/>
              <w:rPr/>
            </w:pPr>
            <w:r w:rsidDel="00000000" w:rsidR="00000000" w:rsidRPr="00000000">
              <w:rPr>
                <w:rtl w:val="0"/>
              </w:rPr>
              <w:t xml:space="preserve">“Would other people be impressed if they found out that you owned this item?”</w:t>
            </w:r>
          </w:p>
          <w:p w:rsidR="00000000" w:rsidDel="00000000" w:rsidP="00000000" w:rsidRDefault="00000000" w:rsidRPr="00000000" w14:paraId="0000010A">
            <w:pPr>
              <w:spacing w:after="0" w:lineRule="auto"/>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b w:val="1"/>
              </w:rPr>
            </w:pPr>
            <w:r w:rsidDel="00000000" w:rsidR="00000000" w:rsidRPr="00000000">
              <w:rPr>
                <w:rtl w:val="0"/>
              </w:rPr>
              <w:t xml:space="preserve">DV title: </w:t>
            </w:r>
            <w:r w:rsidDel="00000000" w:rsidR="00000000" w:rsidRPr="00000000">
              <w:rPr>
                <w:b w:val="1"/>
                <w:rtl w:val="0"/>
              </w:rPr>
              <w:t xml:space="preserve">Historical significance</w:t>
            </w:r>
          </w:p>
          <w:p w:rsidR="00000000" w:rsidDel="00000000" w:rsidP="00000000" w:rsidRDefault="00000000" w:rsidRPr="00000000" w14:paraId="0000010D">
            <w:pPr>
              <w:spacing w:after="0" w:lineRule="auto"/>
              <w:rPr/>
            </w:pPr>
            <w:r w:rsidDel="00000000" w:rsidR="00000000" w:rsidRPr="00000000">
              <w:rPr>
                <w:rtl w:val="0"/>
              </w:rPr>
              <w:t xml:space="preserve">Specific DV item:</w:t>
            </w:r>
          </w:p>
          <w:p w:rsidR="00000000" w:rsidDel="00000000" w:rsidP="00000000" w:rsidRDefault="00000000" w:rsidRPr="00000000" w14:paraId="0000010E">
            <w:pPr>
              <w:spacing w:after="0" w:lineRule="auto"/>
              <w:rPr/>
            </w:pPr>
            <w:r w:rsidDel="00000000" w:rsidR="00000000" w:rsidRPr="00000000">
              <w:rPr>
                <w:rtl w:val="0"/>
              </w:rPr>
              <w:t xml:space="preserve">“Does this item have historical value (i.e. should it be put in a museum?)”, rated on a scale of 1 (not at all) to 9 (very much so)</w:t>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b w:val="1"/>
              </w:rPr>
            </w:pPr>
            <w:r w:rsidDel="00000000" w:rsidR="00000000" w:rsidRPr="00000000">
              <w:rPr>
                <w:rtl w:val="0"/>
              </w:rPr>
              <w:t xml:space="preserve">DV title: </w:t>
            </w:r>
            <w:r w:rsidDel="00000000" w:rsidR="00000000" w:rsidRPr="00000000">
              <w:rPr>
                <w:b w:val="1"/>
                <w:rtl w:val="0"/>
              </w:rPr>
              <w:t xml:space="preserve">Liking</w:t>
            </w:r>
          </w:p>
          <w:p w:rsidR="00000000" w:rsidDel="00000000" w:rsidP="00000000" w:rsidRDefault="00000000" w:rsidRPr="00000000" w14:paraId="00000111">
            <w:pPr>
              <w:spacing w:after="0" w:lineRule="auto"/>
              <w:rPr/>
            </w:pPr>
            <w:r w:rsidDel="00000000" w:rsidR="00000000" w:rsidRPr="00000000">
              <w:rPr>
                <w:rtl w:val="0"/>
              </w:rPr>
              <w:t xml:space="preserve">Specific DV item:</w:t>
            </w:r>
          </w:p>
          <w:p w:rsidR="00000000" w:rsidDel="00000000" w:rsidP="00000000" w:rsidRDefault="00000000" w:rsidRPr="00000000" w14:paraId="00000112">
            <w:pPr>
              <w:spacing w:after="0" w:lineRule="auto"/>
              <w:rPr/>
            </w:pPr>
            <w:r w:rsidDel="00000000" w:rsidR="00000000" w:rsidRPr="00000000">
              <w:rPr>
                <w:rtl w:val="0"/>
              </w:rPr>
              <w:t xml:space="preserve">“How much do you like this person?”, rated on a scale of 1 (extreme disliking) to 9 (extreme liking)</w:t>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b w:val="1"/>
                <w:u w:val="single"/>
                <w:rtl w:val="0"/>
              </w:rPr>
              <w:t xml:space="preserve">Extension DV item</w:t>
            </w:r>
            <w:r w:rsidDel="00000000" w:rsidR="00000000" w:rsidRPr="00000000">
              <w:rPr>
                <w:rtl w:val="0"/>
              </w:rPr>
              <w:t xml:space="preserve">:</w:t>
            </w:r>
          </w:p>
          <w:p w:rsidR="00000000" w:rsidDel="00000000" w:rsidP="00000000" w:rsidRDefault="00000000" w:rsidRPr="00000000" w14:paraId="00000115">
            <w:pPr>
              <w:spacing w:after="0" w:lineRule="auto"/>
              <w:rPr/>
            </w:pPr>
            <w:r w:rsidDel="00000000" w:rsidR="00000000" w:rsidRPr="00000000">
              <w:rPr>
                <w:rtl w:val="0"/>
              </w:rPr>
              <w:t xml:space="preserve">“How much would you like to meet this person?”, rated on a scale of 1 (not at all) to 9 (very much so)</w:t>
            </w:r>
          </w:p>
          <w:p w:rsidR="00000000" w:rsidDel="00000000" w:rsidP="00000000" w:rsidRDefault="00000000" w:rsidRPr="00000000" w14:paraId="00000116">
            <w:pPr>
              <w:spacing w:after="0" w:lineRule="auto"/>
              <w:rPr>
                <w:b w:val="1"/>
                <w:u w:val="single"/>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t xml:space="preserve">Manipulation check:</w:t>
            </w:r>
          </w:p>
          <w:p w:rsidR="00000000" w:rsidDel="00000000" w:rsidP="00000000" w:rsidRDefault="00000000" w:rsidRPr="00000000" w14:paraId="00000118">
            <w:pPr>
              <w:spacing w:after="0" w:lineRule="auto"/>
              <w:rPr/>
            </w:pPr>
            <w:r w:rsidDel="00000000" w:rsidR="00000000" w:rsidRPr="00000000">
              <w:rPr>
                <w:rtl w:val="0"/>
              </w:rPr>
              <w:t xml:space="preserve">“How famous is this person?”, rated on a scale of 1 (not at all famous) to 9 (extremely famous)</w:t>
            </w:r>
          </w:p>
        </w:tc>
      </w:tr>
      <w:tr>
        <w:trPr>
          <w:cantSplit w:val="0"/>
          <w:trHeight w:val="220" w:hRule="atLeast"/>
          <w:tblHeader w:val="0"/>
        </w:trPr>
        <w:tc>
          <w:tcPr/>
          <w:p w:rsidR="00000000" w:rsidDel="00000000" w:rsidP="00000000" w:rsidRDefault="00000000" w:rsidRPr="00000000" w14:paraId="0000011B">
            <w:pPr>
              <w:spacing w:after="0" w:lineRule="auto"/>
              <w:rPr>
                <w:b w:val="1"/>
                <w:u w:val="single"/>
              </w:rPr>
            </w:pPr>
            <w:r w:rsidDel="00000000" w:rsidR="00000000" w:rsidRPr="00000000">
              <w:rPr>
                <w:b w:val="1"/>
                <w:u w:val="single"/>
                <w:rtl w:val="0"/>
              </w:rPr>
              <w:t xml:space="preserve">IV2: Noncelebrity</w:t>
            </w:r>
          </w:p>
          <w:p w:rsidR="00000000" w:rsidDel="00000000" w:rsidP="00000000" w:rsidRDefault="00000000" w:rsidRPr="00000000" w14:paraId="0000011C">
            <w:pPr>
              <w:spacing w:after="0" w:lineRule="auto"/>
              <w:rPr>
                <w:b w:val="1"/>
                <w:u w:val="single"/>
              </w:rPr>
            </w:pPr>
            <w:r w:rsidDel="00000000" w:rsidR="00000000" w:rsidRPr="00000000">
              <w:rPr>
                <w:rtl w:val="0"/>
              </w:rPr>
              <w:t xml:space="preserve">Participant requested to name a person whom they know personally</w:t>
            </w:r>
            <w:r w:rsidDel="00000000" w:rsidR="00000000" w:rsidRPr="00000000">
              <w:rPr>
                <w:rtl w:val="0"/>
              </w:rPr>
            </w:r>
          </w:p>
        </w:tc>
        <w:tc>
          <w:tcPr>
            <w:gridSpan w:val="3"/>
            <w:vMerge w:val="continue"/>
          </w:tcPr>
          <w:p w:rsidR="00000000" w:rsidDel="00000000" w:rsidP="00000000" w:rsidRDefault="00000000" w:rsidRPr="00000000" w14:paraId="0000011D">
            <w:pPr>
              <w:spacing w:after="0" w:lineRule="auto"/>
              <w:rPr>
                <w:b w:val="1"/>
                <w:u w:val="single"/>
              </w:rPr>
            </w:pPr>
            <w:r w:rsidDel="00000000" w:rsidR="00000000" w:rsidRPr="00000000">
              <w:rPr>
                <w:rtl w:val="0"/>
              </w:rPr>
            </w:r>
          </w:p>
        </w:tc>
      </w:tr>
    </w:tbl>
    <w:p w:rsidR="00000000" w:rsidDel="00000000" w:rsidP="00000000" w:rsidRDefault="00000000" w:rsidRPr="00000000" w14:paraId="00000120">
      <w:pPr>
        <w:spacing w:after="160" w:line="360" w:lineRule="auto"/>
        <w:rPr/>
      </w:pPr>
      <w:r w:rsidDel="00000000" w:rsidR="00000000" w:rsidRPr="00000000">
        <w:rPr>
          <w:rtl w:val="0"/>
        </w:rPr>
      </w:r>
    </w:p>
    <w:p w:rsidR="00000000" w:rsidDel="00000000" w:rsidP="00000000" w:rsidRDefault="00000000" w:rsidRPr="00000000" w14:paraId="00000121">
      <w:pPr>
        <w:spacing w:after="160" w:line="360" w:lineRule="auto"/>
        <w:rPr/>
      </w:pPr>
      <w:r w:rsidDel="00000000" w:rsidR="00000000" w:rsidRPr="00000000">
        <w:rPr>
          <w:rtl w:val="0"/>
        </w:rPr>
        <w:t xml:space="preserve">Experiment 2:</w:t>
      </w:r>
      <w:r w:rsidDel="00000000" w:rsidR="00000000" w:rsidRPr="00000000">
        <w:rPr>
          <w:rtl w:val="0"/>
        </w:rPr>
      </w:r>
    </w:p>
    <w:tbl>
      <w:tblPr>
        <w:tblStyle w:val="Table5"/>
        <w:tblW w:w="10545.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100"/>
        <w:gridCol w:w="1980"/>
        <w:gridCol w:w="1965"/>
        <w:gridCol w:w="1830"/>
        <w:tblGridChange w:id="0">
          <w:tblGrid>
            <w:gridCol w:w="2670"/>
            <w:gridCol w:w="2100"/>
            <w:gridCol w:w="1980"/>
            <w:gridCol w:w="1965"/>
            <w:gridCol w:w="1830"/>
          </w:tblGrid>
        </w:tblGridChange>
      </w:tblGrid>
      <w:tr>
        <w:trPr>
          <w:cantSplit w:val="0"/>
          <w:trHeight w:val="220" w:hRule="atLeast"/>
          <w:tblHeader w:val="0"/>
        </w:trPr>
        <w:tc>
          <w:tcPr>
            <w:vMerge w:val="restart"/>
            <w:vAlign w:val="center"/>
          </w:tcPr>
          <w:p w:rsidR="00000000" w:rsidDel="00000000" w:rsidP="00000000" w:rsidRDefault="00000000" w:rsidRPr="00000000" w14:paraId="00000122">
            <w:pPr>
              <w:spacing w:after="0" w:lineRule="auto"/>
              <w:rPr/>
            </w:pPr>
            <w:r w:rsidDel="00000000" w:rsidR="00000000" w:rsidRPr="00000000">
              <w:rPr>
                <w:rtl w:val="0"/>
              </w:rPr>
            </w:r>
          </w:p>
        </w:tc>
        <w:tc>
          <w:tcPr>
            <w:gridSpan w:val="2"/>
          </w:tcPr>
          <w:p w:rsidR="00000000" w:rsidDel="00000000" w:rsidP="00000000" w:rsidRDefault="00000000" w:rsidRPr="00000000" w14:paraId="00000123">
            <w:pPr>
              <w:rPr>
                <w:b w:val="1"/>
                <w:u w:val="single"/>
              </w:rPr>
            </w:pPr>
            <w:r w:rsidDel="00000000" w:rsidR="00000000" w:rsidRPr="00000000">
              <w:rPr>
                <w:b w:val="1"/>
                <w:u w:val="single"/>
                <w:rtl w:val="0"/>
              </w:rPr>
              <w:t xml:space="preserve">IV2: Manipulation of physical contact</w:t>
            </w:r>
          </w:p>
          <w:p w:rsidR="00000000" w:rsidDel="00000000" w:rsidP="00000000" w:rsidRDefault="00000000" w:rsidRPr="00000000" w14:paraId="00000124">
            <w:pPr>
              <w:spacing w:after="0" w:lineRule="auto"/>
              <w:rPr/>
            </w:pPr>
            <w:r w:rsidDel="00000000" w:rsidR="00000000" w:rsidRPr="00000000">
              <w:rPr>
                <w:rtl w:val="0"/>
              </w:rPr>
              <w:t xml:space="preserve">Participants read a description where the degree of physical contact of the celebrity with a sweater was manipulated</w:t>
            </w:r>
            <w:r w:rsidDel="00000000" w:rsidR="00000000" w:rsidRPr="00000000">
              <w:rPr>
                <w:rtl w:val="0"/>
              </w:rPr>
            </w:r>
          </w:p>
        </w:tc>
        <w:tc>
          <w:tcPr>
            <w:gridSpan w:val="2"/>
          </w:tcPr>
          <w:p w:rsidR="00000000" w:rsidDel="00000000" w:rsidP="00000000" w:rsidRDefault="00000000" w:rsidRPr="00000000" w14:paraId="00000126">
            <w:pPr>
              <w:spacing w:after="0" w:lineRule="auto"/>
              <w:rPr>
                <w:b w:val="1"/>
                <w:u w:val="single"/>
              </w:rPr>
            </w:pPr>
            <w:r w:rsidDel="00000000" w:rsidR="00000000" w:rsidRPr="00000000">
              <w:rPr>
                <w:b w:val="1"/>
                <w:u w:val="single"/>
                <w:rtl w:val="0"/>
              </w:rPr>
              <w:t xml:space="preserve">IV2: Manipulation of market demand</w:t>
            </w:r>
          </w:p>
          <w:p w:rsidR="00000000" w:rsidDel="00000000" w:rsidP="00000000" w:rsidRDefault="00000000" w:rsidRPr="00000000" w14:paraId="00000127">
            <w:pPr>
              <w:spacing w:after="0" w:lineRule="auto"/>
              <w:rPr/>
            </w:pPr>
            <w:r w:rsidDel="00000000" w:rsidR="00000000" w:rsidRPr="00000000">
              <w:rPr>
                <w:rtl w:val="0"/>
              </w:rPr>
              <w:t xml:space="preserve">Participants read a description where the market demand for the celebrity’s sweater was manipulated</w:t>
            </w:r>
          </w:p>
        </w:tc>
      </w:tr>
      <w:tr>
        <w:trPr>
          <w:cantSplit w:val="0"/>
          <w:trHeight w:val="220" w:hRule="atLeast"/>
          <w:tblHeader w:val="0"/>
        </w:trPr>
        <w:tc>
          <w:tcPr>
            <w:vMerge w:val="continue"/>
          </w:tcPr>
          <w:p w:rsidR="00000000" w:rsidDel="00000000" w:rsidP="00000000" w:rsidRDefault="00000000" w:rsidRPr="00000000" w14:paraId="00000129">
            <w:pPr>
              <w:spacing w:after="0" w:lineRule="auto"/>
              <w:rPr/>
            </w:pPr>
            <w:r w:rsidDel="00000000" w:rsidR="00000000" w:rsidRPr="00000000">
              <w:rPr>
                <w:rtl w:val="0"/>
              </w:rPr>
            </w:r>
          </w:p>
        </w:tc>
        <w:tc>
          <w:tcPr/>
          <w:p w:rsidR="00000000" w:rsidDel="00000000" w:rsidP="00000000" w:rsidRDefault="00000000" w:rsidRPr="00000000" w14:paraId="0000012A">
            <w:pPr>
              <w:spacing w:after="0" w:lineRule="auto"/>
              <w:rPr>
                <w:b w:val="1"/>
                <w:u w:val="single"/>
              </w:rPr>
            </w:pPr>
            <w:r w:rsidDel="00000000" w:rsidR="00000000" w:rsidRPr="00000000">
              <w:rPr>
                <w:b w:val="1"/>
                <w:u w:val="single"/>
                <w:rtl w:val="0"/>
              </w:rPr>
              <w:t xml:space="preserve">IV3: Highlighted direction</w:t>
            </w:r>
          </w:p>
          <w:p w:rsidR="00000000" w:rsidDel="00000000" w:rsidP="00000000" w:rsidRDefault="00000000" w:rsidRPr="00000000" w14:paraId="0000012B">
            <w:pPr>
              <w:spacing w:after="0" w:lineRule="auto"/>
              <w:rPr/>
            </w:pPr>
            <w:r w:rsidDel="00000000" w:rsidR="00000000" w:rsidRPr="00000000">
              <w:rPr>
                <w:rtl w:val="0"/>
              </w:rPr>
              <w:t xml:space="preserve">The celebrity’s degree of physical contact with the sweater was highlighted (“it was one of their favourite sweaters”)</w:t>
            </w:r>
          </w:p>
        </w:tc>
        <w:tc>
          <w:tcPr/>
          <w:p w:rsidR="00000000" w:rsidDel="00000000" w:rsidP="00000000" w:rsidRDefault="00000000" w:rsidRPr="00000000" w14:paraId="0000012C">
            <w:pPr>
              <w:spacing w:after="0" w:lineRule="auto"/>
              <w:rPr>
                <w:b w:val="1"/>
                <w:u w:val="single"/>
              </w:rPr>
            </w:pPr>
            <w:r w:rsidDel="00000000" w:rsidR="00000000" w:rsidRPr="00000000">
              <w:rPr>
                <w:b w:val="1"/>
                <w:u w:val="single"/>
                <w:rtl w:val="0"/>
              </w:rPr>
              <w:t xml:space="preserve">IV3: Decreased direction</w:t>
            </w:r>
          </w:p>
          <w:p w:rsidR="00000000" w:rsidDel="00000000" w:rsidP="00000000" w:rsidRDefault="00000000" w:rsidRPr="00000000" w14:paraId="0000012D">
            <w:pPr>
              <w:spacing w:after="0" w:lineRule="auto"/>
              <w:rPr/>
            </w:pPr>
            <w:r w:rsidDel="00000000" w:rsidR="00000000" w:rsidRPr="00000000">
              <w:rPr>
                <w:rtl w:val="0"/>
              </w:rPr>
              <w:t xml:space="preserve">The celebrity’s degree of physical contact with the sweater was decreased (“they never […] even opened the box that it came in”)</w:t>
            </w:r>
          </w:p>
        </w:tc>
        <w:tc>
          <w:tcPr/>
          <w:p w:rsidR="00000000" w:rsidDel="00000000" w:rsidP="00000000" w:rsidRDefault="00000000" w:rsidRPr="00000000" w14:paraId="0000012E">
            <w:pPr>
              <w:spacing w:after="0" w:lineRule="auto"/>
              <w:rPr>
                <w:b w:val="1"/>
                <w:u w:val="single"/>
              </w:rPr>
            </w:pPr>
            <w:r w:rsidDel="00000000" w:rsidR="00000000" w:rsidRPr="00000000">
              <w:rPr>
                <w:b w:val="1"/>
                <w:u w:val="single"/>
                <w:rtl w:val="0"/>
              </w:rPr>
              <w:t xml:space="preserve">IV3: Highlighted direction</w:t>
            </w:r>
          </w:p>
          <w:p w:rsidR="00000000" w:rsidDel="00000000" w:rsidP="00000000" w:rsidRDefault="00000000" w:rsidRPr="00000000" w14:paraId="0000012F">
            <w:pPr>
              <w:spacing w:after="0" w:lineRule="auto"/>
              <w:rPr/>
            </w:pPr>
            <w:r w:rsidDel="00000000" w:rsidR="00000000" w:rsidRPr="00000000">
              <w:rPr>
                <w:rtl w:val="0"/>
              </w:rPr>
              <w:t xml:space="preserve">The sweater’s market demand was highlighted (“there is a lot of demand for items owned by [the celebrity]”)</w:t>
            </w:r>
          </w:p>
        </w:tc>
        <w:tc>
          <w:tcPr/>
          <w:p w:rsidR="00000000" w:rsidDel="00000000" w:rsidP="00000000" w:rsidRDefault="00000000" w:rsidRPr="00000000" w14:paraId="00000130">
            <w:pPr>
              <w:spacing w:after="0" w:lineRule="auto"/>
              <w:rPr>
                <w:b w:val="1"/>
                <w:u w:val="single"/>
              </w:rPr>
            </w:pPr>
            <w:r w:rsidDel="00000000" w:rsidR="00000000" w:rsidRPr="00000000">
              <w:rPr>
                <w:b w:val="1"/>
                <w:u w:val="single"/>
                <w:rtl w:val="0"/>
              </w:rPr>
              <w:t xml:space="preserve">IV3: Decereased direction</w:t>
            </w:r>
          </w:p>
          <w:p w:rsidR="00000000" w:rsidDel="00000000" w:rsidP="00000000" w:rsidRDefault="00000000" w:rsidRPr="00000000" w14:paraId="00000131">
            <w:pPr>
              <w:spacing w:after="0" w:lineRule="auto"/>
              <w:rPr/>
            </w:pPr>
            <w:r w:rsidDel="00000000" w:rsidR="00000000" w:rsidRPr="00000000">
              <w:rPr>
                <w:rtl w:val="0"/>
              </w:rPr>
              <w:t xml:space="preserve">The sweater’s market demand was decreased (“there is very little demand for items owned by [the celebrity]”)</w:t>
            </w:r>
          </w:p>
        </w:tc>
      </w:tr>
      <w:tr>
        <w:trPr>
          <w:cantSplit w:val="0"/>
          <w:trHeight w:val="3152.727272727273" w:hRule="atLeast"/>
          <w:tblHeader w:val="0"/>
        </w:trPr>
        <w:tc>
          <w:tcPr/>
          <w:p w:rsidR="00000000" w:rsidDel="00000000" w:rsidP="00000000" w:rsidRDefault="00000000" w:rsidRPr="00000000" w14:paraId="00000132">
            <w:pPr>
              <w:spacing w:after="0" w:lineRule="auto"/>
              <w:rPr>
                <w:b w:val="1"/>
                <w:u w:val="single"/>
              </w:rPr>
            </w:pPr>
            <w:r w:rsidDel="00000000" w:rsidR="00000000" w:rsidRPr="00000000">
              <w:rPr>
                <w:b w:val="1"/>
                <w:u w:val="single"/>
                <w:rtl w:val="0"/>
              </w:rPr>
              <w:t xml:space="preserve">IV1: Positive celebrity</w:t>
            </w:r>
          </w:p>
          <w:p w:rsidR="00000000" w:rsidDel="00000000" w:rsidP="00000000" w:rsidRDefault="00000000" w:rsidRPr="00000000" w14:paraId="00000133">
            <w:pPr>
              <w:spacing w:after="0" w:lineRule="auto"/>
              <w:rPr/>
            </w:pPr>
            <w:r w:rsidDel="00000000" w:rsidR="00000000" w:rsidRPr="00000000">
              <w:rPr>
                <w:rtl w:val="0"/>
              </w:rPr>
              <w:t xml:space="preserve">Participant requested to name a celebrity whom they deeply admired</w:t>
            </w:r>
          </w:p>
        </w:tc>
        <w:tc>
          <w:tcPr>
            <w:gridSpan w:val="4"/>
            <w:vMerge w:val="restart"/>
          </w:tcPr>
          <w:p w:rsidR="00000000" w:rsidDel="00000000" w:rsidP="00000000" w:rsidRDefault="00000000" w:rsidRPr="00000000" w14:paraId="00000134">
            <w:pPr>
              <w:spacing w:after="0" w:lineRule="auto"/>
              <w:rPr>
                <w:b w:val="1"/>
                <w:u w:val="single"/>
              </w:rPr>
            </w:pPr>
            <w:r w:rsidDel="00000000" w:rsidR="00000000" w:rsidRPr="00000000">
              <w:rPr>
                <w:b w:val="1"/>
                <w:u w:val="single"/>
                <w:rtl w:val="0"/>
              </w:rPr>
              <w:t xml:space="preserve">Dependent variables</w:t>
            </w:r>
          </w:p>
          <w:p w:rsidR="00000000" w:rsidDel="00000000" w:rsidP="00000000" w:rsidRDefault="00000000" w:rsidRPr="00000000" w14:paraId="00000135">
            <w:pPr>
              <w:spacing w:after="0" w:lineRule="auto"/>
              <w:rPr>
                <w:b w:val="1"/>
              </w:rPr>
            </w:pPr>
            <w:r w:rsidDel="00000000" w:rsidR="00000000" w:rsidRPr="00000000">
              <w:rPr>
                <w:rtl w:val="0"/>
              </w:rPr>
              <w:t xml:space="preserve">DV title: </w:t>
            </w:r>
            <w:r w:rsidDel="00000000" w:rsidR="00000000" w:rsidRPr="00000000">
              <w:rPr>
                <w:b w:val="1"/>
                <w:rtl w:val="0"/>
              </w:rPr>
              <w:t xml:space="preserve">Willingness to purchase item</w:t>
            </w:r>
          </w:p>
          <w:p w:rsidR="00000000" w:rsidDel="00000000" w:rsidP="00000000" w:rsidRDefault="00000000" w:rsidRPr="00000000" w14:paraId="00000136">
            <w:pPr>
              <w:spacing w:after="0" w:lineRule="auto"/>
              <w:rPr/>
            </w:pPr>
            <w:r w:rsidDel="00000000" w:rsidR="00000000" w:rsidRPr="00000000">
              <w:rPr>
                <w:rtl w:val="0"/>
              </w:rPr>
              <w:t xml:space="preserve">Specific DV item:</w:t>
            </w:r>
          </w:p>
          <w:p w:rsidR="00000000" w:rsidDel="00000000" w:rsidP="00000000" w:rsidRDefault="00000000" w:rsidRPr="00000000" w14:paraId="00000137">
            <w:pPr>
              <w:spacing w:after="0" w:lineRule="auto"/>
              <w:rPr/>
            </w:pPr>
            <w:r w:rsidDel="00000000" w:rsidR="00000000" w:rsidRPr="00000000">
              <w:rPr>
                <w:rtl w:val="0"/>
              </w:rPr>
              <w:t xml:space="preserve">“(Imagine that you have the opportunity to bid on a sweater that belonged to [the celebrity].) How willing are you to purchase this sweater compared to an identical used sweater (in the same condition) that was not owned by [the celebrity]?”, rated on a scale of 1 (much less likely to purchase) to 9 (much more likely to purchase)</w:t>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b w:val="1"/>
              </w:rPr>
            </w:pPr>
            <w:r w:rsidDel="00000000" w:rsidR="00000000" w:rsidRPr="00000000">
              <w:rPr>
                <w:rtl w:val="0"/>
              </w:rPr>
              <w:t xml:space="preserve">DV title: </w:t>
            </w:r>
            <w:r w:rsidDel="00000000" w:rsidR="00000000" w:rsidRPr="00000000">
              <w:rPr>
                <w:b w:val="1"/>
                <w:rtl w:val="0"/>
              </w:rPr>
              <w:t xml:space="preserve">Pleasantness of wearing item</w:t>
            </w:r>
          </w:p>
          <w:p w:rsidR="00000000" w:rsidDel="00000000" w:rsidP="00000000" w:rsidRDefault="00000000" w:rsidRPr="00000000" w14:paraId="0000013A">
            <w:pPr>
              <w:spacing w:after="0" w:lineRule="auto"/>
              <w:rPr/>
            </w:pPr>
            <w:r w:rsidDel="00000000" w:rsidR="00000000" w:rsidRPr="00000000">
              <w:rPr>
                <w:rtl w:val="0"/>
              </w:rPr>
              <w:t xml:space="preserve">Specific DV item:</w:t>
            </w:r>
          </w:p>
          <w:p w:rsidR="00000000" w:rsidDel="00000000" w:rsidP="00000000" w:rsidRDefault="00000000" w:rsidRPr="00000000" w14:paraId="0000013B">
            <w:pPr>
              <w:spacing w:after="0" w:lineRule="auto"/>
              <w:rPr/>
            </w:pPr>
            <w:r w:rsidDel="00000000" w:rsidR="00000000" w:rsidRPr="00000000">
              <w:rPr>
                <w:rtl w:val="0"/>
              </w:rPr>
              <w:t xml:space="preserve">“How pleasant would you find the experience of wearing [the celebrity]'s sweater?”, rated on a scale of 1 (extremely unpleasant) to 9 (extremely pleasant)</w:t>
            </w:r>
          </w:p>
          <w:p w:rsidR="00000000" w:rsidDel="00000000" w:rsidP="00000000" w:rsidRDefault="00000000" w:rsidRPr="00000000" w14:paraId="0000013C">
            <w:pPr>
              <w:spacing w:after="0" w:lineRule="auto"/>
              <w:rPr/>
            </w:pP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b w:val="1"/>
                <w:u w:val="single"/>
                <w:rtl w:val="0"/>
              </w:rPr>
              <w:t xml:space="preserve">Extension DV items</w:t>
            </w:r>
            <w:r w:rsidDel="00000000" w:rsidR="00000000" w:rsidRPr="00000000">
              <w:rPr>
                <w:rtl w:val="0"/>
              </w:rPr>
              <w:t xml:space="preserve">: </w:t>
            </w:r>
          </w:p>
          <w:p w:rsidR="00000000" w:rsidDel="00000000" w:rsidP="00000000" w:rsidRDefault="00000000" w:rsidRPr="00000000" w14:paraId="0000013E">
            <w:pPr>
              <w:spacing w:after="0" w:lineRule="auto"/>
              <w:rPr/>
            </w:pPr>
            <w:r w:rsidDel="00000000" w:rsidR="00000000" w:rsidRPr="00000000">
              <w:rPr>
                <w:rtl w:val="0"/>
              </w:rPr>
              <w:t xml:space="preserve">“Are there some people who would pay money for this item?”</w:t>
            </w:r>
          </w:p>
          <w:p w:rsidR="00000000" w:rsidDel="00000000" w:rsidP="00000000" w:rsidRDefault="00000000" w:rsidRPr="00000000" w14:paraId="0000013F">
            <w:pPr>
              <w:spacing w:after="0" w:lineRule="auto"/>
              <w:rPr/>
            </w:pPr>
            <w:r w:rsidDel="00000000" w:rsidR="00000000" w:rsidRPr="00000000">
              <w:rPr>
                <w:rtl w:val="0"/>
              </w:rPr>
              <w:t xml:space="preserve">“Would other people be impressed if they found out that you owned this item?”</w:t>
            </w:r>
          </w:p>
          <w:p w:rsidR="00000000" w:rsidDel="00000000" w:rsidP="00000000" w:rsidRDefault="00000000" w:rsidRPr="00000000" w14:paraId="00000140">
            <w:pPr>
              <w:spacing w:after="0" w:lineRule="auto"/>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t xml:space="preserve">Dependent variables and extension DV items are measured once before and once after the manipulation</w:t>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t xml:space="preserve">Manipulation checks:</w:t>
            </w:r>
          </w:p>
          <w:p w:rsidR="00000000" w:rsidDel="00000000" w:rsidP="00000000" w:rsidRDefault="00000000" w:rsidRPr="00000000" w14:paraId="00000145">
            <w:pPr>
              <w:spacing w:after="0" w:lineRule="auto"/>
              <w:rPr/>
            </w:pPr>
            <w:r w:rsidDel="00000000" w:rsidR="00000000" w:rsidRPr="00000000">
              <w:rPr>
                <w:rtl w:val="0"/>
              </w:rPr>
              <w:t xml:space="preserve">“Is [the celebrity] somebody you know personally?”</w:t>
            </w:r>
          </w:p>
          <w:p w:rsidR="00000000" w:rsidDel="00000000" w:rsidP="00000000" w:rsidRDefault="00000000" w:rsidRPr="00000000" w14:paraId="00000146">
            <w:pPr>
              <w:spacing w:after="0" w:lineRule="auto"/>
              <w:rPr/>
            </w:pPr>
            <w:r w:rsidDel="00000000" w:rsidR="00000000" w:rsidRPr="00000000">
              <w:rPr>
                <w:rtl w:val="0"/>
              </w:rPr>
              <w:t xml:space="preserve">“Is [the celebrity] somebody that the average person has heard of?”</w:t>
            </w:r>
          </w:p>
          <w:p w:rsidR="00000000" w:rsidDel="00000000" w:rsidP="00000000" w:rsidRDefault="00000000" w:rsidRPr="00000000" w14:paraId="00000147">
            <w:pPr>
              <w:spacing w:after="0" w:lineRule="auto"/>
              <w:rPr/>
            </w:pPr>
            <w:r w:rsidDel="00000000" w:rsidR="00000000" w:rsidRPr="00000000">
              <w:rPr>
                <w:rtl w:val="0"/>
              </w:rPr>
              <w:t xml:space="preserve">All of the above items rated on a binary measure</w:t>
            </w:r>
          </w:p>
          <w:p w:rsidR="00000000" w:rsidDel="00000000" w:rsidP="00000000" w:rsidRDefault="00000000" w:rsidRPr="00000000" w14:paraId="00000148">
            <w:pPr>
              <w:spacing w:after="0" w:lineRule="auto"/>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4C">
            <w:pPr>
              <w:spacing w:after="0" w:lineRule="auto"/>
              <w:rPr>
                <w:b w:val="1"/>
                <w:u w:val="single"/>
              </w:rPr>
            </w:pPr>
            <w:r w:rsidDel="00000000" w:rsidR="00000000" w:rsidRPr="00000000">
              <w:rPr>
                <w:b w:val="1"/>
                <w:u w:val="single"/>
                <w:rtl w:val="0"/>
              </w:rPr>
              <w:t xml:space="preserve">IV1: Negative celebrity</w:t>
            </w:r>
          </w:p>
          <w:p w:rsidR="00000000" w:rsidDel="00000000" w:rsidP="00000000" w:rsidRDefault="00000000" w:rsidRPr="00000000" w14:paraId="0000014D">
            <w:pPr>
              <w:spacing w:after="0" w:lineRule="auto"/>
              <w:rPr>
                <w:b w:val="1"/>
                <w:u w:val="single"/>
              </w:rPr>
            </w:pPr>
            <w:r w:rsidDel="00000000" w:rsidR="00000000" w:rsidRPr="00000000">
              <w:rPr>
                <w:rtl w:val="0"/>
              </w:rPr>
              <w:t xml:space="preserve">Participant requested to name a celebrity whom they deeply despised</w:t>
            </w:r>
            <w:r w:rsidDel="00000000" w:rsidR="00000000" w:rsidRPr="00000000">
              <w:rPr>
                <w:rtl w:val="0"/>
              </w:rPr>
            </w:r>
          </w:p>
        </w:tc>
        <w:tc>
          <w:tcPr>
            <w:gridSpan w:val="4"/>
            <w:vMerge w:val="continue"/>
          </w:tcPr>
          <w:p w:rsidR="00000000" w:rsidDel="00000000" w:rsidP="00000000" w:rsidRDefault="00000000" w:rsidRPr="00000000" w14:paraId="0000014E">
            <w:pPr>
              <w:spacing w:after="0" w:lineRule="auto"/>
              <w:rPr>
                <w:b w:val="1"/>
                <w:u w:val="single"/>
              </w:rPr>
            </w:pPr>
            <w:r w:rsidDel="00000000" w:rsidR="00000000" w:rsidRPr="00000000">
              <w:rPr>
                <w:rtl w:val="0"/>
              </w:rPr>
            </w:r>
          </w:p>
        </w:tc>
      </w:tr>
      <w:tr>
        <w:trPr>
          <w:cantSplit w:val="0"/>
          <w:trHeight w:val="220" w:hRule="atLeast"/>
          <w:tblHeader w:val="0"/>
        </w:trPr>
        <w:tc>
          <w:tcPr>
            <w:gridSpan w:val="5"/>
          </w:tcPr>
          <w:p w:rsidR="00000000" w:rsidDel="00000000" w:rsidP="00000000" w:rsidRDefault="00000000" w:rsidRPr="00000000" w14:paraId="00000152">
            <w:pPr>
              <w:spacing w:after="0" w:lineRule="auto"/>
              <w:rPr>
                <w:b w:val="1"/>
              </w:rPr>
            </w:pPr>
            <w:r w:rsidDel="00000000" w:rsidR="00000000" w:rsidRPr="00000000">
              <w:rPr>
                <w:b w:val="1"/>
                <w:u w:val="single"/>
                <w:rtl w:val="0"/>
              </w:rPr>
              <w:t xml:space="preserve">IV individual differences predictor</w:t>
            </w:r>
            <w:r w:rsidDel="00000000" w:rsidR="00000000" w:rsidRPr="00000000">
              <w:rPr>
                <w:rtl w:val="0"/>
              </w:rPr>
              <w:t xml:space="preserve">: </w:t>
            </w:r>
            <w:r w:rsidDel="00000000" w:rsidR="00000000" w:rsidRPr="00000000">
              <w:rPr>
                <w:b w:val="1"/>
                <w:rtl w:val="0"/>
              </w:rPr>
              <w:t xml:space="preserve">Individual contagion sensitivity</w:t>
            </w:r>
          </w:p>
          <w:p w:rsidR="00000000" w:rsidDel="00000000" w:rsidP="00000000" w:rsidRDefault="00000000" w:rsidRPr="00000000" w14:paraId="00000153">
            <w:pPr>
              <w:spacing w:after="0" w:lineRule="auto"/>
              <w:rPr/>
            </w:pPr>
            <w:r w:rsidDel="00000000" w:rsidR="00000000" w:rsidRPr="00000000">
              <w:rPr>
                <w:rtl w:val="0"/>
              </w:rPr>
              <w:t xml:space="preserve">Specific items:</w:t>
            </w:r>
          </w:p>
          <w:p w:rsidR="00000000" w:rsidDel="00000000" w:rsidP="00000000" w:rsidRDefault="00000000" w:rsidRPr="00000000" w14:paraId="00000154">
            <w:pPr>
              <w:spacing w:after="0" w:lineRule="auto"/>
              <w:rPr/>
            </w:pPr>
            <w:r w:rsidDel="00000000" w:rsidR="00000000" w:rsidRPr="00000000">
              <w:rPr>
                <w:rtl w:val="0"/>
              </w:rPr>
              <w:t xml:space="preserve">“Even if I were hungry, I would not drink a bowl of my favorite soup if it had been stirred by a used but thoroughly washed flyswatter.” </w:t>
            </w:r>
          </w:p>
          <w:p w:rsidR="00000000" w:rsidDel="00000000" w:rsidP="00000000" w:rsidRDefault="00000000" w:rsidRPr="00000000" w14:paraId="00000155">
            <w:pPr>
              <w:spacing w:after="0" w:lineRule="auto"/>
              <w:rPr/>
            </w:pPr>
            <w:r w:rsidDel="00000000" w:rsidR="00000000" w:rsidRPr="00000000">
              <w:rPr>
                <w:rtl w:val="0"/>
              </w:rPr>
              <w:t xml:space="preserve">“It would bother me to sleep in a nice hotel room if I knew that a man had died of a heart attack in that room the night before.”</w:t>
            </w:r>
          </w:p>
          <w:p w:rsidR="00000000" w:rsidDel="00000000" w:rsidP="00000000" w:rsidRDefault="00000000" w:rsidRPr="00000000" w14:paraId="00000156">
            <w:pPr>
              <w:spacing w:after="0" w:lineRule="auto"/>
              <w:rPr/>
            </w:pPr>
            <w:r w:rsidDel="00000000" w:rsidR="00000000" w:rsidRPr="00000000">
              <w:rPr>
                <w:rtl w:val="0"/>
              </w:rPr>
              <w:t xml:space="preserve">“If a friend offered me a piece of novelty chocolate shaped like dog-doo, I would not eat a bite.”</w:t>
            </w:r>
          </w:p>
          <w:p w:rsidR="00000000" w:rsidDel="00000000" w:rsidP="00000000" w:rsidRDefault="00000000" w:rsidRPr="00000000" w14:paraId="00000157">
            <w:pPr>
              <w:spacing w:after="0" w:lineRule="auto"/>
              <w:rPr>
                <w:b w:val="1"/>
                <w:u w:val="single"/>
              </w:rPr>
            </w:pPr>
            <w:r w:rsidDel="00000000" w:rsidR="00000000" w:rsidRPr="00000000">
              <w:rPr>
                <w:rtl w:val="0"/>
              </w:rPr>
              <w:t xml:space="preserve">All of the above items rated on a scale of 1 (strongly disagree) to 9 (strongly agree)</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Key analyses that will test the hypotheses and/or answer the research question(s). </w:t>
      </w:r>
    </w:p>
    <w:p w:rsidR="00000000" w:rsidDel="00000000" w:rsidP="00000000" w:rsidRDefault="00000000" w:rsidRPr="00000000" w14:paraId="0000015E">
      <w:pPr>
        <w:rPr>
          <w:sz w:val="18"/>
          <w:szCs w:val="18"/>
        </w:rPr>
      </w:pPr>
      <w:r w:rsidDel="00000000" w:rsidR="00000000" w:rsidRPr="00000000">
        <w:rPr>
          <w:sz w:val="18"/>
          <w:szCs w:val="18"/>
          <w:rtl w:val="0"/>
        </w:rPr>
        <w:t xml:space="preserve">[Instructions: </w:t>
      </w:r>
      <w:r w:rsidDel="00000000" w:rsidR="00000000" w:rsidRPr="00000000">
        <w:rPr>
          <w:sz w:val="18"/>
          <w:szCs w:val="18"/>
          <w:rtl w:val="0"/>
        </w:rPr>
        <w:t xml:space="preserve">Summarise in broad ‎terms how the data will be analysed. A detailed analysis plan is not required, but the clearer the link between ‎the research question, hypotheses (as applicable), and analysis plans, the more likely the submission is to ‎pass triage. Most important are clear parameters of how to conclude this is a successful replication‎ versus to conclude this is a failed replication.]</w:t>
      </w:r>
    </w:p>
    <w:p w:rsidR="00000000" w:rsidDel="00000000" w:rsidP="00000000" w:rsidRDefault="00000000" w:rsidRPr="00000000" w14:paraId="0000015F">
      <w:pPr>
        <w:rPr/>
      </w:pPr>
      <w:r w:rsidDel="00000000" w:rsidR="00000000" w:rsidRPr="00000000">
        <w:rPr>
          <w:rtl w:val="0"/>
        </w:rPr>
        <w:t xml:space="preserve">Major analyses to be conducted:</w:t>
      </w:r>
    </w:p>
    <w:p w:rsidR="00000000" w:rsidDel="00000000" w:rsidP="00000000" w:rsidRDefault="00000000" w:rsidRPr="00000000" w14:paraId="00000160">
      <w:pPr>
        <w:numPr>
          <w:ilvl w:val="0"/>
          <w:numId w:val="3"/>
        </w:numPr>
        <w:spacing w:after="0" w:afterAutospacing="0"/>
        <w:ind w:left="720" w:hanging="360"/>
        <w:rPr>
          <w:u w:val="none"/>
        </w:rPr>
      </w:pPr>
      <w:r w:rsidDel="00000000" w:rsidR="00000000" w:rsidRPr="00000000">
        <w:rPr>
          <w:rtl w:val="0"/>
        </w:rPr>
        <w:t xml:space="preserve">Two-way between-subject ANOVA tests for all DVs of experiment 1</w:t>
      </w:r>
    </w:p>
    <w:p w:rsidR="00000000" w:rsidDel="00000000" w:rsidP="00000000" w:rsidRDefault="00000000" w:rsidRPr="00000000" w14:paraId="00000161">
      <w:pPr>
        <w:numPr>
          <w:ilvl w:val="0"/>
          <w:numId w:val="3"/>
        </w:numPr>
        <w:ind w:left="720" w:hanging="360"/>
      </w:pPr>
      <w:r w:rsidDel="00000000" w:rsidR="00000000" w:rsidRPr="00000000">
        <w:rPr>
          <w:rtl w:val="0"/>
        </w:rPr>
        <w:t xml:space="preserve">Three-way between-subject ANOVA tests for all DVs of experiment 2</w:t>
      </w:r>
      <w:r w:rsidDel="00000000" w:rsidR="00000000" w:rsidRPr="00000000">
        <w:rPr>
          <w:rtl w:val="0"/>
        </w:rPr>
      </w:r>
    </w:p>
    <w:p w:rsidR="00000000" w:rsidDel="00000000" w:rsidP="00000000" w:rsidRDefault="00000000" w:rsidRPr="00000000" w14:paraId="00000162">
      <w:pPr>
        <w:pStyle w:val="Heading2"/>
        <w:rPr/>
      </w:pPr>
      <w:bookmarkStart w:colFirst="0" w:colLast="0" w:name="_ibcxjhpspnxz" w:id="13"/>
      <w:bookmarkEnd w:id="13"/>
      <w:r w:rsidDel="00000000" w:rsidR="00000000" w:rsidRPr="00000000">
        <w:rPr>
          <w:rtl w:val="0"/>
        </w:rPr>
        <w:t xml:space="preserve">‎Conclusions that will be drawn given different results. </w:t>
      </w:r>
    </w:p>
    <w:p w:rsidR="00000000" w:rsidDel="00000000" w:rsidP="00000000" w:rsidRDefault="00000000" w:rsidRPr="00000000" w14:paraId="00000163">
      <w:pPr>
        <w:rPr>
          <w:sz w:val="22"/>
          <w:szCs w:val="22"/>
        </w:rPr>
      </w:pPr>
      <w:r w:rsidDel="00000000" w:rsidR="00000000" w:rsidRPr="00000000">
        <w:rPr>
          <w:sz w:val="18"/>
          <w:szCs w:val="18"/>
          <w:rtl w:val="0"/>
        </w:rPr>
        <w:t xml:space="preserve">[Instructions: Anticipate a range of possible/plausible results, what ‎they would mean for the literature, and what could be possible consequences? For example, what would it mean for the literature if this replication were to succeed, what would it mean if it were to fail?]</w:t>
      </w:r>
      <w:r w:rsidDel="00000000" w:rsidR="00000000" w:rsidRPr="00000000">
        <w:rPr>
          <w:sz w:val="22"/>
          <w:szCs w:val="22"/>
          <w:rtl w:val="0"/>
        </w:rPr>
        <w:t xml:space="preserve">‎</w:t>
      </w:r>
    </w:p>
    <w:p w:rsidR="00000000" w:rsidDel="00000000" w:rsidP="00000000" w:rsidRDefault="00000000" w:rsidRPr="00000000" w14:paraId="00000164">
      <w:pPr>
        <w:rPr/>
      </w:pPr>
      <w:r w:rsidDel="00000000" w:rsidR="00000000" w:rsidRPr="00000000">
        <w:rPr>
          <w:rtl w:val="0"/>
        </w:rPr>
        <w:t xml:space="preserve">If replication succeeds: This study would provide empirical evidence for the study’s validity as well as studies that depend on this study, as well as better defining the processes through with contagion occurs</w:t>
      </w:r>
    </w:p>
    <w:p w:rsidR="00000000" w:rsidDel="00000000" w:rsidP="00000000" w:rsidRDefault="00000000" w:rsidRPr="00000000" w14:paraId="00000165">
      <w:pPr>
        <w:rPr/>
      </w:pPr>
      <w:r w:rsidDel="00000000" w:rsidR="00000000" w:rsidRPr="00000000">
        <w:rPr>
          <w:rtl w:val="0"/>
        </w:rPr>
        <w:t xml:space="preserve">If replication fails: The above effects to the literature would not occur. Besides, alternative reasons behind why the celebrity object would need to be explored, and this may affect future research in that contagion may not be a major reason as to why certain judgement biases occur.</w:t>
      </w:r>
    </w:p>
    <w:p w:rsidR="00000000" w:rsidDel="00000000" w:rsidP="00000000" w:rsidRDefault="00000000" w:rsidRPr="00000000" w14:paraId="00000166">
      <w:pPr>
        <w:pStyle w:val="Heading2"/>
        <w:rPr/>
      </w:pPr>
      <w:bookmarkStart w:colFirst="0" w:colLast="0" w:name="_7zhhvqjwc65z" w:id="14"/>
      <w:bookmarkEnd w:id="14"/>
      <w:r w:rsidDel="00000000" w:rsidR="00000000" w:rsidRPr="00000000">
        <w:rPr>
          <w:rtl w:val="0"/>
        </w:rPr>
        <w:t xml:space="preserve">Key references</w:t>
      </w:r>
    </w:p>
    <w:p w:rsidR="00000000" w:rsidDel="00000000" w:rsidP="00000000" w:rsidRDefault="00000000" w:rsidRPr="00000000" w14:paraId="00000167">
      <w:pPr>
        <w:rPr>
          <w:sz w:val="18"/>
          <w:szCs w:val="18"/>
        </w:rPr>
      </w:pPr>
      <w:r w:rsidDel="00000000" w:rsidR="00000000" w:rsidRPr="00000000">
        <w:rPr>
          <w:sz w:val="18"/>
          <w:szCs w:val="18"/>
          <w:rtl w:val="0"/>
        </w:rPr>
        <w:t xml:space="preserve">[Instructions: These must be numbered and include DOI URLS. At the very least include the target for replication, and 1-2 key review/meta-analysis articles on the phenomenon from recent years.]</w:t>
      </w:r>
    </w:p>
    <w:p w:rsidR="00000000" w:rsidDel="00000000" w:rsidP="00000000" w:rsidRDefault="00000000" w:rsidRPr="00000000" w14:paraId="00000168">
      <w:pPr>
        <w:numPr>
          <w:ilvl w:val="0"/>
          <w:numId w:val="13"/>
        </w:numPr>
        <w:spacing w:after="0" w:afterAutospacing="0"/>
        <w:ind w:left="720" w:hanging="360"/>
        <w:rPr>
          <w:u w:val="none"/>
        </w:rPr>
      </w:pPr>
      <w:r w:rsidDel="00000000" w:rsidR="00000000" w:rsidRPr="00000000">
        <w:rPr>
          <w:rtl w:val="0"/>
        </w:rPr>
        <w:t xml:space="preserve">Newman et al. (2011), </w:t>
      </w:r>
      <w:hyperlink r:id="rId33">
        <w:r w:rsidDel="00000000" w:rsidR="00000000" w:rsidRPr="00000000">
          <w:rPr>
            <w:color w:val="1155cc"/>
            <w:u w:val="single"/>
            <w:rtl w:val="0"/>
          </w:rPr>
          <w:t xml:space="preserve">https://doi.org/10.1086/658999</w:t>
        </w:r>
      </w:hyperlink>
      <w:r w:rsidDel="00000000" w:rsidR="00000000" w:rsidRPr="00000000">
        <w:rPr>
          <w:rtl w:val="0"/>
        </w:rPr>
        <w:t xml:space="preserve"> </w:t>
      </w:r>
    </w:p>
    <w:p w:rsidR="00000000" w:rsidDel="00000000" w:rsidP="00000000" w:rsidRDefault="00000000" w:rsidRPr="00000000" w14:paraId="00000169">
      <w:pPr>
        <w:numPr>
          <w:ilvl w:val="0"/>
          <w:numId w:val="13"/>
        </w:numPr>
        <w:ind w:left="720" w:hanging="360"/>
        <w:rPr>
          <w:u w:val="none"/>
        </w:rPr>
      </w:pPr>
      <w:r w:rsidDel="00000000" w:rsidR="00000000" w:rsidRPr="00000000">
        <w:rPr>
          <w:rtl w:val="0"/>
        </w:rPr>
        <w:t xml:space="preserve">Huang et al. (2017), </w:t>
      </w:r>
      <w:hyperlink r:id="rId34">
        <w:r w:rsidDel="00000000" w:rsidR="00000000" w:rsidRPr="00000000">
          <w:rPr>
            <w:color w:val="1155cc"/>
            <w:u w:val="single"/>
            <w:rtl w:val="0"/>
          </w:rPr>
          <w:t xml:space="preserve">https://doi.org/10.1086/693533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Title"/>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Title"/>
        <w:pageBreakBefore w:val="0"/>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t xml:space="preserve">Newman et al. (2011):</w:t>
      </w:r>
      <w:r w:rsidDel="00000000" w:rsidR="00000000" w:rsidRPr="00000000">
        <w:rPr>
          <w:rtl w:val="0"/>
        </w:rPr>
        <w:t xml:space="preserve"> </w:t>
        <w:br w:type="textWrapping"/>
        <w:t xml:space="preserve">Replication and extensions</w:t>
      </w:r>
      <w:r w:rsidDel="00000000" w:rsidR="00000000" w:rsidRPr="00000000">
        <w:rPr>
          <w:rtl w:val="0"/>
        </w:rPr>
      </w:r>
    </w:p>
    <w:p w:rsidR="00000000" w:rsidDel="00000000" w:rsidP="00000000" w:rsidRDefault="00000000" w:rsidRPr="00000000" w14:paraId="0000016D">
      <w:pPr>
        <w:pStyle w:val="Heading2"/>
        <w:pageBreakBefore w:val="0"/>
        <w:rPr>
          <w:highlight w:val="white"/>
        </w:rPr>
      </w:pPr>
      <w:r w:rsidDel="00000000" w:rsidR="00000000" w:rsidRPr="00000000">
        <w:rPr>
          <w:highlight w:val="white"/>
          <w:rtl w:val="0"/>
        </w:rPr>
        <w:t xml:space="preserve">Background</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highlight w:val="white"/>
        </w:rPr>
      </w:pPr>
      <w:r w:rsidDel="00000000" w:rsidR="00000000" w:rsidRPr="00000000">
        <w:rPr>
          <w:highlight w:val="white"/>
          <w:rtl w:val="0"/>
        </w:rPr>
        <w:t xml:space="preserve">Objects that were previously owned by famous celebrities tend to fetch high prices at auction. A pair of sneakers once worn by Kanye West sold for $1.8 million US dollars in April 2021, making it the most expensive pair of sneakers that have ever been sold (Kennedy, 2021). In another example, the personal items of Ted Kaczynski (known as the Unabomber) were sold for around $190,000 USD, including a $20,053 USD price tag for a hooded sweatshirt and sunglasses among others (NBC News, 2011), showing that items which were owned by people who are widely reviled can also fetch high prices. In a third case, a tennis racket that was broken by Serena Williams during the 2018 US Open final against Osaka Naomi sold for $20,910 USD at auction (Lane, 2019). It seems clear that these objects have a high price tag attached to them not just because of their intrinsic properties, but more importantly because of their relationship to their previous owners and what those objects represented</w:t>
      </w:r>
      <w:r w:rsidDel="00000000" w:rsidR="00000000" w:rsidRPr="00000000">
        <w:rPr>
          <w:highlight w:val="white"/>
          <w:rtl w:val="0"/>
        </w:rPr>
        <w:t xml:space="preserve">: it seems very unlikely that a mangled tennis racket would serve any practical function or purpose that would justify the over-$20,000 USD price tag. If the broken tennis racket had been swapped out with another broken racket during the auction, it seems unlikely that the buyer would go through with the purchase even if the two rackets were perfectly identical. </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highlight w:val="white"/>
          <w:rtl w:val="0"/>
        </w:rPr>
        <w:t xml:space="preserve">Newman et al. (2011) attempted to explain the reasons behind why people value objects that previously belonged to celebrities both loved and despised. Three possible reasons for this phenomenon were presented: (1) association, where celebrity objects are valuable because of who the objects are associated with; (2) market value, where celebrity objects are valuable because they might be able to be resold later on at a higher price or because people might be impressed that the owner owns these objects, or (3) the concept of contagion, the belief that a person’s “essence” can “rub off” on an object through physical contact (Newman et al, 2011).</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study described in the current report is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very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close replication of </w:t>
      </w:r>
      <w:r w:rsidDel="00000000" w:rsidR="00000000" w:rsidRPr="00000000">
        <w:rPr>
          <w:rtl w:val="0"/>
        </w:rPr>
        <w:t xml:space="preserve">Experiments 1 and 2 of Newman et al. (2011)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ha</w:t>
      </w:r>
      <w:r w:rsidDel="00000000" w:rsidR="00000000" w:rsidRPr="00000000">
        <w:rPr>
          <w:rtl w:val="0"/>
        </w:rPr>
        <w:t xml:space="preserve">s two main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goals</w:t>
      </w:r>
      <w:r w:rsidDel="00000000" w:rsidR="00000000" w:rsidRPr="00000000">
        <w:rPr>
          <w:highlight w:val="white"/>
          <w:rtl w:val="0"/>
        </w:rPr>
        <w:t xml:space="preserve">: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first goal </w:t>
      </w:r>
      <w:r w:rsidDel="00000000" w:rsidR="00000000" w:rsidRPr="00000000">
        <w:rPr>
          <w:highlight w:val="whit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 to conduct independent replications of</w:t>
      </w:r>
      <w:r w:rsidDel="00000000" w:rsidR="00000000" w:rsidRPr="00000000">
        <w:rPr>
          <w:highlight w:val="white"/>
          <w:rtl w:val="0"/>
        </w:rPr>
        <w:t xml:space="preserve"> the first two experiments by replicating their methodology as closely as possible, while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second goal </w:t>
      </w:r>
      <w:r w:rsidDel="00000000" w:rsidR="00000000" w:rsidRPr="00000000">
        <w:rPr>
          <w:rtl w:val="0"/>
        </w:rPr>
        <w:t xml:space="preserve">is to examine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extensions </w:t>
      </w:r>
      <w:r w:rsidDel="00000000" w:rsidR="00000000" w:rsidRPr="00000000">
        <w:rPr>
          <w:rtl w:val="0"/>
        </w:rPr>
        <w:t xml:space="preserve">to the study by introducing several additional measures to the experiments.</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begin by introducing the rele</w:t>
      </w:r>
      <w:r w:rsidDel="00000000" w:rsidR="00000000" w:rsidRPr="00000000">
        <w:rPr>
          <w:rtl w:val="0"/>
        </w:rPr>
        <w:t xml:space="preserve">vant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and the chosen article for replicatio</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that, we highlight the motivation for the current replication study. We then introduce </w:t>
      </w:r>
      <w:r w:rsidDel="00000000" w:rsidR="00000000" w:rsidRPr="00000000">
        <w:rPr>
          <w:rtl w:val="0"/>
        </w:rPr>
        <w:t xml:space="preserve">several more measures to the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assess </w:t>
      </w:r>
      <w:r w:rsidDel="00000000" w:rsidR="00000000" w:rsidRPr="00000000">
        <w:rPr>
          <w:rtl w:val="0"/>
        </w:rPr>
        <w:t xml:space="preserve">whether these additional measures would act as </w:t>
      </w:r>
      <w:r w:rsidDel="00000000" w:rsidR="00000000" w:rsidRPr="00000000">
        <w:rPr>
          <w:u w:val="single"/>
          <w:rtl w:val="0"/>
        </w:rPr>
        <w:t xml:space="preserve">mediators</w:t>
      </w:r>
      <w:r w:rsidDel="00000000" w:rsidR="00000000" w:rsidRPr="00000000">
        <w:rPr>
          <w:rtl w:val="0"/>
        </w:rPr>
        <w:t xml:space="preserve"> towards the main effects.</w:t>
      </w:r>
    </w:p>
    <w:p w:rsidR="00000000" w:rsidDel="00000000" w:rsidP="00000000" w:rsidRDefault="00000000" w:rsidRPr="00000000" w14:paraId="00000172">
      <w:pPr>
        <w:pStyle w:val="Heading2"/>
        <w:pageBreakBefore w:val="0"/>
        <w:rPr/>
      </w:pPr>
      <w:r w:rsidDel="00000000" w:rsidR="00000000" w:rsidRPr="00000000">
        <w:rPr>
          <w:rtl w:val="0"/>
        </w:rPr>
        <w:t xml:space="preserve">Association</w:t>
      </w:r>
    </w:p>
    <w:p w:rsidR="00000000" w:rsidDel="00000000" w:rsidP="00000000" w:rsidRDefault="00000000" w:rsidRPr="00000000" w14:paraId="00000173">
      <w:pPr>
        <w:spacing w:after="240" w:before="180" w:line="480" w:lineRule="auto"/>
        <w:ind w:firstLine="680"/>
        <w:rPr/>
      </w:pPr>
      <w:r w:rsidDel="00000000" w:rsidR="00000000" w:rsidRPr="00000000">
        <w:rPr>
          <w:rtl w:val="0"/>
        </w:rPr>
        <w:t xml:space="preserve">The first possible reason presented by Newman et al. (2011) as to why people pay money for items that were previously owned by celebrities is simply due to their sentimental association with the celebrity. As people form </w:t>
      </w:r>
      <w:r w:rsidDel="00000000" w:rsidR="00000000" w:rsidRPr="00000000">
        <w:rPr>
          <w:b w:val="1"/>
          <w:rtl w:val="0"/>
        </w:rPr>
        <w:t xml:space="preserve">positive memories</w:t>
      </w:r>
      <w:r w:rsidDel="00000000" w:rsidR="00000000" w:rsidRPr="00000000">
        <w:rPr>
          <w:rtl w:val="0"/>
        </w:rPr>
        <w:t xml:space="preserve"> around a celebrity, Newman et al. hypothesise that they will form special memories a</w:t>
      </w:r>
      <w:r w:rsidDel="00000000" w:rsidR="00000000" w:rsidRPr="00000000">
        <w:rPr>
          <w:rtl w:val="0"/>
        </w:rPr>
        <w:t xml:space="preserve">round</w:t>
      </w:r>
      <w:r w:rsidDel="00000000" w:rsidR="00000000" w:rsidRPr="00000000">
        <w:rPr>
          <w:rtl w:val="0"/>
        </w:rPr>
        <w:t xml:space="preserve"> these celebrities that they do not want to forget. Thus, the extrinsic value of the object is that as a physical reminder, it would serve as a cue to the special memories related to that celebrity which they would want to protect (Zauberman et al., 2009), causing the object’s owner to be able to “relive [the] pleasurable emotional states” that positive memories of the celebrity would cause. However, Newman et al. (2011) also states that if this were to be the case, “objects belonging to individuals who are explicitly disliked should carry no value at all” since the association with the celebrity will then be unwanted, and the reason behind why people will pay money for their possessions will be because they “admire [these] individuals [who are generally explicitly disliked…] for whatever reason”. </w:t>
      </w:r>
    </w:p>
    <w:p w:rsidR="00000000" w:rsidDel="00000000" w:rsidP="00000000" w:rsidRDefault="00000000" w:rsidRPr="00000000" w14:paraId="00000174">
      <w:pPr>
        <w:pStyle w:val="Heading2"/>
        <w:rPr/>
      </w:pPr>
      <w:r w:rsidDel="00000000" w:rsidR="00000000" w:rsidRPr="00000000">
        <w:rPr>
          <w:rtl w:val="0"/>
        </w:rPr>
        <w:t xml:space="preserve">Market Value</w:t>
      </w:r>
    </w:p>
    <w:p w:rsidR="00000000" w:rsidDel="00000000" w:rsidP="00000000" w:rsidRDefault="00000000" w:rsidRPr="00000000" w14:paraId="00000175">
      <w:pPr>
        <w:spacing w:after="240" w:before="180" w:line="480" w:lineRule="auto"/>
        <w:ind w:firstLine="680"/>
        <w:rPr/>
      </w:pPr>
      <w:r w:rsidDel="00000000" w:rsidR="00000000" w:rsidRPr="00000000">
        <w:rPr>
          <w:rtl w:val="0"/>
        </w:rPr>
        <w:t xml:space="preserve">Another possible reason may be because people think that these items are of value to others. Items which are owned by a celebrity are by definition rarer than objects that are not, which can confer to them a sense of </w:t>
      </w:r>
      <w:r w:rsidDel="00000000" w:rsidR="00000000" w:rsidRPr="00000000">
        <w:rPr>
          <w:b w:val="1"/>
          <w:rtl w:val="0"/>
        </w:rPr>
        <w:t xml:space="preserve">scarcity</w:t>
      </w:r>
      <w:r w:rsidDel="00000000" w:rsidR="00000000" w:rsidRPr="00000000">
        <w:rPr>
          <w:rtl w:val="0"/>
        </w:rPr>
        <w:t xml:space="preserve">. The commodity effect states that anything that can be possessed and is useful to the person possessing it will be valued according to several criteria, including scarcity (Brock, 1968; Lynn, 1992). Simply making an item more scarce or increasing its unavailability can cause a corresponding increase in its subjective value (and thus price) by others. Therefore, people may be more likely to pay higher prices for these items simply due to how scarce these items are, with the assumption that other people will pay more for these items later on; simple market forces cause these items to have a value of their own.</w:t>
      </w:r>
      <w:r w:rsidDel="00000000" w:rsidR="00000000" w:rsidRPr="00000000">
        <w:rPr>
          <w:rtl w:val="0"/>
        </w:rPr>
      </w:r>
    </w:p>
    <w:p w:rsidR="00000000" w:rsidDel="00000000" w:rsidP="00000000" w:rsidRDefault="00000000" w:rsidRPr="00000000" w14:paraId="00000176">
      <w:pPr>
        <w:pStyle w:val="Heading2"/>
        <w:pageBreakBefore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Celebrity contagion</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The final possible reason and the main phenomenon that Newman et al. (2011) explores is the concept of contagion, also known as magical contagion (Huang et al, 2017). Contagion in this context is a form of magical thinking in which it is believed by people that “things that once have been in contact with each other may influence each other through transfer of some of their properties via an “essence” (Rozin et al., 1986). This concept was first introduced into scientific literature by anthropologists in the late 19th century (Nemeroff and Rozin, 1994), and was used to describe various indigenous peoples’ beliefs about how things that come into physical contact with another object can transfer their properties with each other by means of a transferral of a “soul” or “mana”. This process is analogous to and is thought to have derived from a biological defense system against how germs and pathogens infect the body (Nemeroff and Rozin, 1994).</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This contagion effect is shown in people who will want to avoid previously “neutral” objects which come into contact with negative sources such as a disliked person, and will be conversely attracted to items which come into contact with positive sources like a person they are sexually attracted to (Rozin et al., 1986). When applied to consumer behaviour, it has been found that in a retail setting, shoppers will rate clothing that has been previously touched by other people as being less favourable than clothing that has not been touched (Argo et al., 2006), but the reverse effect happens when the person that previously touched the clothing was an attractive salesperson of the opposite sex (Argo et al., 2008). In the case of celebrities, it has been shown that the degree of physical contact a celebrity has had with an object is positively correlated to the amount of money that people are willing to pay for it in a real-life context (Newman &amp; Bloom, 2014).</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Additionally, more recent research has also provided newer directions in which to analyse the concept of contagion. Importantly, although the review of contagion provided in Newman et al. (2011) stresses the importance of physical contact as a </w:t>
      </w:r>
      <w:r w:rsidDel="00000000" w:rsidR="00000000" w:rsidRPr="00000000">
        <w:rPr>
          <w:i w:val="1"/>
          <w:rtl w:val="0"/>
        </w:rPr>
        <w:t xml:space="preserve">conditio sine qua non </w:t>
      </w:r>
      <w:r w:rsidDel="00000000" w:rsidR="00000000" w:rsidRPr="00000000">
        <w:rPr>
          <w:rtl w:val="0"/>
        </w:rPr>
        <w:t xml:space="preserve">(indispensable condition)</w:t>
      </w:r>
      <w:r w:rsidDel="00000000" w:rsidR="00000000" w:rsidRPr="00000000">
        <w:rPr>
          <w:i w:val="1"/>
          <w:rtl w:val="0"/>
        </w:rPr>
        <w:t xml:space="preserve"> </w:t>
      </w:r>
      <w:r w:rsidDel="00000000" w:rsidR="00000000" w:rsidRPr="00000000">
        <w:rPr>
          <w:rtl w:val="0"/>
        </w:rPr>
        <w:t xml:space="preserve">for the contagion effect to occur, more recent studies have suggested that this is not the case: for example, Smith et al. (2015) found that the serial number of an object can carry the contagion effect, as earlier serial numbers are seen to be “temporally closer to the origin (e.g., the designer or artist who produced it)” than later numbers, even when the amount of physical contact was controlled for. </w:t>
      </w:r>
      <w:r w:rsidDel="00000000" w:rsidR="00000000" w:rsidRPr="00000000">
        <w:rPr>
          <w:rtl w:val="0"/>
        </w:rPr>
        <w:t xml:space="preserve">Huang et al. (2017) suggests that future research on the concept of contagion can focus on aspects such as the process that drives the contagion effects such as physical contact, personal valuation, and market valuation rather than aspects such as the contagion’s valence to “broaden and deepen existing models of contagion”.</w:t>
      </w:r>
      <w:r w:rsidDel="00000000" w:rsidR="00000000" w:rsidRPr="00000000">
        <w:rPr>
          <w:rtl w:val="0"/>
        </w:rPr>
      </w:r>
    </w:p>
    <w:p w:rsidR="00000000" w:rsidDel="00000000" w:rsidP="00000000" w:rsidRDefault="00000000" w:rsidRPr="00000000" w14:paraId="0000017A">
      <w:pPr>
        <w:pStyle w:val="Heading2"/>
        <w:pageBreakBefore w:val="0"/>
        <w:rPr/>
      </w:pPr>
      <w:r w:rsidDel="00000000" w:rsidR="00000000" w:rsidRPr="00000000">
        <w:rPr>
          <w:rtl w:val="0"/>
        </w:rPr>
        <w:t xml:space="preserve">Choice of study for replication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chose </w:t>
      </w:r>
      <w:r w:rsidDel="00000000" w:rsidR="00000000" w:rsidRPr="00000000">
        <w:rPr>
          <w:rtl w:val="0"/>
        </w:rPr>
        <w:t xml:space="preserve">to replicate Newman et al. (2011)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major factors: an absence of direct replications and impact. To the best of our knowledge, there are no published direct replications of this study thus far. The article has also had a significant impact on scholarly research in the area of</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beha</w:t>
      </w:r>
      <w:r w:rsidDel="00000000" w:rsidR="00000000" w:rsidRPr="00000000">
        <w:rPr>
          <w:highlight w:val="yellow"/>
          <w:rtl w:val="0"/>
        </w:rPr>
        <w:t xml:space="preserve">vioral economics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time of writing, there were</w:t>
      </w:r>
      <w:r w:rsidDel="00000000" w:rsidR="00000000" w:rsidRPr="00000000">
        <w:rPr>
          <w:rtl w:val="0"/>
        </w:rPr>
        <w:t xml:space="preserve"> around 300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Scholar citations of the article</w:t>
      </w:r>
      <w:r w:rsidDel="00000000" w:rsidR="00000000" w:rsidRPr="00000000">
        <w:rPr>
          <w:rtl w:val="0"/>
        </w:rPr>
        <w:t xml:space="preserve">, including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important follow-up theoretical and empirical articles with practical imp</w:t>
      </w:r>
      <w:r w:rsidDel="00000000" w:rsidR="00000000" w:rsidRPr="00000000">
        <w:rPr>
          <w:rtl w:val="0"/>
        </w:rPr>
        <w:t xml:space="preserve">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w:t>
      </w:r>
      <w:r w:rsidDel="00000000" w:rsidR="00000000" w:rsidRPr="00000000">
        <w:rPr>
          <w:rtl w:val="0"/>
        </w:rPr>
        <w:t xml:space="preserve">Newman and Bloom (2012), which takes the concepts of celebrity contagion and extends them into artwork, showing that perfect duplicates of art are less valuable than the original due to contagion; and Newmna and Dhar (2014), which extends the concept to brands and shows that “products from [an] original factory [are considered] more authentic and valuable than identical products made elsewhere”. </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highlight w:val="yellow"/>
        </w:rPr>
      </w:pPr>
      <w:r w:rsidDel="00000000" w:rsidR="00000000" w:rsidRPr="00000000">
        <w:rPr>
          <w:highlight w:val="yellow"/>
          <w:rtl w:val="0"/>
        </w:rPr>
        <w:t xml:space="preserve">Should be enough for now, bu</w:t>
      </w:r>
      <w:bookmarkStart w:colFirst="0" w:colLast="0" w:name="w3f18p48y2hk" w:id="15"/>
      <w:bookmarkEnd w:id="15"/>
      <w:r w:rsidDel="00000000" w:rsidR="00000000" w:rsidRPr="00000000">
        <w:rPr>
          <w:highlight w:val="yellow"/>
          <w:rtl w:val="0"/>
        </w:rPr>
        <w:t xml:space="preserve">t keeping this section here in case more reasons are needed, since is it really necessary to first pontificate about the benefits of replication every time a replication is conducted?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highlight w:val="yellow"/>
          <w:rtl w:val="0"/>
        </w:rPr>
        <w:t xml:space="preserve"> (1) </w:t>
      </w:r>
      <w:hyperlink r:id="rId35">
        <w:r w:rsidDel="00000000" w:rsidR="00000000" w:rsidRPr="00000000">
          <w:rPr>
            <w:color w:val="1155cc"/>
            <w:highlight w:val="yellow"/>
            <w:u w:val="single"/>
            <w:rtl w:val="0"/>
          </w:rPr>
          <w:t xml:space="preserve">What to Replicate? Justifications of study choice from 85 replication studies</w:t>
        </w:r>
      </w:hyperlink>
      <w:r w:rsidDel="00000000" w:rsidR="00000000" w:rsidRPr="00000000">
        <w:rPr>
          <w:highlight w:val="yellow"/>
          <w:rtl w:val="0"/>
        </w:rPr>
        <w:t xml:space="preserve">, (2) Coles, N. A., Tiokhin, L., Scheel, A. M., Isager, P. M., &amp; Lakens, D. (2018, January 17). </w:t>
      </w:r>
      <w:hyperlink r:id="rId36">
        <w:r w:rsidDel="00000000" w:rsidR="00000000" w:rsidRPr="00000000">
          <w:rPr>
            <w:color w:val="1155cc"/>
            <w:highlight w:val="yellow"/>
            <w:u w:val="single"/>
            <w:rtl w:val="0"/>
          </w:rPr>
          <w:t xml:space="preserve">The Costs and Benefits of Replication Studies</w:t>
        </w:r>
      </w:hyperlink>
      <w:r w:rsidDel="00000000" w:rsidR="00000000" w:rsidRPr="00000000">
        <w:rPr>
          <w:highlight w:val="yellow"/>
          <w:rtl w:val="0"/>
        </w:rPr>
        <w:t xml:space="preserve"> [</w:t>
      </w:r>
      <w:hyperlink r:id="rId37">
        <w:r w:rsidDel="00000000" w:rsidR="00000000" w:rsidRPr="00000000">
          <w:rPr>
            <w:color w:val="1155cc"/>
            <w:highlight w:val="yellow"/>
            <w:u w:val="single"/>
            <w:rtl w:val="0"/>
          </w:rPr>
          <w:t xml:space="preserve">OSF page</w:t>
        </w:r>
      </w:hyperlink>
      <w:r w:rsidDel="00000000" w:rsidR="00000000" w:rsidRPr="00000000">
        <w:rPr>
          <w:highlight w:val="yellow"/>
          <w:rtl w:val="0"/>
        </w:rPr>
        <w:t xml:space="preserve">], (3) </w:t>
      </w:r>
      <w:hyperlink r:id="rId38">
        <w:r w:rsidDel="00000000" w:rsidR="00000000" w:rsidRPr="00000000">
          <w:rPr>
            <w:color w:val="1155cc"/>
            <w:highlight w:val="yellow"/>
            <w:u w:val="single"/>
            <w:rtl w:val="0"/>
          </w:rPr>
          <w:t xml:space="preserve">Quantifying the corroboration of a finding</w:t>
        </w:r>
      </w:hyperlink>
      <w:r w:rsidDel="00000000" w:rsidR="00000000" w:rsidRPr="00000000">
        <w:rPr>
          <w:highlight w:val="yellow"/>
          <w:rtl w:val="0"/>
        </w:rPr>
        <w:t xml:space="preserve">, (4) Field, S. M., Hoekstra, R., Bringmann, L., &amp; van Ravenzwaaij, D. (2019). </w:t>
      </w:r>
      <w:hyperlink r:id="rId39">
        <w:r w:rsidDel="00000000" w:rsidR="00000000" w:rsidRPr="00000000">
          <w:rPr>
            <w:color w:val="1155cc"/>
            <w:highlight w:val="yellow"/>
            <w:u w:val="single"/>
            <w:rtl w:val="0"/>
          </w:rPr>
          <w:t xml:space="preserve">When and Why to Replicate: As Easy as 1, 2, 3?</w:t>
        </w:r>
      </w:hyperlink>
      <w:r w:rsidDel="00000000" w:rsidR="00000000" w:rsidRPr="00000000">
        <w:rPr>
          <w:highlight w:val="yellow"/>
          <w:rtl w:val="0"/>
        </w:rPr>
        <w:t xml:space="preserve">. Collabra: Psychology, 5(1)., (5) Heirene, R. (2020). </w:t>
      </w:r>
      <w:hyperlink r:id="rId40">
        <w:r w:rsidDel="00000000" w:rsidR="00000000" w:rsidRPr="00000000">
          <w:rPr>
            <w:color w:val="1155cc"/>
            <w:highlight w:val="yellow"/>
            <w:u w:val="single"/>
            <w:rtl w:val="0"/>
          </w:rPr>
          <w:t xml:space="preserve">A call for replications of addiction research: Which studies should we replicate &amp; what constitutes a “successful” replication?</w:t>
        </w:r>
      </w:hyperlink>
      <w:r w:rsidDel="00000000" w:rsidR="00000000" w:rsidRPr="00000000">
        <w:rPr>
          <w:highlight w:val="yellow"/>
          <w:rtl w:val="0"/>
        </w:rPr>
        <w:t xml:space="preserve">. </w:t>
      </w:r>
      <w:hyperlink r:id="rId41">
        <w:r w:rsidDel="00000000" w:rsidR="00000000" w:rsidRPr="00000000">
          <w:rPr>
            <w:color w:val="1155cc"/>
            <w:highlight w:val="yellow"/>
            <w:u w:val="single"/>
            <w:rtl w:val="0"/>
          </w:rPr>
          <w:t xml:space="preserve">https://doi.org/10.31234/osf.io/xzmn4</w:t>
        </w:r>
      </w:hyperlink>
      <w:r w:rsidDel="00000000" w:rsidR="00000000" w:rsidRPr="00000000">
        <w:rPr>
          <w:highlight w:val="yellow"/>
          <w:rtl w:val="0"/>
        </w:rPr>
        <w:t xml:space="preserve">, (6) Nosek, B. A., &amp; Errington, T. M. (2020). </w:t>
      </w:r>
      <w:hyperlink r:id="rId42">
        <w:r w:rsidDel="00000000" w:rsidR="00000000" w:rsidRPr="00000000">
          <w:rPr>
            <w:color w:val="1155cc"/>
            <w:highlight w:val="yellow"/>
            <w:u w:val="single"/>
            <w:rtl w:val="0"/>
          </w:rPr>
          <w:t xml:space="preserve">What is replication</w:t>
        </w:r>
      </w:hyperlink>
      <w:r w:rsidDel="00000000" w:rsidR="00000000" w:rsidRPr="00000000">
        <w:rPr>
          <w:highlight w:val="yellow"/>
          <w:rtl w:val="0"/>
        </w:rPr>
        <w:t xml:space="preserve">?.  </w:t>
      </w:r>
      <w:r w:rsidDel="00000000" w:rsidR="00000000" w:rsidRPr="00000000">
        <w:rPr>
          <w:i w:val="1"/>
          <w:highlight w:val="yellow"/>
          <w:rtl w:val="0"/>
        </w:rPr>
        <w:t xml:space="preserve">PLOS Biology</w:t>
      </w:r>
      <w:r w:rsidDel="00000000" w:rsidR="00000000" w:rsidRPr="00000000">
        <w:rPr>
          <w:highlight w:val="yellow"/>
          <w:rtl w:val="0"/>
        </w:rPr>
        <w:t xml:space="preserve">, 18(3), e3000691. </w:t>
      </w:r>
      <w:hyperlink r:id="rId43">
        <w:r w:rsidDel="00000000" w:rsidR="00000000" w:rsidRPr="00000000">
          <w:rPr>
            <w:color w:val="1155cc"/>
            <w:highlight w:val="yellow"/>
            <w:u w:val="single"/>
            <w:rtl w:val="0"/>
          </w:rPr>
          <w:t xml:space="preserve">https://doi.org/10.1371/journal.pbio.300069</w:t>
        </w:r>
      </w:hyperlink>
      <w:hyperlink r:id="rId44">
        <w:r w:rsidDel="00000000" w:rsidR="00000000" w:rsidRPr="00000000">
          <w:rPr>
            <w:color w:val="1155cc"/>
            <w:u w:val="single"/>
            <w:rtl w:val="0"/>
          </w:rPr>
          <w:t xml:space="preserve">1</w:t>
        </w:r>
      </w:hyperlink>
      <w:r w:rsidDel="00000000" w:rsidR="00000000" w:rsidRPr="00000000">
        <w:rPr>
          <w:highlight w:val="yellow"/>
          <w:rtl w:val="0"/>
        </w:rPr>
        <w:t xml:space="preserve">, (7) Isager, P. (2020). </w:t>
      </w:r>
      <w:hyperlink r:id="rId45">
        <w:r w:rsidDel="00000000" w:rsidR="00000000" w:rsidRPr="00000000">
          <w:rPr>
            <w:color w:val="1155cc"/>
            <w:highlight w:val="yellow"/>
            <w:u w:val="single"/>
            <w:rtl w:val="0"/>
          </w:rPr>
          <w:t xml:space="preserve">What is worth replicating?</w:t>
        </w:r>
      </w:hyperlink>
      <w:r w:rsidDel="00000000" w:rsidR="00000000" w:rsidRPr="00000000">
        <w:rPr>
          <w:highlight w:val="yellow"/>
          <w:rtl w:val="0"/>
        </w:rPr>
        <w:t xml:space="preserve">. DOI 10.17605/OSF.IO/UFEA4, 8) Isager, P. et al. (2020). </w:t>
      </w:r>
      <w:hyperlink r:id="rId46">
        <w:r w:rsidDel="00000000" w:rsidR="00000000" w:rsidRPr="00000000">
          <w:rPr>
            <w:color w:val="1155cc"/>
            <w:highlight w:val="yellow"/>
            <w:u w:val="single"/>
            <w:rtl w:val="0"/>
          </w:rPr>
          <w:t xml:space="preserve">Deciding what to replicate: A formal definition of “replication value” and a decision model for replication study selection</w:t>
        </w:r>
      </w:hyperlink>
      <w:r w:rsidDel="00000000" w:rsidR="00000000" w:rsidRPr="00000000">
        <w:rPr>
          <w:highlight w:val="yellow"/>
          <w:rtl w:val="0"/>
        </w:rPr>
        <w:t xml:space="preserve">. https://doi.org/10.31222/osf.io/2gurz</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aimed to revisit </w:t>
      </w:r>
      <w:r w:rsidDel="00000000" w:rsidR="00000000" w:rsidRPr="00000000">
        <w:rPr>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phenomenon to examine the reproducibility and replicability of the findings with independent replications. Following the recent growing recognition of the importance of reproducibility and replicability in psychological science (e.g., Brandt et al., 2014; Open Science Collaboration, 2015; van‘t Veer &amp; Giner-Sorolla, 2016;</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Zwaan et a</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r w:rsidDel="00000000" w:rsidR="00000000" w:rsidRPr="00000000">
        <w:rPr>
          <w:rtl w:val="0"/>
        </w:rPr>
        <w:t xml:space="preserve">, w</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therefore embarked on a well-powered pre-registered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very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close replication</w:t>
      </w:r>
      <w:r w:rsidDel="00000000" w:rsidR="00000000" w:rsidRPr="00000000">
        <w:rPr>
          <w:highlight w:val="white"/>
          <w:rtl w:val="0"/>
        </w:rPr>
        <w:t xml:space="preserve"> of Newman et al. (2011).</w:t>
      </w:r>
      <w:r w:rsidDel="00000000" w:rsidR="00000000" w:rsidRPr="00000000">
        <w:rPr>
          <w:rtl w:val="0"/>
        </w:rPr>
      </w:r>
    </w:p>
    <w:p w:rsidR="00000000" w:rsidDel="00000000" w:rsidP="00000000" w:rsidRDefault="00000000" w:rsidRPr="00000000" w14:paraId="0000017F">
      <w:pPr>
        <w:pStyle w:val="Heading2"/>
        <w:pageBreakBefore w:val="0"/>
        <w:spacing w:after="160" w:line="480" w:lineRule="auto"/>
        <w:rPr/>
      </w:pPr>
      <w:bookmarkStart w:colFirst="0" w:colLast="0" w:name="_p4zo2ntgy7cm" w:id="16"/>
      <w:bookmarkEnd w:id="16"/>
      <w:r w:rsidDel="00000000" w:rsidR="00000000" w:rsidRPr="00000000">
        <w:rPr>
          <w:rtl w:val="0"/>
        </w:rPr>
        <w:t xml:space="preserve">The original</w:t>
      </w:r>
      <w:r w:rsidDel="00000000" w:rsidR="00000000" w:rsidRPr="00000000">
        <w:rPr>
          <w:rtl w:val="0"/>
        </w:rPr>
        <w:t xml:space="preserve"> hypotheses and findings in target article</w:t>
      </w:r>
    </w:p>
    <w:p w:rsidR="00000000" w:rsidDel="00000000" w:rsidP="00000000" w:rsidRDefault="00000000" w:rsidRPr="00000000" w14:paraId="00000180">
      <w:pPr>
        <w:pageBreakBefore w:val="0"/>
        <w:spacing w:after="0" w:lineRule="auto"/>
        <w:rPr>
          <w:sz w:val="20"/>
          <w:szCs w:val="20"/>
        </w:rPr>
      </w:pPr>
      <w:r w:rsidDel="00000000" w:rsidR="00000000" w:rsidRPr="00000000">
        <w:rPr>
          <w:sz w:val="20"/>
          <w:szCs w:val="20"/>
          <w:rtl w:val="0"/>
        </w:rPr>
        <w:t xml:space="preserve">[Instructions for this section: </w:t>
      </w:r>
    </w:p>
    <w:p w:rsidR="00000000" w:rsidDel="00000000" w:rsidP="00000000" w:rsidRDefault="00000000" w:rsidRPr="00000000" w14:paraId="00000181">
      <w:pPr>
        <w:pageBreakBefore w:val="0"/>
        <w:spacing w:after="0" w:lineRule="auto"/>
        <w:rPr>
          <w:sz w:val="20"/>
          <w:szCs w:val="20"/>
        </w:rPr>
      </w:pPr>
      <w:r w:rsidDel="00000000" w:rsidR="00000000" w:rsidRPr="00000000">
        <w:rPr>
          <w:sz w:val="20"/>
          <w:szCs w:val="20"/>
          <w:rtl w:val="0"/>
        </w:rPr>
        <w:t xml:space="preserve">Hypotheses need to be directional, and you need to clearly state the expected direction. For example, writing something like "can influence" does not clearly indicate direction; instead, use words such as “increase,” “decrease,” “higher,” “lower,” “strengthen,” and “weaken”. </w:t>
      </w:r>
    </w:p>
    <w:p w:rsidR="00000000" w:rsidDel="00000000" w:rsidP="00000000" w:rsidRDefault="00000000" w:rsidRPr="00000000" w14:paraId="00000182">
      <w:pPr>
        <w:pageBreakBefore w:val="0"/>
        <w:spacing w:after="0" w:lineRule="auto"/>
        <w:rPr>
          <w:sz w:val="20"/>
          <w:szCs w:val="20"/>
        </w:rPr>
      </w:pPr>
      <w:r w:rsidDel="00000000" w:rsidR="00000000" w:rsidRPr="00000000">
        <w:rPr>
          <w:sz w:val="20"/>
          <w:szCs w:val="20"/>
          <w:rtl w:val="0"/>
        </w:rPr>
        <w:t xml:space="preserve">Since this is a replication, you also need to clearly state that you aim to replicate the original findings by XYZ study 123 and not only that there is a relationship, but in what direction the relationship would be and the expected effect-size. It needs to be clear which of the two groups you expect to be higher and to what extent.</w:t>
      </w:r>
    </w:p>
    <w:p w:rsidR="00000000" w:rsidDel="00000000" w:rsidP="00000000" w:rsidRDefault="00000000" w:rsidRPr="00000000" w14:paraId="00000183">
      <w:pPr>
        <w:pageBreakBefore w:val="0"/>
        <w:spacing w:after="0" w:lineRule="auto"/>
        <w:rPr>
          <w:sz w:val="20"/>
          <w:szCs w:val="20"/>
        </w:rPr>
      </w:pPr>
      <w:r w:rsidDel="00000000" w:rsidR="00000000" w:rsidRPr="00000000">
        <w:rPr>
          <w:sz w:val="20"/>
          <w:szCs w:val="20"/>
          <w:rtl w:val="0"/>
        </w:rPr>
        <w:t xml:space="preserve">Predictions are written in the present tense.</w:t>
      </w:r>
    </w:p>
    <w:p w:rsidR="00000000" w:rsidDel="00000000" w:rsidP="00000000" w:rsidRDefault="00000000" w:rsidRPr="00000000" w14:paraId="00000184">
      <w:pPr>
        <w:pageBreakBefore w:val="0"/>
        <w:spacing w:after="0" w:lineRule="auto"/>
        <w:rPr>
          <w:sz w:val="20"/>
          <w:szCs w:val="20"/>
        </w:rPr>
      </w:pPr>
      <w:r w:rsidDel="00000000" w:rsidR="00000000" w:rsidRPr="00000000">
        <w:rPr>
          <w:sz w:val="20"/>
          <w:szCs w:val="20"/>
          <w:rtl w:val="0"/>
        </w:rPr>
        <w:t xml:space="preserve">Make reference to the fact this is a replication, and that the effects have already received support in the original target article. </w:t>
      </w:r>
    </w:p>
    <w:p w:rsidR="00000000" w:rsidDel="00000000" w:rsidP="00000000" w:rsidRDefault="00000000" w:rsidRPr="00000000" w14:paraId="00000185">
      <w:pPr>
        <w:pageBreakBefore w:val="0"/>
        <w:spacing w:after="0" w:lineRule="auto"/>
        <w:rPr>
          <w:sz w:val="20"/>
          <w:szCs w:val="20"/>
        </w:rPr>
      </w:pPr>
      <w:r w:rsidDel="00000000" w:rsidR="00000000" w:rsidRPr="00000000">
        <w:rPr>
          <w:sz w:val="20"/>
          <w:szCs w:val="20"/>
          <w:rtl w:val="0"/>
        </w:rPr>
        <w:t xml:space="preserve">Please note: you cannot state a hypothesis that no effect or differences will be found. Unless we use Bayesian statistics, which is not in the scope of this course, there is no way for us to support the null hypothesis (no differences) over the alternative hypothesis (there are differences). This is because, when we do not find differences, we cannot be sure why. Therefore we can only reject hypotheses, not prove them. I know this is confusing, but that how Popper's NHST generally works. What we can say, is that we state the hypothesis to have differences, and then say that we do not expect to reject the null and find support for the alternative hypothesis, with an effect smaller than weak (d = 0.2) and insignificant p-values. I hope that's clear enough.]</w:t>
      </w:r>
    </w:p>
    <w:p w:rsidR="00000000" w:rsidDel="00000000" w:rsidP="00000000" w:rsidRDefault="00000000" w:rsidRPr="00000000" w14:paraId="00000186">
      <w:pPr>
        <w:pageBreakBefore w:val="0"/>
        <w:spacing w:after="160" w:line="360" w:lineRule="auto"/>
        <w:ind w:firstLine="708"/>
        <w:rPr/>
      </w:pPr>
      <w:r w:rsidDel="00000000" w:rsidR="00000000" w:rsidRPr="00000000">
        <w:rPr>
          <w:rtl w:val="0"/>
        </w:rPr>
      </w:r>
    </w:p>
    <w:p w:rsidR="00000000" w:rsidDel="00000000" w:rsidP="00000000" w:rsidRDefault="00000000" w:rsidRPr="00000000" w14:paraId="00000187">
      <w:pPr>
        <w:pageBreakBefore w:val="0"/>
        <w:spacing w:after="160" w:line="360" w:lineRule="auto"/>
        <w:ind w:firstLine="708"/>
        <w:rPr/>
      </w:pPr>
      <w:r w:rsidDel="00000000" w:rsidR="00000000" w:rsidRPr="00000000">
        <w:rPr>
          <w:rtl w:val="0"/>
        </w:rPr>
        <w:t xml:space="preserve">No original hypotheses were presented by the authors in experiment 1; thus, the hypotheses for experiment 2 are presented here. Four different hypotheses were presented for experiment 2 by the original article; a summary of the hypotheses of experiment 2 is provided below in Table [</w:t>
      </w:r>
      <w:r w:rsidDel="00000000" w:rsidR="00000000" w:rsidRPr="00000000">
        <w:rPr>
          <w:highlight w:val="yellow"/>
          <w:rtl w:val="0"/>
        </w:rPr>
        <w:t xml:space="preserve">X</w:t>
      </w:r>
      <w:r w:rsidDel="00000000" w:rsidR="00000000" w:rsidRPr="00000000">
        <w:rPr>
          <w:rtl w:val="0"/>
        </w:rPr>
        <w:t xml:space="preserve">].</w:t>
      </w:r>
    </w:p>
    <w:p w:rsidR="00000000" w:rsidDel="00000000" w:rsidP="00000000" w:rsidRDefault="00000000" w:rsidRPr="00000000" w14:paraId="00000188">
      <w:pPr>
        <w:spacing w:after="160" w:line="360" w:lineRule="auto"/>
        <w:rPr/>
      </w:pPr>
      <w:r w:rsidDel="00000000" w:rsidR="00000000" w:rsidRPr="00000000">
        <w:rPr>
          <w:rtl w:val="0"/>
        </w:rPr>
        <w:t xml:space="preserve">Table [X]</w:t>
      </w:r>
    </w:p>
    <w:p w:rsidR="00000000" w:rsidDel="00000000" w:rsidP="00000000" w:rsidRDefault="00000000" w:rsidRPr="00000000" w14:paraId="00000189">
      <w:pPr>
        <w:spacing w:after="160" w:line="360" w:lineRule="auto"/>
        <w:rPr/>
      </w:pPr>
      <w:r w:rsidDel="00000000" w:rsidR="00000000" w:rsidRPr="00000000">
        <w:rPr>
          <w:i w:val="1"/>
          <w:rtl w:val="0"/>
        </w:rPr>
        <w:t xml:space="preserve">Summary of original study hypotheses of Experiment 2</w:t>
      </w:r>
      <w:r w:rsidDel="00000000" w:rsidR="00000000" w:rsidRPr="00000000">
        <w:rPr>
          <w:rtl w:val="0"/>
        </w:rPr>
      </w:r>
    </w:p>
    <w:tbl>
      <w:tblPr>
        <w:tblStyle w:val="Table6"/>
        <w:tblW w:w="9394.1853429762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80"/>
        <w:gridCol w:w="3180"/>
        <w:gridCol w:w="3574.1853429762027"/>
        <w:tblGridChange w:id="0">
          <w:tblGrid>
            <w:gridCol w:w="1260"/>
            <w:gridCol w:w="1380"/>
            <w:gridCol w:w="3180"/>
            <w:gridCol w:w="3574.1853429762027"/>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celebrity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celebrity conditions</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intentions increase (H1a)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intentions decrease (H1a)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intentions increase (H1b)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intentions decrease (H1b)</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highlighted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larger in high-contagion sensitivity individuals than low-contagion sensitivity individuals (H2b)</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High-contagion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intentions increase (H2a)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Purchase intentions decrease (H2a)</w:t>
            </w:r>
          </w:p>
        </w:tc>
      </w:tr>
    </w:tbl>
    <w:p w:rsidR="00000000" w:rsidDel="00000000" w:rsidP="00000000" w:rsidRDefault="00000000" w:rsidRPr="00000000" w14:paraId="000001A6">
      <w:pPr>
        <w:widowControl w:val="0"/>
        <w:spacing w:after="0" w:lineRule="auto"/>
        <w:rPr/>
      </w:pPr>
      <w:r w:rsidDel="00000000" w:rsidR="00000000" w:rsidRPr="00000000">
        <w:rPr>
          <w:rtl w:val="0"/>
        </w:rPr>
        <w:t xml:space="preserve">Note: associative account (pre-manipulation measures) serves as the null hypothesis for the hypotheses H1a, H1b, and H2a, but NOT H2b.</w:t>
      </w:r>
    </w:p>
    <w:p w:rsidR="00000000" w:rsidDel="00000000" w:rsidP="00000000" w:rsidRDefault="00000000" w:rsidRPr="00000000" w14:paraId="000001A7">
      <w:pPr>
        <w:pageBreakBefore w:val="0"/>
        <w:spacing w:after="160" w:line="360" w:lineRule="auto"/>
        <w:ind w:left="0" w:firstLine="0"/>
        <w:rPr/>
      </w:pPr>
      <w:r w:rsidDel="00000000" w:rsidR="00000000" w:rsidRPr="00000000">
        <w:rPr>
          <w:rtl w:val="0"/>
        </w:rPr>
      </w:r>
    </w:p>
    <w:p w:rsidR="00000000" w:rsidDel="00000000" w:rsidP="00000000" w:rsidRDefault="00000000" w:rsidRPr="00000000" w14:paraId="000001A8">
      <w:pPr>
        <w:pageBreakBefore w:val="0"/>
        <w:spacing w:after="160" w:line="360" w:lineRule="auto"/>
        <w:ind w:firstLine="708"/>
        <w:rPr/>
      </w:pPr>
      <w:r w:rsidDel="00000000" w:rsidR="00000000" w:rsidRPr="00000000">
        <w:rPr>
          <w:rtl w:val="0"/>
        </w:rPr>
        <w:t xml:space="preserve">A summary of the findings in the target article is provided in Table [</w:t>
      </w:r>
      <w:r w:rsidDel="00000000" w:rsidR="00000000" w:rsidRPr="00000000">
        <w:rPr>
          <w:highlight w:val="yellow"/>
          <w:rtl w:val="0"/>
        </w:rPr>
        <w:t xml:space="preserve">X</w:t>
      </w:r>
      <w:r w:rsidDel="00000000" w:rsidR="00000000" w:rsidRPr="00000000">
        <w:rPr>
          <w:rtl w:val="0"/>
        </w:rPr>
        <w:t xml:space="preserve">]. In experiment 1, </w:t>
      </w:r>
      <w:r w:rsidDel="00000000" w:rsidR="00000000" w:rsidRPr="00000000">
        <w:rPr>
          <w:rtl w:val="0"/>
        </w:rPr>
        <w:t xml:space="preserve">the contagion effect of valence was calculated to be </w:t>
      </w:r>
      <m:oMath>
        <m:r>
          <m:t>η</m:t>
        </m:r>
        <m:sSup>
          <m:sSupPr>
            <m:ctrlPr>
              <w:rPr/>
            </m:ctrlPr>
          </m:sSupPr>
          <m:e/>
          <m:sup>
            <m:r>
              <w:rPr/>
              <m:t xml:space="preserve">2</m:t>
            </m:r>
          </m:sup>
        </m:sSup>
      </m:oMath>
      <w:r w:rsidDel="00000000" w:rsidR="00000000" w:rsidRPr="00000000">
        <w:rPr>
          <w:rtl w:val="0"/>
        </w:rPr>
        <w:t xml:space="preserve"> = 0.39, 90% CI [0.30; 0.47], a strong effect. In experiment 2, purchase intentions was affected by the interaction of celebrity valence and physical contact (</w:t>
      </w:r>
      <m:oMath>
        <m:r>
          <m:t>η</m:t>
        </m:r>
        <m:sSup>
          <m:sSupPr>
            <m:ctrlPr>
              <w:rPr/>
            </m:ctrlPr>
          </m:sSupPr>
          <m:e/>
          <m:sup>
            <m:r>
              <w:rPr/>
              <m:t xml:space="preserve">2</m:t>
            </m:r>
          </m:sup>
        </m:sSup>
      </m:oMath>
      <w:r w:rsidDel="00000000" w:rsidR="00000000" w:rsidRPr="00000000">
        <w:rPr>
          <w:rtl w:val="0"/>
        </w:rPr>
        <w:t xml:space="preserve"> = 0.07, 90% CI [0.03; 0.13]), a medium effect.</w:t>
      </w:r>
    </w:p>
    <w:p w:rsidR="00000000" w:rsidDel="00000000" w:rsidP="00000000" w:rsidRDefault="00000000" w:rsidRPr="00000000" w14:paraId="000001A9">
      <w:pPr>
        <w:pageBreakBefore w:val="0"/>
        <w:spacing w:after="160" w:line="360" w:lineRule="auto"/>
        <w:ind w:left="0" w:firstLine="0"/>
        <w:rPr/>
      </w:pPr>
      <w:r w:rsidDel="00000000" w:rsidR="00000000" w:rsidRPr="00000000">
        <w:rPr>
          <w:rtl w:val="0"/>
        </w:rPr>
      </w:r>
    </w:p>
    <w:p w:rsidR="00000000" w:rsidDel="00000000" w:rsidP="00000000" w:rsidRDefault="00000000" w:rsidRPr="00000000" w14:paraId="000001AA">
      <w:pPr>
        <w:pageBreakBefore w:val="0"/>
        <w:spacing w:after="160" w:line="259" w:lineRule="auto"/>
        <w:ind w:left="1416" w:hanging="1416"/>
        <w:rPr/>
      </w:pPr>
      <w:r w:rsidDel="00000000" w:rsidR="00000000" w:rsidRPr="00000000">
        <w:rPr>
          <w:rtl w:val="0"/>
        </w:rPr>
        <w:t xml:space="preserve">Table [</w:t>
      </w:r>
      <w:r w:rsidDel="00000000" w:rsidR="00000000" w:rsidRPr="00000000">
        <w:rPr>
          <w:highlight w:val="yellow"/>
          <w:rtl w:val="0"/>
        </w:rPr>
        <w:t xml:space="preserve">X</w:t>
      </w:r>
      <w:r w:rsidDel="00000000" w:rsidR="00000000" w:rsidRPr="00000000">
        <w:rPr>
          <w:rtl w:val="0"/>
        </w:rPr>
        <w:t xml:space="preserve">]</w:t>
      </w:r>
    </w:p>
    <w:p w:rsidR="00000000" w:rsidDel="00000000" w:rsidP="00000000" w:rsidRDefault="00000000" w:rsidRPr="00000000" w14:paraId="000001AB">
      <w:pPr>
        <w:pageBreakBefore w:val="0"/>
        <w:spacing w:after="160" w:line="259" w:lineRule="auto"/>
        <w:rPr>
          <w:i w:val="1"/>
        </w:rPr>
      </w:pPr>
      <w:r w:rsidDel="00000000" w:rsidR="00000000" w:rsidRPr="00000000">
        <w:rPr>
          <w:i w:val="1"/>
          <w:rtl w:val="0"/>
        </w:rPr>
        <w:t xml:space="preserve">Summary of original findings in the target article</w:t>
      </w:r>
    </w:p>
    <w:p w:rsidR="00000000" w:rsidDel="00000000" w:rsidP="00000000" w:rsidRDefault="00000000" w:rsidRPr="00000000" w14:paraId="000001AC">
      <w:pPr>
        <w:spacing w:after="16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Table []  </w:t>
      </w:r>
      <w:r w:rsidDel="00000000" w:rsidR="00000000" w:rsidRPr="00000000">
        <w:rPr>
          <w:rFonts w:ascii="Calibri" w:cs="Calibri" w:eastAsia="Calibri" w:hAnsi="Calibri"/>
          <w:i w:val="1"/>
          <w:sz w:val="22"/>
          <w:szCs w:val="22"/>
          <w:rtl w:val="0"/>
        </w:rPr>
        <w:t xml:space="preserve">Study 1 eta-squared and 90% Confidence Intervals</w:t>
      </w:r>
    </w:p>
    <w:tbl>
      <w:tblPr>
        <w:tblStyle w:val="Table7"/>
        <w:tblW w:w="9113.68254693793" w:type="dxa"/>
        <w:jc w:val="left"/>
        <w:tblInd w:w="0.0" w:type="dxa"/>
        <w:tblLayout w:type="fixed"/>
        <w:tblLook w:val="0600"/>
      </w:tblPr>
      <w:tblGrid>
        <w:gridCol w:w="2130"/>
        <w:gridCol w:w="900"/>
        <w:gridCol w:w="1339.3412734689653"/>
        <w:gridCol w:w="1339.3412734689653"/>
        <w:gridCol w:w="1440"/>
        <w:gridCol w:w="1965"/>
        <w:tblGridChange w:id="0">
          <w:tblGrid>
            <w:gridCol w:w="2130"/>
            <w:gridCol w:w="900"/>
            <w:gridCol w:w="1339.3412734689653"/>
            <w:gridCol w:w="1339.3412734689653"/>
            <w:gridCol w:w="1440"/>
            <w:gridCol w:w="1965"/>
          </w:tblGrid>
        </w:tblGridChange>
      </w:tblGrid>
      <w:tr>
        <w:trPr>
          <w:cantSplit w:val="0"/>
          <w:trHeight w:val="465"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after="0" w:lineRule="auto"/>
              <w:jc w:val="center"/>
              <w:rPr>
                <w:rFonts w:ascii="Calibri" w:cs="Calibri" w:eastAsia="Calibri" w:hAnsi="Calibri"/>
                <w:sz w:val="22"/>
                <w:szCs w:val="22"/>
                <w:u w:val="single"/>
              </w:rPr>
            </w:pP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widowControl w:val="0"/>
              <w:spacing w:after="0" w:lineRule="auto"/>
              <w:jc w:val="center"/>
              <w:rPr>
                <w:sz w:val="22"/>
                <w:szCs w:val="22"/>
              </w:rPr>
            </w:pPr>
            <w:r w:rsidDel="00000000" w:rsidR="00000000" w:rsidRPr="00000000">
              <w:rPr>
                <w:sz w:val="22"/>
                <w:szCs w:val="22"/>
                <w:rtl w:val="0"/>
              </w:rPr>
              <w:t xml:space="preserve">dfm</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widowControl w:val="0"/>
              <w:spacing w:after="0" w:lineRule="auto"/>
              <w:jc w:val="center"/>
              <w:rPr>
                <w:sz w:val="22"/>
                <w:szCs w:val="22"/>
              </w:rPr>
            </w:pPr>
            <w:r w:rsidDel="00000000" w:rsidR="00000000" w:rsidRPr="00000000">
              <w:rPr>
                <w:sz w:val="22"/>
                <w:szCs w:val="22"/>
                <w:rtl w:val="0"/>
              </w:rPr>
              <w:t xml:space="preserve">dfe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widowControl w:val="0"/>
              <w:spacing w:after="0" w:lineRule="auto"/>
              <w:jc w:val="center"/>
              <w:rPr>
                <w:sz w:val="22"/>
                <w:szCs w:val="22"/>
              </w:rPr>
            </w:pPr>
            <w:r w:rsidDel="00000000" w:rsidR="00000000" w:rsidRPr="00000000">
              <w:rPr>
                <w:sz w:val="22"/>
                <w:szCs w:val="22"/>
                <w:rtl w:val="0"/>
              </w:rPr>
              <w:t xml:space="preserve">F</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1">
            <w:pPr>
              <w:widowControl w:val="0"/>
              <w:spacing w:after="0" w:lineRule="auto"/>
              <w:jc w:val="center"/>
              <w:rPr>
                <w:rFonts w:ascii="Calibri" w:cs="Calibri" w:eastAsia="Calibri" w:hAnsi="Calibri"/>
                <w:i w:val="1"/>
                <w:sz w:val="22"/>
                <w:szCs w:val="22"/>
              </w:rPr>
            </w:pPr>
            <w:r w:rsidDel="00000000" w:rsidR="00000000" w:rsidRPr="00000000">
              <w:rPr>
                <w:sz w:val="22"/>
                <w:szCs w:val="22"/>
                <w:rtl w:val="0"/>
              </w:rPr>
              <w:t xml:space="preserve">eta-squared</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 Confidence Intervals</w:t>
            </w:r>
          </w:p>
        </w:tc>
      </w:tr>
      <w:tr>
        <w:trPr>
          <w:cantSplit w:val="0"/>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3">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DV1: Item Value</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5">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Fame</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11.42</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0.05</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 0.11]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Valence</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29.48</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0.22</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[0.14, 0.30] </w:t>
            </w:r>
          </w:p>
        </w:tc>
      </w:tr>
      <w:tr>
        <w:trPr>
          <w:cantSplit w:val="0"/>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C5">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 Contagion</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CB">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Fame</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Unobtainable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Unobtainable</w:t>
            </w:r>
          </w:p>
        </w:tc>
      </w:tr>
      <w:tr>
        <w:trPr>
          <w:cantSplit w:val="0"/>
          <w:trHeight w:val="7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Valence</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66.55</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[0.30, 0.47]</w:t>
            </w:r>
          </w:p>
        </w:tc>
      </w:tr>
      <w:tr>
        <w:trPr>
          <w:cantSplit w:val="0"/>
          <w:trHeight w:val="2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7">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Valence x Fame</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211</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3.12</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D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[0.00,0.07]</w:t>
            </w:r>
          </w:p>
        </w:tc>
      </w:tr>
    </w:tbl>
    <w:p w:rsidR="00000000" w:rsidDel="00000000" w:rsidP="00000000" w:rsidRDefault="00000000" w:rsidRPr="00000000" w14:paraId="000001DD">
      <w:pPr>
        <w:spacing w:after="160" w:line="259" w:lineRule="auto"/>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1DE">
      <w:pPr>
        <w:spacing w:after="16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Table []  </w:t>
      </w:r>
      <w:r w:rsidDel="00000000" w:rsidR="00000000" w:rsidRPr="00000000">
        <w:rPr>
          <w:rFonts w:ascii="Calibri" w:cs="Calibri" w:eastAsia="Calibri" w:hAnsi="Calibri"/>
          <w:i w:val="1"/>
          <w:sz w:val="22"/>
          <w:szCs w:val="22"/>
          <w:rtl w:val="0"/>
        </w:rPr>
        <w:t xml:space="preserve">Experiment 2 eta-squared and 90% Confidence Intervals</w:t>
      </w:r>
    </w:p>
    <w:tbl>
      <w:tblPr>
        <w:tblStyle w:val="Table8"/>
        <w:tblW w:w="9109.341273468965" w:type="dxa"/>
        <w:jc w:val="left"/>
        <w:tblInd w:w="0.0" w:type="dxa"/>
        <w:tblLayout w:type="fixed"/>
        <w:tblLook w:val="0600"/>
      </w:tblPr>
      <w:tblGrid>
        <w:gridCol w:w="2805"/>
        <w:gridCol w:w="735"/>
        <w:gridCol w:w="825"/>
        <w:gridCol w:w="1339.3412734689653"/>
        <w:gridCol w:w="1440"/>
        <w:gridCol w:w="1965"/>
        <w:tblGridChange w:id="0">
          <w:tblGrid>
            <w:gridCol w:w="2805"/>
            <w:gridCol w:w="735"/>
            <w:gridCol w:w="825"/>
            <w:gridCol w:w="1339.3412734689653"/>
            <w:gridCol w:w="1440"/>
            <w:gridCol w:w="1965"/>
          </w:tblGrid>
        </w:tblGridChange>
      </w:tblGrid>
      <w:tr>
        <w:trPr>
          <w:cantSplit w:val="0"/>
          <w:trHeight w:val="465"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after="0" w:lineRule="auto"/>
              <w:jc w:val="center"/>
              <w:rPr>
                <w:rFonts w:ascii="Calibri" w:cs="Calibri" w:eastAsia="Calibri" w:hAnsi="Calibri"/>
                <w:sz w:val="22"/>
                <w:szCs w:val="22"/>
                <w:u w:val="single"/>
              </w:rPr>
            </w:pP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0">
            <w:pPr>
              <w:widowControl w:val="0"/>
              <w:spacing w:after="0" w:lineRule="auto"/>
              <w:jc w:val="center"/>
              <w:rPr>
                <w:sz w:val="22"/>
                <w:szCs w:val="22"/>
              </w:rPr>
            </w:pPr>
            <w:r w:rsidDel="00000000" w:rsidR="00000000" w:rsidRPr="00000000">
              <w:rPr>
                <w:sz w:val="22"/>
                <w:szCs w:val="22"/>
                <w:rtl w:val="0"/>
              </w:rPr>
              <w:t xml:space="preserve">dfm</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1">
            <w:pPr>
              <w:widowControl w:val="0"/>
              <w:spacing w:after="0" w:lineRule="auto"/>
              <w:jc w:val="center"/>
              <w:rPr>
                <w:sz w:val="22"/>
                <w:szCs w:val="22"/>
              </w:rPr>
            </w:pPr>
            <w:r w:rsidDel="00000000" w:rsidR="00000000" w:rsidRPr="00000000">
              <w:rPr>
                <w:sz w:val="22"/>
                <w:szCs w:val="22"/>
                <w:rtl w:val="0"/>
              </w:rPr>
              <w:t xml:space="preserve">dfe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2">
            <w:pPr>
              <w:widowControl w:val="0"/>
              <w:spacing w:after="0" w:lineRule="auto"/>
              <w:jc w:val="center"/>
              <w:rPr>
                <w:sz w:val="22"/>
                <w:szCs w:val="22"/>
              </w:rPr>
            </w:pPr>
            <w:r w:rsidDel="00000000" w:rsidR="00000000" w:rsidRPr="00000000">
              <w:rPr>
                <w:sz w:val="22"/>
                <w:szCs w:val="22"/>
                <w:rtl w:val="0"/>
              </w:rPr>
              <w:t xml:space="preserve">F</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3">
            <w:pPr>
              <w:widowControl w:val="0"/>
              <w:spacing w:after="0" w:lineRule="auto"/>
              <w:jc w:val="center"/>
              <w:rPr>
                <w:rFonts w:ascii="Calibri" w:cs="Calibri" w:eastAsia="Calibri" w:hAnsi="Calibri"/>
                <w:i w:val="1"/>
                <w:sz w:val="22"/>
                <w:szCs w:val="22"/>
              </w:rPr>
            </w:pPr>
            <w:r w:rsidDel="00000000" w:rsidR="00000000" w:rsidRPr="00000000">
              <w:rPr>
                <w:sz w:val="22"/>
                <w:szCs w:val="22"/>
                <w:rtl w:val="0"/>
              </w:rPr>
              <w:t xml:space="preserve">eta-squared</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 Confidence Intervals</w:t>
            </w:r>
          </w:p>
        </w:tc>
      </w:tr>
      <w:tr>
        <w:trPr>
          <w:cantSplit w:val="0"/>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5">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Celebrity Valence: Positive</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6">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7">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8">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9">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A">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B">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DV1: Pleasure from Wearing</w:t>
            </w:r>
          </w:p>
          <w:p w:rsidR="00000000" w:rsidDel="00000000" w:rsidP="00000000" w:rsidRDefault="00000000" w:rsidRPr="00000000" w14:paraId="000001EC">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12.46</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0.10</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 0.20]</w:t>
            </w:r>
          </w:p>
        </w:tc>
      </w:tr>
      <w:tr>
        <w:trPr>
          <w:cantSplit w:val="0"/>
          <w:trHeight w:val="7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 Purchase Intentions</w:t>
            </w:r>
          </w:p>
          <w:p w:rsidR="00000000" w:rsidDel="00000000" w:rsidP="00000000" w:rsidRDefault="00000000" w:rsidRPr="00000000" w14:paraId="000001F3">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17.43</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0.14</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[0.05,0.24]</w:t>
            </w:r>
          </w:p>
        </w:tc>
      </w:tr>
      <w:tr>
        <w:trPr>
          <w:cantSplit w:val="0"/>
          <w:trHeight w:val="2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F9">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 Purchase Intentions</w:t>
            </w:r>
          </w:p>
          <w:p w:rsidR="00000000" w:rsidDel="00000000" w:rsidP="00000000" w:rsidRDefault="00000000" w:rsidRPr="00000000" w14:paraId="000001FA">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Market Demand</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F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F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118</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F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8.35</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F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0.07</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1FF">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[0.01,0.15]</w:t>
            </w:r>
          </w:p>
        </w:tc>
      </w:tr>
      <w:tr>
        <w:trPr>
          <w:cantSplit w:val="0"/>
          <w:trHeight w:val="270" w:hRule="atLeast"/>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0">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Celebrity Valence: Negative</w:t>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1">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2">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3">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4">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5">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rHeight w:val="270" w:hRule="atLeast"/>
          <w:tblHeader w:val="0"/>
        </w:trPr>
        <w:tc>
          <w:tcPr>
            <w:tcBorders>
              <w:top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06">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DV1: Pleasure from Wearing</w:t>
            </w:r>
          </w:p>
          <w:p w:rsidR="00000000" w:rsidDel="00000000" w:rsidP="00000000" w:rsidRDefault="00000000" w:rsidRPr="00000000" w14:paraId="00000207">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108</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12.26</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0.10</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 0.20]</w:t>
            </w:r>
          </w:p>
        </w:tc>
      </w:tr>
      <w:tr>
        <w:trPr>
          <w:cantSplit w:val="0"/>
          <w:trHeight w:val="2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 Purchase Intentions</w:t>
            </w:r>
          </w:p>
          <w:p w:rsidR="00000000" w:rsidDel="00000000" w:rsidP="00000000" w:rsidRDefault="00000000" w:rsidRPr="00000000" w14:paraId="0000020E">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108</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2.69</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[0.00,0.09]</w:t>
            </w:r>
          </w:p>
        </w:tc>
      </w:tr>
      <w:tr>
        <w:trPr>
          <w:cantSplit w:val="0"/>
          <w:trHeight w:val="2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4">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 Purchase Intentions</w:t>
            </w:r>
          </w:p>
          <w:p w:rsidR="00000000" w:rsidDel="00000000" w:rsidP="00000000" w:rsidRDefault="00000000" w:rsidRPr="00000000" w14:paraId="00000215">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Market Demand</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7">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108</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21.24</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0.16</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[0.07,0.28]</w:t>
            </w:r>
          </w:p>
        </w:tc>
      </w:tr>
      <w:tr>
        <w:trPr>
          <w:cantSplit w:val="0"/>
          <w:trHeight w:val="2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B">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 Purchase Intentions</w:t>
            </w:r>
          </w:p>
          <w:p w:rsidR="00000000" w:rsidDel="00000000" w:rsidP="00000000" w:rsidRDefault="00000000" w:rsidRPr="00000000" w14:paraId="0000021C">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IV:  Celebrity Valence x Physical Contact</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219</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1F">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16.77</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20">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0.07</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21">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[0.03,0.13]</w:t>
            </w:r>
          </w:p>
        </w:tc>
      </w:tr>
    </w:tbl>
    <w:p w:rsidR="00000000" w:rsidDel="00000000" w:rsidP="00000000" w:rsidRDefault="00000000" w:rsidRPr="00000000" w14:paraId="00000222">
      <w:pPr>
        <w:pageBreakBefore w:val="0"/>
        <w:rPr>
          <w:highlight w:val="white"/>
        </w:rPr>
      </w:pPr>
      <w:r w:rsidDel="00000000" w:rsidR="00000000" w:rsidRPr="00000000">
        <w:rPr>
          <w:rtl w:val="0"/>
        </w:rPr>
      </w:r>
    </w:p>
    <w:p w:rsidR="00000000" w:rsidDel="00000000" w:rsidP="00000000" w:rsidRDefault="00000000" w:rsidRPr="00000000" w14:paraId="00000223">
      <w:pPr>
        <w:pageBreakBefore w:val="0"/>
        <w:rPr>
          <w:highlight w:val="white"/>
        </w:rPr>
      </w:pPr>
      <w:r w:rsidDel="00000000" w:rsidR="00000000" w:rsidRPr="00000000">
        <w:rPr>
          <w:rtl w:val="0"/>
        </w:rPr>
      </w:r>
    </w:p>
    <w:p w:rsidR="00000000" w:rsidDel="00000000" w:rsidP="00000000" w:rsidRDefault="00000000" w:rsidRPr="00000000" w14:paraId="00000224">
      <w:pPr>
        <w:pStyle w:val="Heading2"/>
        <w:pageBreakBefore w:val="0"/>
        <w:rPr/>
      </w:pPr>
      <w:r w:rsidDel="00000000" w:rsidR="00000000" w:rsidRPr="00000000">
        <w:rPr>
          <w:rtl w:val="0"/>
        </w:rPr>
        <w:t xml:space="preserve">Extensions</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aimed to extend the replication of the original experiments by considering several factors that may affect the meas</w:t>
      </w:r>
      <w:r w:rsidDel="00000000" w:rsidR="00000000" w:rsidRPr="00000000">
        <w:rPr>
          <w:rtl w:val="0"/>
        </w:rPr>
        <w:t xml:space="preserve">ures replicated from the original study.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rPr>
          <w:rtl w:val="0"/>
        </w:rPr>
        <w:t xml:space="preserve">Experiment 1:</w:t>
      </w:r>
      <w:r w:rsidDel="00000000" w:rsidR="00000000" w:rsidRPr="00000000">
        <w:rPr>
          <w:rtl w:val="0"/>
        </w:rPr>
        <w:t xml:space="preserve"> Alternative level of physical contact </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rPr>
          <w:rtl w:val="0"/>
        </w:rPr>
        <w:t xml:space="preserve">For experiment 1, several studies conducted after the publication of the original article indicate that physical contact may not be a necessary prerequisite for contagion to occur: for example, Kim and Kim (2011) found a </w:t>
      </w:r>
      <w:r w:rsidDel="00000000" w:rsidR="00000000" w:rsidRPr="00000000">
        <w:rPr>
          <w:b w:val="1"/>
          <w:rtl w:val="0"/>
        </w:rPr>
        <w:t xml:space="preserve">proximity effect</w:t>
      </w:r>
      <w:r w:rsidDel="00000000" w:rsidR="00000000" w:rsidRPr="00000000">
        <w:rPr>
          <w:rtl w:val="0"/>
        </w:rPr>
        <w:t xml:space="preserve"> in contagion, where an object just by being in the general vicinity of a source of “contamination” can become “infected”, without the source of “contamination” ever having to come into actual physical contact with the object itself. Stavrova et al. (2016) found that contagion can affect objects that do not even physically exist: even a piece of music can be “contaminated” by the intentions of the person who made them. Additionally, after the outbreak of the Covid-19 pandemic, participants may be averse to having physical contact with other people; as a biological view of contagion posits that contagion “originates as a defense against microbial contamination” (Nemeroff &amp; Rozin, 1994), it may be possible that the measure of contagion in experiment 1 asking for a person’s willingness to physically come into contact with a named individual might be cross-contaminated with their perception and aversiveness towards actual microbial contamination, especially in the middle of a pandemic where the thought that “I do not want to touch other people (because of the pandemic)” may be salient. For these reasons, we added a question (“How much would you like to meet this person?”) to experiment 1 to measure the willingness of the participants to meet the person without mentioning physical contact. This extra measure will be analyzed the same as other DVs, and the results of the two-way ANOVAs are  to be compared with the results  of the questions measuring contagion.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rPr>
          <w:rtl w:val="0"/>
        </w:rPr>
        <w:t xml:space="preserve">Experiment 2:</w:t>
      </w:r>
      <w:r w:rsidDel="00000000" w:rsidR="00000000" w:rsidRPr="00000000">
        <w:rPr>
          <w:b w:val="1"/>
          <w:rtl w:val="0"/>
        </w:rPr>
        <w:t xml:space="preserve"> </w:t>
      </w:r>
      <w:r w:rsidDel="00000000" w:rsidR="00000000" w:rsidRPr="00000000">
        <w:rPr>
          <w:rtl w:val="0"/>
        </w:rPr>
        <w:t xml:space="preserve">Perceived Market Value</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For experiment 2, concern was raised that one of its ma</w:t>
      </w:r>
      <w:r w:rsidDel="00000000" w:rsidR="00000000" w:rsidRPr="00000000">
        <w:rPr>
          <w:rtl w:val="0"/>
        </w:rPr>
        <w:t xml:space="preserve">in measures — specifically</w:t>
      </w:r>
      <w:r w:rsidDel="00000000" w:rsidR="00000000" w:rsidRPr="00000000">
        <w:rPr>
          <w:rtl w:val="0"/>
        </w:rPr>
        <w:t xml:space="preserve"> “the willingness to purchase the item”</w:t>
      </w:r>
      <w:r w:rsidDel="00000000" w:rsidR="00000000" w:rsidRPr="00000000">
        <w:rPr>
          <w:rtl w:val="0"/>
        </w:rPr>
        <w:t xml:space="preserve"> — may not correspond well to the measures for “market forces” in experiment 1. The measures of market value in experiment 1 (“Are there some people who would pay money for [the item]?” and “Would other people be impressed if they found out that you owned [the item]?”) was based on the participants’ perception of other people: specifically, what other people thought of the item and its value. Conversely, the “willingness to purchase the item” measure in experiment 2 was based on the participants’ self-perception: how much they themselves wanted to purchase the item and thus what its value was, instead of what other people think about the value. Due to this discrepancy in measures, the aforementioned two measures for market value in experiment 1 were copied verbatim into both the pre- and post-scenario question sets for experiment 2 to increase the validity of the measures across experiments. We combine the scores of the two questions and analyse it using a three-way ANOVA. Please refer to  </w:t>
      </w:r>
      <w:hyperlink w:anchor="a0cykeg4ga57">
        <w:r w:rsidDel="00000000" w:rsidR="00000000" w:rsidRPr="00000000">
          <w:rPr>
            <w:color w:val="1155cc"/>
            <w:highlight w:val="yellow"/>
            <w:u w:val="single"/>
            <w:rtl w:val="0"/>
          </w:rPr>
          <w:t xml:space="preserve">Tables [X and X]</w:t>
        </w:r>
      </w:hyperlink>
      <w:r w:rsidDel="00000000" w:rsidR="00000000" w:rsidRPr="00000000">
        <w:rPr>
          <w:rtl w:val="0"/>
        </w:rPr>
        <w:t xml:space="preserve"> in the Methods section for more detail.</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shd w:fill="fff2cc" w:val="clear"/>
        </w:rPr>
      </w:pPr>
      <w:r w:rsidDel="00000000" w:rsidR="00000000" w:rsidRPr="00000000">
        <w:rPr>
          <w:sz w:val="20"/>
          <w:szCs w:val="20"/>
          <w:shd w:fill="fff2cc" w:val="clear"/>
          <w:rtl w:val="0"/>
        </w:rPr>
        <w:t xml:space="preserve">[</w:t>
      </w:r>
      <w:r w:rsidDel="00000000" w:rsidR="00000000" w:rsidRPr="00000000">
        <w:rPr>
          <w:b w:val="1"/>
          <w:sz w:val="20"/>
          <w:szCs w:val="20"/>
          <w:u w:val="single"/>
          <w:shd w:fill="fff2cc" w:val="clear"/>
          <w:rtl w:val="0"/>
        </w:rPr>
        <w:t xml:space="preserve">Note</w:t>
      </w:r>
      <w:r w:rsidDel="00000000" w:rsidR="00000000" w:rsidRPr="00000000">
        <w:rPr>
          <w:sz w:val="20"/>
          <w:szCs w:val="20"/>
          <w:shd w:fill="fff2cc" w:val="clear"/>
          <w:rtl w:val="0"/>
        </w:rPr>
        <w:t xml:space="preserve">: Apart from describing the extension with texts, it is very important to include a table for the extension design, as it enables the instructor, TAs and other peer reviewers to understand your design better. It is sometimes difficult to understand a design simply based on texts. Please check the Replication and extension experimental design table for an example.]</w:t>
      </w:r>
      <w:r w:rsidDel="00000000" w:rsidR="00000000" w:rsidRPr="00000000">
        <w:rPr>
          <w:rtl w:val="0"/>
        </w:rPr>
      </w:r>
    </w:p>
    <w:p w:rsidR="00000000" w:rsidDel="00000000" w:rsidP="00000000" w:rsidRDefault="00000000" w:rsidRPr="00000000" w14:paraId="0000022B">
      <w:pPr>
        <w:pStyle w:val="Heading2"/>
        <w:pageBreakBefore w:val="0"/>
        <w:rPr>
          <w:highlight w:val="yellow"/>
        </w:rPr>
      </w:pPr>
      <w:r w:rsidDel="00000000" w:rsidR="00000000" w:rsidRPr="00000000">
        <w:rPr>
          <w:highlight w:val="yellow"/>
          <w:rtl w:val="0"/>
        </w:rPr>
        <w:t xml:space="preserve">Exploratory directions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[If you have a clear hypothesis it should belong to the extensions section above. If you don't, you can specify general directions here. This is also a section you can add to with things you realized after the pre-registration and the data collection. after the data has been collected with additional analyses that you haven't planned a-priori.</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highlight w:val="yellow"/>
          <w:rtl w:val="0"/>
        </w:rPr>
        <w:t xml:space="preserve">The pre-registration should include the regression analyses for both experiment 1 and experiment 2; these are not included here.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22E">
      <w:pPr>
        <w:pStyle w:val="Heading2"/>
        <w:pageBreakBefore w:val="0"/>
        <w:rPr/>
      </w:pPr>
      <w:r w:rsidDel="00000000" w:rsidR="00000000" w:rsidRPr="00000000">
        <w:rPr>
          <w:rtl w:val="0"/>
        </w:rPr>
        <w:t xml:space="preserve">Overview of replication </w:t>
      </w:r>
      <w:r w:rsidDel="00000000" w:rsidR="00000000" w:rsidRPr="00000000">
        <w:rPr>
          <w:rtl w:val="0"/>
        </w:rPr>
        <w:t xml:space="preserve">and extensions </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The original article by Newman et al. (2011) consisted of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replication focuse</w:t>
      </w:r>
      <w:r w:rsidDel="00000000" w:rsidR="00000000" w:rsidRPr="00000000">
        <w:rPr>
          <w:rtl w:val="0"/>
        </w:rPr>
        <w:t xml:space="preserve">s on experiments 1 and 2. Participants were presented with an online survey that consisted of the two experiments presented in a random order.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For experiment 1, participants were first randomly assigned to one of six conditions in a 3 (valence: positive, negative, and mixed) by 2 (fame: celebrity and noncelebrity) between-subjects design. Each participant were first made to elicit the name of a positive, negative, or mixed valence individual (with the prompts “[someone] who you consider to be incredibly moral”, “[someone] who you consider to be incredibly immoral”, and ““[someone] who you consider to be to be of mixed moral valence; i.e., someone who is both moral at times and immoral at other times” respectively); in the celebrity conditions, the “someone” was “a living celebrity or public figure”, while in the noncelebrity conditions, the “someone” was “a living person (someone you know personally)”. After generating a name, the participant was prompted to answer a few questions related to how much they liked the person and some measures of contagion related to the person; we also extended the original experiment by asking “how much [they wanted] to meet this person”. The participant was then prompted to imagine that the individual owned one of three items (a wristwatch, a sweater, and a pair of gloves); the participant was then provided with a series of questions that measured the participant’s valuation of the object, the object’s perceived contagion, the market value of the item, and the perceived historical significance of the item.  All questions were counterbalanced by presenting the questions to the participant in a random order.</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In experiment 2, participants were randomly assigned to one of two conditions: one condition asked that the participant generate the name of a positive celebrity, and one where the participant was asked to generate the name of a negative celebrity. The participant was asked several questions measuring their willingness to purchase the item and the pleasantness of wearing the item. As an extension to the original experiment, the participant was also asked several questions regarding their perceived market value of the item. After providing these baseline responses, the participants were then further divided into one of four conditions: the participant was exposed to a manipulation where the contagion of the item or the market value of the item were to be manipulated by either highlighting or decreasing it, resulting in 8 conditions in a 2 (valence: positive vs. negative) by 2 (manipulation: contagion vs. market value) by 2 (direction: highlighted vs. decrease) between-subjects design. Their willingness to purchase the item, the pleasantness of wearing the item, and the perceived market value of the item were once again measured and recorded.</w:t>
      </w:r>
      <w:r w:rsidDel="00000000" w:rsidR="00000000" w:rsidRPr="00000000">
        <w:rPr>
          <w:rtl w:val="0"/>
        </w:rPr>
      </w:r>
    </w:p>
    <w:p w:rsidR="00000000" w:rsidDel="00000000" w:rsidP="00000000" w:rsidRDefault="00000000" w:rsidRPr="00000000" w14:paraId="00000232">
      <w:pPr>
        <w:pStyle w:val="Heading2"/>
        <w:pageBreakBefore w:val="0"/>
        <w:rPr/>
      </w:pPr>
      <w:r w:rsidDel="00000000" w:rsidR="00000000" w:rsidRPr="00000000">
        <w:rPr>
          <w:rtl w:val="0"/>
        </w:rPr>
        <w:t xml:space="preserve">Pre-registration and open-science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first pre-registered the experiment on the Open Science Framework (OSF) and data collection was launched later that week. Pre-registrations, power analyses, and all materials used in these experiments are available in the supplementary materials. OSF pre-registration review links: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insert OSF pre-registration link here, test it to make sure that it is accessible in browser incognito mode to people who are not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provided all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 </w:t>
      </w:r>
      <w:r w:rsidDel="00000000" w:rsidR="00000000" w:rsidRPr="00000000">
        <w:rPr>
          <w:rtl w:val="0"/>
        </w:rPr>
        <w:t xml:space="preserve">JAMOVI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R/RMarkdown code for all studies </w:t>
      </w:r>
      <w:r w:rsidDel="00000000" w:rsidR="00000000" w:rsidRPr="00000000">
        <w:rPr>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(review link:) </w:t>
      </w:r>
      <w:hyperlink r:id="rId47">
        <w:r w:rsidDel="00000000" w:rsidR="00000000" w:rsidRPr="00000000">
          <w:rPr>
            <w:color w:val="1155cc"/>
            <w:u w:val="single"/>
            <w:rtl w:val="0"/>
          </w:rPr>
          <w:t xml:space="preserve">https://drive.google.com/drive/folders/1NVtpRlVVb66O0iKdfyyBackYBKYgg7JC?usp=sharing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provided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open-science details and disclosures in the supplementary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[section name, page num</w:t>
      </w:r>
      <w:r w:rsidDel="00000000" w:rsidR="00000000" w:rsidRPr="00000000">
        <w:rPr>
          <w:highlight w:val="yellow"/>
          <w:rtl w:val="0"/>
        </w:rPr>
        <w:t xml:space="preserve">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measures, manipulations, exclusions conducted for this investigation are reported, all studies were pre-registered with power analyses reported in the supplementary </w:t>
      </w:r>
      <w:hyperlink r:id="rId48">
        <w:r w:rsidDel="00000000" w:rsidR="00000000" w:rsidRPr="00000000">
          <w:rPr>
            <w:i w:val="1"/>
            <w:color w:val="1155cc"/>
            <w:u w:val="single"/>
            <w:rtl w:val="0"/>
          </w:rPr>
          <w:t xml:space="preserve">Power analysis of original study effect to assess required sample for replication, page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data collection was completed before analyses.</w:t>
      </w:r>
    </w:p>
    <w:p w:rsidR="00000000" w:rsidDel="00000000" w:rsidP="00000000" w:rsidRDefault="00000000" w:rsidRPr="00000000" w14:paraId="00000236">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1"/>
        <w:pageBreakBefore w:val="0"/>
        <w:rPr/>
      </w:pPr>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b w:val="1"/>
          <w:u w:val="single"/>
          <w:rtl w:val="0"/>
        </w:rPr>
        <w:t xml:space="preserve">[</w:t>
      </w:r>
      <w:r w:rsidDel="00000000" w:rsidR="00000000" w:rsidRPr="00000000">
        <w:rPr>
          <w:shd w:fill="f9cb9c" w:val="clear"/>
          <w:rtl w:val="0"/>
        </w:rPr>
        <w:t xml:space="preserve">Keep in Stage 1 (for pre-registration), remove after pre-registration and data collection</w:t>
      </w:r>
      <w:r w:rsidDel="00000000" w:rsidR="00000000" w:rsidRPr="00000000">
        <w:rPr>
          <w:b w:val="1"/>
          <w:u w:val="single"/>
          <w:rtl w:val="0"/>
        </w:rPr>
        <w:br w:type="textWrapping"/>
        <w:t xml:space="preserve">IMPORTANT: </w:t>
        <w:br w:type="textWrapping"/>
        <w:t xml:space="preserve">Method and results sections were written using randomized dataset produced by Qualtrics to simulate what these sections will look like after data collection. These will be updated following the data collection.]</w:t>
      </w:r>
      <w:r w:rsidDel="00000000" w:rsidR="00000000" w:rsidRPr="00000000">
        <w:rPr>
          <w:rtl w:val="0"/>
        </w:rPr>
      </w:r>
    </w:p>
    <w:p w:rsidR="00000000" w:rsidDel="00000000" w:rsidP="00000000" w:rsidRDefault="00000000" w:rsidRPr="00000000" w14:paraId="00000239">
      <w:pPr>
        <w:pageBreakBefore w:val="0"/>
        <w:spacing w:after="0" w:lineRule="auto"/>
        <w:rPr>
          <w:sz w:val="20"/>
          <w:szCs w:val="20"/>
        </w:rPr>
      </w:pPr>
      <w:r w:rsidDel="00000000" w:rsidR="00000000" w:rsidRPr="00000000">
        <w:rPr>
          <w:sz w:val="20"/>
          <w:szCs w:val="20"/>
          <w:rtl w:val="0"/>
        </w:rPr>
        <w:t xml:space="preserve">[Instructions for this section: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in the article analysis needs to be SUPER clear. The supplementary needs to be aligned with this section to include a full description of all materials, what participants saw for each one of the conditions, including, the scenario, and the questions. Everything should be labelled with proper English, no acronyms, and explained in as much detail as possible.]</w:t>
      </w:r>
    </w:p>
    <w:p w:rsidR="00000000" w:rsidDel="00000000" w:rsidP="00000000" w:rsidRDefault="00000000" w:rsidRPr="00000000" w14:paraId="0000023B">
      <w:pPr>
        <w:pageBreakBefore w:val="0"/>
        <w:rPr>
          <w:highlight w:val="white"/>
        </w:rPr>
      </w:pPr>
      <w:r w:rsidDel="00000000" w:rsidR="00000000" w:rsidRPr="00000000">
        <w:rPr>
          <w:highlight w:val="white"/>
          <w:rtl w:val="0"/>
        </w:rPr>
        <w:t xml:space="preserve">[Things to keep in mind about methods from </w:t>
      </w:r>
      <w:hyperlink r:id="rId49">
        <w:r w:rsidDel="00000000" w:rsidR="00000000" w:rsidRPr="00000000">
          <w:rPr>
            <w:color w:val="1155cc"/>
            <w:highlight w:val="white"/>
            <w:u w:val="single"/>
            <w:rtl w:val="0"/>
          </w:rPr>
          <w:t xml:space="preserve">https://www.cell.com/trends/neurosciences/fulltext/S0166-2236(19)30124-9</w:t>
        </w:r>
      </w:hyperlink>
      <w:r w:rsidDel="00000000" w:rsidR="00000000" w:rsidRPr="00000000">
        <w:rPr>
          <w:highlight w:val="white"/>
          <w:rtl w:val="0"/>
        </w:rPr>
        <w:t xml:space="preserve">:]</w:t>
      </w:r>
    </w:p>
    <w:p w:rsidR="00000000" w:rsidDel="00000000" w:rsidP="00000000" w:rsidRDefault="00000000" w:rsidRPr="00000000" w14:paraId="0000023C">
      <w:pPr>
        <w:pageBreakBefore w:val="0"/>
        <w:rPr>
          <w:highlight w:val="white"/>
        </w:rPr>
      </w:pPr>
      <w:r w:rsidDel="00000000" w:rsidR="00000000" w:rsidRPr="00000000">
        <w:rPr>
          <w:highlight w:val="white"/>
        </w:rPr>
        <w:drawing>
          <wp:inline distB="114300" distT="114300" distL="114300" distR="114300">
            <wp:extent cx="3426237" cy="5762308"/>
            <wp:effectExtent b="0" l="0" r="0" t="0"/>
            <wp:docPr id="1"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3426237" cy="5762308"/>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3E">
      <w:pPr>
        <w:pStyle w:val="Heading2"/>
        <w:spacing w:after="240" w:before="180" w:line="480" w:lineRule="auto"/>
        <w:ind w:firstLine="680"/>
        <w:rPr/>
      </w:pPr>
      <w:bookmarkStart w:colFirst="0" w:colLast="0" w:name="_pguvtnqbd7lq" w:id="17"/>
      <w:bookmarkEnd w:id="17"/>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2"/>
        <w:spacing w:after="240" w:before="180" w:line="480" w:lineRule="auto"/>
        <w:ind w:firstLine="680"/>
        <w:rPr/>
      </w:pPr>
      <w:bookmarkStart w:colFirst="0" w:colLast="0" w:name="_b9vdu49ki0zr" w:id="18"/>
      <w:bookmarkEnd w:id="18"/>
      <w:r w:rsidDel="00000000" w:rsidR="00000000" w:rsidRPr="00000000">
        <w:rPr>
          <w:rtl w:val="0"/>
        </w:rPr>
        <w:t xml:space="preserve">Power analysis</w:t>
      </w:r>
    </w:p>
    <w:p w:rsidR="00000000" w:rsidDel="00000000" w:rsidP="00000000" w:rsidRDefault="00000000" w:rsidRPr="00000000" w14:paraId="00000240">
      <w:pPr>
        <w:spacing w:after="240" w:before="180" w:line="480" w:lineRule="auto"/>
        <w:ind w:firstLine="680"/>
        <w:rPr>
          <w:highlight w:val="white"/>
        </w:rPr>
      </w:pPr>
      <w:r w:rsidDel="00000000" w:rsidR="00000000" w:rsidRPr="00000000">
        <w:rPr>
          <w:rtl w:val="0"/>
        </w:rPr>
        <w:t xml:space="preserve">To ensure that the current replication sample has sufficient power, we calculated effect sizes (ES) and power based on the statistics reported in the target article. Since the original study conducted ANOVAs, we chose Cohen’s </w:t>
      </w:r>
      <w:r w:rsidDel="00000000" w:rsidR="00000000" w:rsidRPr="00000000">
        <w:rPr>
          <w:rFonts w:ascii="Calibri" w:cs="Calibri" w:eastAsia="Calibri" w:hAnsi="Calibri"/>
          <w:i w:val="1"/>
          <w:sz w:val="22"/>
          <w:szCs w:val="22"/>
          <w:rtl w:val="0"/>
        </w:rPr>
        <w:t xml:space="preserve"> f </w:t>
      </w:r>
      <w:r w:rsidDel="00000000" w:rsidR="00000000" w:rsidRPr="00000000">
        <w:rPr>
          <w:rtl w:val="0"/>
        </w:rPr>
        <w:t xml:space="preserve">calculated from </w:t>
      </w:r>
      <m:oMath>
        <m:r>
          <m:t>η</m:t>
        </m:r>
        <m:sSup>
          <m:sSupPr>
            <m:ctrlPr>
              <w:rPr/>
            </m:ctrlPr>
          </m:sSupPr>
          <m:e/>
          <m:sup>
            <m:r>
              <w:rPr/>
              <m:t xml:space="preserve">2</m:t>
            </m:r>
          </m:sup>
        </m:sSup>
      </m:oMath>
      <w:r w:rsidDel="00000000" w:rsidR="00000000" w:rsidRPr="00000000">
        <w:rPr>
          <w:rtl w:val="0"/>
        </w:rPr>
        <w:t xml:space="preserve"> as the effect size indicator.</w:t>
      </w:r>
      <w:r w:rsidDel="00000000" w:rsidR="00000000" w:rsidRPr="00000000">
        <w:rPr>
          <w:rFonts w:ascii="Calibri" w:cs="Calibri" w:eastAsia="Calibri" w:hAnsi="Calibri"/>
          <w:i w:val="1"/>
          <w:sz w:val="22"/>
          <w:szCs w:val="22"/>
          <w:rtl w:val="0"/>
        </w:rPr>
        <w:t xml:space="preserve"> </w:t>
      </w:r>
      <w:r w:rsidDel="00000000" w:rsidR="00000000" w:rsidRPr="00000000">
        <w:rPr>
          <w:highlight w:val="white"/>
          <w:rtl w:val="0"/>
        </w:rPr>
        <w:t xml:space="preserve">We set the alpha value to be 0.05 for all calculations, aiming for a power of 0.95.</w:t>
      </w:r>
      <w:r w:rsidDel="00000000" w:rsidR="00000000" w:rsidRPr="00000000">
        <w:rPr>
          <w:rtl w:val="0"/>
        </w:rPr>
        <w:t xml:space="preserve"> R and Rstudio is used to perform all calculations. We concluded that the minimum required sample size for a power of 0.95 and alpha of 0.05 is 249 participants for experiment 1 </w:t>
      </w:r>
      <w:r w:rsidDel="00000000" w:rsidR="00000000" w:rsidRPr="00000000">
        <w:rPr>
          <w:rtl w:val="0"/>
        </w:rPr>
        <w:t xml:space="preserve">and 639 for experiment 2</w:t>
      </w:r>
      <w:r w:rsidDel="00000000" w:rsidR="00000000" w:rsidRPr="00000000">
        <w:rPr>
          <w:rtl w:val="0"/>
        </w:rPr>
        <w:t xml:space="preserve">.‎ </w:t>
      </w:r>
      <w:r w:rsidDel="00000000" w:rsidR="00000000" w:rsidRPr="00000000">
        <w:rPr>
          <w:highlight w:val="white"/>
          <w:rtl w:val="0"/>
        </w:rPr>
        <w:t xml:space="preserve">More detailed information regarding these calculations can be found in section </w:t>
      </w:r>
      <w:hyperlink r:id="rId51">
        <w:r w:rsidDel="00000000" w:rsidR="00000000" w:rsidRPr="00000000">
          <w:rPr>
            <w:color w:val="1155cc"/>
            <w:highlight w:val="white"/>
            <w:u w:val="single"/>
            <w:rtl w:val="0"/>
          </w:rPr>
          <w:t xml:space="preserve">“Power analysis of original study”</w:t>
        </w:r>
      </w:hyperlink>
      <w:r w:rsidDel="00000000" w:rsidR="00000000" w:rsidRPr="00000000">
        <w:rPr>
          <w:highlight w:val="white"/>
          <w:rtl w:val="0"/>
        </w:rPr>
        <w:t xml:space="preserve"> of the supplementary.</w:t>
      </w:r>
    </w:p>
    <w:p w:rsidR="00000000" w:rsidDel="00000000" w:rsidP="00000000" w:rsidRDefault="00000000" w:rsidRPr="00000000" w14:paraId="00000241">
      <w:pPr>
        <w:numPr>
          <w:ilvl w:val="0"/>
          <w:numId w:val="10"/>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Experiment 1</w:t>
      </w:r>
    </w:p>
    <w:p w:rsidR="00000000" w:rsidDel="00000000" w:rsidP="00000000" w:rsidRDefault="00000000" w:rsidRPr="00000000" w14:paraId="00000242">
      <w:pPr>
        <w:spacing w:after="16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Table [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i w:val="1"/>
          <w:sz w:val="22"/>
          <w:szCs w:val="22"/>
          <w:rtl w:val="0"/>
        </w:rPr>
        <w:t xml:space="preserve">Effect Sizes and Require Sample Size</w:t>
      </w:r>
    </w:p>
    <w:tbl>
      <w:tblPr>
        <w:tblStyle w:val="Table9"/>
        <w:tblW w:w="9210.0" w:type="dxa"/>
        <w:jc w:val="left"/>
        <w:tblInd w:w="55.0" w:type="dxa"/>
        <w:tblLayout w:type="fixed"/>
        <w:tblLook w:val="0600"/>
      </w:tblPr>
      <w:tblGrid>
        <w:gridCol w:w="3375"/>
        <w:gridCol w:w="2055"/>
        <w:gridCol w:w="1320"/>
        <w:gridCol w:w="1155"/>
        <w:gridCol w:w="1305"/>
        <w:tblGridChange w:id="0">
          <w:tblGrid>
            <w:gridCol w:w="3375"/>
            <w:gridCol w:w="2055"/>
            <w:gridCol w:w="1320"/>
            <w:gridCol w:w="1155"/>
            <w:gridCol w:w="1305"/>
          </w:tblGrid>
        </w:tblGridChange>
      </w:tblGrid>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after="0" w:lineRule="auto"/>
              <w:rPr>
                <w:rFonts w:ascii="Calibri" w:cs="Calibri" w:eastAsia="Calibri" w:hAnsi="Calibri"/>
                <w:i w:val="1"/>
                <w:sz w:val="22"/>
                <w:szCs w:val="22"/>
              </w:rPr>
            </w:pP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Type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Eta-Squared</w:t>
            </w:r>
          </w:p>
          <w:p w:rsidR="00000000" w:rsidDel="00000000" w:rsidP="00000000" w:rsidRDefault="00000000" w:rsidRPr="00000000" w14:paraId="0000024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90% CI</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7">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Calculated</w:t>
            </w:r>
          </w:p>
          <w:p w:rsidR="00000000" w:rsidDel="00000000" w:rsidP="00000000" w:rsidRDefault="00000000" w:rsidRPr="00000000" w14:paraId="00000248">
            <w:pPr>
              <w:widowControl w:val="0"/>
              <w:spacing w:after="0" w:lineRule="auto"/>
              <w:jc w:val="cente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Cohen’s</w:t>
            </w:r>
            <w:r w:rsidDel="00000000" w:rsidR="00000000" w:rsidRPr="00000000">
              <w:rPr>
                <w:rFonts w:ascii="Calibri" w:cs="Calibri" w:eastAsia="Calibri" w:hAnsi="Calibri"/>
                <w:i w:val="1"/>
                <w:sz w:val="22"/>
                <w:szCs w:val="22"/>
                <w:rtl w:val="0"/>
              </w:rPr>
              <w:t xml:space="preserve"> f</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Required Sample Size </w:t>
            </w:r>
          </w:p>
        </w:tc>
      </w:tr>
      <w:tr>
        <w:trPr>
          <w:cantSplit w:val="0"/>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4A">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DV1: Item Value</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Fame </w:t>
            </w:r>
          </w:p>
          <w:p w:rsidR="00000000" w:rsidDel="00000000" w:rsidP="00000000" w:rsidRDefault="00000000" w:rsidRPr="00000000" w14:paraId="00000250">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(Celebrity vs. Non-celebrity)</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Two-way between-subject ANOVA</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0.05</w:t>
            </w:r>
          </w:p>
          <w:p w:rsidR="00000000" w:rsidDel="00000000" w:rsidP="00000000" w:rsidRDefault="00000000" w:rsidRPr="00000000" w14:paraId="00000253">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[0.01,0.11]</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0.23</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Valence</w:t>
            </w:r>
          </w:p>
          <w:p w:rsidR="00000000" w:rsidDel="00000000" w:rsidP="00000000" w:rsidRDefault="00000000" w:rsidRPr="00000000" w14:paraId="00000257">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(Positive vs. Negative vs. Mixed)</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Two-way between-subject ANOVA</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0.22</w:t>
            </w:r>
          </w:p>
          <w:p w:rsidR="00000000" w:rsidDel="00000000" w:rsidP="00000000" w:rsidRDefault="00000000" w:rsidRPr="00000000" w14:paraId="0000025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[0.14,0.30]</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0.53</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DV2:Contagion</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Fame</w:t>
            </w:r>
          </w:p>
          <w:p w:rsidR="00000000" w:rsidDel="00000000" w:rsidP="00000000" w:rsidRDefault="00000000" w:rsidRPr="00000000" w14:paraId="00000263">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(Celebrity vs. Non-celebrity)</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Two-way between-subject ANOVA</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cantSplit w:val="0"/>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68">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Valence</w:t>
            </w:r>
          </w:p>
          <w:p w:rsidR="00000000" w:rsidDel="00000000" w:rsidP="00000000" w:rsidRDefault="00000000" w:rsidRPr="00000000" w14:paraId="00000269">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(Positive vs. Negative vs. Mixed)</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6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Two-way between-subject ANOVA</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6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w:t>
            </w:r>
          </w:p>
          <w:p w:rsidR="00000000" w:rsidDel="00000000" w:rsidP="00000000" w:rsidRDefault="00000000" w:rsidRPr="00000000" w14:paraId="0000026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[0.30,0.47]</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6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0.80</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6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w:t>
            </w:r>
          </w:p>
        </w:tc>
      </w:tr>
    </w:tbl>
    <w:p w:rsidR="00000000" w:rsidDel="00000000" w:rsidP="00000000" w:rsidRDefault="00000000" w:rsidRPr="00000000" w14:paraId="0000026F">
      <w:pPr>
        <w:spacing w:after="16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numPr>
          <w:ilvl w:val="0"/>
          <w:numId w:val="16"/>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Experiment 2</w:t>
      </w:r>
    </w:p>
    <w:p w:rsidR="00000000" w:rsidDel="00000000" w:rsidP="00000000" w:rsidRDefault="00000000" w:rsidRPr="00000000" w14:paraId="00000271">
      <w:pPr>
        <w:spacing w:after="16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highlight w:val="yellow"/>
          <w:rtl w:val="0"/>
        </w:rPr>
        <w:t xml:space="preserve">Table [ ]</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i w:val="1"/>
          <w:sz w:val="22"/>
          <w:szCs w:val="22"/>
          <w:rtl w:val="0"/>
        </w:rPr>
        <w:t xml:space="preserve">Effect Sizes and Require Sample Size</w:t>
      </w:r>
    </w:p>
    <w:tbl>
      <w:tblPr>
        <w:tblStyle w:val="Table10"/>
        <w:tblW w:w="9060.0" w:type="dxa"/>
        <w:jc w:val="right"/>
        <w:tblLayout w:type="fixed"/>
        <w:tblLook w:val="0600"/>
      </w:tblPr>
      <w:tblGrid>
        <w:gridCol w:w="3375"/>
        <w:gridCol w:w="2055"/>
        <w:gridCol w:w="1320"/>
        <w:gridCol w:w="1155"/>
        <w:gridCol w:w="1155"/>
        <w:tblGridChange w:id="0">
          <w:tblGrid>
            <w:gridCol w:w="3375"/>
            <w:gridCol w:w="2055"/>
            <w:gridCol w:w="1320"/>
            <w:gridCol w:w="1155"/>
            <w:gridCol w:w="1155"/>
          </w:tblGrid>
        </w:tblGridChange>
      </w:tblGrid>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after="0" w:lineRule="auto"/>
              <w:rPr>
                <w:rFonts w:ascii="Calibri" w:cs="Calibri" w:eastAsia="Calibri" w:hAnsi="Calibri"/>
                <w:i w:val="1"/>
                <w:sz w:val="22"/>
                <w:szCs w:val="22"/>
              </w:rPr>
            </w:pP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3">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Type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Eta-Squared</w:t>
            </w:r>
          </w:p>
          <w:p w:rsidR="00000000" w:rsidDel="00000000" w:rsidP="00000000" w:rsidRDefault="00000000" w:rsidRPr="00000000" w14:paraId="0000027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90% CI</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Calculated</w:t>
            </w:r>
          </w:p>
          <w:p w:rsidR="00000000" w:rsidDel="00000000" w:rsidP="00000000" w:rsidRDefault="00000000" w:rsidRPr="00000000" w14:paraId="00000277">
            <w:pPr>
              <w:widowControl w:val="0"/>
              <w:spacing w:after="0" w:lineRule="auto"/>
              <w:jc w:val="center"/>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Cohen’s</w:t>
            </w:r>
            <w:r w:rsidDel="00000000" w:rsidR="00000000" w:rsidRPr="00000000">
              <w:rPr>
                <w:rFonts w:ascii="Calibri" w:cs="Calibri" w:eastAsia="Calibri" w:hAnsi="Calibri"/>
                <w:i w:val="1"/>
                <w:sz w:val="22"/>
                <w:szCs w:val="22"/>
                <w:rtl w:val="0"/>
              </w:rPr>
              <w:t xml:space="preserve"> f</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Required Sample Size </w:t>
            </w:r>
          </w:p>
        </w:tc>
      </w:tr>
      <w:tr>
        <w:trPr>
          <w:cantSplit w:val="0"/>
          <w:trHeight w:val="510" w:hRule="atLeast"/>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79">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Positive Celebrity</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DV1: Pleasure from Wearing </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p w:rsidR="00000000" w:rsidDel="00000000" w:rsidP="00000000" w:rsidRDefault="00000000" w:rsidRPr="00000000" w14:paraId="00000284">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(Highlighted vs. Decreased)</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Three-way between-subject ANOVA</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0.10</w:t>
            </w:r>
          </w:p>
          <w:p w:rsidR="00000000" w:rsidDel="00000000" w:rsidP="00000000" w:rsidRDefault="00000000" w:rsidRPr="00000000" w14:paraId="00000287">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[0.03,0.20]</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DV2: Purchase Intentions</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p w:rsidR="00000000" w:rsidDel="00000000" w:rsidP="00000000" w:rsidRDefault="00000000" w:rsidRPr="00000000" w14:paraId="00000290">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(Highlighted vs. Decreased)</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Three-way between-subject ANOVA</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0.14</w:t>
            </w:r>
          </w:p>
          <w:p w:rsidR="00000000" w:rsidDel="00000000" w:rsidP="00000000" w:rsidRDefault="00000000" w:rsidRPr="00000000" w14:paraId="00000293">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[0.05,0.24]</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0.40</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after="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Market Demand</w:t>
            </w:r>
          </w:p>
          <w:p w:rsidR="00000000" w:rsidDel="00000000" w:rsidP="00000000" w:rsidRDefault="00000000" w:rsidRPr="00000000" w14:paraId="00000297">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(Highlighted vs. Decreased)</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Three-way between-subject ANOVA</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0.07</w:t>
            </w:r>
          </w:p>
          <w:p w:rsidR="00000000" w:rsidDel="00000000" w:rsidP="00000000" w:rsidRDefault="00000000" w:rsidRPr="00000000" w14:paraId="0000029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[0.01,0.15]</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0.27</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175</w:t>
            </w:r>
          </w:p>
        </w:tc>
      </w:tr>
      <w:tr>
        <w:trPr>
          <w:cantSplit w:val="0"/>
          <w:tblHeader w:val="0"/>
        </w:trPr>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D">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Negative Celebrity</w:t>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E">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F">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0">
            <w:pPr>
              <w:widowControl w:val="0"/>
              <w:spacing w:after="0" w:lineRule="auto"/>
              <w:jc w:val="center"/>
              <w:rPr>
                <w:rFonts w:ascii="Calibri" w:cs="Calibri" w:eastAsia="Calibri" w:hAnsi="Calibri"/>
                <w:sz w:val="22"/>
                <w:szCs w:val="22"/>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1">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DV1: Pleasure from Wearing </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p w:rsidR="00000000" w:rsidDel="00000000" w:rsidP="00000000" w:rsidRDefault="00000000" w:rsidRPr="00000000" w14:paraId="000002A8">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(Highlighted vs. Decreased)</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Three-way between subject ANOVA</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0.10</w:t>
            </w:r>
          </w:p>
          <w:p w:rsidR="00000000" w:rsidDel="00000000" w:rsidP="00000000" w:rsidRDefault="00000000" w:rsidRPr="00000000" w14:paraId="000002AB">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[0.03,0.20]</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DV2: Purchase Intention</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after="0" w:lineRule="auto"/>
              <w:jc w:val="center"/>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after="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Physical Contact</w:t>
            </w:r>
          </w:p>
          <w:p w:rsidR="00000000" w:rsidDel="00000000" w:rsidP="00000000" w:rsidRDefault="00000000" w:rsidRPr="00000000" w14:paraId="000002B4">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(Highlighted vs. Decreased)</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Three-way between subject ANOVA</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0.02</w:t>
            </w:r>
          </w:p>
          <w:p w:rsidR="00000000" w:rsidDel="00000000" w:rsidP="00000000" w:rsidRDefault="00000000" w:rsidRPr="00000000" w14:paraId="000002B7">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[0.00,0.09]</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0.14</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after="0" w:lineRule="auto"/>
              <w:jc w:val="cente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639</w:t>
            </w:r>
          </w:p>
        </w:tc>
      </w:tr>
      <w:tr>
        <w:trPr>
          <w:cantSplit w:val="0"/>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BA">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IV: Market Demand</w:t>
            </w:r>
          </w:p>
          <w:p w:rsidR="00000000" w:rsidDel="00000000" w:rsidP="00000000" w:rsidRDefault="00000000" w:rsidRPr="00000000" w14:paraId="000002BB">
            <w:pPr>
              <w:widowControl w:val="0"/>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(Highlighted vs. Decreased)</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BC">
            <w:pPr>
              <w:widowControl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Three-way between subject ANOVA</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BD">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0.16</w:t>
            </w:r>
          </w:p>
          <w:p w:rsidR="00000000" w:rsidDel="00000000" w:rsidP="00000000" w:rsidRDefault="00000000" w:rsidRPr="00000000" w14:paraId="000002BE">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[0.07,0.28]</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BF">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0.44</w:t>
            </w:r>
          </w:p>
        </w:tc>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2C0">
            <w:pPr>
              <w:widowControl w:val="0"/>
              <w:spacing w:after="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w:t>
            </w:r>
          </w:p>
        </w:tc>
      </w:tr>
    </w:tbl>
    <w:p w:rsidR="00000000" w:rsidDel="00000000" w:rsidP="00000000" w:rsidRDefault="00000000" w:rsidRPr="00000000" w14:paraId="000002C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3">
      <w:pPr>
        <w:spacing w:after="240" w:before="180" w:line="480" w:lineRule="auto"/>
        <w:ind w:left="0" w:firstLine="0"/>
        <w:rPr>
          <w:highlight w:val="white"/>
        </w:rPr>
      </w:pPr>
      <w:r w:rsidDel="00000000" w:rsidR="00000000" w:rsidRPr="00000000">
        <w:rPr>
          <w:rtl w:val="0"/>
        </w:rPr>
      </w:r>
    </w:p>
    <w:p w:rsidR="00000000" w:rsidDel="00000000" w:rsidP="00000000" w:rsidRDefault="00000000" w:rsidRPr="00000000" w14:paraId="000002C4">
      <w:pPr>
        <w:spacing w:after="240" w:before="180" w:line="480" w:lineRule="auto"/>
        <w:ind w:firstLine="680"/>
        <w:rPr>
          <w:highlight w:val="whit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C6">
      <w:pPr>
        <w:pStyle w:val="Heading2"/>
        <w:rPr/>
      </w:pPr>
      <w:bookmarkStart w:colFirst="0" w:colLast="0" w:name="_5p7n9ko05z36" w:id="19"/>
      <w:bookmarkEnd w:id="19"/>
      <w:r w:rsidDel="00000000" w:rsidR="00000000" w:rsidRPr="00000000">
        <w:rPr>
          <w:rtl w:val="0"/>
        </w:rPr>
        <w:t xml:space="preserve">Participants </w:t>
      </w:r>
    </w:p>
    <w:p w:rsidR="00000000" w:rsidDel="00000000" w:rsidP="00000000" w:rsidRDefault="00000000" w:rsidRPr="00000000" w14:paraId="000002C7">
      <w:pPr>
        <w:rPr>
          <w:sz w:val="20"/>
          <w:szCs w:val="20"/>
          <w:shd w:fill="fff2cc" w:val="clear"/>
        </w:rPr>
      </w:pPr>
      <w:r w:rsidDel="00000000" w:rsidR="00000000" w:rsidRPr="00000000">
        <w:rPr>
          <w:sz w:val="20"/>
          <w:szCs w:val="20"/>
          <w:shd w:fill="fff2cc" w:val="clear"/>
          <w:rtl w:val="0"/>
        </w:rPr>
        <w:t xml:space="preserve">[note: some samples we collect with Americans on Amazon Mechanical Turk using </w:t>
      </w:r>
      <w:hyperlink r:id="rId52">
        <w:r w:rsidDel="00000000" w:rsidR="00000000" w:rsidRPr="00000000">
          <w:rPr>
            <w:color w:val="1155cc"/>
            <w:sz w:val="20"/>
            <w:szCs w:val="20"/>
            <w:u w:val="single"/>
            <w:shd w:fill="fff2cc" w:val="clear"/>
            <w:rtl w:val="0"/>
          </w:rPr>
          <w:t xml:space="preserve">CloudResearch</w:t>
        </w:r>
      </w:hyperlink>
      <w:r w:rsidDel="00000000" w:rsidR="00000000" w:rsidRPr="00000000">
        <w:rPr>
          <w:sz w:val="20"/>
          <w:szCs w:val="20"/>
          <w:shd w:fill="fff2cc" w:val="clear"/>
          <w:rtl w:val="0"/>
        </w:rPr>
        <w:t xml:space="preserve">, some samples we recruit with British participants on </w:t>
      </w:r>
      <w:hyperlink r:id="rId53">
        <w:r w:rsidDel="00000000" w:rsidR="00000000" w:rsidRPr="00000000">
          <w:rPr>
            <w:color w:val="1155cc"/>
            <w:sz w:val="20"/>
            <w:szCs w:val="20"/>
            <w:u w:val="single"/>
            <w:shd w:fill="fff2cc" w:val="clear"/>
            <w:rtl w:val="0"/>
          </w:rPr>
          <w:t xml:space="preserve">Prolific</w:t>
        </w:r>
      </w:hyperlink>
      <w:r w:rsidDel="00000000" w:rsidR="00000000" w:rsidRPr="00000000">
        <w:rPr>
          <w:sz w:val="20"/>
          <w:szCs w:val="20"/>
          <w:shd w:fill="fff2cc" w:val="clear"/>
          <w:rtl w:val="0"/>
        </w:rPr>
        <w:t xml:space="preserve">. If you’re not sure which is here, assume US MTurk, but do not deleted the details about Prolific. If needed, we’ll change those later.]</w:t>
      </w:r>
    </w:p>
    <w:p w:rsidR="00000000" w:rsidDel="00000000" w:rsidP="00000000" w:rsidRDefault="00000000" w:rsidRPr="00000000" w14:paraId="000002C8">
      <w:pPr>
        <w:spacing w:after="240" w:before="180" w:line="480" w:lineRule="auto"/>
        <w:ind w:firstLine="680"/>
        <w:rPr>
          <w:color w:val="e3e8ee"/>
          <w:shd w:fill="fff2cc" w:val="clear"/>
        </w:rPr>
      </w:pPr>
      <w:r w:rsidDel="00000000" w:rsidR="00000000" w:rsidRPr="00000000">
        <w:rPr>
          <w:color w:val="e3e8ee"/>
          <w:shd w:fill="fff2cc" w:val="clear"/>
          <w:rtl w:val="0"/>
        </w:rPr>
        <w:t xml:space="preserve">Based on these aforementioned calculations, we recruited a total of 639 [American/British]  [Amazon Mechanical Turk (MTurk) participants completed the study using TurkPrime.com/CloudResearch (Litman, Robinson, &amp; Abberbock, 2017) / Prolific] (</w:t>
      </w:r>
      <w:r w:rsidDel="00000000" w:rsidR="00000000" w:rsidRPr="00000000">
        <w:rPr>
          <w:i w:val="1"/>
          <w:color w:val="e3e8ee"/>
          <w:shd w:fill="fff2cc" w:val="clear"/>
          <w:rtl w:val="0"/>
        </w:rPr>
        <w:t xml:space="preserve">M</w:t>
      </w:r>
      <w:r w:rsidDel="00000000" w:rsidR="00000000" w:rsidRPr="00000000">
        <w:rPr>
          <w:i w:val="1"/>
          <w:color w:val="e3e8ee"/>
          <w:shd w:fill="fff2cc" w:val="clear"/>
          <w:vertAlign w:val="subscript"/>
          <w:rtl w:val="0"/>
        </w:rPr>
        <w:t xml:space="preserve">age </w:t>
      </w:r>
      <w:r w:rsidDel="00000000" w:rsidR="00000000" w:rsidRPr="00000000">
        <w:rPr>
          <w:color w:val="e3e8ee"/>
          <w:shd w:fill="fff2cc" w:val="clear"/>
          <w:rtl w:val="0"/>
        </w:rPr>
        <w:t xml:space="preserve">= XX.XX, </w:t>
      </w:r>
      <w:r w:rsidDel="00000000" w:rsidR="00000000" w:rsidRPr="00000000">
        <w:rPr>
          <w:i w:val="1"/>
          <w:color w:val="e3e8ee"/>
          <w:shd w:fill="fff2cc" w:val="clear"/>
          <w:rtl w:val="0"/>
        </w:rPr>
        <w:t xml:space="preserve">SD</w:t>
      </w:r>
      <w:r w:rsidDel="00000000" w:rsidR="00000000" w:rsidRPr="00000000">
        <w:rPr>
          <w:color w:val="e3e8ee"/>
          <w:shd w:fill="fff2cc" w:val="clear"/>
          <w:rtl w:val="0"/>
        </w:rPr>
        <w:t xml:space="preserve"> = XX.XX; XXX females). A comparison of the target article sample and the replication samples is provided in Table [X]. </w:t>
      </w:r>
    </w:p>
    <w:p w:rsidR="00000000" w:rsidDel="00000000" w:rsidP="00000000" w:rsidRDefault="00000000" w:rsidRPr="00000000" w14:paraId="000002C9">
      <w:pPr>
        <w:spacing w:after="240" w:before="180" w:line="480" w:lineRule="auto"/>
        <w:ind w:firstLine="680"/>
        <w:rPr>
          <w:highlight w:val="yellow"/>
        </w:rPr>
      </w:pPr>
      <w:r w:rsidDel="00000000" w:rsidR="00000000" w:rsidRPr="00000000">
        <w:rPr>
          <w:rtl w:val="0"/>
        </w:rPr>
        <w:t xml:space="preserve">Based on these aforementioned calculations, we stimulated a sample dataset of 640 participants using the qualtrics survey build according to the original study (</w:t>
      </w:r>
      <w:r w:rsidDel="00000000" w:rsidR="00000000" w:rsidRPr="00000000">
        <w:rPr>
          <w:i w:val="1"/>
          <w:rtl w:val="0"/>
        </w:rPr>
        <w:t xml:space="preserve">M</w:t>
      </w:r>
      <w:r w:rsidDel="00000000" w:rsidR="00000000" w:rsidRPr="00000000">
        <w:rPr>
          <w:i w:val="1"/>
          <w:vertAlign w:val="subscript"/>
          <w:rtl w:val="0"/>
        </w:rPr>
        <w:t xml:space="preserve">age </w:t>
      </w:r>
      <w:r w:rsidDel="00000000" w:rsidR="00000000" w:rsidRPr="00000000">
        <w:rPr>
          <w:rtl w:val="0"/>
        </w:rPr>
        <w:t xml:space="preserve">= 50.70, </w:t>
      </w:r>
      <w:r w:rsidDel="00000000" w:rsidR="00000000" w:rsidRPr="00000000">
        <w:rPr>
          <w:i w:val="1"/>
          <w:rtl w:val="0"/>
        </w:rPr>
        <w:t xml:space="preserve">SD</w:t>
      </w:r>
      <w:r w:rsidDel="00000000" w:rsidR="00000000" w:rsidRPr="00000000">
        <w:rPr>
          <w:rtl w:val="0"/>
        </w:rPr>
        <w:t xml:space="preserve"> = 30.20; 173 females). A comparison of the target article sample and the replication samples is provided in </w:t>
      </w:r>
      <w:r w:rsidDel="00000000" w:rsidR="00000000" w:rsidRPr="00000000">
        <w:rPr>
          <w:highlight w:val="yellow"/>
          <w:rtl w:val="0"/>
        </w:rPr>
        <w:t xml:space="preserve">Table [X]. </w:t>
      </w:r>
    </w:p>
    <w:p w:rsidR="00000000" w:rsidDel="00000000" w:rsidP="00000000" w:rsidRDefault="00000000" w:rsidRPr="00000000" w14:paraId="000002CA">
      <w:pPr>
        <w:spacing w:after="240" w:before="180" w:line="480" w:lineRule="auto"/>
        <w:ind w:firstLine="680"/>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D">
      <w:pPr>
        <w:pageBreakBefore w:val="0"/>
        <w:spacing w:after="160" w:line="360" w:lineRule="auto"/>
        <w:rPr>
          <w:i w:val="1"/>
        </w:rPr>
      </w:pPr>
      <w:r w:rsidDel="00000000" w:rsidR="00000000" w:rsidRPr="00000000">
        <w:rPr>
          <w:i w:val="1"/>
          <w:rtl w:val="0"/>
        </w:rPr>
        <w:t xml:space="preserve">Difference and similarities between original experiment 1 and replication</w:t>
      </w:r>
    </w:p>
    <w:tbl>
      <w:tblPr>
        <w:tblStyle w:val="Table11"/>
        <w:tblW w:w="7755.0" w:type="dxa"/>
        <w:jc w:val="left"/>
        <w:tblInd w:w="0.0" w:type="dxa"/>
        <w:tblBorders>
          <w:top w:color="000000" w:space="0" w:sz="12" w:val="single"/>
          <w:bottom w:color="000000" w:space="0" w:sz="12" w:val="single"/>
        </w:tblBorders>
        <w:tblLayout w:type="fixed"/>
        <w:tblLook w:val="0400"/>
      </w:tblPr>
      <w:tblGrid>
        <w:gridCol w:w="2552"/>
        <w:gridCol w:w="2642"/>
        <w:gridCol w:w="2510"/>
        <w:gridCol w:w="51"/>
        <w:tblGridChange w:id="0">
          <w:tblGrid>
            <w:gridCol w:w="2552"/>
            <w:gridCol w:w="2642"/>
            <w:gridCol w:w="2510"/>
            <w:gridCol w:w="51"/>
          </w:tblGrid>
        </w:tblGridChange>
      </w:tblGrid>
      <w:tr>
        <w:trPr>
          <w:cantSplit w:val="0"/>
          <w:tblHeader w:val="0"/>
        </w:trPr>
        <w:tc>
          <w:tcPr>
            <w:tcBorders>
              <w:top w:color="000000" w:space="0" w:sz="12" w:val="single"/>
              <w:left w:color="000000" w:space="0" w:sz="0" w:val="nil"/>
              <w:bottom w:color="000000" w:space="0" w:sz="6" w:val="single"/>
              <w:right w:color="ffffff" w:space="0" w:sz="4" w:val="single"/>
            </w:tcBorders>
          </w:tcPr>
          <w:p w:rsidR="00000000" w:rsidDel="00000000" w:rsidP="00000000" w:rsidRDefault="00000000" w:rsidRPr="00000000" w14:paraId="000002CE">
            <w:pPr>
              <w:pageBreakBefore w:val="0"/>
              <w:spacing w:after="0" w:line="276" w:lineRule="auto"/>
              <w:rPr/>
            </w:pPr>
            <w:r w:rsidDel="00000000" w:rsidR="00000000" w:rsidRPr="00000000">
              <w:rPr>
                <w:rtl w:val="0"/>
              </w:rPr>
            </w:r>
          </w:p>
        </w:tc>
        <w:tc>
          <w:tcPr>
            <w:tcBorders>
              <w:top w:color="000000" w:space="0" w:sz="12" w:val="single"/>
              <w:left w:color="ffffff" w:space="0" w:sz="4" w:val="single"/>
              <w:bottom w:color="000000" w:space="0" w:sz="6" w:val="single"/>
              <w:right w:color="ffffff" w:space="0" w:sz="4" w:val="single"/>
            </w:tcBorders>
          </w:tcPr>
          <w:p w:rsidR="00000000" w:rsidDel="00000000" w:rsidP="00000000" w:rsidRDefault="00000000" w:rsidRPr="00000000" w14:paraId="000002CF">
            <w:pPr>
              <w:pageBreakBefore w:val="0"/>
              <w:spacing w:after="0" w:line="276" w:lineRule="auto"/>
              <w:rPr/>
            </w:pPr>
            <w:r w:rsidDel="00000000" w:rsidR="00000000" w:rsidRPr="00000000">
              <w:rPr>
                <w:rtl w:val="0"/>
              </w:rPr>
              <w:t xml:space="preserve">Newman et al. (2011) Experiment 1</w:t>
            </w:r>
          </w:p>
        </w:tc>
        <w:tc>
          <w:tcPr>
            <w:tcBorders>
              <w:top w:color="000000" w:space="0" w:sz="12" w:val="single"/>
              <w:left w:color="000000" w:space="0" w:sz="0" w:val="nil"/>
              <w:bottom w:color="000000" w:space="0" w:sz="6" w:val="single"/>
              <w:right w:color="000000" w:space="0" w:sz="0" w:val="nil"/>
            </w:tcBorders>
          </w:tcPr>
          <w:p w:rsidR="00000000" w:rsidDel="00000000" w:rsidP="00000000" w:rsidRDefault="00000000" w:rsidRPr="00000000" w14:paraId="000002D0">
            <w:pPr>
              <w:pageBreakBefore w:val="0"/>
              <w:spacing w:after="0" w:line="276" w:lineRule="auto"/>
              <w:rPr/>
            </w:pPr>
            <w:r w:rsidDel="00000000" w:rsidR="00000000" w:rsidRPr="00000000">
              <w:rPr>
                <w:rtl w:val="0"/>
              </w:rPr>
              <w:t xml:space="preserve">Stimulated Random data from Qualtrics</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D1">
            <w:pPr>
              <w:pageBreakBefore w:val="0"/>
              <w:spacing w:after="0" w:line="276" w:lineRule="auto"/>
              <w:rPr/>
            </w:pPr>
            <w:r w:rsidDel="00000000" w:rsidR="00000000" w:rsidRPr="00000000">
              <w:rPr>
                <w:rtl w:val="0"/>
              </w:rPr>
              <w:t xml:space="preserve">Sample size</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D2">
            <w:pPr>
              <w:pageBreakBefore w:val="0"/>
              <w:spacing w:after="0" w:line="276" w:lineRule="auto"/>
              <w:rPr/>
            </w:pPr>
            <w:r w:rsidDel="00000000" w:rsidR="00000000" w:rsidRPr="00000000">
              <w:rPr>
                <w:rtl w:val="0"/>
              </w:rPr>
              <w:t xml:space="preserve">245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3">
            <w:pPr>
              <w:spacing w:after="0" w:line="276" w:lineRule="auto"/>
              <w:rPr/>
            </w:pPr>
            <w:r w:rsidDel="00000000" w:rsidR="00000000" w:rsidRPr="00000000">
              <w:rPr>
                <w:rtl w:val="0"/>
              </w:rPr>
              <w:t xml:space="preserve">640</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D5">
            <w:pPr>
              <w:pageBreakBefore w:val="0"/>
              <w:spacing w:after="0" w:line="276" w:lineRule="auto"/>
              <w:rPr/>
            </w:pPr>
            <w:r w:rsidDel="00000000" w:rsidR="00000000" w:rsidRPr="00000000">
              <w:rPr>
                <w:rtl w:val="0"/>
              </w:rPr>
              <w:t xml:space="preserve">Geographic origin</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D6">
            <w:pPr>
              <w:pageBreakBefore w:val="0"/>
              <w:spacing w:after="0" w:line="276" w:lineRule="auto"/>
              <w:rPr/>
            </w:pPr>
            <w:r w:rsidDel="00000000" w:rsidR="00000000" w:rsidRPr="00000000">
              <w:rPr>
                <w:rtl w:val="0"/>
              </w:rPr>
              <w:t xml:space="preserve">Not mentioned (recruited from an online database maintained by</w:t>
            </w:r>
          </w:p>
          <w:p w:rsidR="00000000" w:rsidDel="00000000" w:rsidP="00000000" w:rsidRDefault="00000000" w:rsidRPr="00000000" w14:paraId="000002D7">
            <w:pPr>
              <w:pageBreakBefore w:val="0"/>
              <w:spacing w:after="0" w:line="276" w:lineRule="auto"/>
              <w:rPr/>
            </w:pPr>
            <w:r w:rsidDel="00000000" w:rsidR="00000000" w:rsidRPr="00000000">
              <w:rPr>
                <w:rtl w:val="0"/>
              </w:rPr>
              <w:t xml:space="preserve">Yale University)</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8">
            <w:pPr>
              <w:spacing w:after="0" w:line="276" w:lineRule="auto"/>
              <w:rPr/>
            </w:pPr>
            <w:r w:rsidDel="00000000" w:rsidR="00000000" w:rsidRPr="00000000">
              <w:rPr>
                <w:rtl w:val="0"/>
              </w:rPr>
              <w:t xml:space="preserve">Not applicable</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DA">
            <w:pPr>
              <w:pageBreakBefore w:val="0"/>
              <w:spacing w:after="0" w:line="276" w:lineRule="auto"/>
              <w:rPr/>
            </w:pPr>
            <w:r w:rsidDel="00000000" w:rsidR="00000000" w:rsidRPr="00000000">
              <w:rPr>
                <w:rtl w:val="0"/>
              </w:rPr>
              <w:t xml:space="preserve">Gender </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DB">
            <w:pPr>
              <w:pageBreakBefore w:val="0"/>
              <w:spacing w:after="0" w:line="276" w:lineRule="auto"/>
              <w:rPr>
                <w:sz w:val="22"/>
                <w:szCs w:val="22"/>
              </w:rPr>
            </w:pPr>
            <w:r w:rsidDel="00000000" w:rsidR="00000000" w:rsidRPr="00000000">
              <w:rPr>
                <w:rtl w:val="0"/>
              </w:rPr>
              <w:t xml:space="preserve">67% female (~164 female, 81 male)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C">
            <w:pPr>
              <w:spacing w:after="0" w:line="276" w:lineRule="auto"/>
              <w:rPr>
                <w:sz w:val="22"/>
                <w:szCs w:val="22"/>
              </w:rPr>
            </w:pPr>
            <w:r w:rsidDel="00000000" w:rsidR="00000000" w:rsidRPr="00000000">
              <w:rPr>
                <w:rtl w:val="0"/>
              </w:rPr>
              <w:t xml:space="preserve">161 </w:t>
            </w:r>
            <w:r w:rsidDel="00000000" w:rsidR="00000000" w:rsidRPr="00000000">
              <w:rPr>
                <w:sz w:val="22"/>
                <w:szCs w:val="22"/>
                <w:rtl w:val="0"/>
              </w:rPr>
              <w:t xml:space="preserve">males, </w:t>
            </w:r>
            <w:r w:rsidDel="00000000" w:rsidR="00000000" w:rsidRPr="00000000">
              <w:rPr>
                <w:rtl w:val="0"/>
              </w:rPr>
              <w:t xml:space="preserve">173 </w:t>
            </w:r>
            <w:r w:rsidDel="00000000" w:rsidR="00000000" w:rsidRPr="00000000">
              <w:rPr>
                <w:sz w:val="22"/>
                <w:szCs w:val="22"/>
                <w:rtl w:val="0"/>
              </w:rPr>
              <w:t xml:space="preserve">females, 306 other/did not disclose</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DE">
            <w:pPr>
              <w:pageBreakBefore w:val="0"/>
              <w:spacing w:after="0" w:line="276" w:lineRule="auto"/>
              <w:rPr/>
            </w:pPr>
            <w:r w:rsidDel="00000000" w:rsidR="00000000" w:rsidRPr="00000000">
              <w:rPr>
                <w:rtl w:val="0"/>
              </w:rPr>
              <w:t xml:space="preserve">Median age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DF">
            <w:pPr>
              <w:pageBreakBefore w:val="0"/>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0">
            <w:pPr>
              <w:spacing w:after="0" w:line="276" w:lineRule="auto"/>
              <w:rPr/>
            </w:pPr>
            <w:r w:rsidDel="00000000" w:rsidR="00000000" w:rsidRPr="00000000">
              <w:rPr>
                <w:rtl w:val="0"/>
              </w:rPr>
              <w:t xml:space="preserve">52.0</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E2">
            <w:pPr>
              <w:pageBreakBefore w:val="0"/>
              <w:spacing w:after="0" w:line="276" w:lineRule="auto"/>
              <w:rPr/>
            </w:pPr>
            <w:r w:rsidDel="00000000" w:rsidR="00000000" w:rsidRPr="00000000">
              <w:rPr>
                <w:rtl w:val="0"/>
              </w:rPr>
              <w:t xml:space="preserve">Average age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E3">
            <w:pPr>
              <w:pageBreakBefore w:val="0"/>
              <w:spacing w:after="0" w:line="276" w:lineRule="auto"/>
              <w:rPr/>
            </w:pPr>
            <w:r w:rsidDel="00000000" w:rsidR="00000000" w:rsidRPr="00000000">
              <w:rPr>
                <w:rtl w:val="0"/>
              </w:rPr>
              <w:t xml:space="preserve">35.2</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4">
            <w:pPr>
              <w:spacing w:after="0" w:line="276" w:lineRule="auto"/>
              <w:rPr/>
            </w:pPr>
            <w:r w:rsidDel="00000000" w:rsidR="00000000" w:rsidRPr="00000000">
              <w:rPr>
                <w:rtl w:val="0"/>
              </w:rPr>
              <w:t xml:space="preserve">50.7</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E6">
            <w:pPr>
              <w:pageBreakBefore w:val="0"/>
              <w:spacing w:after="0" w:line="276" w:lineRule="auto"/>
              <w:rPr/>
            </w:pPr>
            <w:r w:rsidDel="00000000" w:rsidR="00000000" w:rsidRPr="00000000">
              <w:rPr>
                <w:rtl w:val="0"/>
              </w:rPr>
              <w:t xml:space="preserve">Standard deviation age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E7">
            <w:pPr>
              <w:pageBreakBefore w:val="0"/>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8">
            <w:pPr>
              <w:spacing w:after="0" w:line="276" w:lineRule="auto"/>
              <w:rPr/>
            </w:pPr>
            <w:r w:rsidDel="00000000" w:rsidR="00000000" w:rsidRPr="00000000">
              <w:rPr>
                <w:rtl w:val="0"/>
              </w:rPr>
              <w:t xml:space="preserve">30.2</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EA">
            <w:pPr>
              <w:pageBreakBefore w:val="0"/>
              <w:spacing w:after="0" w:line="276" w:lineRule="auto"/>
              <w:rPr/>
            </w:pPr>
            <w:r w:rsidDel="00000000" w:rsidR="00000000" w:rsidRPr="00000000">
              <w:rPr>
                <w:rtl w:val="0"/>
              </w:rPr>
              <w:t xml:space="preserve">Age range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EB">
            <w:pPr>
              <w:pageBreakBefore w:val="0"/>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C">
            <w:pPr>
              <w:spacing w:after="0" w:line="276" w:lineRule="auto"/>
              <w:rPr/>
            </w:pPr>
            <w:r w:rsidDel="00000000" w:rsidR="00000000" w:rsidRPr="00000000">
              <w:rPr>
                <w:rtl w:val="0"/>
              </w:rPr>
              <w:t xml:space="preserve">100</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EE">
            <w:pPr>
              <w:pageBreakBefore w:val="0"/>
              <w:spacing w:after="0" w:line="276" w:lineRule="auto"/>
              <w:rPr/>
            </w:pPr>
            <w:r w:rsidDel="00000000" w:rsidR="00000000" w:rsidRPr="00000000">
              <w:rPr>
                <w:rtl w:val="0"/>
              </w:rPr>
              <w:t xml:space="preserve">Medium (location)</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EF">
            <w:pPr>
              <w:pageBreakBefore w:val="0"/>
              <w:spacing w:after="0" w:line="276" w:lineRule="auto"/>
              <w:rPr/>
            </w:pPr>
            <w:r w:rsidDel="00000000" w:rsidR="00000000" w:rsidRPr="00000000">
              <w:rPr>
                <w:rtl w:val="0"/>
              </w:rPr>
              <w:t xml:space="preserve">Not mentioned (presumably by computer online)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spacing w:after="0" w:line="276" w:lineRule="auto"/>
              <w:rPr/>
            </w:pPr>
            <w:r w:rsidDel="00000000" w:rsidR="00000000" w:rsidRPr="00000000">
              <w:rPr>
                <w:rtl w:val="0"/>
              </w:rPr>
              <w:t xml:space="preserve">Computer (online)</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2F2">
            <w:pPr>
              <w:pageBreakBefore w:val="0"/>
              <w:spacing w:after="0" w:line="276" w:lineRule="auto"/>
              <w:rPr/>
            </w:pPr>
            <w:r w:rsidDel="00000000" w:rsidR="00000000" w:rsidRPr="00000000">
              <w:rPr>
                <w:rtl w:val="0"/>
              </w:rPr>
              <w:t xml:space="preserve">Compensation</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2F3">
            <w:pPr>
              <w:pageBreakBefore w:val="0"/>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spacing w:after="0" w:line="276" w:lineRule="auto"/>
              <w:rPr/>
            </w:pPr>
            <w:r w:rsidDel="00000000" w:rsidR="00000000" w:rsidRPr="00000000">
              <w:rPr>
                <w:rtl w:val="0"/>
              </w:rPr>
              <w:t xml:space="preserve">Not applicable</w:t>
            </w:r>
          </w:p>
        </w:tc>
      </w:tr>
      <w:tr>
        <w:trPr>
          <w:cantSplit w:val="0"/>
          <w:tblHeader w:val="0"/>
        </w:trPr>
        <w:tc>
          <w:tcPr>
            <w:tcBorders>
              <w:top w:color="000000" w:space="0" w:sz="0" w:val="nil"/>
              <w:left w:color="000000" w:space="0" w:sz="0" w:val="nil"/>
              <w:bottom w:color="000000" w:space="0" w:sz="4" w:val="single"/>
              <w:right w:color="ffffff" w:space="0" w:sz="4" w:val="single"/>
            </w:tcBorders>
          </w:tcPr>
          <w:p w:rsidR="00000000" w:rsidDel="00000000" w:rsidP="00000000" w:rsidRDefault="00000000" w:rsidRPr="00000000" w14:paraId="000002F6">
            <w:pPr>
              <w:pageBreakBefore w:val="0"/>
              <w:spacing w:after="0" w:line="276" w:lineRule="auto"/>
              <w:rPr/>
            </w:pPr>
            <w:r w:rsidDel="00000000" w:rsidR="00000000" w:rsidRPr="00000000">
              <w:rPr>
                <w:rtl w:val="0"/>
              </w:rPr>
              <w:t xml:space="preserve">Year </w:t>
            </w:r>
          </w:p>
        </w:tc>
        <w:tc>
          <w:tcPr>
            <w:tcBorders>
              <w:top w:color="000000" w:space="0" w:sz="0" w:val="nil"/>
              <w:left w:color="ffffff" w:space="0" w:sz="4" w:val="single"/>
              <w:bottom w:color="000000" w:space="0" w:sz="4" w:val="single"/>
              <w:right w:color="ffffff" w:space="0" w:sz="4" w:val="single"/>
            </w:tcBorders>
          </w:tcPr>
          <w:p w:rsidR="00000000" w:rsidDel="00000000" w:rsidP="00000000" w:rsidRDefault="00000000" w:rsidRPr="00000000" w14:paraId="000002F7">
            <w:pPr>
              <w:pageBreakBefore w:val="0"/>
              <w:spacing w:after="0" w:line="276" w:lineRule="auto"/>
              <w:rPr/>
            </w:pPr>
            <w:r w:rsidDel="00000000" w:rsidR="00000000" w:rsidRPr="00000000">
              <w:rPr>
                <w:rtl w:val="0"/>
              </w:rPr>
              <w:t xml:space="preserve">2011</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F8">
            <w:pPr>
              <w:spacing w:after="0" w:line="276" w:lineRule="auto"/>
              <w:rPr/>
            </w:pPr>
            <w:r w:rsidDel="00000000" w:rsidR="00000000" w:rsidRPr="00000000">
              <w:rPr>
                <w:rtl w:val="0"/>
              </w:rPr>
              <w:t xml:space="preserve">2021</w:t>
            </w:r>
          </w:p>
        </w:tc>
      </w:tr>
    </w:tbl>
    <w:p w:rsidR="00000000" w:rsidDel="00000000" w:rsidP="00000000" w:rsidRDefault="00000000" w:rsidRPr="00000000" w14:paraId="000002FA">
      <w:pPr>
        <w:spacing w:after="160" w:line="360" w:lineRule="auto"/>
        <w:rPr/>
      </w:pPr>
      <w:r w:rsidDel="00000000" w:rsidR="00000000" w:rsidRPr="00000000">
        <w:rPr>
          <w:rtl w:val="0"/>
        </w:rPr>
      </w:r>
    </w:p>
    <w:p w:rsidR="00000000" w:rsidDel="00000000" w:rsidP="00000000" w:rsidRDefault="00000000" w:rsidRPr="00000000" w14:paraId="000002FB">
      <w:pPr>
        <w:spacing w:after="160" w:line="360" w:lineRule="auto"/>
        <w:rPr/>
      </w:pPr>
      <w:r w:rsidDel="00000000" w:rsidR="00000000" w:rsidRPr="00000000">
        <w:rPr>
          <w:rtl w:val="0"/>
        </w:rPr>
        <w:t xml:space="preserve">Table [</w:t>
      </w:r>
      <w:r w:rsidDel="00000000" w:rsidR="00000000" w:rsidRPr="00000000">
        <w:rPr>
          <w:highlight w:val="yellow"/>
          <w:rtl w:val="0"/>
        </w:rPr>
        <w:t xml:space="preserve">X</w:t>
      </w:r>
      <w:r w:rsidDel="00000000" w:rsidR="00000000" w:rsidRPr="00000000">
        <w:rPr>
          <w:rtl w:val="0"/>
        </w:rPr>
        <w:t xml:space="preserve">]</w:t>
      </w:r>
    </w:p>
    <w:p w:rsidR="00000000" w:rsidDel="00000000" w:rsidP="00000000" w:rsidRDefault="00000000" w:rsidRPr="00000000" w14:paraId="000002FC">
      <w:pPr>
        <w:spacing w:after="160" w:line="360" w:lineRule="auto"/>
        <w:rPr>
          <w:i w:val="1"/>
        </w:rPr>
      </w:pPr>
      <w:r w:rsidDel="00000000" w:rsidR="00000000" w:rsidRPr="00000000">
        <w:rPr>
          <w:i w:val="1"/>
          <w:rtl w:val="0"/>
        </w:rPr>
        <w:t xml:space="preserve">Difference and similarities between original experiment 2 and replication</w:t>
      </w:r>
    </w:p>
    <w:tbl>
      <w:tblPr>
        <w:tblStyle w:val="Table12"/>
        <w:tblW w:w="7755.0" w:type="dxa"/>
        <w:jc w:val="left"/>
        <w:tblInd w:w="0.0" w:type="dxa"/>
        <w:tblBorders>
          <w:top w:color="000000" w:space="0" w:sz="12" w:val="single"/>
          <w:bottom w:color="000000" w:space="0" w:sz="12" w:val="single"/>
        </w:tblBorders>
        <w:tblLayout w:type="fixed"/>
        <w:tblLook w:val="0400"/>
      </w:tblPr>
      <w:tblGrid>
        <w:gridCol w:w="2552"/>
        <w:gridCol w:w="2642"/>
        <w:gridCol w:w="2510"/>
        <w:gridCol w:w="51"/>
        <w:tblGridChange w:id="0">
          <w:tblGrid>
            <w:gridCol w:w="2552"/>
            <w:gridCol w:w="2642"/>
            <w:gridCol w:w="2510"/>
            <w:gridCol w:w="51"/>
          </w:tblGrid>
        </w:tblGridChange>
      </w:tblGrid>
      <w:tr>
        <w:trPr>
          <w:cantSplit w:val="0"/>
          <w:tblHeader w:val="0"/>
        </w:trPr>
        <w:tc>
          <w:tcPr>
            <w:tcBorders>
              <w:top w:color="000000" w:space="0" w:sz="12" w:val="single"/>
              <w:left w:color="000000" w:space="0" w:sz="0" w:val="nil"/>
              <w:bottom w:color="000000" w:space="0" w:sz="6" w:val="single"/>
              <w:right w:color="ffffff" w:space="0" w:sz="4" w:val="single"/>
            </w:tcBorders>
          </w:tcPr>
          <w:p w:rsidR="00000000" w:rsidDel="00000000" w:rsidP="00000000" w:rsidRDefault="00000000" w:rsidRPr="00000000" w14:paraId="000002FD">
            <w:pPr>
              <w:spacing w:after="0" w:line="276" w:lineRule="auto"/>
              <w:rPr/>
            </w:pPr>
            <w:r w:rsidDel="00000000" w:rsidR="00000000" w:rsidRPr="00000000">
              <w:rPr>
                <w:rtl w:val="0"/>
              </w:rPr>
            </w:r>
          </w:p>
        </w:tc>
        <w:tc>
          <w:tcPr>
            <w:tcBorders>
              <w:top w:color="000000" w:space="0" w:sz="12" w:val="single"/>
              <w:left w:color="ffffff" w:space="0" w:sz="4" w:val="single"/>
              <w:bottom w:color="000000" w:space="0" w:sz="6" w:val="single"/>
              <w:right w:color="ffffff" w:space="0" w:sz="4" w:val="single"/>
            </w:tcBorders>
          </w:tcPr>
          <w:p w:rsidR="00000000" w:rsidDel="00000000" w:rsidP="00000000" w:rsidRDefault="00000000" w:rsidRPr="00000000" w14:paraId="000002FE">
            <w:pPr>
              <w:spacing w:after="0" w:line="276" w:lineRule="auto"/>
              <w:rPr/>
            </w:pPr>
            <w:r w:rsidDel="00000000" w:rsidR="00000000" w:rsidRPr="00000000">
              <w:rPr>
                <w:rtl w:val="0"/>
              </w:rPr>
              <w:t xml:space="preserve">Newman et al. (2011) Experiment 2</w:t>
            </w:r>
          </w:p>
        </w:tc>
        <w:tc>
          <w:tcPr>
            <w:tcBorders>
              <w:top w:color="000000" w:space="0" w:sz="12" w:val="single"/>
              <w:left w:color="000000" w:space="0" w:sz="0" w:val="nil"/>
              <w:bottom w:color="000000" w:space="0" w:sz="6" w:val="single"/>
              <w:right w:color="000000" w:space="0" w:sz="0" w:val="nil"/>
            </w:tcBorders>
          </w:tcPr>
          <w:p w:rsidR="00000000" w:rsidDel="00000000" w:rsidP="00000000" w:rsidRDefault="00000000" w:rsidRPr="00000000" w14:paraId="000002FF">
            <w:pPr>
              <w:spacing w:after="0" w:line="276" w:lineRule="auto"/>
              <w:rPr/>
            </w:pPr>
            <w:r w:rsidDel="00000000" w:rsidR="00000000" w:rsidRPr="00000000">
              <w:rPr>
                <w:rtl w:val="0"/>
              </w:rPr>
              <w:t xml:space="preserve">Stimulated Random data from Qualtrics</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00">
            <w:pPr>
              <w:spacing w:after="0" w:line="276" w:lineRule="auto"/>
              <w:rPr/>
            </w:pPr>
            <w:r w:rsidDel="00000000" w:rsidR="00000000" w:rsidRPr="00000000">
              <w:rPr>
                <w:rtl w:val="0"/>
              </w:rPr>
              <w:t xml:space="preserve">Sample size</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01">
            <w:pPr>
              <w:spacing w:after="0" w:line="276" w:lineRule="auto"/>
              <w:rPr/>
            </w:pPr>
            <w:r w:rsidDel="00000000" w:rsidR="00000000" w:rsidRPr="00000000">
              <w:rPr>
                <w:rtl w:val="0"/>
              </w:rPr>
              <w:t xml:space="preserve">455</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spacing w:after="0" w:line="276" w:lineRule="auto"/>
              <w:rPr/>
            </w:pPr>
            <w:r w:rsidDel="00000000" w:rsidR="00000000" w:rsidRPr="00000000">
              <w:rPr>
                <w:rtl w:val="0"/>
              </w:rPr>
              <w:t xml:space="preserve">640</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04">
            <w:pPr>
              <w:spacing w:after="0" w:line="276" w:lineRule="auto"/>
              <w:rPr/>
            </w:pPr>
            <w:r w:rsidDel="00000000" w:rsidR="00000000" w:rsidRPr="00000000">
              <w:rPr>
                <w:rtl w:val="0"/>
              </w:rPr>
              <w:t xml:space="preserve">Geographic origin</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05">
            <w:pPr>
              <w:spacing w:after="0" w:line="276" w:lineRule="auto"/>
              <w:rPr/>
            </w:pPr>
            <w:r w:rsidDel="00000000" w:rsidR="00000000" w:rsidRPr="00000000">
              <w:rPr>
                <w:rtl w:val="0"/>
              </w:rPr>
              <w:t xml:space="preserve">Not mentioned (recruited from an online database maintained by</w:t>
            </w:r>
          </w:p>
          <w:p w:rsidR="00000000" w:rsidDel="00000000" w:rsidP="00000000" w:rsidRDefault="00000000" w:rsidRPr="00000000" w14:paraId="00000306">
            <w:pPr>
              <w:spacing w:after="0" w:line="276" w:lineRule="auto"/>
              <w:rPr/>
            </w:pPr>
            <w:r w:rsidDel="00000000" w:rsidR="00000000" w:rsidRPr="00000000">
              <w:rPr>
                <w:rtl w:val="0"/>
              </w:rPr>
              <w:t xml:space="preserve">Yale University)</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spacing w:after="0" w:line="276" w:lineRule="auto"/>
              <w:rPr/>
            </w:pPr>
            <w:r w:rsidDel="00000000" w:rsidR="00000000" w:rsidRPr="00000000">
              <w:rPr>
                <w:rtl w:val="0"/>
              </w:rPr>
              <w:t xml:space="preserve">Not applicable</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09">
            <w:pPr>
              <w:spacing w:after="0" w:line="276" w:lineRule="auto"/>
              <w:rPr/>
            </w:pPr>
            <w:r w:rsidDel="00000000" w:rsidR="00000000" w:rsidRPr="00000000">
              <w:rPr>
                <w:rtl w:val="0"/>
              </w:rPr>
              <w:t xml:space="preserve">Gender </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0A">
            <w:pPr>
              <w:spacing w:after="0" w:line="276" w:lineRule="auto"/>
              <w:rPr>
                <w:sz w:val="22"/>
                <w:szCs w:val="22"/>
              </w:rPr>
            </w:pPr>
            <w:r w:rsidDel="00000000" w:rsidR="00000000" w:rsidRPr="00000000">
              <w:rPr>
                <w:rtl w:val="0"/>
              </w:rPr>
              <w:t xml:space="preserve">64% female (~291 female, 164 male)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spacing w:after="0" w:line="276" w:lineRule="auto"/>
              <w:rPr>
                <w:sz w:val="22"/>
                <w:szCs w:val="22"/>
              </w:rPr>
            </w:pPr>
            <w:r w:rsidDel="00000000" w:rsidR="00000000" w:rsidRPr="00000000">
              <w:rPr>
                <w:rtl w:val="0"/>
              </w:rPr>
              <w:t xml:space="preserve">161 </w:t>
            </w:r>
            <w:r w:rsidDel="00000000" w:rsidR="00000000" w:rsidRPr="00000000">
              <w:rPr>
                <w:sz w:val="22"/>
                <w:szCs w:val="22"/>
                <w:rtl w:val="0"/>
              </w:rPr>
              <w:t xml:space="preserve">males, </w:t>
            </w:r>
            <w:r w:rsidDel="00000000" w:rsidR="00000000" w:rsidRPr="00000000">
              <w:rPr>
                <w:rtl w:val="0"/>
              </w:rPr>
              <w:t xml:space="preserve">173 </w:t>
            </w:r>
            <w:r w:rsidDel="00000000" w:rsidR="00000000" w:rsidRPr="00000000">
              <w:rPr>
                <w:sz w:val="22"/>
                <w:szCs w:val="22"/>
                <w:rtl w:val="0"/>
              </w:rPr>
              <w:t xml:space="preserve">females, 306 other/did not disclose</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0D">
            <w:pPr>
              <w:spacing w:after="0" w:line="276" w:lineRule="auto"/>
              <w:rPr/>
            </w:pPr>
            <w:r w:rsidDel="00000000" w:rsidR="00000000" w:rsidRPr="00000000">
              <w:rPr>
                <w:rtl w:val="0"/>
              </w:rPr>
              <w:t xml:space="preserve">Median age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0E">
            <w:pPr>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spacing w:after="0" w:line="276" w:lineRule="auto"/>
              <w:rPr/>
            </w:pPr>
            <w:r w:rsidDel="00000000" w:rsidR="00000000" w:rsidRPr="00000000">
              <w:rPr>
                <w:rtl w:val="0"/>
              </w:rPr>
              <w:t xml:space="preserve">52.0</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11">
            <w:pPr>
              <w:spacing w:after="0" w:line="276" w:lineRule="auto"/>
              <w:rPr/>
            </w:pPr>
            <w:r w:rsidDel="00000000" w:rsidR="00000000" w:rsidRPr="00000000">
              <w:rPr>
                <w:rtl w:val="0"/>
              </w:rPr>
              <w:t xml:space="preserve">Average age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12">
            <w:pPr>
              <w:spacing w:after="0" w:line="276" w:lineRule="auto"/>
              <w:rPr/>
            </w:pPr>
            <w:r w:rsidDel="00000000" w:rsidR="00000000" w:rsidRPr="00000000">
              <w:rPr>
                <w:rtl w:val="0"/>
              </w:rPr>
              <w:t xml:space="preserve">34.1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3">
            <w:pPr>
              <w:spacing w:after="0" w:line="276" w:lineRule="auto"/>
              <w:rPr/>
            </w:pPr>
            <w:r w:rsidDel="00000000" w:rsidR="00000000" w:rsidRPr="00000000">
              <w:rPr>
                <w:rtl w:val="0"/>
              </w:rPr>
              <w:t xml:space="preserve">50.7</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15">
            <w:pPr>
              <w:spacing w:after="0" w:line="276" w:lineRule="auto"/>
              <w:rPr/>
            </w:pPr>
            <w:r w:rsidDel="00000000" w:rsidR="00000000" w:rsidRPr="00000000">
              <w:rPr>
                <w:rtl w:val="0"/>
              </w:rPr>
              <w:t xml:space="preserve">Standard deviation age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16">
            <w:pPr>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7">
            <w:pPr>
              <w:spacing w:after="0" w:line="276" w:lineRule="auto"/>
              <w:rPr/>
            </w:pPr>
            <w:r w:rsidDel="00000000" w:rsidR="00000000" w:rsidRPr="00000000">
              <w:rPr>
                <w:rtl w:val="0"/>
              </w:rPr>
              <w:t xml:space="preserve">30.2</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19">
            <w:pPr>
              <w:spacing w:after="0" w:line="276" w:lineRule="auto"/>
              <w:rPr/>
            </w:pPr>
            <w:r w:rsidDel="00000000" w:rsidR="00000000" w:rsidRPr="00000000">
              <w:rPr>
                <w:rtl w:val="0"/>
              </w:rPr>
              <w:t xml:space="preserve">Age range (years)</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1A">
            <w:pPr>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spacing w:after="0" w:line="276" w:lineRule="auto"/>
              <w:rPr/>
            </w:pPr>
            <w:r w:rsidDel="00000000" w:rsidR="00000000" w:rsidRPr="00000000">
              <w:rPr>
                <w:rtl w:val="0"/>
              </w:rPr>
              <w:t xml:space="preserve">100</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1D">
            <w:pPr>
              <w:spacing w:after="0" w:line="276" w:lineRule="auto"/>
              <w:rPr/>
            </w:pPr>
            <w:r w:rsidDel="00000000" w:rsidR="00000000" w:rsidRPr="00000000">
              <w:rPr>
                <w:rtl w:val="0"/>
              </w:rPr>
              <w:t xml:space="preserve">Medium (location)</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1E">
            <w:pPr>
              <w:spacing w:after="0" w:line="276" w:lineRule="auto"/>
              <w:rPr/>
            </w:pPr>
            <w:r w:rsidDel="00000000" w:rsidR="00000000" w:rsidRPr="00000000">
              <w:rPr>
                <w:rtl w:val="0"/>
              </w:rPr>
              <w:t xml:space="preserve">Not mentioned (presumably by computer online)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spacing w:after="0" w:line="276" w:lineRule="auto"/>
              <w:rPr/>
            </w:pPr>
            <w:r w:rsidDel="00000000" w:rsidR="00000000" w:rsidRPr="00000000">
              <w:rPr>
                <w:rtl w:val="0"/>
              </w:rPr>
              <w:t xml:space="preserve">Computer (online)</w:t>
            </w:r>
          </w:p>
        </w:tc>
      </w:tr>
      <w:tr>
        <w:trPr>
          <w:cantSplit w:val="0"/>
          <w:tblHeader w:val="0"/>
        </w:trPr>
        <w:tc>
          <w:tcPr>
            <w:tcBorders>
              <w:top w:color="000000" w:space="0" w:sz="0" w:val="nil"/>
              <w:left w:color="000000" w:space="0" w:sz="0" w:val="nil"/>
              <w:bottom w:color="000000" w:space="0" w:sz="0" w:val="nil"/>
              <w:right w:color="ffffff" w:space="0" w:sz="4" w:val="single"/>
            </w:tcBorders>
          </w:tcPr>
          <w:p w:rsidR="00000000" w:rsidDel="00000000" w:rsidP="00000000" w:rsidRDefault="00000000" w:rsidRPr="00000000" w14:paraId="00000321">
            <w:pPr>
              <w:spacing w:after="0" w:line="276" w:lineRule="auto"/>
              <w:rPr/>
            </w:pPr>
            <w:r w:rsidDel="00000000" w:rsidR="00000000" w:rsidRPr="00000000">
              <w:rPr>
                <w:rtl w:val="0"/>
              </w:rPr>
              <w:t xml:space="preserve">Compensation</w:t>
            </w:r>
          </w:p>
        </w:tc>
        <w:tc>
          <w:tcPr>
            <w:tcBorders>
              <w:top w:color="000000" w:space="0" w:sz="0" w:val="nil"/>
              <w:left w:color="ffffff" w:space="0" w:sz="4" w:val="single"/>
              <w:bottom w:color="000000" w:space="0" w:sz="0" w:val="nil"/>
              <w:right w:color="ffffff" w:space="0" w:sz="4" w:val="single"/>
            </w:tcBorders>
          </w:tcPr>
          <w:p w:rsidR="00000000" w:rsidDel="00000000" w:rsidP="00000000" w:rsidRDefault="00000000" w:rsidRPr="00000000" w14:paraId="00000322">
            <w:pPr>
              <w:spacing w:after="0" w:line="276" w:lineRule="auto"/>
              <w:rPr/>
            </w:pPr>
            <w:r w:rsidDel="00000000" w:rsidR="00000000" w:rsidRPr="00000000">
              <w:rPr>
                <w:rtl w:val="0"/>
              </w:rPr>
              <w:t xml:space="preserve">Not mentioned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spacing w:after="0" w:line="276" w:lineRule="auto"/>
              <w:rPr/>
            </w:pPr>
            <w:r w:rsidDel="00000000" w:rsidR="00000000" w:rsidRPr="00000000">
              <w:rPr>
                <w:rtl w:val="0"/>
              </w:rPr>
              <w:t xml:space="preserve">Not applicable</w:t>
            </w:r>
          </w:p>
        </w:tc>
      </w:tr>
      <w:tr>
        <w:trPr>
          <w:cantSplit w:val="0"/>
          <w:tblHeader w:val="0"/>
        </w:trPr>
        <w:tc>
          <w:tcPr>
            <w:tcBorders>
              <w:top w:color="000000" w:space="0" w:sz="0" w:val="nil"/>
              <w:left w:color="000000" w:space="0" w:sz="0" w:val="nil"/>
              <w:bottom w:color="000000" w:space="0" w:sz="4" w:val="single"/>
              <w:right w:color="ffffff" w:space="0" w:sz="4" w:val="single"/>
            </w:tcBorders>
          </w:tcPr>
          <w:p w:rsidR="00000000" w:rsidDel="00000000" w:rsidP="00000000" w:rsidRDefault="00000000" w:rsidRPr="00000000" w14:paraId="00000325">
            <w:pPr>
              <w:spacing w:after="0" w:line="276" w:lineRule="auto"/>
              <w:rPr/>
            </w:pPr>
            <w:r w:rsidDel="00000000" w:rsidR="00000000" w:rsidRPr="00000000">
              <w:rPr>
                <w:rtl w:val="0"/>
              </w:rPr>
              <w:t xml:space="preserve">Year </w:t>
            </w:r>
          </w:p>
        </w:tc>
        <w:tc>
          <w:tcPr>
            <w:tcBorders>
              <w:top w:color="000000" w:space="0" w:sz="0" w:val="nil"/>
              <w:left w:color="ffffff" w:space="0" w:sz="4" w:val="single"/>
              <w:bottom w:color="000000" w:space="0" w:sz="4" w:val="single"/>
              <w:right w:color="ffffff" w:space="0" w:sz="4" w:val="single"/>
            </w:tcBorders>
          </w:tcPr>
          <w:p w:rsidR="00000000" w:rsidDel="00000000" w:rsidP="00000000" w:rsidRDefault="00000000" w:rsidRPr="00000000" w14:paraId="00000326">
            <w:pPr>
              <w:spacing w:after="0" w:line="276" w:lineRule="auto"/>
              <w:rPr/>
            </w:pPr>
            <w:r w:rsidDel="00000000" w:rsidR="00000000" w:rsidRPr="00000000">
              <w:rPr>
                <w:rtl w:val="0"/>
              </w:rPr>
              <w:t xml:space="preserve">2011</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27">
            <w:pPr>
              <w:spacing w:after="0" w:line="276" w:lineRule="auto"/>
              <w:rPr/>
            </w:pPr>
            <w:r w:rsidDel="00000000" w:rsidR="00000000" w:rsidRPr="00000000">
              <w:rPr>
                <w:rtl w:val="0"/>
              </w:rPr>
              <w:t xml:space="preserve">2021</w:t>
            </w:r>
          </w:p>
        </w:tc>
      </w:tr>
    </w:tbl>
    <w:p w:rsidR="00000000" w:rsidDel="00000000" w:rsidP="00000000" w:rsidRDefault="00000000" w:rsidRPr="00000000" w14:paraId="00000329">
      <w:pPr>
        <w:pStyle w:val="Heading2"/>
        <w:rPr/>
      </w:pPr>
      <w:bookmarkStart w:colFirst="0" w:colLast="0" w:name="_pk4rste51nno" w:id="20"/>
      <w:bookmarkEnd w:id="20"/>
      <w:r w:rsidDel="00000000" w:rsidR="00000000" w:rsidRPr="00000000">
        <w:rPr>
          <w:rtl w:val="0"/>
        </w:rPr>
      </w:r>
    </w:p>
    <w:p w:rsidR="00000000" w:rsidDel="00000000" w:rsidP="00000000" w:rsidRDefault="00000000" w:rsidRPr="00000000" w14:paraId="0000032A">
      <w:pPr>
        <w:pStyle w:val="Heading2"/>
        <w:rPr/>
      </w:pPr>
      <w:bookmarkStart w:colFirst="0" w:colLast="0" w:name="_huhzipl9j6pk" w:id="21"/>
      <w:bookmarkEnd w:id="21"/>
      <w:r w:rsidDel="00000000" w:rsidR="00000000" w:rsidRPr="00000000">
        <w:rPr>
          <w:rtl w:val="0"/>
        </w:rPr>
        <w:t xml:space="preserve">Design and procedure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 summarize the experimental design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X an</w:t>
      </w:r>
      <w:r w:rsidDel="00000000" w:rsidR="00000000" w:rsidRPr="00000000">
        <w:rPr>
          <w:highlight w:val="yellow"/>
          <w:rtl w:val="0"/>
        </w:rPr>
        <w:t xml:space="preserve">d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Based on our analysis of the original article, we summarize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design of experiment 1 </w:t>
      </w:r>
      <w:r w:rsidDel="00000000" w:rsidR="00000000" w:rsidRPr="00000000">
        <w:rPr>
          <w:rtl w:val="0"/>
        </w:rPr>
        <w:t xml:space="preserve">as having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3 (valence: positive, negative, and mixed) by 2 (fame: celebrity and noncelebrity) between-subjects design, and experiment 2 as having a 2 (valence: positive and negative) by 2 (manipulation: contagion and market value) by 2 (direction: highlighted vs. decreased) between-subjects design.</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The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isplay of experiments, conditions and specific DV items w</w:t>
      </w:r>
      <w:r w:rsidDel="00000000" w:rsidR="00000000" w:rsidRPr="00000000">
        <w:rPr>
          <w:rtl w:val="0"/>
        </w:rPr>
        <w:t xml:space="preserve">ere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counterbalanced</w:t>
      </w:r>
      <w:r w:rsidDel="00000000" w:rsidR="00000000" w:rsidRPr="00000000">
        <w:rPr>
          <w:rtl w:val="0"/>
        </w:rPr>
        <w:t xml:space="preserve"> by Qualtrics’ Randomiser function to display questions in random order and the two experiments in a randomised order, and also to distribute participants randomly and evenly across the different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 provide more details and all measures in the [</w:t>
      </w:r>
      <w:r w:rsidDel="00000000" w:rsidR="00000000" w:rsidRPr="00000000">
        <w:rPr>
          <w:highlight w:val="yellow"/>
          <w:rtl w:val="0"/>
        </w:rPr>
        <w:t xml:space="preserve">X</w:t>
      </w:r>
      <w:r w:rsidDel="00000000" w:rsidR="00000000" w:rsidRPr="00000000">
        <w:rPr>
          <w:rtl w:val="0"/>
        </w:rPr>
        <w:t xml:space="preserve">] section in the supplementary.</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br w:type="page"/>
      </w:r>
      <w:r w:rsidDel="00000000" w:rsidR="00000000" w:rsidRPr="00000000">
        <w:rPr>
          <w:rtl w:val="0"/>
        </w:rPr>
        <w:t xml:space="preserve">Table [</w:t>
      </w:r>
      <w:r w:rsidDel="00000000" w:rsidR="00000000" w:rsidRPr="00000000">
        <w:rPr>
          <w:highlight w:val="yellow"/>
          <w:rtl w:val="0"/>
        </w:rPr>
        <w:t xml:space="preserve">X</w:t>
      </w:r>
      <w:r w:rsidDel="00000000" w:rsidR="00000000" w:rsidRPr="00000000">
        <w:rPr>
          <w:rtl w:val="0"/>
        </w:rPr>
        <w:t xml:space="preserve">]</w:t>
      </w:r>
    </w:p>
    <w:bookmarkStart w:colFirst="0" w:colLast="0" w:name="a0cykeg4ga57" w:id="22"/>
    <w:bookmarkEnd w:id="22"/>
    <w:p w:rsidR="00000000" w:rsidDel="00000000" w:rsidP="00000000" w:rsidRDefault="00000000" w:rsidRPr="00000000" w14:paraId="0000032E">
      <w:pPr>
        <w:spacing w:after="160" w:line="360" w:lineRule="auto"/>
        <w:rPr>
          <w:i w:val="1"/>
        </w:rPr>
      </w:pPr>
      <w:r w:rsidDel="00000000" w:rsidR="00000000" w:rsidRPr="00000000">
        <w:rPr>
          <w:i w:val="1"/>
          <w:rtl w:val="0"/>
        </w:rPr>
        <w:t xml:space="preserve">Replication and extension experimental design for experiment 1</w:t>
      </w:r>
    </w:p>
    <w:tbl>
      <w:tblPr>
        <w:tblStyle w:val="Table13"/>
        <w:tblW w:w="10537.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3"/>
        <w:gridCol w:w="2536"/>
        <w:gridCol w:w="2536"/>
        <w:gridCol w:w="2232"/>
        <w:tblGridChange w:id="0">
          <w:tblGrid>
            <w:gridCol w:w="3233"/>
            <w:gridCol w:w="2536"/>
            <w:gridCol w:w="2536"/>
            <w:gridCol w:w="2232"/>
          </w:tblGrid>
        </w:tblGridChange>
      </w:tblGrid>
      <w:tr>
        <w:trPr>
          <w:cantSplit w:val="0"/>
          <w:tblHeader w:val="0"/>
        </w:trPr>
        <w:tc>
          <w:tcPr>
            <w:vAlign w:val="center"/>
          </w:tcPr>
          <w:p w:rsidR="00000000" w:rsidDel="00000000" w:rsidP="00000000" w:rsidRDefault="00000000" w:rsidRPr="00000000" w14:paraId="0000032F">
            <w:pPr>
              <w:spacing w:after="0" w:lineRule="auto"/>
              <w:rPr/>
            </w:pPr>
            <w:r w:rsidDel="00000000" w:rsidR="00000000" w:rsidRPr="00000000">
              <w:rPr>
                <w:b w:val="1"/>
                <w:rtl w:val="0"/>
              </w:rPr>
              <w:t xml:space="preserve">IV1: Valence of named individual</w:t>
            </w:r>
            <w:r w:rsidDel="00000000" w:rsidR="00000000" w:rsidRPr="00000000">
              <w:rPr>
                <w:rtl w:val="0"/>
              </w:rPr>
              <w:t xml:space="preserve"> [between subjects]</w:t>
            </w:r>
          </w:p>
          <w:p w:rsidR="00000000" w:rsidDel="00000000" w:rsidP="00000000" w:rsidRDefault="00000000" w:rsidRPr="00000000" w14:paraId="00000330">
            <w:pPr>
              <w:spacing w:after="0" w:lineRule="auto"/>
              <w:rPr>
                <w:b w:val="1"/>
                <w:u w:val="single"/>
              </w:rPr>
            </w:pPr>
            <w:r w:rsidDel="00000000" w:rsidR="00000000" w:rsidRPr="00000000">
              <w:rPr>
                <w:b w:val="1"/>
                <w:rtl w:val="0"/>
              </w:rPr>
              <w:t xml:space="preserve">IV2: Fame of named individual </w:t>
            </w:r>
            <w:r w:rsidDel="00000000" w:rsidR="00000000" w:rsidRPr="00000000">
              <w:rPr>
                <w:rtl w:val="0"/>
              </w:rPr>
              <w:t xml:space="preserve">[between subjects]</w:t>
            </w:r>
            <w:r w:rsidDel="00000000" w:rsidR="00000000" w:rsidRPr="00000000">
              <w:rPr>
                <w:rtl w:val="0"/>
              </w:rPr>
            </w:r>
          </w:p>
        </w:tc>
        <w:tc>
          <w:tcPr/>
          <w:p w:rsidR="00000000" w:rsidDel="00000000" w:rsidP="00000000" w:rsidRDefault="00000000" w:rsidRPr="00000000" w14:paraId="00000331">
            <w:pPr>
              <w:spacing w:after="0" w:lineRule="auto"/>
              <w:rPr>
                <w:b w:val="1"/>
                <w:u w:val="single"/>
              </w:rPr>
            </w:pPr>
            <w:r w:rsidDel="00000000" w:rsidR="00000000" w:rsidRPr="00000000">
              <w:rPr>
                <w:b w:val="1"/>
                <w:u w:val="single"/>
                <w:rtl w:val="0"/>
              </w:rPr>
              <w:t xml:space="preserve">IV1: Positive valence</w:t>
            </w:r>
          </w:p>
          <w:p w:rsidR="00000000" w:rsidDel="00000000" w:rsidP="00000000" w:rsidRDefault="00000000" w:rsidRPr="00000000" w14:paraId="00000332">
            <w:pPr>
              <w:spacing w:after="0" w:lineRule="auto"/>
              <w:rPr/>
            </w:pPr>
            <w:r w:rsidDel="00000000" w:rsidR="00000000" w:rsidRPr="00000000">
              <w:rPr>
                <w:rtl w:val="0"/>
              </w:rPr>
              <w:t xml:space="preserve">Participant requested to name an individual whom they consider to be “incredibly moral”</w:t>
            </w:r>
            <w:r w:rsidDel="00000000" w:rsidR="00000000" w:rsidRPr="00000000">
              <w:rPr>
                <w:rtl w:val="0"/>
              </w:rPr>
            </w:r>
          </w:p>
        </w:tc>
        <w:tc>
          <w:tcPr/>
          <w:p w:rsidR="00000000" w:rsidDel="00000000" w:rsidP="00000000" w:rsidRDefault="00000000" w:rsidRPr="00000000" w14:paraId="00000333">
            <w:pPr>
              <w:spacing w:after="0" w:lineRule="auto"/>
              <w:rPr>
                <w:b w:val="1"/>
                <w:u w:val="single"/>
              </w:rPr>
            </w:pPr>
            <w:r w:rsidDel="00000000" w:rsidR="00000000" w:rsidRPr="00000000">
              <w:rPr>
                <w:b w:val="1"/>
                <w:u w:val="single"/>
                <w:rtl w:val="0"/>
              </w:rPr>
              <w:t xml:space="preserve">IV1: Negative valence</w:t>
            </w:r>
          </w:p>
          <w:p w:rsidR="00000000" w:rsidDel="00000000" w:rsidP="00000000" w:rsidRDefault="00000000" w:rsidRPr="00000000" w14:paraId="00000334">
            <w:pPr>
              <w:rPr/>
            </w:pPr>
            <w:r w:rsidDel="00000000" w:rsidR="00000000" w:rsidRPr="00000000">
              <w:rPr>
                <w:rtl w:val="0"/>
              </w:rPr>
              <w:t xml:space="preserve">Participant requested to name an individual whom they consider to be “incredibly immoral”</w:t>
            </w:r>
            <w:r w:rsidDel="00000000" w:rsidR="00000000" w:rsidRPr="00000000">
              <w:rPr>
                <w:rtl w:val="0"/>
              </w:rPr>
            </w:r>
          </w:p>
        </w:tc>
        <w:tc>
          <w:tcPr/>
          <w:p w:rsidR="00000000" w:rsidDel="00000000" w:rsidP="00000000" w:rsidRDefault="00000000" w:rsidRPr="00000000" w14:paraId="00000335">
            <w:pPr>
              <w:spacing w:after="0" w:lineRule="auto"/>
              <w:rPr>
                <w:b w:val="1"/>
                <w:u w:val="single"/>
              </w:rPr>
            </w:pPr>
            <w:r w:rsidDel="00000000" w:rsidR="00000000" w:rsidRPr="00000000">
              <w:rPr>
                <w:b w:val="1"/>
                <w:u w:val="single"/>
                <w:rtl w:val="0"/>
              </w:rPr>
              <w:t xml:space="preserve">IV1: Mixed valence</w:t>
            </w:r>
          </w:p>
          <w:p w:rsidR="00000000" w:rsidDel="00000000" w:rsidP="00000000" w:rsidRDefault="00000000" w:rsidRPr="00000000" w14:paraId="00000336">
            <w:pPr>
              <w:rPr/>
            </w:pPr>
            <w:r w:rsidDel="00000000" w:rsidR="00000000" w:rsidRPr="00000000">
              <w:rPr>
                <w:rtl w:val="0"/>
              </w:rPr>
              <w:t xml:space="preserve">Participant requested to name an individual whom they consider to be “moral at times and immoral at other times”</w:t>
            </w:r>
            <w:r w:rsidDel="00000000" w:rsidR="00000000" w:rsidRPr="00000000">
              <w:rPr>
                <w:rtl w:val="0"/>
              </w:rPr>
            </w:r>
          </w:p>
        </w:tc>
      </w:tr>
      <w:tr>
        <w:trPr>
          <w:cantSplit w:val="0"/>
          <w:trHeight w:val="5138.181818181819" w:hRule="atLeast"/>
          <w:tblHeader w:val="0"/>
        </w:trPr>
        <w:tc>
          <w:tcPr/>
          <w:p w:rsidR="00000000" w:rsidDel="00000000" w:rsidP="00000000" w:rsidRDefault="00000000" w:rsidRPr="00000000" w14:paraId="00000337">
            <w:pPr>
              <w:spacing w:after="0" w:lineRule="auto"/>
              <w:rPr>
                <w:b w:val="1"/>
                <w:u w:val="single"/>
              </w:rPr>
            </w:pPr>
            <w:r w:rsidDel="00000000" w:rsidR="00000000" w:rsidRPr="00000000">
              <w:rPr>
                <w:b w:val="1"/>
                <w:u w:val="single"/>
                <w:rtl w:val="0"/>
              </w:rPr>
              <w:t xml:space="preserve">IV2: Celebrity</w:t>
            </w:r>
          </w:p>
          <w:p w:rsidR="00000000" w:rsidDel="00000000" w:rsidP="00000000" w:rsidRDefault="00000000" w:rsidRPr="00000000" w14:paraId="00000338">
            <w:pPr>
              <w:spacing w:after="0" w:lineRule="auto"/>
              <w:rPr/>
            </w:pPr>
            <w:r w:rsidDel="00000000" w:rsidR="00000000" w:rsidRPr="00000000">
              <w:rPr>
                <w:rtl w:val="0"/>
              </w:rPr>
              <w:t xml:space="preserve">Participants requested to name a celebrity or a public figure</w:t>
            </w:r>
            <w:r w:rsidDel="00000000" w:rsidR="00000000" w:rsidRPr="00000000">
              <w:rPr>
                <w:rtl w:val="0"/>
              </w:rPr>
            </w:r>
          </w:p>
        </w:tc>
        <w:tc>
          <w:tcPr>
            <w:gridSpan w:val="3"/>
            <w:vMerge w:val="restart"/>
          </w:tcPr>
          <w:p w:rsidR="00000000" w:rsidDel="00000000" w:rsidP="00000000" w:rsidRDefault="00000000" w:rsidRPr="00000000" w14:paraId="00000339">
            <w:pPr>
              <w:spacing w:after="0" w:lineRule="auto"/>
              <w:rPr>
                <w:b w:val="1"/>
                <w:u w:val="single"/>
              </w:rPr>
            </w:pPr>
            <w:r w:rsidDel="00000000" w:rsidR="00000000" w:rsidRPr="00000000">
              <w:rPr>
                <w:b w:val="1"/>
                <w:u w:val="single"/>
                <w:rtl w:val="0"/>
              </w:rPr>
              <w:t xml:space="preserve">Dependent variables</w:t>
            </w:r>
          </w:p>
          <w:p w:rsidR="00000000" w:rsidDel="00000000" w:rsidP="00000000" w:rsidRDefault="00000000" w:rsidRPr="00000000" w14:paraId="0000033A">
            <w:pPr>
              <w:spacing w:after="0" w:lineRule="auto"/>
              <w:rPr/>
            </w:pPr>
            <w:r w:rsidDel="00000000" w:rsidR="00000000" w:rsidRPr="00000000">
              <w:rPr>
                <w:rtl w:val="0"/>
              </w:rPr>
              <w:t xml:space="preserve">DV title: </w:t>
            </w:r>
            <w:r w:rsidDel="00000000" w:rsidR="00000000" w:rsidRPr="00000000">
              <w:rPr>
                <w:b w:val="1"/>
                <w:rtl w:val="0"/>
              </w:rPr>
              <w:t xml:space="preserve">Object valuation</w:t>
            </w:r>
            <w:r w:rsidDel="00000000" w:rsidR="00000000" w:rsidRPr="00000000">
              <w:rPr>
                <w:rtl w:val="0"/>
              </w:rPr>
              <w:t xml:space="preserve"> (Primary dependent measure)</w:t>
            </w:r>
          </w:p>
          <w:p w:rsidR="00000000" w:rsidDel="00000000" w:rsidP="00000000" w:rsidRDefault="00000000" w:rsidRPr="00000000" w14:paraId="0000033B">
            <w:pPr>
              <w:spacing w:after="0" w:lineRule="auto"/>
              <w:rPr/>
            </w:pPr>
            <w:r w:rsidDel="00000000" w:rsidR="00000000" w:rsidRPr="00000000">
              <w:rPr>
                <w:rtl w:val="0"/>
              </w:rPr>
              <w:t xml:space="preserve">Specific DV items:</w:t>
            </w:r>
          </w:p>
          <w:p w:rsidR="00000000" w:rsidDel="00000000" w:rsidP="00000000" w:rsidRDefault="00000000" w:rsidRPr="00000000" w14:paraId="0000033C">
            <w:pPr>
              <w:spacing w:after="0" w:lineRule="auto"/>
              <w:rPr/>
            </w:pPr>
            <w:r w:rsidDel="00000000" w:rsidR="00000000" w:rsidRPr="00000000">
              <w:rPr>
                <w:rtl w:val="0"/>
              </w:rPr>
              <w:t xml:space="preserve">“How much would you like to own [this item]?”</w:t>
            </w:r>
          </w:p>
          <w:p w:rsidR="00000000" w:rsidDel="00000000" w:rsidP="00000000" w:rsidRDefault="00000000" w:rsidRPr="00000000" w14:paraId="0000033D">
            <w:pPr>
              <w:spacing w:after="0" w:lineRule="auto"/>
              <w:rPr/>
            </w:pPr>
            <w:r w:rsidDel="00000000" w:rsidR="00000000" w:rsidRPr="00000000">
              <w:rPr>
                <w:rtl w:val="0"/>
              </w:rPr>
              <w:t xml:space="preserve">“How likely would you be to purchase [this item] if it was for sale?”</w:t>
            </w:r>
          </w:p>
          <w:p w:rsidR="00000000" w:rsidDel="00000000" w:rsidP="00000000" w:rsidRDefault="00000000" w:rsidRPr="00000000" w14:paraId="0000033E">
            <w:pPr>
              <w:spacing w:after="0" w:lineRule="auto"/>
              <w:rPr/>
            </w:pPr>
            <w:r w:rsidDel="00000000" w:rsidR="00000000" w:rsidRPr="00000000">
              <w:rPr>
                <w:rtl w:val="0"/>
              </w:rPr>
              <w:t xml:space="preserve">“Is [this item] worth keeping, or would you throw it out?”</w:t>
            </w:r>
          </w:p>
          <w:p w:rsidR="00000000" w:rsidDel="00000000" w:rsidP="00000000" w:rsidRDefault="00000000" w:rsidRPr="00000000" w14:paraId="0000033F">
            <w:pPr>
              <w:spacing w:after="0" w:lineRule="auto"/>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340">
            <w:pPr>
              <w:spacing w:after="0" w:lineRule="auto"/>
              <w:rPr/>
            </w:pPr>
            <w:r w:rsidDel="00000000" w:rsidR="00000000" w:rsidRPr="00000000">
              <w:rPr>
                <w:rtl w:val="0"/>
              </w:rPr>
            </w:r>
          </w:p>
          <w:p w:rsidR="00000000" w:rsidDel="00000000" w:rsidP="00000000" w:rsidRDefault="00000000" w:rsidRPr="00000000" w14:paraId="00000341">
            <w:pPr>
              <w:spacing w:after="0" w:lineRule="auto"/>
              <w:rPr>
                <w:b w:val="1"/>
              </w:rPr>
            </w:pPr>
            <w:r w:rsidDel="00000000" w:rsidR="00000000" w:rsidRPr="00000000">
              <w:rPr>
                <w:rtl w:val="0"/>
              </w:rPr>
              <w:t xml:space="preserve">DV title: </w:t>
            </w:r>
            <w:r w:rsidDel="00000000" w:rsidR="00000000" w:rsidRPr="00000000">
              <w:rPr>
                <w:b w:val="1"/>
                <w:rtl w:val="0"/>
              </w:rPr>
              <w:t xml:space="preserve">Contagion</w:t>
            </w:r>
          </w:p>
          <w:p w:rsidR="00000000" w:rsidDel="00000000" w:rsidP="00000000" w:rsidRDefault="00000000" w:rsidRPr="00000000" w14:paraId="00000342">
            <w:pPr>
              <w:spacing w:after="0" w:lineRule="auto"/>
              <w:rPr/>
            </w:pPr>
            <w:r w:rsidDel="00000000" w:rsidR="00000000" w:rsidRPr="00000000">
              <w:rPr>
                <w:rtl w:val="0"/>
              </w:rPr>
              <w:t xml:space="preserve">Specific DV items:</w:t>
            </w:r>
          </w:p>
          <w:p w:rsidR="00000000" w:rsidDel="00000000" w:rsidP="00000000" w:rsidRDefault="00000000" w:rsidRPr="00000000" w14:paraId="00000343">
            <w:pPr>
              <w:spacing w:after="0" w:lineRule="auto"/>
              <w:rPr/>
            </w:pPr>
            <w:r w:rsidDel="00000000" w:rsidR="00000000" w:rsidRPr="00000000">
              <w:rPr>
                <w:rtl w:val="0"/>
              </w:rPr>
              <w:t xml:space="preserve">“How much would you want to give this person a hug or shake their hand?”</w:t>
            </w:r>
          </w:p>
          <w:p w:rsidR="00000000" w:rsidDel="00000000" w:rsidP="00000000" w:rsidRDefault="00000000" w:rsidRPr="00000000" w14:paraId="00000344">
            <w:pPr>
              <w:spacing w:after="0" w:lineRule="auto"/>
              <w:rPr/>
            </w:pPr>
            <w:r w:rsidDel="00000000" w:rsidR="00000000" w:rsidRPr="00000000">
              <w:rPr>
                <w:rtl w:val="0"/>
              </w:rPr>
              <w:t xml:space="preserve">“How much would you like to hold this item in your hands?”</w:t>
            </w:r>
          </w:p>
          <w:p w:rsidR="00000000" w:rsidDel="00000000" w:rsidP="00000000" w:rsidRDefault="00000000" w:rsidRPr="00000000" w14:paraId="00000345">
            <w:pPr>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346">
            <w:pPr>
              <w:spacing w:after="0" w:lineRule="auto"/>
              <w:rPr/>
            </w:pPr>
            <w:r w:rsidDel="00000000" w:rsidR="00000000" w:rsidRPr="00000000">
              <w:rPr>
                <w:rtl w:val="0"/>
              </w:rPr>
            </w:r>
          </w:p>
          <w:p w:rsidR="00000000" w:rsidDel="00000000" w:rsidP="00000000" w:rsidRDefault="00000000" w:rsidRPr="00000000" w14:paraId="00000347">
            <w:pPr>
              <w:spacing w:after="0" w:lineRule="auto"/>
              <w:rPr>
                <w:b w:val="1"/>
              </w:rPr>
            </w:pPr>
            <w:r w:rsidDel="00000000" w:rsidR="00000000" w:rsidRPr="00000000">
              <w:rPr>
                <w:rtl w:val="0"/>
              </w:rPr>
              <w:t xml:space="preserve">DV title: </w:t>
            </w:r>
            <w:r w:rsidDel="00000000" w:rsidR="00000000" w:rsidRPr="00000000">
              <w:rPr>
                <w:b w:val="1"/>
                <w:rtl w:val="0"/>
              </w:rPr>
              <w:t xml:space="preserve">Market value</w:t>
            </w:r>
          </w:p>
          <w:p w:rsidR="00000000" w:rsidDel="00000000" w:rsidP="00000000" w:rsidRDefault="00000000" w:rsidRPr="00000000" w14:paraId="00000348">
            <w:pPr>
              <w:spacing w:after="0" w:lineRule="auto"/>
              <w:rPr/>
            </w:pPr>
            <w:r w:rsidDel="00000000" w:rsidR="00000000" w:rsidRPr="00000000">
              <w:rPr>
                <w:rtl w:val="0"/>
              </w:rPr>
              <w:t xml:space="preserve">Specific DV items:</w:t>
            </w:r>
          </w:p>
          <w:p w:rsidR="00000000" w:rsidDel="00000000" w:rsidP="00000000" w:rsidRDefault="00000000" w:rsidRPr="00000000" w14:paraId="00000349">
            <w:pPr>
              <w:spacing w:after="0" w:lineRule="auto"/>
              <w:rPr/>
            </w:pPr>
            <w:r w:rsidDel="00000000" w:rsidR="00000000" w:rsidRPr="00000000">
              <w:rPr>
                <w:rtl w:val="0"/>
              </w:rPr>
              <w:t xml:space="preserve">“Are there some people who would pay money for this item?”</w:t>
            </w:r>
          </w:p>
          <w:p w:rsidR="00000000" w:rsidDel="00000000" w:rsidP="00000000" w:rsidRDefault="00000000" w:rsidRPr="00000000" w14:paraId="0000034A">
            <w:pPr>
              <w:spacing w:after="0" w:lineRule="auto"/>
              <w:rPr/>
            </w:pPr>
            <w:r w:rsidDel="00000000" w:rsidR="00000000" w:rsidRPr="00000000">
              <w:rPr>
                <w:rtl w:val="0"/>
              </w:rPr>
              <w:t xml:space="preserve">“Would other people be impressed if they found out that you owned this item?”</w:t>
            </w:r>
          </w:p>
          <w:p w:rsidR="00000000" w:rsidDel="00000000" w:rsidP="00000000" w:rsidRDefault="00000000" w:rsidRPr="00000000" w14:paraId="0000034B">
            <w:pPr>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34C">
            <w:pPr>
              <w:spacing w:after="0" w:lineRule="auto"/>
              <w:rPr/>
            </w:pPr>
            <w:r w:rsidDel="00000000" w:rsidR="00000000" w:rsidRPr="00000000">
              <w:rPr>
                <w:rtl w:val="0"/>
              </w:rPr>
            </w:r>
          </w:p>
          <w:p w:rsidR="00000000" w:rsidDel="00000000" w:rsidP="00000000" w:rsidRDefault="00000000" w:rsidRPr="00000000" w14:paraId="0000034D">
            <w:pPr>
              <w:spacing w:after="0" w:lineRule="auto"/>
              <w:rPr>
                <w:b w:val="1"/>
              </w:rPr>
            </w:pPr>
            <w:r w:rsidDel="00000000" w:rsidR="00000000" w:rsidRPr="00000000">
              <w:rPr>
                <w:rtl w:val="0"/>
              </w:rPr>
              <w:t xml:space="preserve">DV title: </w:t>
            </w:r>
            <w:r w:rsidDel="00000000" w:rsidR="00000000" w:rsidRPr="00000000">
              <w:rPr>
                <w:b w:val="1"/>
                <w:rtl w:val="0"/>
              </w:rPr>
              <w:t xml:space="preserve">Historical significance</w:t>
            </w:r>
          </w:p>
          <w:p w:rsidR="00000000" w:rsidDel="00000000" w:rsidP="00000000" w:rsidRDefault="00000000" w:rsidRPr="00000000" w14:paraId="0000034E">
            <w:pPr>
              <w:spacing w:after="0" w:lineRule="auto"/>
              <w:rPr/>
            </w:pPr>
            <w:r w:rsidDel="00000000" w:rsidR="00000000" w:rsidRPr="00000000">
              <w:rPr>
                <w:rtl w:val="0"/>
              </w:rPr>
              <w:t xml:space="preserve">Specific DV item:</w:t>
            </w:r>
          </w:p>
          <w:p w:rsidR="00000000" w:rsidDel="00000000" w:rsidP="00000000" w:rsidRDefault="00000000" w:rsidRPr="00000000" w14:paraId="0000034F">
            <w:pPr>
              <w:spacing w:after="0" w:lineRule="auto"/>
              <w:rPr/>
            </w:pPr>
            <w:r w:rsidDel="00000000" w:rsidR="00000000" w:rsidRPr="00000000">
              <w:rPr>
                <w:rtl w:val="0"/>
              </w:rPr>
              <w:t xml:space="preserve">“Does this item have historical value (i.e. should it be put in a museum?)”, rated on a scale of 1 (not at all) to 9 (very much so)</w:t>
            </w:r>
          </w:p>
          <w:p w:rsidR="00000000" w:rsidDel="00000000" w:rsidP="00000000" w:rsidRDefault="00000000" w:rsidRPr="00000000" w14:paraId="00000350">
            <w:pPr>
              <w:spacing w:after="0" w:lineRule="auto"/>
              <w:rPr/>
            </w:pPr>
            <w:r w:rsidDel="00000000" w:rsidR="00000000" w:rsidRPr="00000000">
              <w:rPr>
                <w:rtl w:val="0"/>
              </w:rPr>
            </w:r>
          </w:p>
          <w:p w:rsidR="00000000" w:rsidDel="00000000" w:rsidP="00000000" w:rsidRDefault="00000000" w:rsidRPr="00000000" w14:paraId="00000351">
            <w:pPr>
              <w:spacing w:after="0" w:lineRule="auto"/>
              <w:rPr>
                <w:b w:val="1"/>
              </w:rPr>
            </w:pPr>
            <w:r w:rsidDel="00000000" w:rsidR="00000000" w:rsidRPr="00000000">
              <w:rPr>
                <w:rtl w:val="0"/>
              </w:rPr>
              <w:t xml:space="preserve">DV title: </w:t>
            </w:r>
            <w:r w:rsidDel="00000000" w:rsidR="00000000" w:rsidRPr="00000000">
              <w:rPr>
                <w:b w:val="1"/>
                <w:rtl w:val="0"/>
              </w:rPr>
              <w:t xml:space="preserve">Liking</w:t>
            </w:r>
          </w:p>
          <w:p w:rsidR="00000000" w:rsidDel="00000000" w:rsidP="00000000" w:rsidRDefault="00000000" w:rsidRPr="00000000" w14:paraId="00000352">
            <w:pPr>
              <w:rPr/>
            </w:pPr>
            <w:r w:rsidDel="00000000" w:rsidR="00000000" w:rsidRPr="00000000">
              <w:rPr>
                <w:rtl w:val="0"/>
              </w:rPr>
              <w:t xml:space="preserve">Specific DV item:</w:t>
            </w:r>
          </w:p>
          <w:p w:rsidR="00000000" w:rsidDel="00000000" w:rsidP="00000000" w:rsidRDefault="00000000" w:rsidRPr="00000000" w14:paraId="00000353">
            <w:pPr>
              <w:rPr/>
            </w:pPr>
            <w:r w:rsidDel="00000000" w:rsidR="00000000" w:rsidRPr="00000000">
              <w:rPr>
                <w:rtl w:val="0"/>
              </w:rPr>
              <w:t xml:space="preserve">“How much do you like this person?”, rated on a scale of 1 (extreme disliking) to 9 (extreme liking)</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b w:val="1"/>
                <w:u w:val="single"/>
                <w:rtl w:val="0"/>
              </w:rPr>
              <w:t xml:space="preserve">Extension DV item</w:t>
            </w: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t xml:space="preserve">“How much would you like to meet this person?”, rated on a scale of 1 (not at all) to 9 (very much so)</w:t>
            </w:r>
          </w:p>
          <w:p w:rsidR="00000000" w:rsidDel="00000000" w:rsidP="00000000" w:rsidRDefault="00000000" w:rsidRPr="00000000" w14:paraId="00000357">
            <w:pPr>
              <w:rPr>
                <w:b w:val="1"/>
                <w:u w:val="single"/>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Manipulation check:</w:t>
            </w:r>
          </w:p>
          <w:p w:rsidR="00000000" w:rsidDel="00000000" w:rsidP="00000000" w:rsidRDefault="00000000" w:rsidRPr="00000000" w14:paraId="00000359">
            <w:pPr>
              <w:rPr/>
            </w:pPr>
            <w:r w:rsidDel="00000000" w:rsidR="00000000" w:rsidRPr="00000000">
              <w:rPr>
                <w:rtl w:val="0"/>
              </w:rPr>
              <w:t xml:space="preserve">“How famous is this person?”, rated on a scale of 1 (not at all famous) to 9 (extremely famous)</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35C">
            <w:pPr>
              <w:spacing w:after="0" w:lineRule="auto"/>
              <w:rPr>
                <w:b w:val="1"/>
                <w:u w:val="single"/>
              </w:rPr>
            </w:pPr>
            <w:r w:rsidDel="00000000" w:rsidR="00000000" w:rsidRPr="00000000">
              <w:rPr>
                <w:b w:val="1"/>
                <w:u w:val="single"/>
                <w:rtl w:val="0"/>
              </w:rPr>
              <w:t xml:space="preserve">IV2: Noncelebrity</w:t>
            </w:r>
          </w:p>
          <w:p w:rsidR="00000000" w:rsidDel="00000000" w:rsidP="00000000" w:rsidRDefault="00000000" w:rsidRPr="00000000" w14:paraId="0000035D">
            <w:pPr>
              <w:spacing w:after="0" w:lineRule="auto"/>
              <w:rPr>
                <w:b w:val="1"/>
                <w:u w:val="single"/>
              </w:rPr>
            </w:pPr>
            <w:r w:rsidDel="00000000" w:rsidR="00000000" w:rsidRPr="00000000">
              <w:rPr>
                <w:rtl w:val="0"/>
              </w:rPr>
              <w:t xml:space="preserve">Participants requested to name a person whom they know personally</w:t>
            </w:r>
            <w:r w:rsidDel="00000000" w:rsidR="00000000" w:rsidRPr="00000000">
              <w:rPr>
                <w:rtl w:val="0"/>
              </w:rPr>
            </w:r>
          </w:p>
        </w:tc>
        <w:tc>
          <w:tcPr>
            <w:gridSpan w:val="3"/>
            <w:vMerge w:val="continue"/>
          </w:tcPr>
          <w:p w:rsidR="00000000" w:rsidDel="00000000" w:rsidP="00000000" w:rsidRDefault="00000000" w:rsidRPr="00000000" w14:paraId="0000035E">
            <w:pPr>
              <w:spacing w:after="0" w:before="0" w:line="240" w:lineRule="auto"/>
              <w:ind w:left="0" w:firstLine="0"/>
              <w:rPr>
                <w:b w:val="1"/>
                <w:u w:val="single"/>
              </w:rPr>
            </w:pPr>
            <w:r w:rsidDel="00000000" w:rsidR="00000000" w:rsidRPr="00000000">
              <w:rPr>
                <w:rtl w:val="0"/>
              </w:rPr>
            </w:r>
          </w:p>
        </w:tc>
      </w:tr>
    </w:tbl>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Table [</w:t>
      </w:r>
      <w:r w:rsidDel="00000000" w:rsidR="00000000" w:rsidRPr="00000000">
        <w:rPr>
          <w:highlight w:val="yellow"/>
          <w:rtl w:val="0"/>
        </w:rPr>
        <w:t xml:space="preserve">x</w:t>
      </w:r>
      <w:r w:rsidDel="00000000" w:rsidR="00000000" w:rsidRPr="00000000">
        <w:rPr>
          <w:rtl w:val="0"/>
        </w:rPr>
        <w:t xml:space="preserve">]</w:t>
      </w:r>
    </w:p>
    <w:p w:rsidR="00000000" w:rsidDel="00000000" w:rsidP="00000000" w:rsidRDefault="00000000" w:rsidRPr="00000000" w14:paraId="00000363">
      <w:pPr>
        <w:spacing w:after="160" w:line="360" w:lineRule="auto"/>
        <w:rPr>
          <w:i w:val="1"/>
        </w:rPr>
      </w:pPr>
      <w:r w:rsidDel="00000000" w:rsidR="00000000" w:rsidRPr="00000000">
        <w:rPr>
          <w:i w:val="1"/>
          <w:rtl w:val="0"/>
        </w:rPr>
        <w:t xml:space="preserve">Replication and extension experimental design for experiment 2</w:t>
      </w:r>
    </w:p>
    <w:tbl>
      <w:tblPr>
        <w:tblStyle w:val="Table14"/>
        <w:tblW w:w="10547.43848382802"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7.8769676560423"/>
        <w:gridCol w:w="2092.7114104471766"/>
        <w:gridCol w:w="1980"/>
        <w:gridCol w:w="1965"/>
        <w:gridCol w:w="1841.8501057248022"/>
        <w:tblGridChange w:id="0">
          <w:tblGrid>
            <w:gridCol w:w="2667.8769676560423"/>
            <w:gridCol w:w="2092.7114104471766"/>
            <w:gridCol w:w="1980"/>
            <w:gridCol w:w="1965"/>
            <w:gridCol w:w="1841.8501057248022"/>
          </w:tblGrid>
        </w:tblGridChange>
      </w:tblGrid>
      <w:tr>
        <w:trPr>
          <w:cantSplit w:val="0"/>
          <w:trHeight w:val="220" w:hRule="atLeast"/>
          <w:tblHeader w:val="0"/>
        </w:trPr>
        <w:tc>
          <w:tcPr>
            <w:vMerge w:val="restart"/>
            <w:vAlign w:val="center"/>
          </w:tcPr>
          <w:p w:rsidR="00000000" w:rsidDel="00000000" w:rsidP="00000000" w:rsidRDefault="00000000" w:rsidRPr="00000000" w14:paraId="00000364">
            <w:pPr>
              <w:rPr/>
            </w:pPr>
            <w:r w:rsidDel="00000000" w:rsidR="00000000" w:rsidRPr="00000000">
              <w:rPr>
                <w:b w:val="1"/>
                <w:rtl w:val="0"/>
              </w:rPr>
              <w:t xml:space="preserve">IV1: Valence of celebrity</w:t>
            </w:r>
            <w:r w:rsidDel="00000000" w:rsidR="00000000" w:rsidRPr="00000000">
              <w:rPr>
                <w:rtl w:val="0"/>
              </w:rPr>
              <w:t xml:space="preserve"> (between subjects)</w:t>
            </w:r>
          </w:p>
          <w:p w:rsidR="00000000" w:rsidDel="00000000" w:rsidP="00000000" w:rsidRDefault="00000000" w:rsidRPr="00000000" w14:paraId="00000365">
            <w:pPr>
              <w:spacing w:after="0" w:lineRule="auto"/>
              <w:rPr/>
            </w:pPr>
            <w:r w:rsidDel="00000000" w:rsidR="00000000" w:rsidRPr="00000000">
              <w:rPr>
                <w:b w:val="1"/>
                <w:rtl w:val="0"/>
              </w:rPr>
              <w:t xml:space="preserve">IV2: Type of manipulation</w:t>
            </w:r>
            <w:r w:rsidDel="00000000" w:rsidR="00000000" w:rsidRPr="00000000">
              <w:rPr>
                <w:rtl w:val="0"/>
              </w:rPr>
              <w:t xml:space="preserve"> (between subjects)</w:t>
            </w:r>
          </w:p>
          <w:p w:rsidR="00000000" w:rsidDel="00000000" w:rsidP="00000000" w:rsidRDefault="00000000" w:rsidRPr="00000000" w14:paraId="00000366">
            <w:pPr>
              <w:spacing w:after="0" w:lineRule="auto"/>
              <w:rPr/>
            </w:pPr>
            <w:r w:rsidDel="00000000" w:rsidR="00000000" w:rsidRPr="00000000">
              <w:rPr>
                <w:b w:val="1"/>
                <w:rtl w:val="0"/>
              </w:rPr>
              <w:t xml:space="preserve">IV3: Direction of manipulation</w:t>
            </w:r>
            <w:r w:rsidDel="00000000" w:rsidR="00000000" w:rsidRPr="00000000">
              <w:rPr>
                <w:rtl w:val="0"/>
              </w:rPr>
              <w:t xml:space="preserve"> (between subjects)</w:t>
            </w:r>
          </w:p>
        </w:tc>
        <w:tc>
          <w:tcPr>
            <w:gridSpan w:val="2"/>
          </w:tcPr>
          <w:p w:rsidR="00000000" w:rsidDel="00000000" w:rsidP="00000000" w:rsidRDefault="00000000" w:rsidRPr="00000000" w14:paraId="00000367">
            <w:pPr>
              <w:spacing w:after="0" w:lineRule="auto"/>
              <w:rPr>
                <w:b w:val="1"/>
                <w:u w:val="single"/>
              </w:rPr>
            </w:pPr>
            <w:r w:rsidDel="00000000" w:rsidR="00000000" w:rsidRPr="00000000">
              <w:rPr>
                <w:b w:val="1"/>
                <w:u w:val="single"/>
                <w:rtl w:val="0"/>
              </w:rPr>
              <w:t xml:space="preserve">IV2: Manipulation of physical contact</w:t>
            </w:r>
          </w:p>
          <w:p w:rsidR="00000000" w:rsidDel="00000000" w:rsidP="00000000" w:rsidRDefault="00000000" w:rsidRPr="00000000" w14:paraId="00000368">
            <w:pPr>
              <w:spacing w:after="0" w:lineRule="auto"/>
              <w:rPr/>
            </w:pPr>
            <w:r w:rsidDel="00000000" w:rsidR="00000000" w:rsidRPr="00000000">
              <w:rPr>
                <w:rtl w:val="0"/>
              </w:rPr>
              <w:t xml:space="preserve">Participants read a description where the degree of physical contact of the celebrity with a sweater was manipulated</w:t>
            </w:r>
          </w:p>
        </w:tc>
        <w:tc>
          <w:tcPr>
            <w:gridSpan w:val="2"/>
          </w:tcPr>
          <w:p w:rsidR="00000000" w:rsidDel="00000000" w:rsidP="00000000" w:rsidRDefault="00000000" w:rsidRPr="00000000" w14:paraId="0000036A">
            <w:pPr>
              <w:rPr>
                <w:b w:val="1"/>
                <w:u w:val="single"/>
              </w:rPr>
            </w:pPr>
            <w:r w:rsidDel="00000000" w:rsidR="00000000" w:rsidRPr="00000000">
              <w:rPr>
                <w:b w:val="1"/>
                <w:u w:val="single"/>
                <w:rtl w:val="0"/>
              </w:rPr>
              <w:t xml:space="preserve">IV2: Manipulation of market demand</w:t>
            </w:r>
          </w:p>
          <w:p w:rsidR="00000000" w:rsidDel="00000000" w:rsidP="00000000" w:rsidRDefault="00000000" w:rsidRPr="00000000" w14:paraId="0000036B">
            <w:pPr>
              <w:rPr/>
            </w:pPr>
            <w:r w:rsidDel="00000000" w:rsidR="00000000" w:rsidRPr="00000000">
              <w:rPr>
                <w:rtl w:val="0"/>
              </w:rPr>
              <w:t xml:space="preserve">Participants read a description where the market demand for the celebrity’s sweater was manipulated</w:t>
            </w:r>
          </w:p>
        </w:tc>
      </w:tr>
      <w:tr>
        <w:trPr>
          <w:cantSplit w:val="0"/>
          <w:trHeight w:val="220" w:hRule="atLeast"/>
          <w:tblHeader w:val="0"/>
        </w:trPr>
        <w:tc>
          <w:tcPr>
            <w:vMerge w:val="continue"/>
          </w:tcPr>
          <w:p w:rsidR="00000000" w:rsidDel="00000000" w:rsidP="00000000" w:rsidRDefault="00000000" w:rsidRPr="00000000" w14:paraId="0000036D">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36E">
            <w:pPr>
              <w:spacing w:after="0" w:lineRule="auto"/>
              <w:rPr>
                <w:b w:val="1"/>
                <w:u w:val="single"/>
              </w:rPr>
            </w:pPr>
            <w:r w:rsidDel="00000000" w:rsidR="00000000" w:rsidRPr="00000000">
              <w:rPr>
                <w:b w:val="1"/>
                <w:u w:val="single"/>
                <w:rtl w:val="0"/>
              </w:rPr>
              <w:t xml:space="preserve">IV3: Highlighted direction</w:t>
            </w:r>
          </w:p>
          <w:p w:rsidR="00000000" w:rsidDel="00000000" w:rsidP="00000000" w:rsidRDefault="00000000" w:rsidRPr="00000000" w14:paraId="0000036F">
            <w:pPr>
              <w:spacing w:after="0" w:lineRule="auto"/>
              <w:rPr/>
            </w:pPr>
            <w:r w:rsidDel="00000000" w:rsidR="00000000" w:rsidRPr="00000000">
              <w:rPr>
                <w:rtl w:val="0"/>
              </w:rPr>
              <w:t xml:space="preserve">The celebrity’s degree of physical contact with the sweater was highlighted (“it was one of their favourite sweaters”)</w:t>
            </w:r>
          </w:p>
        </w:tc>
        <w:tc>
          <w:tcPr/>
          <w:p w:rsidR="00000000" w:rsidDel="00000000" w:rsidP="00000000" w:rsidRDefault="00000000" w:rsidRPr="00000000" w14:paraId="00000370">
            <w:pPr>
              <w:rPr>
                <w:b w:val="1"/>
                <w:u w:val="single"/>
              </w:rPr>
            </w:pPr>
            <w:r w:rsidDel="00000000" w:rsidR="00000000" w:rsidRPr="00000000">
              <w:rPr>
                <w:b w:val="1"/>
                <w:u w:val="single"/>
                <w:rtl w:val="0"/>
              </w:rPr>
              <w:t xml:space="preserve">IV3: Decreased direction</w:t>
            </w:r>
          </w:p>
          <w:p w:rsidR="00000000" w:rsidDel="00000000" w:rsidP="00000000" w:rsidRDefault="00000000" w:rsidRPr="00000000" w14:paraId="00000371">
            <w:pPr>
              <w:rPr/>
            </w:pPr>
            <w:r w:rsidDel="00000000" w:rsidR="00000000" w:rsidRPr="00000000">
              <w:rPr>
                <w:rtl w:val="0"/>
              </w:rPr>
              <w:t xml:space="preserve">The celebrity’s degree of physical contact with the sweater was decreased (“they never […] even opened the box that it came in”)</w:t>
            </w:r>
          </w:p>
        </w:tc>
        <w:tc>
          <w:tcPr/>
          <w:p w:rsidR="00000000" w:rsidDel="00000000" w:rsidP="00000000" w:rsidRDefault="00000000" w:rsidRPr="00000000" w14:paraId="00000372">
            <w:pPr>
              <w:rPr>
                <w:b w:val="1"/>
                <w:u w:val="single"/>
              </w:rPr>
            </w:pPr>
            <w:r w:rsidDel="00000000" w:rsidR="00000000" w:rsidRPr="00000000">
              <w:rPr>
                <w:b w:val="1"/>
                <w:u w:val="single"/>
                <w:rtl w:val="0"/>
              </w:rPr>
              <w:t xml:space="preserve">IV3: Highlighted direction</w:t>
            </w:r>
          </w:p>
          <w:p w:rsidR="00000000" w:rsidDel="00000000" w:rsidP="00000000" w:rsidRDefault="00000000" w:rsidRPr="00000000" w14:paraId="00000373">
            <w:pPr>
              <w:rPr/>
            </w:pPr>
            <w:r w:rsidDel="00000000" w:rsidR="00000000" w:rsidRPr="00000000">
              <w:rPr>
                <w:rtl w:val="0"/>
              </w:rPr>
              <w:t xml:space="preserve">The sweater’s market demand was highlighted (“there is a lot of demand for items owned by [the celebrity]”)</w:t>
            </w:r>
          </w:p>
        </w:tc>
        <w:tc>
          <w:tcPr/>
          <w:p w:rsidR="00000000" w:rsidDel="00000000" w:rsidP="00000000" w:rsidRDefault="00000000" w:rsidRPr="00000000" w14:paraId="00000374">
            <w:pPr>
              <w:rPr>
                <w:b w:val="1"/>
                <w:u w:val="single"/>
              </w:rPr>
            </w:pPr>
            <w:r w:rsidDel="00000000" w:rsidR="00000000" w:rsidRPr="00000000">
              <w:rPr>
                <w:b w:val="1"/>
                <w:u w:val="single"/>
                <w:rtl w:val="0"/>
              </w:rPr>
              <w:t xml:space="preserve">IV3: Decereased direction</w:t>
            </w:r>
          </w:p>
          <w:p w:rsidR="00000000" w:rsidDel="00000000" w:rsidP="00000000" w:rsidRDefault="00000000" w:rsidRPr="00000000" w14:paraId="00000375">
            <w:pPr>
              <w:rPr/>
            </w:pPr>
            <w:r w:rsidDel="00000000" w:rsidR="00000000" w:rsidRPr="00000000">
              <w:rPr>
                <w:rtl w:val="0"/>
              </w:rPr>
              <w:t xml:space="preserve">The sweater’s market demand was decreased (“there is very little demand for items owned by [the celebrity]”)</w:t>
            </w:r>
          </w:p>
        </w:tc>
      </w:tr>
      <w:tr>
        <w:trPr>
          <w:cantSplit w:val="0"/>
          <w:trHeight w:val="3152.727272727273" w:hRule="atLeast"/>
          <w:tblHeader w:val="0"/>
        </w:trPr>
        <w:tc>
          <w:tcPr/>
          <w:p w:rsidR="00000000" w:rsidDel="00000000" w:rsidP="00000000" w:rsidRDefault="00000000" w:rsidRPr="00000000" w14:paraId="00000376">
            <w:pPr>
              <w:spacing w:after="0" w:lineRule="auto"/>
              <w:rPr>
                <w:b w:val="1"/>
                <w:u w:val="single"/>
              </w:rPr>
            </w:pPr>
            <w:r w:rsidDel="00000000" w:rsidR="00000000" w:rsidRPr="00000000">
              <w:rPr>
                <w:b w:val="1"/>
                <w:u w:val="single"/>
                <w:rtl w:val="0"/>
              </w:rPr>
              <w:t xml:space="preserve">IV1: Positive celebrity</w:t>
            </w:r>
          </w:p>
          <w:p w:rsidR="00000000" w:rsidDel="00000000" w:rsidP="00000000" w:rsidRDefault="00000000" w:rsidRPr="00000000" w14:paraId="00000377">
            <w:pPr>
              <w:spacing w:after="0" w:lineRule="auto"/>
              <w:rPr/>
            </w:pPr>
            <w:r w:rsidDel="00000000" w:rsidR="00000000" w:rsidRPr="00000000">
              <w:rPr>
                <w:rtl w:val="0"/>
              </w:rPr>
              <w:t xml:space="preserve">Participants requested to name a celebrity whom they deeply admired</w:t>
            </w:r>
          </w:p>
        </w:tc>
        <w:tc>
          <w:tcPr>
            <w:gridSpan w:val="4"/>
            <w:vMerge w:val="restart"/>
          </w:tcPr>
          <w:p w:rsidR="00000000" w:rsidDel="00000000" w:rsidP="00000000" w:rsidRDefault="00000000" w:rsidRPr="00000000" w14:paraId="00000378">
            <w:pPr>
              <w:spacing w:after="0" w:lineRule="auto"/>
              <w:rPr>
                <w:b w:val="1"/>
                <w:u w:val="single"/>
              </w:rPr>
            </w:pPr>
            <w:r w:rsidDel="00000000" w:rsidR="00000000" w:rsidRPr="00000000">
              <w:rPr>
                <w:b w:val="1"/>
                <w:u w:val="single"/>
                <w:rtl w:val="0"/>
              </w:rPr>
              <w:t xml:space="preserve">Dependent variables</w:t>
            </w:r>
          </w:p>
          <w:p w:rsidR="00000000" w:rsidDel="00000000" w:rsidP="00000000" w:rsidRDefault="00000000" w:rsidRPr="00000000" w14:paraId="00000379">
            <w:pPr>
              <w:spacing w:after="0" w:lineRule="auto"/>
              <w:rPr>
                <w:b w:val="1"/>
              </w:rPr>
            </w:pPr>
            <w:r w:rsidDel="00000000" w:rsidR="00000000" w:rsidRPr="00000000">
              <w:rPr>
                <w:rtl w:val="0"/>
              </w:rPr>
              <w:t xml:space="preserve">DV title: </w:t>
            </w:r>
            <w:r w:rsidDel="00000000" w:rsidR="00000000" w:rsidRPr="00000000">
              <w:rPr>
                <w:b w:val="1"/>
                <w:rtl w:val="0"/>
              </w:rPr>
              <w:t xml:space="preserve">Willingness to purchase the item</w:t>
            </w:r>
          </w:p>
          <w:p w:rsidR="00000000" w:rsidDel="00000000" w:rsidP="00000000" w:rsidRDefault="00000000" w:rsidRPr="00000000" w14:paraId="0000037A">
            <w:pPr>
              <w:spacing w:after="0" w:lineRule="auto"/>
              <w:rPr/>
            </w:pPr>
            <w:r w:rsidDel="00000000" w:rsidR="00000000" w:rsidRPr="00000000">
              <w:rPr>
                <w:rtl w:val="0"/>
              </w:rPr>
              <w:t xml:space="preserve">Specific DV item:</w:t>
            </w:r>
          </w:p>
          <w:p w:rsidR="00000000" w:rsidDel="00000000" w:rsidP="00000000" w:rsidRDefault="00000000" w:rsidRPr="00000000" w14:paraId="0000037B">
            <w:pPr>
              <w:rPr/>
            </w:pPr>
            <w:r w:rsidDel="00000000" w:rsidR="00000000" w:rsidRPr="00000000">
              <w:rPr>
                <w:rtl w:val="0"/>
              </w:rPr>
              <w:t xml:space="preserve">“(Imagine that you have the opportunity to bid on a sweater that belonged to [the celebrity].) How willing are you to purchase this sweater compared to an identical used sweater (in the same condition) that was not owned by [the celebrity]?”, rated on a scale of 1 (much less likely to purchase) to 9 (much more likely to purchase)</w:t>
            </w:r>
          </w:p>
          <w:p w:rsidR="00000000" w:rsidDel="00000000" w:rsidP="00000000" w:rsidRDefault="00000000" w:rsidRPr="00000000" w14:paraId="0000037C">
            <w:pPr>
              <w:spacing w:after="0" w:lineRule="auto"/>
              <w:rPr/>
            </w:pPr>
            <w:r w:rsidDel="00000000" w:rsidR="00000000" w:rsidRPr="00000000">
              <w:rPr>
                <w:rtl w:val="0"/>
              </w:rPr>
            </w:r>
          </w:p>
          <w:p w:rsidR="00000000" w:rsidDel="00000000" w:rsidP="00000000" w:rsidRDefault="00000000" w:rsidRPr="00000000" w14:paraId="0000037D">
            <w:pPr>
              <w:spacing w:after="0" w:lineRule="auto"/>
              <w:rPr>
                <w:b w:val="1"/>
              </w:rPr>
            </w:pPr>
            <w:r w:rsidDel="00000000" w:rsidR="00000000" w:rsidRPr="00000000">
              <w:rPr>
                <w:rtl w:val="0"/>
              </w:rPr>
              <w:t xml:space="preserve">DV title: </w:t>
            </w:r>
            <w:r w:rsidDel="00000000" w:rsidR="00000000" w:rsidRPr="00000000">
              <w:rPr>
                <w:b w:val="1"/>
                <w:rtl w:val="0"/>
              </w:rPr>
              <w:t xml:space="preserve">Pleasantness of wearing the item</w:t>
            </w:r>
          </w:p>
          <w:p w:rsidR="00000000" w:rsidDel="00000000" w:rsidP="00000000" w:rsidRDefault="00000000" w:rsidRPr="00000000" w14:paraId="0000037E">
            <w:pPr>
              <w:spacing w:after="0" w:lineRule="auto"/>
              <w:rPr/>
            </w:pPr>
            <w:r w:rsidDel="00000000" w:rsidR="00000000" w:rsidRPr="00000000">
              <w:rPr>
                <w:rtl w:val="0"/>
              </w:rPr>
              <w:t xml:space="preserve">Specific DV item:</w:t>
            </w:r>
          </w:p>
          <w:p w:rsidR="00000000" w:rsidDel="00000000" w:rsidP="00000000" w:rsidRDefault="00000000" w:rsidRPr="00000000" w14:paraId="0000037F">
            <w:pPr>
              <w:spacing w:after="0" w:lineRule="auto"/>
              <w:rPr/>
            </w:pPr>
            <w:r w:rsidDel="00000000" w:rsidR="00000000" w:rsidRPr="00000000">
              <w:rPr>
                <w:rtl w:val="0"/>
              </w:rPr>
              <w:t xml:space="preserve">“How pleasant would you find the experience of wearing [the celebrity]'s sweater?”, rated on a scale of 1 (extremely unpleasant) to 9 (extremely pleasant)</w:t>
            </w:r>
          </w:p>
          <w:p w:rsidR="00000000" w:rsidDel="00000000" w:rsidP="00000000" w:rsidRDefault="00000000" w:rsidRPr="00000000" w14:paraId="00000380">
            <w:pPr>
              <w:spacing w:after="0" w:lineRule="auto"/>
              <w:rPr/>
            </w:pPr>
            <w:r w:rsidDel="00000000" w:rsidR="00000000" w:rsidRPr="00000000">
              <w:rPr>
                <w:rtl w:val="0"/>
              </w:rPr>
            </w:r>
          </w:p>
          <w:p w:rsidR="00000000" w:rsidDel="00000000" w:rsidP="00000000" w:rsidRDefault="00000000" w:rsidRPr="00000000" w14:paraId="00000381">
            <w:pPr>
              <w:rPr/>
            </w:pPr>
            <w:r w:rsidDel="00000000" w:rsidR="00000000" w:rsidRPr="00000000">
              <w:rPr>
                <w:b w:val="1"/>
                <w:u w:val="single"/>
                <w:rtl w:val="0"/>
              </w:rPr>
              <w:t xml:space="preserve">Extension DV items</w:t>
            </w: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“Are there some people who would pay money for this item?”</w:t>
            </w:r>
          </w:p>
          <w:p w:rsidR="00000000" w:rsidDel="00000000" w:rsidP="00000000" w:rsidRDefault="00000000" w:rsidRPr="00000000" w14:paraId="00000383">
            <w:pPr>
              <w:rPr/>
            </w:pPr>
            <w:r w:rsidDel="00000000" w:rsidR="00000000" w:rsidRPr="00000000">
              <w:rPr>
                <w:rtl w:val="0"/>
              </w:rPr>
              <w:t xml:space="preserve">“Would other people be impressed if they found out that you owned this item?”</w:t>
            </w:r>
          </w:p>
          <w:p w:rsidR="00000000" w:rsidDel="00000000" w:rsidP="00000000" w:rsidRDefault="00000000" w:rsidRPr="00000000" w14:paraId="00000384">
            <w:pPr>
              <w:spacing w:after="0" w:lineRule="auto"/>
              <w:rPr/>
            </w:pPr>
            <w:r w:rsidDel="00000000" w:rsidR="00000000" w:rsidRPr="00000000">
              <w:rPr>
                <w:rtl w:val="0"/>
              </w:rPr>
              <w:t xml:space="preserve">All of the above items rated on a scale of 1 (not at all) to 9 (very much so)</w:t>
            </w:r>
          </w:p>
          <w:p w:rsidR="00000000" w:rsidDel="00000000" w:rsidP="00000000" w:rsidRDefault="00000000" w:rsidRPr="00000000" w14:paraId="00000385">
            <w:pPr>
              <w:spacing w:after="0" w:lineRule="auto"/>
              <w:rPr/>
            </w:pPr>
            <w:r w:rsidDel="00000000" w:rsidR="00000000" w:rsidRPr="00000000">
              <w:rPr>
                <w:rtl w:val="0"/>
              </w:rPr>
            </w:r>
          </w:p>
          <w:p w:rsidR="00000000" w:rsidDel="00000000" w:rsidP="00000000" w:rsidRDefault="00000000" w:rsidRPr="00000000" w14:paraId="00000386">
            <w:pPr>
              <w:spacing w:after="0" w:lineRule="auto"/>
              <w:rPr/>
            </w:pPr>
            <w:r w:rsidDel="00000000" w:rsidR="00000000" w:rsidRPr="00000000">
              <w:rPr>
                <w:rtl w:val="0"/>
              </w:rPr>
              <w:t xml:space="preserve">Dependent variables and extension DV items are measured once before and once after the manipulation</w:t>
            </w:r>
          </w:p>
          <w:p w:rsidR="00000000" w:rsidDel="00000000" w:rsidP="00000000" w:rsidRDefault="00000000" w:rsidRPr="00000000" w14:paraId="00000387">
            <w:pPr>
              <w:spacing w:after="0" w:lineRule="auto"/>
              <w:rPr/>
            </w:pPr>
            <w:r w:rsidDel="00000000" w:rsidR="00000000" w:rsidRPr="00000000">
              <w:rPr>
                <w:rtl w:val="0"/>
              </w:rPr>
            </w:r>
          </w:p>
          <w:p w:rsidR="00000000" w:rsidDel="00000000" w:rsidP="00000000" w:rsidRDefault="00000000" w:rsidRPr="00000000" w14:paraId="00000388">
            <w:pPr>
              <w:spacing w:after="0" w:lineRule="auto"/>
              <w:rPr/>
            </w:pPr>
            <w:r w:rsidDel="00000000" w:rsidR="00000000" w:rsidRPr="00000000">
              <w:rPr>
                <w:rtl w:val="0"/>
              </w:rPr>
              <w:t xml:space="preserve">Manipulation checks:</w:t>
            </w:r>
          </w:p>
          <w:p w:rsidR="00000000" w:rsidDel="00000000" w:rsidP="00000000" w:rsidRDefault="00000000" w:rsidRPr="00000000" w14:paraId="00000389">
            <w:pPr>
              <w:spacing w:after="0" w:lineRule="auto"/>
              <w:rPr/>
            </w:pPr>
            <w:r w:rsidDel="00000000" w:rsidR="00000000" w:rsidRPr="00000000">
              <w:rPr>
                <w:rtl w:val="0"/>
              </w:rPr>
              <w:t xml:space="preserve">“Is [the celebrity] somebody you know personally?”</w:t>
            </w:r>
          </w:p>
          <w:p w:rsidR="00000000" w:rsidDel="00000000" w:rsidP="00000000" w:rsidRDefault="00000000" w:rsidRPr="00000000" w14:paraId="0000038A">
            <w:pPr>
              <w:spacing w:after="0" w:lineRule="auto"/>
              <w:rPr/>
            </w:pPr>
            <w:r w:rsidDel="00000000" w:rsidR="00000000" w:rsidRPr="00000000">
              <w:rPr>
                <w:rtl w:val="0"/>
              </w:rPr>
              <w:t xml:space="preserve">“Is [the celebrity] somebody that the average person has heard of?”</w:t>
            </w:r>
          </w:p>
          <w:p w:rsidR="00000000" w:rsidDel="00000000" w:rsidP="00000000" w:rsidRDefault="00000000" w:rsidRPr="00000000" w14:paraId="0000038B">
            <w:pPr>
              <w:spacing w:after="0" w:lineRule="auto"/>
              <w:rPr/>
            </w:pPr>
            <w:r w:rsidDel="00000000" w:rsidR="00000000" w:rsidRPr="00000000">
              <w:rPr>
                <w:rtl w:val="0"/>
              </w:rPr>
              <w:t xml:space="preserve">All of the above items rated on a binary measure</w:t>
            </w:r>
          </w:p>
        </w:tc>
      </w:tr>
      <w:tr>
        <w:trPr>
          <w:cantSplit w:val="0"/>
          <w:trHeight w:val="220" w:hRule="atLeast"/>
          <w:tblHeader w:val="0"/>
        </w:trPr>
        <w:tc>
          <w:tcPr/>
          <w:p w:rsidR="00000000" w:rsidDel="00000000" w:rsidP="00000000" w:rsidRDefault="00000000" w:rsidRPr="00000000" w14:paraId="0000038F">
            <w:pPr>
              <w:rPr>
                <w:b w:val="1"/>
                <w:u w:val="single"/>
              </w:rPr>
            </w:pPr>
            <w:r w:rsidDel="00000000" w:rsidR="00000000" w:rsidRPr="00000000">
              <w:rPr>
                <w:b w:val="1"/>
                <w:u w:val="single"/>
                <w:rtl w:val="0"/>
              </w:rPr>
              <w:t xml:space="preserve">IV1: Negative celebrity</w:t>
            </w:r>
          </w:p>
          <w:p w:rsidR="00000000" w:rsidDel="00000000" w:rsidP="00000000" w:rsidRDefault="00000000" w:rsidRPr="00000000" w14:paraId="00000390">
            <w:pPr>
              <w:spacing w:after="0" w:lineRule="auto"/>
              <w:rPr>
                <w:b w:val="1"/>
                <w:u w:val="single"/>
              </w:rPr>
            </w:pPr>
            <w:r w:rsidDel="00000000" w:rsidR="00000000" w:rsidRPr="00000000">
              <w:rPr>
                <w:rtl w:val="0"/>
              </w:rPr>
              <w:t xml:space="preserve">Participants requested to name a celebrity whom they deeply despised</w:t>
            </w:r>
            <w:r w:rsidDel="00000000" w:rsidR="00000000" w:rsidRPr="00000000">
              <w:rPr>
                <w:rtl w:val="0"/>
              </w:rPr>
            </w:r>
          </w:p>
        </w:tc>
        <w:tc>
          <w:tcPr>
            <w:gridSpan w:val="4"/>
            <w:vMerge w:val="continue"/>
          </w:tcPr>
          <w:p w:rsidR="00000000" w:rsidDel="00000000" w:rsidP="00000000" w:rsidRDefault="00000000" w:rsidRPr="00000000" w14:paraId="00000391">
            <w:pPr>
              <w:spacing w:after="0" w:lineRule="auto"/>
              <w:rPr>
                <w:b w:val="1"/>
                <w:u w:val="single"/>
              </w:rPr>
            </w:pPr>
            <w:r w:rsidDel="00000000" w:rsidR="00000000" w:rsidRPr="00000000">
              <w:rPr>
                <w:rtl w:val="0"/>
              </w:rPr>
            </w:r>
          </w:p>
        </w:tc>
      </w:tr>
      <w:tr>
        <w:trPr>
          <w:cantSplit w:val="0"/>
          <w:trHeight w:val="220" w:hRule="atLeast"/>
          <w:tblHeader w:val="0"/>
        </w:trPr>
        <w:tc>
          <w:tcPr>
            <w:gridSpan w:val="5"/>
          </w:tcPr>
          <w:p w:rsidR="00000000" w:rsidDel="00000000" w:rsidP="00000000" w:rsidRDefault="00000000" w:rsidRPr="00000000" w14:paraId="00000395">
            <w:pPr>
              <w:rPr>
                <w:b w:val="1"/>
              </w:rPr>
            </w:pPr>
            <w:r w:rsidDel="00000000" w:rsidR="00000000" w:rsidRPr="00000000">
              <w:rPr>
                <w:b w:val="1"/>
                <w:u w:val="single"/>
                <w:rtl w:val="0"/>
              </w:rPr>
              <w:t xml:space="preserve">IV individual differences predictor</w:t>
            </w:r>
            <w:r w:rsidDel="00000000" w:rsidR="00000000" w:rsidRPr="00000000">
              <w:rPr>
                <w:rtl w:val="0"/>
              </w:rPr>
              <w:t xml:space="preserve">: </w:t>
            </w:r>
            <w:r w:rsidDel="00000000" w:rsidR="00000000" w:rsidRPr="00000000">
              <w:rPr>
                <w:b w:val="1"/>
                <w:rtl w:val="0"/>
              </w:rPr>
              <w:t xml:space="preserve">Individual contagion sensitivity</w:t>
            </w:r>
          </w:p>
          <w:p w:rsidR="00000000" w:rsidDel="00000000" w:rsidP="00000000" w:rsidRDefault="00000000" w:rsidRPr="00000000" w14:paraId="00000396">
            <w:pPr>
              <w:rPr/>
            </w:pPr>
            <w:r w:rsidDel="00000000" w:rsidR="00000000" w:rsidRPr="00000000">
              <w:rPr>
                <w:rtl w:val="0"/>
              </w:rPr>
              <w:t xml:space="preserve">Specific items:</w:t>
            </w:r>
          </w:p>
          <w:p w:rsidR="00000000" w:rsidDel="00000000" w:rsidP="00000000" w:rsidRDefault="00000000" w:rsidRPr="00000000" w14:paraId="00000397">
            <w:pPr>
              <w:rPr/>
            </w:pPr>
            <w:r w:rsidDel="00000000" w:rsidR="00000000" w:rsidRPr="00000000">
              <w:rPr>
                <w:rtl w:val="0"/>
              </w:rPr>
              <w:t xml:space="preserve">“Even if I were hungry, I would not drink a bowl of my favorite soup if it had been stirred by a used but thoroughly washed flyswatter.” </w:t>
            </w:r>
          </w:p>
          <w:p w:rsidR="00000000" w:rsidDel="00000000" w:rsidP="00000000" w:rsidRDefault="00000000" w:rsidRPr="00000000" w14:paraId="00000398">
            <w:pPr>
              <w:rPr/>
            </w:pPr>
            <w:r w:rsidDel="00000000" w:rsidR="00000000" w:rsidRPr="00000000">
              <w:rPr>
                <w:rtl w:val="0"/>
              </w:rPr>
              <w:t xml:space="preserve">“It would bother me to sleep in a nice hotel room if I knew that a man had died of a heart attack in that room the night before.”</w:t>
            </w:r>
          </w:p>
          <w:p w:rsidR="00000000" w:rsidDel="00000000" w:rsidP="00000000" w:rsidRDefault="00000000" w:rsidRPr="00000000" w14:paraId="00000399">
            <w:pPr>
              <w:rPr/>
            </w:pPr>
            <w:r w:rsidDel="00000000" w:rsidR="00000000" w:rsidRPr="00000000">
              <w:rPr>
                <w:rtl w:val="0"/>
              </w:rPr>
              <w:t xml:space="preserve">“If a friend offered me a piece of novelty chocolate shaped like dog-doo, I would not eat a bite.” (Haidt et al., 1994)</w:t>
            </w:r>
          </w:p>
          <w:p w:rsidR="00000000" w:rsidDel="00000000" w:rsidP="00000000" w:rsidRDefault="00000000" w:rsidRPr="00000000" w14:paraId="0000039A">
            <w:pPr>
              <w:rPr>
                <w:b w:val="1"/>
                <w:u w:val="single"/>
              </w:rPr>
            </w:pPr>
            <w:r w:rsidDel="00000000" w:rsidR="00000000" w:rsidRPr="00000000">
              <w:rPr>
                <w:rtl w:val="0"/>
              </w:rPr>
              <w:t xml:space="preserve">All of the above items rated on a scale of 1 (strongly disagree) to 9 (strongly agree)</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spacing w:after="240" w:before="180" w:line="480" w:lineRule="auto"/>
        <w:ind w:firstLine="680"/>
        <w:rPr/>
      </w:pPr>
      <w:r w:rsidDel="00000000" w:rsidR="00000000" w:rsidRPr="00000000">
        <w:rPr>
          <w:rtl w:val="0"/>
        </w:rPr>
        <w:t xml:space="preserve">Participants were first provided with a consent form to participate in the experiment. After their consent was obtained and verification was passed, the two experiments were then provided in a randomised order. </w:t>
      </w:r>
    </w:p>
    <w:p w:rsidR="00000000" w:rsidDel="00000000" w:rsidP="00000000" w:rsidRDefault="00000000" w:rsidRPr="00000000" w14:paraId="000003A2">
      <w:pPr>
        <w:spacing w:after="240" w:before="180" w:line="480" w:lineRule="auto"/>
        <w:ind w:firstLine="680"/>
        <w:rPr/>
      </w:pPr>
      <w:r w:rsidDel="00000000" w:rsidR="00000000" w:rsidRPr="00000000">
        <w:rPr>
          <w:rtl w:val="0"/>
        </w:rPr>
        <w:t xml:space="preserve">In experiment 1, the participants were first prompted to generate the name of an individual (the specific instructions for generating the name depending on the experimental condition they were sorted into), and were then prompted to answer a few questions related to the individual named. The participants were then prompted to imagine that the individual owned one of three objects: a sweater, a wristwatch, or a pair of gloves. The participant was then prompted to answer another set of questions related to the item that the person hypothetically owned. This entire process (the generation of a name, answering questions related to the individual, and then answering questions related to a hypothetically owned item) was then repeated two more times, such that each participant has seen and answered the same questions three times; once with a sweater, once with a wristwatch, and once with a pair of gloves. The participants were prompted to answer with another name if they had seen and completed the question set before.</w:t>
      </w:r>
    </w:p>
    <w:p w:rsidR="00000000" w:rsidDel="00000000" w:rsidP="00000000" w:rsidRDefault="00000000" w:rsidRPr="00000000" w14:paraId="000003A3">
      <w:pPr>
        <w:spacing w:after="240" w:before="180" w:line="480" w:lineRule="auto"/>
        <w:ind w:firstLine="680"/>
        <w:rPr/>
      </w:pPr>
      <w:r w:rsidDel="00000000" w:rsidR="00000000" w:rsidRPr="00000000">
        <w:rPr>
          <w:rtl w:val="0"/>
        </w:rPr>
        <w:t xml:space="preserve">In experiment 2, the participant is first prompted to provide the name of a celebrity, the valence of whom depending on the experimental condition. After going through a couple of manipulation checks, the participants are asked to imagine that they had the opportunity to bid on a sweater that belonged to the celebrity, and to answer a few questions regarding the sweater. After completing these questions, the participant is exposed to one of four different experimental manipulations, and the participant is asked to answer the same questions regarding the sweater again. The participant was then presented with several different questions that acted as predictors no matter their experimental condition.</w:t>
      </w:r>
    </w:p>
    <w:p w:rsidR="00000000" w:rsidDel="00000000" w:rsidP="00000000" w:rsidRDefault="00000000" w:rsidRPr="00000000" w14:paraId="000003A4">
      <w:pPr>
        <w:spacing w:after="240" w:before="180" w:line="480" w:lineRule="auto"/>
        <w:ind w:firstLine="680"/>
        <w:rPr/>
      </w:pPr>
      <w:r w:rsidDel="00000000" w:rsidR="00000000" w:rsidRPr="00000000">
        <w:rPr>
          <w:rtl w:val="0"/>
        </w:rPr>
        <w:t xml:space="preserve">At the end of the experiments, the participants answered a number of funneling questions, provided their demographic information, and were then debriefed. We provide a more comprehensive overview of the survey procedure in the supplementary. Further details about the predictors, manipulations, and measures used in these two experiments are provided below.</w:t>
      </w:r>
    </w:p>
    <w:p w:rsidR="00000000" w:rsidDel="00000000" w:rsidP="00000000" w:rsidRDefault="00000000" w:rsidRPr="00000000" w14:paraId="000003A5">
      <w:pPr>
        <w:pStyle w:val="Heading2"/>
        <w:rPr/>
      </w:pPr>
      <w:bookmarkStart w:colFirst="0" w:colLast="0" w:name="_338e3vmvlqk3" w:id="23"/>
      <w:bookmarkEnd w:id="23"/>
      <w:r w:rsidDel="00000000" w:rsidR="00000000" w:rsidRPr="00000000">
        <w:rPr>
          <w:rtl w:val="0"/>
        </w:rPr>
        <w:t xml:space="preserve">Predictors</w:t>
      </w:r>
    </w:p>
    <w:p w:rsidR="00000000" w:rsidDel="00000000" w:rsidP="00000000" w:rsidRDefault="00000000" w:rsidRPr="00000000" w14:paraId="000003A6">
      <w:pPr>
        <w:pStyle w:val="Heading2"/>
        <w:spacing w:after="240" w:before="180" w:line="480" w:lineRule="auto"/>
        <w:ind w:firstLine="680"/>
        <w:rPr/>
      </w:pPr>
      <w:bookmarkStart w:colFirst="0" w:colLast="0" w:name="_e8ru1hte3a89" w:id="24"/>
      <w:bookmarkEnd w:id="24"/>
      <w:r w:rsidDel="00000000" w:rsidR="00000000" w:rsidRPr="00000000">
        <w:rPr>
          <w:rtl w:val="0"/>
        </w:rPr>
        <w:t xml:space="preserve">Replication</w:t>
      </w:r>
    </w:p>
    <w:p w:rsidR="00000000" w:rsidDel="00000000" w:rsidP="00000000" w:rsidRDefault="00000000" w:rsidRPr="00000000" w14:paraId="000003A7">
      <w:pPr>
        <w:spacing w:after="240" w:before="180" w:line="480" w:lineRule="auto"/>
        <w:ind w:firstLine="680"/>
        <w:rPr/>
      </w:pPr>
      <w:r w:rsidDel="00000000" w:rsidR="00000000" w:rsidRPr="00000000">
        <w:rPr>
          <w:rtl w:val="0"/>
        </w:rPr>
        <w:t xml:space="preserve">For experiment 2, individual difference predictors of contagion were measured using a contagion scale adapted from Haidt et al., 1994. The scale included three items:</w:t>
      </w:r>
    </w:p>
    <w:p w:rsidR="00000000" w:rsidDel="00000000" w:rsidP="00000000" w:rsidRDefault="00000000" w:rsidRPr="00000000" w14:paraId="000003A8">
      <w:pPr>
        <w:numPr>
          <w:ilvl w:val="0"/>
          <w:numId w:val="6"/>
        </w:numPr>
        <w:spacing w:after="0" w:afterAutospacing="0" w:before="180" w:line="480" w:lineRule="auto"/>
        <w:ind w:left="720" w:hanging="360"/>
        <w:rPr>
          <w:u w:val="none"/>
        </w:rPr>
      </w:pPr>
      <w:r w:rsidDel="00000000" w:rsidR="00000000" w:rsidRPr="00000000">
        <w:rPr>
          <w:rtl w:val="0"/>
        </w:rPr>
        <w:t xml:space="preserve">Even if I were hungry, I would not drink a bowl of my favorite soup if it had been stirred by a used but thoroughly washed flyswatter.</w:t>
      </w:r>
    </w:p>
    <w:p w:rsidR="00000000" w:rsidDel="00000000" w:rsidP="00000000" w:rsidRDefault="00000000" w:rsidRPr="00000000" w14:paraId="000003A9">
      <w:pPr>
        <w:numPr>
          <w:ilvl w:val="0"/>
          <w:numId w:val="6"/>
        </w:numPr>
        <w:spacing w:after="0" w:afterAutospacing="0" w:before="0" w:beforeAutospacing="0" w:line="480" w:lineRule="auto"/>
        <w:ind w:left="720" w:hanging="360"/>
        <w:rPr>
          <w:u w:val="none"/>
        </w:rPr>
      </w:pPr>
      <w:r w:rsidDel="00000000" w:rsidR="00000000" w:rsidRPr="00000000">
        <w:rPr>
          <w:rtl w:val="0"/>
        </w:rPr>
        <w:t xml:space="preserve">It would bother me to sleep in a nice hotel room if I knew that a man had died of a heart attack in that room the night before.</w:t>
      </w:r>
    </w:p>
    <w:p w:rsidR="00000000" w:rsidDel="00000000" w:rsidP="00000000" w:rsidRDefault="00000000" w:rsidRPr="00000000" w14:paraId="000003AA">
      <w:pPr>
        <w:numPr>
          <w:ilvl w:val="0"/>
          <w:numId w:val="6"/>
        </w:numPr>
        <w:spacing w:after="240" w:before="0" w:beforeAutospacing="0" w:line="480" w:lineRule="auto"/>
        <w:ind w:left="720" w:hanging="360"/>
        <w:rPr>
          <w:u w:val="none"/>
        </w:rPr>
      </w:pPr>
      <w:r w:rsidDel="00000000" w:rsidR="00000000" w:rsidRPr="00000000">
        <w:rPr>
          <w:rtl w:val="0"/>
        </w:rPr>
        <w:t xml:space="preserve">If a friend offered me a piece of novelty chocolate shaped like dog-doo, I would not eat a bite. (1 = </w:t>
      </w:r>
      <w:r w:rsidDel="00000000" w:rsidR="00000000" w:rsidRPr="00000000">
        <w:rPr>
          <w:i w:val="1"/>
          <w:rtl w:val="0"/>
        </w:rPr>
        <w:t xml:space="preserve">strongly disagree</w:t>
      </w:r>
      <w:r w:rsidDel="00000000" w:rsidR="00000000" w:rsidRPr="00000000">
        <w:rPr>
          <w:rtl w:val="0"/>
        </w:rPr>
        <w:t xml:space="preserve">, 9 = </w:t>
      </w:r>
      <w:r w:rsidDel="00000000" w:rsidR="00000000" w:rsidRPr="00000000">
        <w:rPr>
          <w:i w:val="1"/>
          <w:rtl w:val="0"/>
        </w:rPr>
        <w:t xml:space="preserve">strongly agree </w:t>
      </w:r>
      <w:r w:rsidDel="00000000" w:rsidR="00000000" w:rsidRPr="00000000">
        <w:rPr>
          <w:rtl w:val="0"/>
        </w:rPr>
        <w:t xml:space="preserve">for all questions</w:t>
      </w:r>
      <w:r w:rsidDel="00000000" w:rsidR="00000000" w:rsidRPr="00000000">
        <w:rPr>
          <w:rtl w:val="0"/>
        </w:rPr>
        <w:t xml:space="preserve">; </w:t>
      </w:r>
      <m:oMath>
        <m:r>
          <m:t>α</m:t>
        </m:r>
      </m:oMath>
      <w:r w:rsidDel="00000000" w:rsidR="00000000" w:rsidRPr="00000000">
        <w:rPr>
          <w:rtl w:val="0"/>
        </w:rPr>
        <w:t xml:space="preserve"> = [</w:t>
      </w:r>
      <w:r w:rsidDel="00000000" w:rsidR="00000000" w:rsidRPr="00000000">
        <w:rPr>
          <w:highlight w:val="yellow"/>
          <w:rtl w:val="0"/>
        </w:rPr>
        <w:t xml:space="preserve">indicate Cronbach alpha here after data analysis</w:t>
      </w:r>
      <w:r w:rsidDel="00000000" w:rsidR="00000000" w:rsidRPr="00000000">
        <w:rPr>
          <w:rtl w:val="0"/>
        </w:rPr>
        <w:t xml:space="preserve">]).</w:t>
      </w:r>
    </w:p>
    <w:p w:rsidR="00000000" w:rsidDel="00000000" w:rsidP="00000000" w:rsidRDefault="00000000" w:rsidRPr="00000000" w14:paraId="000003AB">
      <w:pPr>
        <w:spacing w:after="240" w:before="180" w:line="480" w:lineRule="auto"/>
        <w:ind w:firstLine="680"/>
        <w:rPr/>
      </w:pPr>
      <w:r w:rsidDel="00000000" w:rsidR="00000000" w:rsidRPr="00000000">
        <w:rPr>
          <w:rtl w:val="0"/>
        </w:rPr>
      </w:r>
    </w:p>
    <w:p w:rsidR="00000000" w:rsidDel="00000000" w:rsidP="00000000" w:rsidRDefault="00000000" w:rsidRPr="00000000" w14:paraId="000003AC">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o1bf5m43nq4o" w:id="25"/>
      <w:bookmarkEnd w:id="25"/>
      <w:r w:rsidDel="00000000" w:rsidR="00000000" w:rsidRPr="00000000">
        <w:rPr>
          <w:rtl w:val="0"/>
        </w:rPr>
        <w:t xml:space="preserve">Manipulations</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We provide additional details of the differences in manipulation between all of the conditions, the experimental design, and the complete scales used in the current replication in the supplementary.</w:t>
      </w:r>
      <w:r w:rsidDel="00000000" w:rsidR="00000000" w:rsidRPr="00000000">
        <w:rPr>
          <w:rtl w:val="0"/>
        </w:rPr>
      </w:r>
    </w:p>
    <w:p w:rsidR="00000000" w:rsidDel="00000000" w:rsidP="00000000" w:rsidRDefault="00000000" w:rsidRPr="00000000" w14:paraId="000003AE">
      <w:pPr>
        <w:pStyle w:val="Heading3"/>
        <w:rPr/>
      </w:pPr>
      <w:bookmarkStart w:colFirst="0" w:colLast="0" w:name="_leqlmv97h1s0" w:id="26"/>
      <w:bookmarkEnd w:id="26"/>
      <w:r w:rsidDel="00000000" w:rsidR="00000000" w:rsidRPr="00000000">
        <w:rPr>
          <w:rtl w:val="0"/>
        </w:rPr>
        <w:t xml:space="preserve">Replication</w:t>
      </w:r>
    </w:p>
    <w:p w:rsidR="00000000" w:rsidDel="00000000" w:rsidP="00000000" w:rsidRDefault="00000000" w:rsidRPr="00000000" w14:paraId="000003AF">
      <w:pPr>
        <w:pStyle w:val="Heading4"/>
        <w:rPr/>
      </w:pPr>
      <w:bookmarkStart w:colFirst="0" w:colLast="0" w:name="_esvwg585hkdv" w:id="27"/>
      <w:bookmarkEnd w:id="27"/>
      <w:r w:rsidDel="00000000" w:rsidR="00000000" w:rsidRPr="00000000">
        <w:rPr>
          <w:rtl w:val="0"/>
        </w:rPr>
        <w:t xml:space="preserve">Experiment 1, IV1:</w:t>
      </w:r>
    </w:p>
    <w:p w:rsidR="00000000" w:rsidDel="00000000" w:rsidP="00000000" w:rsidRDefault="00000000" w:rsidRPr="00000000" w14:paraId="000003B0">
      <w:pPr>
        <w:spacing w:after="240" w:before="180" w:line="480" w:lineRule="auto"/>
        <w:ind w:firstLine="680"/>
        <w:rPr/>
      </w:pPr>
      <w:r w:rsidDel="00000000" w:rsidR="00000000" w:rsidRPr="00000000">
        <w:rPr>
          <w:rtl w:val="0"/>
        </w:rPr>
        <w:t xml:space="preserve">Each participant was randomly assigned to one of three different valence conditions: a positive condition, a negative condition, and a mixed condition.</w:t>
      </w:r>
    </w:p>
    <w:p w:rsidR="00000000" w:rsidDel="00000000" w:rsidP="00000000" w:rsidRDefault="00000000" w:rsidRPr="00000000" w14:paraId="000003B1">
      <w:pPr>
        <w:spacing w:after="240" w:before="180" w:line="480" w:lineRule="auto"/>
        <w:ind w:firstLine="680"/>
        <w:rPr/>
      </w:pPr>
      <w:r w:rsidDel="00000000" w:rsidR="00000000" w:rsidRPr="00000000">
        <w:rPr>
          <w:rtl w:val="0"/>
        </w:rPr>
        <w:t xml:space="preserve">In the positive condition, participants were asked to generate the name of an individual whom they “consider to be incredibly moral”, while in the negative condition, the participants were instead asked to generate the name of an individual whom they “consider to be incredibly immoral” instead. In the mixed condition, participants were asked to generate the name of an individual whom they considered “to be of mixed moral valence; i.e., someone who is both moral at times and immoral at other times”.</w:t>
      </w:r>
      <w:r w:rsidDel="00000000" w:rsidR="00000000" w:rsidRPr="00000000">
        <w:rPr>
          <w:rtl w:val="0"/>
        </w:rPr>
      </w:r>
    </w:p>
    <w:p w:rsidR="00000000" w:rsidDel="00000000" w:rsidP="00000000" w:rsidRDefault="00000000" w:rsidRPr="00000000" w14:paraId="000003B2">
      <w:pPr>
        <w:pStyle w:val="Heading4"/>
        <w:rPr/>
      </w:pPr>
      <w:bookmarkStart w:colFirst="0" w:colLast="0" w:name="_n3dow13vw0uc" w:id="28"/>
      <w:bookmarkEnd w:id="28"/>
      <w:r w:rsidDel="00000000" w:rsidR="00000000" w:rsidRPr="00000000">
        <w:rPr>
          <w:rtl w:val="0"/>
        </w:rPr>
        <w:t xml:space="preserve">Experiment 1, IV2:</w:t>
      </w:r>
    </w:p>
    <w:p w:rsidR="00000000" w:rsidDel="00000000" w:rsidP="00000000" w:rsidRDefault="00000000" w:rsidRPr="00000000" w14:paraId="000003B3">
      <w:pPr>
        <w:spacing w:after="240" w:before="180" w:line="480" w:lineRule="auto"/>
        <w:ind w:firstLine="680"/>
        <w:rPr/>
      </w:pPr>
      <w:r w:rsidDel="00000000" w:rsidR="00000000" w:rsidRPr="00000000">
        <w:rPr>
          <w:rtl w:val="0"/>
        </w:rPr>
        <w:t xml:space="preserve">Each participant was randomly assigned to one of two different fame conditions: a celebrity condition, and a non-celebrity condition.</w:t>
      </w:r>
    </w:p>
    <w:p w:rsidR="00000000" w:rsidDel="00000000" w:rsidP="00000000" w:rsidRDefault="00000000" w:rsidRPr="00000000" w14:paraId="000003B4">
      <w:pPr>
        <w:spacing w:after="240" w:before="180" w:line="480" w:lineRule="auto"/>
        <w:ind w:firstLine="680"/>
        <w:rPr/>
      </w:pPr>
      <w:r w:rsidDel="00000000" w:rsidR="00000000" w:rsidRPr="00000000">
        <w:rPr>
          <w:rtl w:val="0"/>
        </w:rPr>
        <w:t xml:space="preserve">In addition to the above valence manipulation when generating the name of an individual, in the celebrity condition, the name of the person generated was also requested to be “the name of a living celebrity or public figure (not someone [they knew] personally)”; in the non-celebrity condition, this was instead “the name of a living person (someone you know personally)”.</w:t>
      </w:r>
    </w:p>
    <w:p w:rsidR="00000000" w:rsidDel="00000000" w:rsidP="00000000" w:rsidRDefault="00000000" w:rsidRPr="00000000" w14:paraId="000003B5">
      <w:pPr>
        <w:spacing w:after="240" w:before="180" w:line="480" w:lineRule="auto"/>
        <w:ind w:firstLine="680"/>
        <w:rPr>
          <w:b w:val="1"/>
          <w:i w:val="1"/>
        </w:rPr>
      </w:pPr>
      <w:r w:rsidDel="00000000" w:rsidR="00000000" w:rsidRPr="00000000">
        <w:rPr>
          <w:b w:val="1"/>
          <w:i w:val="1"/>
          <w:rtl w:val="0"/>
        </w:rPr>
        <w:t xml:space="preserve">Experiment 2, IV1:</w:t>
      </w:r>
    </w:p>
    <w:p w:rsidR="00000000" w:rsidDel="00000000" w:rsidP="00000000" w:rsidRDefault="00000000" w:rsidRPr="00000000" w14:paraId="000003B6">
      <w:pPr>
        <w:spacing w:after="240" w:before="180" w:line="480" w:lineRule="auto"/>
        <w:ind w:firstLine="680"/>
        <w:rPr/>
      </w:pPr>
      <w:r w:rsidDel="00000000" w:rsidR="00000000" w:rsidRPr="00000000">
        <w:rPr>
          <w:rtl w:val="0"/>
        </w:rPr>
        <w:t xml:space="preserve">Each participant was randomly assigned to one of two different valence conditions: a positive condition, and a negative condition.</w:t>
      </w:r>
    </w:p>
    <w:p w:rsidR="00000000" w:rsidDel="00000000" w:rsidP="00000000" w:rsidRDefault="00000000" w:rsidRPr="00000000" w14:paraId="000003B7">
      <w:pPr>
        <w:spacing w:after="240" w:before="180" w:line="480" w:lineRule="auto"/>
        <w:ind w:firstLine="680"/>
        <w:rPr/>
      </w:pPr>
      <w:r w:rsidDel="00000000" w:rsidR="00000000" w:rsidRPr="00000000">
        <w:rPr>
          <w:rtl w:val="0"/>
        </w:rPr>
        <w:t xml:space="preserve">In the positive condition, the participant was first asked to provide the name of their “favorite living celebrity or public figure. This could be a movie star, a musician, a professional athlete, a politician, etc.” It was also specified that “this should be someone whom [they] like very much and admire and would be excited to meet personally.” In the negative condition, the participant was instead asked to “provide the name of a living person, whom [they] consider to be evil, or to personify evil; not someone [they] know personally, but a villain. This could be a mass murderer, or a fanatical leader—someone that [they] have strong negative feelings about.”</w:t>
      </w:r>
    </w:p>
    <w:p w:rsidR="00000000" w:rsidDel="00000000" w:rsidP="00000000" w:rsidRDefault="00000000" w:rsidRPr="00000000" w14:paraId="000003B8">
      <w:pPr>
        <w:spacing w:after="240" w:before="180" w:line="480" w:lineRule="auto"/>
        <w:ind w:firstLine="680"/>
        <w:rPr/>
      </w:pPr>
      <w:r w:rsidDel="00000000" w:rsidR="00000000" w:rsidRPr="00000000">
        <w:rPr>
          <w:b w:val="1"/>
          <w:i w:val="1"/>
          <w:rtl w:val="0"/>
        </w:rPr>
        <w:t xml:space="preserve">Experiment 2, IV2/3:</w:t>
      </w:r>
      <w:r w:rsidDel="00000000" w:rsidR="00000000" w:rsidRPr="00000000">
        <w:rPr>
          <w:rtl w:val="0"/>
        </w:rPr>
      </w:r>
    </w:p>
    <w:p w:rsidR="00000000" w:rsidDel="00000000" w:rsidP="00000000" w:rsidRDefault="00000000" w:rsidRPr="00000000" w14:paraId="000003B9">
      <w:pPr>
        <w:spacing w:after="240" w:before="180" w:line="480" w:lineRule="auto"/>
        <w:ind w:firstLine="680"/>
        <w:rPr/>
      </w:pPr>
      <w:r w:rsidDel="00000000" w:rsidR="00000000" w:rsidRPr="00000000">
        <w:rPr>
          <w:rtl w:val="0"/>
        </w:rPr>
        <w:t xml:space="preserve">After baseline values for the DVs were obtained, each participant was then randomly assigned to one of two different types of manipulation: a manipulation of contagion, and a manipulation of market value. These two different types of manipulation were then further divided into two different directions of manipulation, a highlighting of the type of condition, or a decrease of the type of manipulation, making four different types of manipulation in total.</w:t>
      </w:r>
    </w:p>
    <w:p w:rsidR="00000000" w:rsidDel="00000000" w:rsidP="00000000" w:rsidRDefault="00000000" w:rsidRPr="00000000" w14:paraId="000003BA">
      <w:pPr>
        <w:spacing w:after="240" w:before="180" w:line="480" w:lineRule="auto"/>
        <w:ind w:firstLine="680"/>
        <w:rPr/>
      </w:pPr>
      <w:r w:rsidDel="00000000" w:rsidR="00000000" w:rsidRPr="00000000">
        <w:rPr>
          <w:rtl w:val="0"/>
        </w:rPr>
        <w:t xml:space="preserve">In the contagion+highlighted manipulation, the participant was told that a sweater owned by the celebrity “was given to [the celebrity] as a gift and it was one of their favorite sweaters and they wore it often”. In the contagion+decreased manipulation, the participant was instead told that the sweater “was given to [the celebrity] as a gift, but they never actually wore it or even opened the box that it came in”.</w:t>
      </w:r>
    </w:p>
    <w:p w:rsidR="00000000" w:rsidDel="00000000" w:rsidP="00000000" w:rsidRDefault="00000000" w:rsidRPr="00000000" w14:paraId="000003BB">
      <w:pPr>
        <w:spacing w:after="240" w:before="180" w:line="480" w:lineRule="auto"/>
        <w:ind w:firstLine="680"/>
        <w:rPr/>
      </w:pPr>
      <w:r w:rsidDel="00000000" w:rsidR="00000000" w:rsidRPr="00000000">
        <w:rPr>
          <w:rtl w:val="0"/>
        </w:rPr>
        <w:t xml:space="preserve">On the other hand, in the market value+highlighted manipulation, the participant was told that “there is a lot of demand for items owned by [the celebrity], so if [they] wanted to, it is highly likely that [they] could resell the sweater to someone else”. In the market value+decreased manipulation, the participant was told that “there is very little demand for items owned by [the celebrity], so even if [they] wanted to, it is highly unlikely that [they] could resell the sweater to someone else”. DVs were then measured again after the manipulation.</w:t>
      </w:r>
    </w:p>
    <w:p w:rsidR="00000000" w:rsidDel="00000000" w:rsidP="00000000" w:rsidRDefault="00000000" w:rsidRPr="00000000" w14:paraId="000003BC">
      <w:pPr>
        <w:spacing w:after="240" w:before="180" w:line="480" w:lineRule="auto"/>
        <w:ind w:firstLine="680"/>
        <w:rPr/>
      </w:pPr>
      <w:r w:rsidDel="00000000" w:rsidR="00000000" w:rsidRPr="00000000">
        <w:rPr>
          <w:rtl w:val="0"/>
        </w:rPr>
      </w:r>
    </w:p>
    <w:p w:rsidR="00000000" w:rsidDel="00000000" w:rsidP="00000000" w:rsidRDefault="00000000" w:rsidRPr="00000000" w14:paraId="000003BD">
      <w:pPr>
        <w:spacing w:after="240" w:before="180" w:line="480" w:lineRule="auto"/>
        <w:ind w:firstLine="680"/>
        <w:rPr/>
      </w:pPr>
      <w:r w:rsidDel="00000000" w:rsidR="00000000" w:rsidRPr="00000000">
        <w:rPr>
          <w:rtl w:val="0"/>
        </w:rPr>
      </w:r>
    </w:p>
    <w:p w:rsidR="00000000" w:rsidDel="00000000" w:rsidP="00000000" w:rsidRDefault="00000000" w:rsidRPr="00000000" w14:paraId="000003BE">
      <w:pPr>
        <w:pStyle w:val="Heading2"/>
        <w:rPr/>
      </w:pPr>
      <w:bookmarkStart w:colFirst="0" w:colLast="0" w:name="_u16t0xshu522" w:id="29"/>
      <w:bookmarkEnd w:id="29"/>
      <w:r w:rsidDel="00000000" w:rsidR="00000000" w:rsidRPr="00000000">
        <w:rPr>
          <w:rtl w:val="0"/>
        </w:rPr>
        <w:t xml:space="preserve">Measures</w:t>
      </w:r>
    </w:p>
    <w:p w:rsidR="00000000" w:rsidDel="00000000" w:rsidP="00000000" w:rsidRDefault="00000000" w:rsidRPr="00000000" w14:paraId="000003BF">
      <w:pPr>
        <w:pStyle w:val="Heading3"/>
        <w:rPr/>
      </w:pPr>
      <w:bookmarkStart w:colFirst="0" w:colLast="0" w:name="_vlox4kb0y4c5" w:id="30"/>
      <w:bookmarkEnd w:id="30"/>
      <w:r w:rsidDel="00000000" w:rsidR="00000000" w:rsidRPr="00000000">
        <w:rPr>
          <w:rtl w:val="0"/>
        </w:rPr>
        <w:t xml:space="preserve">Replication</w:t>
      </w:r>
    </w:p>
    <w:p w:rsidR="00000000" w:rsidDel="00000000" w:rsidP="00000000" w:rsidRDefault="00000000" w:rsidRPr="00000000" w14:paraId="000003C0">
      <w:pPr>
        <w:pStyle w:val="Heading4"/>
        <w:rPr/>
      </w:pPr>
      <w:bookmarkStart w:colFirst="0" w:colLast="0" w:name="_kl8sodwh2snm" w:id="31"/>
      <w:bookmarkEnd w:id="31"/>
      <w:r w:rsidDel="00000000" w:rsidR="00000000" w:rsidRPr="00000000">
        <w:rPr>
          <w:rtl w:val="0"/>
        </w:rPr>
        <w:t xml:space="preserve">Experiment 1, Measure 1 (primary dependent measure): Object valuation</w:t>
      </w:r>
    </w:p>
    <w:p w:rsidR="00000000" w:rsidDel="00000000" w:rsidP="00000000" w:rsidRDefault="00000000" w:rsidRPr="00000000" w14:paraId="000003C1">
      <w:pPr>
        <w:rPr/>
      </w:pPr>
      <w:r w:rsidDel="00000000" w:rsidR="00000000" w:rsidRPr="00000000">
        <w:rPr>
          <w:rtl w:val="0"/>
        </w:rPr>
        <w:t xml:space="preserve">Object valuation was measured using three different items:</w:t>
      </w:r>
    </w:p>
    <w:p w:rsidR="00000000" w:rsidDel="00000000" w:rsidP="00000000" w:rsidRDefault="00000000" w:rsidRPr="00000000" w14:paraId="000003C2">
      <w:pPr>
        <w:numPr>
          <w:ilvl w:val="0"/>
          <w:numId w:val="5"/>
        </w:numPr>
        <w:spacing w:after="0" w:lineRule="auto"/>
        <w:ind w:left="720" w:hanging="360"/>
        <w:rPr/>
      </w:pPr>
      <w:r w:rsidDel="00000000" w:rsidR="00000000" w:rsidRPr="00000000">
        <w:rPr>
          <w:rtl w:val="0"/>
        </w:rPr>
        <w:t xml:space="preserve">How much would you like to own [the item]?</w:t>
      </w:r>
    </w:p>
    <w:p w:rsidR="00000000" w:rsidDel="00000000" w:rsidP="00000000" w:rsidRDefault="00000000" w:rsidRPr="00000000" w14:paraId="000003C3">
      <w:pPr>
        <w:numPr>
          <w:ilvl w:val="0"/>
          <w:numId w:val="5"/>
        </w:numPr>
        <w:spacing w:after="0" w:lineRule="auto"/>
        <w:ind w:left="720" w:hanging="360"/>
        <w:rPr/>
      </w:pPr>
      <w:r w:rsidDel="00000000" w:rsidR="00000000" w:rsidRPr="00000000">
        <w:rPr>
          <w:rtl w:val="0"/>
        </w:rPr>
        <w:t xml:space="preserve">How likely would you be to purchase [the item] if it was for sale?</w:t>
      </w:r>
    </w:p>
    <w:p w:rsidR="00000000" w:rsidDel="00000000" w:rsidP="00000000" w:rsidRDefault="00000000" w:rsidRPr="00000000" w14:paraId="000003C4">
      <w:pPr>
        <w:numPr>
          <w:ilvl w:val="0"/>
          <w:numId w:val="5"/>
        </w:numPr>
        <w:spacing w:after="0" w:lineRule="auto"/>
        <w:ind w:left="720" w:hanging="360"/>
        <w:rPr/>
      </w:pPr>
      <w:r w:rsidDel="00000000" w:rsidR="00000000" w:rsidRPr="00000000">
        <w:rPr>
          <w:rtl w:val="0"/>
        </w:rPr>
        <w:t xml:space="preserve">Is [the item] worth keeping, or would you throw it out?</w:t>
      </w:r>
    </w:p>
    <w:p w:rsidR="00000000" w:rsidDel="00000000" w:rsidP="00000000" w:rsidRDefault="00000000" w:rsidRPr="00000000" w14:paraId="000003C5">
      <w:pPr>
        <w:spacing w:after="0" w:lineRule="auto"/>
        <w:ind w:left="0" w:firstLine="0"/>
        <w:rPr/>
      </w:pPr>
      <w:r w:rsidDel="00000000" w:rsidR="00000000" w:rsidRPr="00000000">
        <w:rPr>
          <w:rtl w:val="0"/>
        </w:rPr>
        <w:t xml:space="preserve">All of the above items are rated on a scale of 1 (not at all) to 9 (very much so). Scores for all three items are averaged into a single score.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4"/>
        <w:rPr/>
      </w:pPr>
      <w:bookmarkStart w:colFirst="0" w:colLast="0" w:name="_ze5dkm9efbli" w:id="32"/>
      <w:bookmarkEnd w:id="32"/>
      <w:r w:rsidDel="00000000" w:rsidR="00000000" w:rsidRPr="00000000">
        <w:rPr>
          <w:rtl w:val="0"/>
        </w:rPr>
        <w:t xml:space="preserve">Experiment 1, Measure 2: Contagion</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Object valuation was measured using two different items:</w:t>
      </w:r>
    </w:p>
    <w:p w:rsidR="00000000" w:rsidDel="00000000" w:rsidP="00000000" w:rsidRDefault="00000000" w:rsidRPr="00000000" w14:paraId="000003C9">
      <w:pPr>
        <w:numPr>
          <w:ilvl w:val="0"/>
          <w:numId w:val="11"/>
        </w:numPr>
        <w:spacing w:after="0" w:afterAutospacing="0"/>
        <w:ind w:left="720" w:hanging="360"/>
        <w:rPr>
          <w:u w:val="none"/>
        </w:rPr>
      </w:pPr>
      <w:r w:rsidDel="00000000" w:rsidR="00000000" w:rsidRPr="00000000">
        <w:rPr>
          <w:rtl w:val="0"/>
        </w:rPr>
        <w:t xml:space="preserve">How much would you want to give this person a hug or shake their hand?</w:t>
      </w:r>
    </w:p>
    <w:p w:rsidR="00000000" w:rsidDel="00000000" w:rsidP="00000000" w:rsidRDefault="00000000" w:rsidRPr="00000000" w14:paraId="000003CA">
      <w:pPr>
        <w:numPr>
          <w:ilvl w:val="0"/>
          <w:numId w:val="11"/>
        </w:numPr>
        <w:ind w:left="720" w:hanging="360"/>
        <w:rPr>
          <w:u w:val="none"/>
        </w:rPr>
      </w:pPr>
      <w:r w:rsidDel="00000000" w:rsidR="00000000" w:rsidRPr="00000000">
        <w:rPr>
          <w:rtl w:val="0"/>
        </w:rPr>
        <w:t xml:space="preserve">How much would you like to hold this item in your hands?</w:t>
      </w:r>
    </w:p>
    <w:p w:rsidR="00000000" w:rsidDel="00000000" w:rsidP="00000000" w:rsidRDefault="00000000" w:rsidRPr="00000000" w14:paraId="000003CB">
      <w:pPr>
        <w:spacing w:after="0" w:lineRule="auto"/>
        <w:rPr/>
      </w:pPr>
      <w:r w:rsidDel="00000000" w:rsidR="00000000" w:rsidRPr="00000000">
        <w:rPr>
          <w:rtl w:val="0"/>
        </w:rPr>
        <w:t xml:space="preserve">All of the above items are rated on a scale of 1 (not at all) to 9 (very much so). Scores for both items are averaged into a single score.</w:t>
      </w:r>
    </w:p>
    <w:p w:rsidR="00000000" w:rsidDel="00000000" w:rsidP="00000000" w:rsidRDefault="00000000" w:rsidRPr="00000000" w14:paraId="000003CC">
      <w:pPr>
        <w:spacing w:after="0" w:lineRule="auto"/>
        <w:rPr/>
      </w:pPr>
      <w:r w:rsidDel="00000000" w:rsidR="00000000" w:rsidRPr="00000000">
        <w:rPr>
          <w:rtl w:val="0"/>
        </w:rPr>
      </w:r>
    </w:p>
    <w:p w:rsidR="00000000" w:rsidDel="00000000" w:rsidP="00000000" w:rsidRDefault="00000000" w:rsidRPr="00000000" w14:paraId="000003CD">
      <w:pPr>
        <w:pStyle w:val="Heading4"/>
        <w:rPr/>
      </w:pPr>
      <w:bookmarkStart w:colFirst="0" w:colLast="0" w:name="_5farwv8oio5o" w:id="33"/>
      <w:bookmarkEnd w:id="33"/>
      <w:r w:rsidDel="00000000" w:rsidR="00000000" w:rsidRPr="00000000">
        <w:rPr>
          <w:rtl w:val="0"/>
        </w:rPr>
        <w:t xml:space="preserve">Experiment 1, Measure 3: Market Value</w:t>
      </w:r>
    </w:p>
    <w:p w:rsidR="00000000" w:rsidDel="00000000" w:rsidP="00000000" w:rsidRDefault="00000000" w:rsidRPr="00000000" w14:paraId="000003CE">
      <w:pPr>
        <w:rPr/>
      </w:pPr>
      <w:r w:rsidDel="00000000" w:rsidR="00000000" w:rsidRPr="00000000">
        <w:rPr>
          <w:rtl w:val="0"/>
        </w:rPr>
        <w:t xml:space="preserve">Market value was measured using two different items:</w:t>
      </w:r>
    </w:p>
    <w:p w:rsidR="00000000" w:rsidDel="00000000" w:rsidP="00000000" w:rsidRDefault="00000000" w:rsidRPr="00000000" w14:paraId="000003CF">
      <w:pPr>
        <w:numPr>
          <w:ilvl w:val="0"/>
          <w:numId w:val="14"/>
        </w:numPr>
        <w:spacing w:after="0" w:afterAutospacing="0"/>
        <w:ind w:left="720" w:hanging="360"/>
      </w:pPr>
      <w:r w:rsidDel="00000000" w:rsidR="00000000" w:rsidRPr="00000000">
        <w:rPr>
          <w:rtl w:val="0"/>
        </w:rPr>
        <w:t xml:space="preserve">Are there some people who would pay money for this item?</w:t>
      </w:r>
    </w:p>
    <w:p w:rsidR="00000000" w:rsidDel="00000000" w:rsidP="00000000" w:rsidRDefault="00000000" w:rsidRPr="00000000" w14:paraId="000003D0">
      <w:pPr>
        <w:numPr>
          <w:ilvl w:val="0"/>
          <w:numId w:val="14"/>
        </w:numPr>
        <w:ind w:left="720" w:hanging="360"/>
      </w:pPr>
      <w:r w:rsidDel="00000000" w:rsidR="00000000" w:rsidRPr="00000000">
        <w:rPr>
          <w:rtl w:val="0"/>
        </w:rPr>
        <w:t xml:space="preserve">Would other people be impressed if they found out that you owned this item?</w:t>
      </w:r>
    </w:p>
    <w:p w:rsidR="00000000" w:rsidDel="00000000" w:rsidP="00000000" w:rsidRDefault="00000000" w:rsidRPr="00000000" w14:paraId="000003D1">
      <w:pPr>
        <w:spacing w:after="0" w:lineRule="auto"/>
        <w:rPr/>
      </w:pPr>
      <w:r w:rsidDel="00000000" w:rsidR="00000000" w:rsidRPr="00000000">
        <w:rPr>
          <w:rtl w:val="0"/>
        </w:rPr>
        <w:t xml:space="preserve">All of the above items rated on a scale of 1 (not at all) to 9 (very much so). Scores for both items are averaged into a single score.</w:t>
      </w:r>
    </w:p>
    <w:p w:rsidR="00000000" w:rsidDel="00000000" w:rsidP="00000000" w:rsidRDefault="00000000" w:rsidRPr="00000000" w14:paraId="000003D2">
      <w:pPr>
        <w:spacing w:after="0" w:lineRule="auto"/>
        <w:rPr/>
      </w:pPr>
      <w:r w:rsidDel="00000000" w:rsidR="00000000" w:rsidRPr="00000000">
        <w:rPr>
          <w:rtl w:val="0"/>
        </w:rPr>
      </w:r>
    </w:p>
    <w:p w:rsidR="00000000" w:rsidDel="00000000" w:rsidP="00000000" w:rsidRDefault="00000000" w:rsidRPr="00000000" w14:paraId="000003D3">
      <w:pPr>
        <w:pStyle w:val="Heading4"/>
        <w:rPr/>
      </w:pPr>
      <w:bookmarkStart w:colFirst="0" w:colLast="0" w:name="_t9buqth80v36" w:id="34"/>
      <w:bookmarkEnd w:id="34"/>
      <w:r w:rsidDel="00000000" w:rsidR="00000000" w:rsidRPr="00000000">
        <w:rPr>
          <w:rtl w:val="0"/>
        </w:rPr>
        <w:t xml:space="preserve">Experiment 1, Measure 4: Historical significance</w:t>
      </w:r>
    </w:p>
    <w:p w:rsidR="00000000" w:rsidDel="00000000" w:rsidP="00000000" w:rsidRDefault="00000000" w:rsidRPr="00000000" w14:paraId="000003D4">
      <w:pPr>
        <w:ind w:left="0" w:firstLine="0"/>
        <w:rPr/>
      </w:pPr>
      <w:r w:rsidDel="00000000" w:rsidR="00000000" w:rsidRPr="00000000">
        <w:rPr>
          <w:rtl w:val="0"/>
        </w:rPr>
        <w:t xml:space="preserve">Historical significance was measured using a single item:</w:t>
      </w:r>
    </w:p>
    <w:p w:rsidR="00000000" w:rsidDel="00000000" w:rsidP="00000000" w:rsidRDefault="00000000" w:rsidRPr="00000000" w14:paraId="000003D5">
      <w:pPr>
        <w:numPr>
          <w:ilvl w:val="0"/>
          <w:numId w:val="1"/>
        </w:numPr>
        <w:spacing w:after="0" w:lineRule="auto"/>
        <w:ind w:left="720" w:hanging="360"/>
        <w:rPr>
          <w:u w:val="none"/>
        </w:rPr>
      </w:pPr>
      <w:r w:rsidDel="00000000" w:rsidR="00000000" w:rsidRPr="00000000">
        <w:rPr>
          <w:rtl w:val="0"/>
        </w:rPr>
        <w:t xml:space="preserve">Does this item have historical value (i.e. should it be put in a museum?)</w:t>
      </w:r>
    </w:p>
    <w:p w:rsidR="00000000" w:rsidDel="00000000" w:rsidP="00000000" w:rsidRDefault="00000000" w:rsidRPr="00000000" w14:paraId="000003D6">
      <w:pPr>
        <w:spacing w:after="0" w:lineRule="auto"/>
        <w:ind w:left="0" w:firstLine="0"/>
        <w:rPr/>
      </w:pPr>
      <w:r w:rsidDel="00000000" w:rsidR="00000000" w:rsidRPr="00000000">
        <w:rPr>
          <w:rtl w:val="0"/>
        </w:rPr>
      </w:r>
    </w:p>
    <w:p w:rsidR="00000000" w:rsidDel="00000000" w:rsidP="00000000" w:rsidRDefault="00000000" w:rsidRPr="00000000" w14:paraId="000003D7">
      <w:pPr>
        <w:spacing w:after="0" w:lineRule="auto"/>
        <w:ind w:left="0" w:firstLine="0"/>
        <w:rPr/>
      </w:pPr>
      <w:r w:rsidDel="00000000" w:rsidR="00000000" w:rsidRPr="00000000">
        <w:rPr>
          <w:rtl w:val="0"/>
        </w:rPr>
        <w:t xml:space="preserve">Item was rated on a scale of 1 (not at all) to 9 (very much so).</w:t>
      </w:r>
    </w:p>
    <w:p w:rsidR="00000000" w:rsidDel="00000000" w:rsidP="00000000" w:rsidRDefault="00000000" w:rsidRPr="00000000" w14:paraId="000003D8">
      <w:pPr>
        <w:spacing w:after="0" w:lineRule="auto"/>
        <w:ind w:left="0" w:firstLine="0"/>
        <w:rPr/>
      </w:pPr>
      <w:r w:rsidDel="00000000" w:rsidR="00000000" w:rsidRPr="00000000">
        <w:rPr>
          <w:rtl w:val="0"/>
        </w:rPr>
      </w:r>
    </w:p>
    <w:p w:rsidR="00000000" w:rsidDel="00000000" w:rsidP="00000000" w:rsidRDefault="00000000" w:rsidRPr="00000000" w14:paraId="000003D9">
      <w:pPr>
        <w:pStyle w:val="Heading4"/>
        <w:rPr/>
      </w:pPr>
      <w:bookmarkStart w:colFirst="0" w:colLast="0" w:name="_w8b63wy1innh" w:id="35"/>
      <w:bookmarkEnd w:id="35"/>
      <w:r w:rsidDel="00000000" w:rsidR="00000000" w:rsidRPr="00000000">
        <w:rPr>
          <w:rtl w:val="0"/>
        </w:rPr>
        <w:t xml:space="preserve">Experiment 1, Measure 5: Liking</w:t>
      </w:r>
    </w:p>
    <w:p w:rsidR="00000000" w:rsidDel="00000000" w:rsidP="00000000" w:rsidRDefault="00000000" w:rsidRPr="00000000" w14:paraId="000003DA">
      <w:pPr>
        <w:rPr/>
      </w:pPr>
      <w:r w:rsidDel="00000000" w:rsidR="00000000" w:rsidRPr="00000000">
        <w:rPr>
          <w:rtl w:val="0"/>
        </w:rPr>
        <w:t xml:space="preserve">Liking was measured using a single item:</w:t>
      </w:r>
    </w:p>
    <w:p w:rsidR="00000000" w:rsidDel="00000000" w:rsidP="00000000" w:rsidRDefault="00000000" w:rsidRPr="00000000" w14:paraId="000003DB">
      <w:pPr>
        <w:numPr>
          <w:ilvl w:val="0"/>
          <w:numId w:val="1"/>
        </w:numPr>
        <w:spacing w:after="0" w:lineRule="auto"/>
        <w:ind w:left="720" w:hanging="360"/>
      </w:pPr>
      <w:r w:rsidDel="00000000" w:rsidR="00000000" w:rsidRPr="00000000">
        <w:rPr>
          <w:rtl w:val="0"/>
        </w:rPr>
        <w:t xml:space="preserve">How much do you like this person?</w:t>
      </w:r>
    </w:p>
    <w:p w:rsidR="00000000" w:rsidDel="00000000" w:rsidP="00000000" w:rsidRDefault="00000000" w:rsidRPr="00000000" w14:paraId="000003DC">
      <w:pPr>
        <w:spacing w:after="0" w:lineRule="auto"/>
        <w:ind w:left="0" w:firstLine="0"/>
        <w:rPr/>
      </w:pPr>
      <w:r w:rsidDel="00000000" w:rsidR="00000000" w:rsidRPr="00000000">
        <w:rPr>
          <w:rtl w:val="0"/>
        </w:rPr>
      </w:r>
    </w:p>
    <w:p w:rsidR="00000000" w:rsidDel="00000000" w:rsidP="00000000" w:rsidRDefault="00000000" w:rsidRPr="00000000" w14:paraId="000003DD">
      <w:pPr>
        <w:spacing w:after="0" w:lineRule="auto"/>
        <w:rPr/>
      </w:pPr>
      <w:r w:rsidDel="00000000" w:rsidR="00000000" w:rsidRPr="00000000">
        <w:rPr>
          <w:rtl w:val="0"/>
        </w:rPr>
        <w:t xml:space="preserve">Item was rated on a scale of 1 (extreme disliking) to 9 (extreme liking).</w:t>
      </w:r>
    </w:p>
    <w:p w:rsidR="00000000" w:rsidDel="00000000" w:rsidP="00000000" w:rsidRDefault="00000000" w:rsidRPr="00000000" w14:paraId="000003DE">
      <w:pPr>
        <w:spacing w:after="0" w:lineRule="auto"/>
        <w:rPr/>
      </w:pPr>
      <w:r w:rsidDel="00000000" w:rsidR="00000000" w:rsidRPr="00000000">
        <w:rPr>
          <w:rtl w:val="0"/>
        </w:rPr>
      </w:r>
    </w:p>
    <w:p w:rsidR="00000000" w:rsidDel="00000000" w:rsidP="00000000" w:rsidRDefault="00000000" w:rsidRPr="00000000" w14:paraId="000003DF">
      <w:pPr>
        <w:spacing w:after="0" w:lineRule="auto"/>
        <w:rPr/>
      </w:pPr>
      <w:r w:rsidDel="00000000" w:rsidR="00000000" w:rsidRPr="00000000">
        <w:rPr>
          <w:rtl w:val="0"/>
        </w:rPr>
        <w:t xml:space="preserve">The above DVs in Experiment 1 were measured three times per participant; the scores for each measurement were averaged to produce a single figure.</w:t>
      </w:r>
    </w:p>
    <w:p w:rsidR="00000000" w:rsidDel="00000000" w:rsidP="00000000" w:rsidRDefault="00000000" w:rsidRPr="00000000" w14:paraId="000003E0">
      <w:pPr>
        <w:spacing w:after="0" w:lineRule="auto"/>
        <w:rPr/>
      </w:pPr>
      <w:r w:rsidDel="00000000" w:rsidR="00000000" w:rsidRPr="00000000">
        <w:rPr>
          <w:rtl w:val="0"/>
        </w:rPr>
      </w:r>
    </w:p>
    <w:p w:rsidR="00000000" w:rsidDel="00000000" w:rsidP="00000000" w:rsidRDefault="00000000" w:rsidRPr="00000000" w14:paraId="000003E1">
      <w:pPr>
        <w:pStyle w:val="Heading4"/>
        <w:rPr/>
      </w:pPr>
      <w:bookmarkStart w:colFirst="0" w:colLast="0" w:name="_yha59lf38yjn" w:id="36"/>
      <w:bookmarkEnd w:id="36"/>
      <w:r w:rsidDel="00000000" w:rsidR="00000000" w:rsidRPr="00000000">
        <w:rPr>
          <w:rtl w:val="0"/>
        </w:rPr>
        <w:t xml:space="preserve">Experiment 2, Measure 1: Willingness to purchase item</w:t>
      </w:r>
    </w:p>
    <w:p w:rsidR="00000000" w:rsidDel="00000000" w:rsidP="00000000" w:rsidRDefault="00000000" w:rsidRPr="00000000" w14:paraId="000003E2">
      <w:pPr>
        <w:rPr/>
      </w:pPr>
      <w:r w:rsidDel="00000000" w:rsidR="00000000" w:rsidRPr="00000000">
        <w:rPr>
          <w:rtl w:val="0"/>
        </w:rPr>
        <w:t xml:space="preserve">Willingness to purchase item was measured using a single item:</w:t>
      </w:r>
    </w:p>
    <w:p w:rsidR="00000000" w:rsidDel="00000000" w:rsidP="00000000" w:rsidRDefault="00000000" w:rsidRPr="00000000" w14:paraId="000003E3">
      <w:pPr>
        <w:numPr>
          <w:ilvl w:val="0"/>
          <w:numId w:val="1"/>
        </w:numPr>
        <w:spacing w:after="0" w:lineRule="auto"/>
        <w:ind w:left="720" w:hanging="360"/>
      </w:pPr>
      <w:r w:rsidDel="00000000" w:rsidR="00000000" w:rsidRPr="00000000">
        <w:rPr>
          <w:rtl w:val="0"/>
        </w:rPr>
        <w:t xml:space="preserve">How willing are you to purchase this sweater compared to an identical used sweater (in the same condition) that was not owned by [the celebrity]?</w:t>
      </w:r>
    </w:p>
    <w:p w:rsidR="00000000" w:rsidDel="00000000" w:rsidP="00000000" w:rsidRDefault="00000000" w:rsidRPr="00000000" w14:paraId="000003E4">
      <w:pPr>
        <w:spacing w:after="0" w:lineRule="auto"/>
        <w:rPr/>
      </w:pPr>
      <w:r w:rsidDel="00000000" w:rsidR="00000000" w:rsidRPr="00000000">
        <w:rPr>
          <w:rtl w:val="0"/>
        </w:rPr>
      </w:r>
    </w:p>
    <w:p w:rsidR="00000000" w:rsidDel="00000000" w:rsidP="00000000" w:rsidRDefault="00000000" w:rsidRPr="00000000" w14:paraId="000003E5">
      <w:pPr>
        <w:spacing w:after="0" w:lineRule="auto"/>
        <w:rPr/>
      </w:pPr>
      <w:r w:rsidDel="00000000" w:rsidR="00000000" w:rsidRPr="00000000">
        <w:rPr>
          <w:rtl w:val="0"/>
        </w:rPr>
        <w:t xml:space="preserve">Item was rated on a scale of 1 (much less likely to purchase) to 9 (much more likely to purchase). This DV was measured once before the manipulation and once after the manipulation.</w:t>
      </w:r>
    </w:p>
    <w:p w:rsidR="00000000" w:rsidDel="00000000" w:rsidP="00000000" w:rsidRDefault="00000000" w:rsidRPr="00000000" w14:paraId="000003E6">
      <w:pPr>
        <w:spacing w:after="0" w:lineRule="auto"/>
        <w:rPr/>
      </w:pPr>
      <w:r w:rsidDel="00000000" w:rsidR="00000000" w:rsidRPr="00000000">
        <w:rPr>
          <w:rtl w:val="0"/>
        </w:rPr>
      </w:r>
    </w:p>
    <w:p w:rsidR="00000000" w:rsidDel="00000000" w:rsidP="00000000" w:rsidRDefault="00000000" w:rsidRPr="00000000" w14:paraId="000003E7">
      <w:pPr>
        <w:pStyle w:val="Heading4"/>
        <w:rPr/>
      </w:pPr>
      <w:bookmarkStart w:colFirst="0" w:colLast="0" w:name="_atpza6mqi8l" w:id="37"/>
      <w:bookmarkEnd w:id="37"/>
      <w:r w:rsidDel="00000000" w:rsidR="00000000" w:rsidRPr="00000000">
        <w:rPr>
          <w:rtl w:val="0"/>
        </w:rPr>
        <w:t xml:space="preserve">Experiment 2, Measure 2: Pleasantness of wearing item</w:t>
      </w:r>
    </w:p>
    <w:p w:rsidR="00000000" w:rsidDel="00000000" w:rsidP="00000000" w:rsidRDefault="00000000" w:rsidRPr="00000000" w14:paraId="000003E8">
      <w:pPr>
        <w:rPr/>
      </w:pPr>
      <w:r w:rsidDel="00000000" w:rsidR="00000000" w:rsidRPr="00000000">
        <w:rPr>
          <w:rtl w:val="0"/>
        </w:rPr>
        <w:t xml:space="preserve">Willingness to purchase item was measured using a single item:</w:t>
      </w:r>
    </w:p>
    <w:p w:rsidR="00000000" w:rsidDel="00000000" w:rsidP="00000000" w:rsidRDefault="00000000" w:rsidRPr="00000000" w14:paraId="000003E9">
      <w:pPr>
        <w:numPr>
          <w:ilvl w:val="0"/>
          <w:numId w:val="1"/>
        </w:numPr>
        <w:spacing w:after="0" w:lineRule="auto"/>
        <w:ind w:left="720" w:hanging="360"/>
      </w:pPr>
      <w:r w:rsidDel="00000000" w:rsidR="00000000" w:rsidRPr="00000000">
        <w:rPr>
          <w:rtl w:val="0"/>
        </w:rPr>
        <w:t xml:space="preserve">How pleasant would you find the experience of wearing [the celebrity]'s sweater?</w:t>
      </w:r>
    </w:p>
    <w:p w:rsidR="00000000" w:rsidDel="00000000" w:rsidP="00000000" w:rsidRDefault="00000000" w:rsidRPr="00000000" w14:paraId="000003EA">
      <w:pPr>
        <w:spacing w:after="0" w:lineRule="auto"/>
        <w:rPr/>
      </w:pPr>
      <w:r w:rsidDel="00000000" w:rsidR="00000000" w:rsidRPr="00000000">
        <w:rPr>
          <w:rtl w:val="0"/>
        </w:rPr>
      </w:r>
    </w:p>
    <w:p w:rsidR="00000000" w:rsidDel="00000000" w:rsidP="00000000" w:rsidRDefault="00000000" w:rsidRPr="00000000" w14:paraId="000003EB">
      <w:pPr>
        <w:spacing w:after="0" w:lineRule="auto"/>
        <w:rPr/>
      </w:pPr>
      <w:r w:rsidDel="00000000" w:rsidR="00000000" w:rsidRPr="00000000">
        <w:rPr>
          <w:rtl w:val="0"/>
        </w:rPr>
        <w:t xml:space="preserve">Item was rated on a scale of </w:t>
      </w:r>
      <w:r w:rsidDel="00000000" w:rsidR="00000000" w:rsidRPr="00000000">
        <w:rPr>
          <w:sz w:val="22"/>
          <w:szCs w:val="22"/>
          <w:rtl w:val="0"/>
        </w:rPr>
        <w:t xml:space="preserve">1 (extremely unpleasant) to 9 (extremely pleasant)</w:t>
      </w:r>
      <w:r w:rsidDel="00000000" w:rsidR="00000000" w:rsidRPr="00000000">
        <w:rPr>
          <w:rtl w:val="0"/>
        </w:rPr>
        <w:t xml:space="preserve">. This DV was measured once before the manipulation and once after the manipulation.</w:t>
      </w:r>
    </w:p>
    <w:p w:rsidR="00000000" w:rsidDel="00000000" w:rsidP="00000000" w:rsidRDefault="00000000" w:rsidRPr="00000000" w14:paraId="000003EC">
      <w:pPr>
        <w:pStyle w:val="Heading3"/>
        <w:spacing w:after="240" w:before="180" w:line="480" w:lineRule="auto"/>
        <w:ind w:firstLine="680"/>
        <w:rPr/>
      </w:pPr>
      <w:bookmarkStart w:colFirst="0" w:colLast="0" w:name="_22g8m6a0lbzb" w:id="38"/>
      <w:bookmarkEnd w:id="38"/>
      <w:r w:rsidDel="00000000" w:rsidR="00000000" w:rsidRPr="00000000">
        <w:rPr>
          <w:rtl w:val="0"/>
        </w:rPr>
      </w:r>
    </w:p>
    <w:p w:rsidR="00000000" w:rsidDel="00000000" w:rsidP="00000000" w:rsidRDefault="00000000" w:rsidRPr="00000000" w14:paraId="000003ED">
      <w:pPr>
        <w:pStyle w:val="Heading3"/>
        <w:spacing w:after="240" w:before="180" w:line="480" w:lineRule="auto"/>
        <w:ind w:firstLine="680"/>
        <w:rPr/>
      </w:pPr>
      <w:bookmarkStart w:colFirst="0" w:colLast="0" w:name="_k69oy5n5lmr2" w:id="39"/>
      <w:bookmarkEnd w:id="39"/>
      <w:r w:rsidDel="00000000" w:rsidR="00000000" w:rsidRPr="00000000">
        <w:rPr>
          <w:rtl w:val="0"/>
        </w:rPr>
        <w:t xml:space="preserve">Extensions</w:t>
      </w:r>
    </w:p>
    <w:p w:rsidR="00000000" w:rsidDel="00000000" w:rsidP="00000000" w:rsidRDefault="00000000" w:rsidRPr="00000000" w14:paraId="000003EE">
      <w:pPr>
        <w:pStyle w:val="Heading4"/>
        <w:rPr/>
      </w:pPr>
      <w:bookmarkStart w:colFirst="0" w:colLast="0" w:name="_io9rcjhzj8ep" w:id="40"/>
      <w:bookmarkEnd w:id="40"/>
      <w:r w:rsidDel="00000000" w:rsidR="00000000" w:rsidRPr="00000000">
        <w:rPr>
          <w:rtl w:val="0"/>
        </w:rPr>
        <w:t xml:space="preserve">Experiment 1: Additional contagion measure</w:t>
      </w:r>
    </w:p>
    <w:p w:rsidR="00000000" w:rsidDel="00000000" w:rsidP="00000000" w:rsidRDefault="00000000" w:rsidRPr="00000000" w14:paraId="000003EF">
      <w:pPr>
        <w:rPr/>
      </w:pPr>
      <w:r w:rsidDel="00000000" w:rsidR="00000000" w:rsidRPr="00000000">
        <w:rPr>
          <w:rtl w:val="0"/>
        </w:rPr>
        <w:t xml:space="preserve">The extension for experiment 1, an additional measure of contagion, was measured using one item:</w:t>
      </w:r>
    </w:p>
    <w:p w:rsidR="00000000" w:rsidDel="00000000" w:rsidP="00000000" w:rsidRDefault="00000000" w:rsidRPr="00000000" w14:paraId="000003F0">
      <w:pPr>
        <w:numPr>
          <w:ilvl w:val="0"/>
          <w:numId w:val="7"/>
        </w:numPr>
        <w:ind w:left="720" w:hanging="360"/>
        <w:rPr>
          <w:u w:val="none"/>
        </w:rPr>
      </w:pPr>
      <w:r w:rsidDel="00000000" w:rsidR="00000000" w:rsidRPr="00000000">
        <w:rPr>
          <w:rtl w:val="0"/>
        </w:rPr>
        <w:t xml:space="preserve">How much would you like to meet this person?</w:t>
      </w:r>
    </w:p>
    <w:p w:rsidR="00000000" w:rsidDel="00000000" w:rsidP="00000000" w:rsidRDefault="00000000" w:rsidRPr="00000000" w14:paraId="000003F1">
      <w:pPr>
        <w:ind w:left="0" w:firstLine="0"/>
        <w:rPr/>
      </w:pPr>
      <w:r w:rsidDel="00000000" w:rsidR="00000000" w:rsidRPr="00000000">
        <w:rPr>
          <w:rtl w:val="0"/>
        </w:rPr>
        <w:t xml:space="preserve">Item was rated on a scale of 1 (not at all) to 9 (very much so). Similarly to the other measures in experiment 1, this item was measured three times per participant; the scores for each measurement were averaged to produce a single figure.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4"/>
        <w:rPr/>
      </w:pPr>
      <w:bookmarkStart w:colFirst="0" w:colLast="0" w:name="_ychozvxgcprv" w:id="41"/>
      <w:bookmarkEnd w:id="41"/>
      <w:r w:rsidDel="00000000" w:rsidR="00000000" w:rsidRPr="00000000">
        <w:rPr>
          <w:rtl w:val="0"/>
        </w:rPr>
        <w:t xml:space="preserve">Experiment 2: Additional market value measure</w:t>
      </w:r>
    </w:p>
    <w:p w:rsidR="00000000" w:rsidDel="00000000" w:rsidP="00000000" w:rsidRDefault="00000000" w:rsidRPr="00000000" w14:paraId="000003F4">
      <w:pPr>
        <w:rPr/>
      </w:pPr>
      <w:r w:rsidDel="00000000" w:rsidR="00000000" w:rsidRPr="00000000">
        <w:rPr>
          <w:rtl w:val="0"/>
        </w:rPr>
        <w:t xml:space="preserve">The extension for experiment 2, an additional measure of market value, was measured using two different items:</w:t>
      </w:r>
    </w:p>
    <w:p w:rsidR="00000000" w:rsidDel="00000000" w:rsidP="00000000" w:rsidRDefault="00000000" w:rsidRPr="00000000" w14:paraId="000003F5">
      <w:pPr>
        <w:numPr>
          <w:ilvl w:val="0"/>
          <w:numId w:val="8"/>
        </w:numPr>
        <w:spacing w:after="0" w:afterAutospacing="0"/>
        <w:ind w:left="720" w:hanging="360"/>
        <w:rPr>
          <w:u w:val="none"/>
        </w:rPr>
      </w:pPr>
      <w:r w:rsidDel="00000000" w:rsidR="00000000" w:rsidRPr="00000000">
        <w:rPr>
          <w:rtl w:val="0"/>
        </w:rPr>
        <w:t xml:space="preserve">Are there some people who would pay money for this item?</w:t>
      </w:r>
    </w:p>
    <w:p w:rsidR="00000000" w:rsidDel="00000000" w:rsidP="00000000" w:rsidRDefault="00000000" w:rsidRPr="00000000" w14:paraId="000003F6">
      <w:pPr>
        <w:numPr>
          <w:ilvl w:val="0"/>
          <w:numId w:val="8"/>
        </w:numPr>
        <w:ind w:left="720" w:hanging="360"/>
        <w:rPr>
          <w:u w:val="none"/>
        </w:rPr>
      </w:pPr>
      <w:r w:rsidDel="00000000" w:rsidR="00000000" w:rsidRPr="00000000">
        <w:rPr>
          <w:rtl w:val="0"/>
        </w:rPr>
        <w:t xml:space="preserve">Would other people be impressed if they found out that you owned this item?</w:t>
      </w:r>
    </w:p>
    <w:p w:rsidR="00000000" w:rsidDel="00000000" w:rsidP="00000000" w:rsidRDefault="00000000" w:rsidRPr="00000000" w14:paraId="000003F7">
      <w:pPr>
        <w:spacing w:after="0" w:lineRule="auto"/>
        <w:rPr/>
      </w:pPr>
      <w:r w:rsidDel="00000000" w:rsidR="00000000" w:rsidRPr="00000000">
        <w:rPr>
          <w:rtl w:val="0"/>
        </w:rPr>
        <w:t xml:space="preserve">All of the above items rated on a scale of 1 (not at all) to 9 (very much so). Scores for both items are averaged into a single score. This DV was measured once before the manipulation and once after the manipulation.</w:t>
      </w:r>
    </w:p>
    <w:p w:rsidR="00000000" w:rsidDel="00000000" w:rsidP="00000000" w:rsidRDefault="00000000" w:rsidRPr="00000000" w14:paraId="000003F8">
      <w:pPr>
        <w:spacing w:after="0" w:lineRule="auto"/>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2"/>
        <w:rPr/>
      </w:pPr>
      <w:bookmarkStart w:colFirst="0" w:colLast="0" w:name="_gh9q10ko43yb" w:id="42"/>
      <w:bookmarkEnd w:id="42"/>
      <w:r w:rsidDel="00000000" w:rsidR="00000000" w:rsidRPr="00000000">
        <w:rPr>
          <w:rtl w:val="0"/>
        </w:rPr>
        <w:t xml:space="preserve">Deviations from the original article</w:t>
      </w:r>
    </w:p>
    <w:p w:rsidR="00000000" w:rsidDel="00000000" w:rsidP="00000000" w:rsidRDefault="00000000" w:rsidRPr="00000000" w14:paraId="000003FF">
      <w:pPr>
        <w:pageBreakBefore w:val="0"/>
        <w:spacing w:after="240" w:before="180" w:line="480" w:lineRule="auto"/>
        <w:ind w:firstLine="680"/>
        <w:rPr/>
      </w:pPr>
      <w:r w:rsidDel="00000000" w:rsidR="00000000" w:rsidRPr="00000000">
        <w:rPr>
          <w:rtl w:val="0"/>
        </w:rPr>
        <w:t xml:space="preserve">Several minor deviations are present in the current replication. Apart from the added extensions, one of the deviations from the original text is the rewording of some questions from using the phrase “him/her” to the word “them”, the phrase “his/her” to “they”, and so on. As the individuals the participants name may be non-binary, using a more gender-neutral term would serve to be more inclusive; this is not expected to cause any significant differences in the results as a minor wording change that is predicted not to materially affect any of the DVs. This would also make it unnecessary to ask for the gender of the individuals the participants name in the study.</w:t>
      </w:r>
    </w:p>
    <w:p w:rsidR="00000000" w:rsidDel="00000000" w:rsidP="00000000" w:rsidRDefault="00000000" w:rsidRPr="00000000" w14:paraId="00000400">
      <w:pPr>
        <w:pageBreakBefore w:val="0"/>
        <w:spacing w:after="240" w:before="180" w:line="480" w:lineRule="auto"/>
        <w:ind w:firstLine="680"/>
        <w:rPr>
          <w:highlight w:val="yellow"/>
        </w:rPr>
      </w:pPr>
      <w:r w:rsidDel="00000000" w:rsidR="00000000" w:rsidRPr="00000000">
        <w:rPr>
          <w:highlight w:val="yellow"/>
          <w:rtl w:val="0"/>
        </w:rPr>
        <w:t xml:space="preserve">[Sample characteristics might be different but we won’t know until we actually know what sample we’re doing (UK or US?)]</w:t>
      </w:r>
    </w:p>
    <w:p w:rsidR="00000000" w:rsidDel="00000000" w:rsidP="00000000" w:rsidRDefault="00000000" w:rsidRPr="00000000" w14:paraId="00000401">
      <w:pPr>
        <w:pStyle w:val="Heading2"/>
        <w:pageBreakBefore w:val="0"/>
        <w:rPr>
          <w:highlight w:val="yellow"/>
        </w:rPr>
      </w:pPr>
      <w:r w:rsidDel="00000000" w:rsidR="00000000" w:rsidRPr="00000000">
        <w:rPr>
          <w:highlight w:val="yellow"/>
          <w:rtl w:val="0"/>
        </w:rPr>
        <w:t xml:space="preserve">Evaluation criteria for replication findings </w:t>
      </w:r>
    </w:p>
    <w:p w:rsidR="00000000" w:rsidDel="00000000" w:rsidP="00000000" w:rsidRDefault="00000000" w:rsidRPr="00000000" w14:paraId="00000402">
      <w:pPr>
        <w:pStyle w:val="Heading2"/>
        <w:pageBreakBefore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aimed to compare the replication effects with</w:t>
      </w:r>
      <w:r w:rsidDel="00000000" w:rsidR="00000000" w:rsidRPr="00000000">
        <w:rPr>
          <w:b w:val="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effects </w:t>
      </w:r>
      <w:r w:rsidDel="00000000" w:rsidR="00000000" w:rsidRPr="00000000">
        <w:rPr>
          <w:b w:val="0"/>
          <w:rtl w:val="0"/>
        </w:rPr>
        <w:t xml:space="preserve">in experiment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m:oMath>
        <m:r>
          <m:t>η</m:t>
        </m:r>
        <m:sSup>
          <m:sSupPr>
            <m:ctrlPr>
              <w:rPr>
                <w:b w:val="0"/>
              </w:rPr>
            </m:ctrlPr>
          </m:sSupPr>
          <m:e/>
          <m:sup>
            <m:r>
              <w:rPr>
                <w:b w:val="0"/>
              </w:rPr>
              <m:t xml:space="preserve">2</m:t>
            </m:r>
          </m:sup>
        </m:sSup>
      </m:oMath>
      <w:r w:rsidDel="00000000" w:rsidR="00000000" w:rsidRPr="00000000">
        <w:rPr>
          <w:b w:val="0"/>
          <w:rtl w:val="0"/>
        </w:rPr>
        <w:t xml:space="preserve"> = 0.39, 90% CI [0.30; 0.47]</w:t>
      </w:r>
      <w:r w:rsidDel="00000000" w:rsidR="00000000" w:rsidRPr="00000000">
        <w:rPr>
          <w:rtl w:val="0"/>
        </w:rPr>
        <w:t xml:space="preserve">) </w:t>
      </w:r>
      <w:r w:rsidDel="00000000" w:rsidR="00000000" w:rsidRPr="00000000">
        <w:rPr>
          <w:b w:val="0"/>
          <w:rtl w:val="0"/>
        </w:rPr>
        <w:t xml:space="preserve">and effect of experiment 2 (</w:t>
      </w:r>
      <m:oMath>
        <m:r>
          <m:t>η</m:t>
        </m:r>
        <m:sSup>
          <m:sSupPr>
            <m:ctrlPr>
              <w:rPr>
                <w:b w:val="0"/>
              </w:rPr>
            </m:ctrlPr>
          </m:sSupPr>
          <m:e/>
          <m:sup>
            <m:r>
              <w:rPr>
                <w:b w:val="0"/>
              </w:rPr>
              <m:t xml:space="preserve">2</m:t>
            </m:r>
          </m:sup>
        </m:sSup>
      </m:oMath>
      <w:r w:rsidDel="00000000" w:rsidR="00000000" w:rsidRPr="00000000">
        <w:rPr>
          <w:b w:val="0"/>
          <w:rtl w:val="0"/>
        </w:rPr>
        <w:t xml:space="preserve"> = 0.07, 90% CI [0.03; 0.13])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criteria set by LeBel </w:t>
      </w:r>
      <w:r w:rsidDel="00000000" w:rsidR="00000000" w:rsidRPr="00000000">
        <w:rPr>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(see section </w:t>
      </w:r>
      <w:hyperlink r:id="rId54">
        <w:r w:rsidDel="00000000" w:rsidR="00000000" w:rsidRPr="00000000">
          <w:rPr>
            <w:color w:val="1155cc"/>
            <w:u w:val="single"/>
            <w:rtl w:val="0"/>
          </w:rPr>
          <w:t xml:space="preserve">“Replication evaluation” in the supplementary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3">
      <w:pPr>
        <w:pStyle w:val="Heading2"/>
        <w:pageBreakBefore w:val="0"/>
        <w:rPr/>
      </w:pPr>
      <w:r w:rsidDel="00000000" w:rsidR="00000000" w:rsidRPr="00000000">
        <w:rPr>
          <w:rtl w:val="0"/>
        </w:rPr>
        <w:t xml:space="preserve">Replication closeness evaluation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t xml:space="preserve">We provided </w:t>
      </w:r>
      <w:r w:rsidDel="00000000" w:rsidR="00000000" w:rsidRPr="00000000">
        <w:rPr>
          <w:rtl w:val="0"/>
        </w:rPr>
        <w:t xml:space="preserve">details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of the replications using the criteria by LeBel</w:t>
      </w:r>
      <w:r w:rsidDel="00000000" w:rsidR="00000000" w:rsidRPr="00000000">
        <w:rPr>
          <w:rtl w:val="0"/>
        </w:rPr>
        <w:t xml:space="preserve"> 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criteria in </w:t>
      </w:r>
      <w:r w:rsidDel="00000000" w:rsidR="00000000" w:rsidRPr="00000000">
        <w:rPr>
          <w:highlight w:val="yellow"/>
          <w:rtl w:val="0"/>
        </w:rPr>
        <w:t xml:space="preserve">Table [X]</w:t>
      </w:r>
      <w:r w:rsidDel="00000000" w:rsidR="00000000" w:rsidRPr="00000000">
        <w:rPr>
          <w:rtl w:val="0"/>
        </w:rPr>
        <w:t xml:space="preserve"> below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see section “replication closeness evaluation” in the supplementary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summarize the replication as 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"very close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replication.</w:t>
      </w: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br w:type="page"/>
      </w:r>
      <w:r w:rsidDel="00000000" w:rsidR="00000000" w:rsidRPr="00000000">
        <w:rPr>
          <w:rtl w:val="0"/>
        </w:rPr>
      </w:r>
    </w:p>
    <w:bookmarkStart w:colFirst="0" w:colLast="0" w:name="d3b15wwf5to0" w:id="43"/>
    <w:bookmarkEnd w:id="43"/>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X</w:t>
      </w:r>
    </w:p>
    <w:p w:rsidR="00000000" w:rsidDel="00000000" w:rsidP="00000000" w:rsidRDefault="00000000" w:rsidRPr="00000000" w14:paraId="00000407">
      <w:pPr>
        <w:pageBreakBefore w:val="0"/>
        <w:spacing w:after="160" w:before="240" w:line="259" w:lineRule="auto"/>
        <w:rPr>
          <w:i w:val="1"/>
        </w:rPr>
      </w:pPr>
      <w:r w:rsidDel="00000000" w:rsidR="00000000" w:rsidRPr="00000000">
        <w:rPr>
          <w:i w:val="1"/>
          <w:rtl w:val="0"/>
        </w:rPr>
        <w:t xml:space="preserve">Classification of the replication, based on LeBel et al. (2018)</w:t>
      </w:r>
    </w:p>
    <w:tbl>
      <w:tblPr>
        <w:tblStyle w:val="Table15"/>
        <w:tblW w:w="744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20"/>
        <w:gridCol w:w="2040"/>
        <w:tblGridChange w:id="0">
          <w:tblGrid>
            <w:gridCol w:w="2580"/>
            <w:gridCol w:w="2820"/>
            <w:gridCol w:w="2040"/>
          </w:tblGrid>
        </w:tblGridChange>
      </w:tblGrid>
      <w:tr>
        <w:trPr>
          <w:cantSplit w:val="0"/>
          <w:trHeight w:val="605" w:hRule="atLeast"/>
          <w:tblHeader w:val="0"/>
        </w:trPr>
        <w:tc>
          <w:tcPr>
            <w:tcBorders>
              <w:top w:color="000000" w:space="0" w:sz="8" w:val="single"/>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8">
            <w:pPr>
              <w:pageBreakBefore w:val="0"/>
              <w:spacing w:after="0" w:before="0" w:line="259.20000000000005" w:lineRule="auto"/>
              <w:rPr>
                <w:b w:val="1"/>
                <w:sz w:val="22"/>
                <w:szCs w:val="22"/>
              </w:rPr>
            </w:pPr>
            <w:r w:rsidDel="00000000" w:rsidR="00000000" w:rsidRPr="00000000">
              <w:rPr>
                <w:b w:val="1"/>
                <w:sz w:val="22"/>
                <w:szCs w:val="22"/>
                <w:rtl w:val="0"/>
              </w:rPr>
              <w:t xml:space="preserve">Design facet</w:t>
            </w:r>
          </w:p>
        </w:tc>
        <w:tc>
          <w:tcPr>
            <w:tcBorders>
              <w:top w:color="000000" w:space="0" w:sz="8" w:val="single"/>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9">
            <w:pPr>
              <w:pageBreakBefore w:val="0"/>
              <w:spacing w:after="0" w:before="0" w:line="259.20000000000005" w:lineRule="auto"/>
              <w:rPr>
                <w:b w:val="1"/>
                <w:sz w:val="22"/>
                <w:szCs w:val="22"/>
              </w:rPr>
            </w:pPr>
            <w:r w:rsidDel="00000000" w:rsidR="00000000" w:rsidRPr="00000000">
              <w:rPr>
                <w:b w:val="1"/>
                <w:sz w:val="22"/>
                <w:szCs w:val="22"/>
                <w:rtl w:val="0"/>
              </w:rPr>
              <w:t xml:space="preserve">Replication</w:t>
            </w:r>
          </w:p>
        </w:tc>
        <w:tc>
          <w:tcPr>
            <w:tcBorders>
              <w:top w:color="000000" w:space="0" w:sz="8" w:val="single"/>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A">
            <w:pPr>
              <w:pageBreakBefore w:val="0"/>
              <w:spacing w:after="0" w:before="0" w:line="259.20000000000005" w:lineRule="auto"/>
              <w:rPr>
                <w:b w:val="1"/>
                <w:sz w:val="22"/>
                <w:szCs w:val="22"/>
              </w:rPr>
            </w:pPr>
            <w:r w:rsidDel="00000000" w:rsidR="00000000" w:rsidRPr="00000000">
              <w:rPr>
                <w:b w:val="1"/>
                <w:sz w:val="22"/>
                <w:szCs w:val="22"/>
                <w:rtl w:val="0"/>
              </w:rPr>
              <w:t xml:space="preserve">Details of deviation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B">
            <w:pPr>
              <w:pageBreakBefore w:val="0"/>
              <w:spacing w:after="0" w:before="0" w:line="259.20000000000005" w:lineRule="auto"/>
              <w:rPr>
                <w:sz w:val="22"/>
                <w:szCs w:val="22"/>
              </w:rPr>
            </w:pPr>
            <w:r w:rsidDel="00000000" w:rsidR="00000000" w:rsidRPr="00000000">
              <w:rPr>
                <w:sz w:val="22"/>
                <w:szCs w:val="22"/>
                <w:rtl w:val="0"/>
              </w:rPr>
              <w:t xml:space="preserve">Effect/hypothesis</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C">
            <w:pPr>
              <w:pageBreakBefore w:val="0"/>
              <w:spacing w:after="0" w:before="0" w:line="259.20000000000005" w:lineRule="auto"/>
              <w:rPr>
                <w:sz w:val="22"/>
                <w:szCs w:val="22"/>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D">
            <w:pPr>
              <w:pageBreakBefore w:val="0"/>
              <w:spacing w:after="0" w:before="0" w:line="259.20000000000005" w:lineRule="auto"/>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E">
            <w:pPr>
              <w:pageBreakBefore w:val="0"/>
              <w:spacing w:after="0" w:before="0" w:line="259.20000000000005" w:lineRule="auto"/>
              <w:rPr>
                <w:sz w:val="22"/>
                <w:szCs w:val="22"/>
              </w:rPr>
            </w:pPr>
            <w:r w:rsidDel="00000000" w:rsidR="00000000" w:rsidRPr="00000000">
              <w:rPr>
                <w:sz w:val="22"/>
                <w:szCs w:val="22"/>
                <w:rtl w:val="0"/>
              </w:rPr>
              <w:t xml:space="preserve">IV construct</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0F">
            <w:pPr>
              <w:pageBreakBefore w:val="0"/>
              <w:spacing w:after="0" w:before="0" w:line="259.20000000000005" w:lineRule="auto"/>
              <w:rPr>
                <w:sz w:val="22"/>
                <w:szCs w:val="22"/>
              </w:rPr>
            </w:pPr>
            <w:r w:rsidDel="00000000" w:rsidR="00000000" w:rsidRPr="00000000">
              <w:rPr>
                <w:sz w:val="22"/>
                <w:szCs w:val="22"/>
                <w:rtl w:val="0"/>
              </w:rPr>
              <w:t xml:space="preserve">Similar</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0">
            <w:pPr>
              <w:pageBreakBefore w:val="0"/>
              <w:spacing w:after="0" w:before="0" w:line="259.20000000000005" w:lineRule="auto"/>
              <w:rPr>
                <w:sz w:val="22"/>
                <w:szCs w:val="22"/>
              </w:rPr>
            </w:pPr>
            <w:r w:rsidDel="00000000" w:rsidR="00000000" w:rsidRPr="00000000">
              <w:rPr>
                <w:sz w:val="22"/>
                <w:szCs w:val="22"/>
                <w:rtl w:val="0"/>
              </w:rPr>
              <w:t xml:space="preserve">Very minor textual differences in the original and the replication</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1">
            <w:pPr>
              <w:pageBreakBefore w:val="0"/>
              <w:spacing w:after="0" w:before="0" w:line="259.20000000000005" w:lineRule="auto"/>
              <w:rPr>
                <w:sz w:val="22"/>
                <w:szCs w:val="22"/>
              </w:rPr>
            </w:pPr>
            <w:r w:rsidDel="00000000" w:rsidR="00000000" w:rsidRPr="00000000">
              <w:rPr>
                <w:sz w:val="22"/>
                <w:szCs w:val="22"/>
                <w:rtl w:val="0"/>
              </w:rPr>
              <w:t xml:space="preserve">DV construct</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2">
            <w:pPr>
              <w:pageBreakBefore w:val="0"/>
              <w:spacing w:after="0" w:before="0" w:line="259.20000000000005" w:lineRule="auto"/>
              <w:rPr>
                <w:sz w:val="22"/>
                <w:szCs w:val="22"/>
                <w:highlight w:val="yellow"/>
              </w:rPr>
            </w:pPr>
            <w:r w:rsidDel="00000000" w:rsidR="00000000" w:rsidRPr="00000000">
              <w:rPr>
                <w:sz w:val="22"/>
                <w:szCs w:val="22"/>
                <w:rtl w:val="0"/>
              </w:rPr>
              <w:t xml:space="preserve">Similar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3">
            <w:pPr>
              <w:pageBreakBefore w:val="0"/>
              <w:spacing w:after="0" w:before="0" w:line="259.20000000000005" w:lineRule="auto"/>
              <w:rPr>
                <w:sz w:val="22"/>
                <w:szCs w:val="22"/>
              </w:rPr>
            </w:pPr>
            <w:r w:rsidDel="00000000" w:rsidR="00000000" w:rsidRPr="00000000">
              <w:rPr>
                <w:sz w:val="22"/>
                <w:szCs w:val="22"/>
                <w:rtl w:val="0"/>
              </w:rPr>
              <w:t xml:space="preserve">Extra DVs were added in the form of extensions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4">
            <w:pPr>
              <w:pageBreakBefore w:val="0"/>
              <w:spacing w:after="0" w:before="0" w:line="259.20000000000005" w:lineRule="auto"/>
              <w:rPr>
                <w:sz w:val="22"/>
                <w:szCs w:val="22"/>
              </w:rPr>
            </w:pPr>
            <w:r w:rsidDel="00000000" w:rsidR="00000000" w:rsidRPr="00000000">
              <w:rPr>
                <w:sz w:val="22"/>
                <w:szCs w:val="22"/>
                <w:rtl w:val="0"/>
              </w:rPr>
              <w:t xml:space="preserve">IV operationalization</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5">
            <w:pPr>
              <w:pageBreakBefore w:val="0"/>
              <w:spacing w:after="0" w:before="0" w:line="259.20000000000005" w:lineRule="auto"/>
              <w:rPr>
                <w:sz w:val="22"/>
                <w:szCs w:val="22"/>
                <w:highlight w:val="yellow"/>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6">
            <w:pPr>
              <w:pageBreakBefore w:val="0"/>
              <w:spacing w:after="0" w:before="0" w:line="259.20000000000005" w:lineRule="auto"/>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7">
            <w:pPr>
              <w:pageBreakBefore w:val="0"/>
              <w:spacing w:after="0" w:before="0" w:line="259.20000000000005" w:lineRule="auto"/>
              <w:rPr>
                <w:sz w:val="22"/>
                <w:szCs w:val="22"/>
              </w:rPr>
            </w:pPr>
            <w:r w:rsidDel="00000000" w:rsidR="00000000" w:rsidRPr="00000000">
              <w:rPr>
                <w:sz w:val="22"/>
                <w:szCs w:val="22"/>
                <w:rtl w:val="0"/>
              </w:rPr>
              <w:t xml:space="preserve">DV operationalization</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8">
            <w:pPr>
              <w:pageBreakBefore w:val="0"/>
              <w:spacing w:after="0" w:before="0" w:line="259.20000000000005" w:lineRule="auto"/>
              <w:rPr>
                <w:sz w:val="22"/>
                <w:szCs w:val="22"/>
                <w:highlight w:val="yellow"/>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9">
            <w:pPr>
              <w:pageBreakBefore w:val="0"/>
              <w:spacing w:after="0" w:before="0" w:line="259.20000000000005" w:lineRule="auto"/>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A">
            <w:pPr>
              <w:pageBreakBefore w:val="0"/>
              <w:spacing w:after="0" w:before="0" w:line="259.20000000000005" w:lineRule="auto"/>
              <w:rPr>
                <w:sz w:val="22"/>
                <w:szCs w:val="22"/>
              </w:rPr>
            </w:pPr>
            <w:r w:rsidDel="00000000" w:rsidR="00000000" w:rsidRPr="00000000">
              <w:rPr>
                <w:sz w:val="22"/>
                <w:szCs w:val="22"/>
                <w:rtl w:val="0"/>
              </w:rPr>
              <w:t xml:space="preserve">Population (e.g. age)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B">
            <w:pPr>
              <w:pageBreakBefore w:val="0"/>
              <w:spacing w:after="0" w:before="0" w:line="259.20000000000005" w:lineRule="auto"/>
              <w:rPr>
                <w:sz w:val="22"/>
                <w:szCs w:val="22"/>
                <w:highlight w:val="yellow"/>
              </w:rPr>
            </w:pPr>
            <w:r w:rsidDel="00000000" w:rsidR="00000000" w:rsidRPr="00000000">
              <w:rPr>
                <w:sz w:val="22"/>
                <w:szCs w:val="22"/>
                <w:highlight w:val="yellow"/>
                <w:rtl w:val="0"/>
              </w:rPr>
              <w:t xml:space="preserve">Simulated data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C">
            <w:pPr>
              <w:pageBreakBefore w:val="0"/>
              <w:spacing w:after="0" w:before="0" w:line="259.20000000000005" w:lineRule="auto"/>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D">
            <w:pPr>
              <w:pageBreakBefore w:val="0"/>
              <w:spacing w:after="0" w:before="0" w:line="259.20000000000005" w:lineRule="auto"/>
              <w:rPr>
                <w:sz w:val="22"/>
                <w:szCs w:val="22"/>
              </w:rPr>
            </w:pPr>
            <w:r w:rsidDel="00000000" w:rsidR="00000000" w:rsidRPr="00000000">
              <w:rPr>
                <w:sz w:val="22"/>
                <w:szCs w:val="22"/>
                <w:rtl w:val="0"/>
              </w:rPr>
              <w:t xml:space="preserve">IV stimuli</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E">
            <w:pPr>
              <w:pageBreakBefore w:val="0"/>
              <w:spacing w:after="0" w:before="0" w:line="259.20000000000005" w:lineRule="auto"/>
              <w:rPr>
                <w:sz w:val="22"/>
                <w:szCs w:val="22"/>
                <w:highlight w:val="yellow"/>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1F">
            <w:pPr>
              <w:pageBreakBefore w:val="0"/>
              <w:spacing w:after="0" w:before="0" w:line="259.20000000000005" w:lineRule="auto"/>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0">
            <w:pPr>
              <w:pageBreakBefore w:val="0"/>
              <w:spacing w:after="0" w:before="0" w:line="259.20000000000005" w:lineRule="auto"/>
              <w:rPr>
                <w:sz w:val="22"/>
                <w:szCs w:val="22"/>
              </w:rPr>
            </w:pPr>
            <w:r w:rsidDel="00000000" w:rsidR="00000000" w:rsidRPr="00000000">
              <w:rPr>
                <w:sz w:val="22"/>
                <w:szCs w:val="22"/>
                <w:rtl w:val="0"/>
              </w:rPr>
              <w:t xml:space="preserve">DV stimuli</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1">
            <w:pPr>
              <w:pageBreakBefore w:val="0"/>
              <w:spacing w:after="0" w:before="0" w:line="259.20000000000005" w:lineRule="auto"/>
              <w:rPr>
                <w:sz w:val="22"/>
                <w:szCs w:val="22"/>
                <w:highlight w:val="yellow"/>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2">
            <w:pPr>
              <w:pageBreakBefore w:val="0"/>
              <w:spacing w:after="0" w:before="0" w:line="259.20000000000005" w:lineRule="auto"/>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3">
            <w:pPr>
              <w:pageBreakBefore w:val="0"/>
              <w:spacing w:after="0" w:before="0" w:line="259.20000000000005" w:lineRule="auto"/>
              <w:rPr>
                <w:sz w:val="22"/>
                <w:szCs w:val="22"/>
              </w:rPr>
            </w:pPr>
            <w:r w:rsidDel="00000000" w:rsidR="00000000" w:rsidRPr="00000000">
              <w:rPr>
                <w:sz w:val="22"/>
                <w:szCs w:val="22"/>
                <w:rtl w:val="0"/>
              </w:rPr>
              <w:t xml:space="preserve">Procedural details</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4">
            <w:pPr>
              <w:pageBreakBefore w:val="0"/>
              <w:spacing w:after="0" w:before="0" w:line="259.20000000000005" w:lineRule="auto"/>
              <w:rPr>
                <w:sz w:val="22"/>
                <w:szCs w:val="22"/>
                <w:highlight w:val="yellow"/>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5">
            <w:pPr>
              <w:pageBreakBefore w:val="0"/>
              <w:spacing w:after="0" w:before="0" w:line="259.20000000000005" w:lineRule="auto"/>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6">
            <w:pPr>
              <w:pageBreakBefore w:val="0"/>
              <w:spacing w:after="0" w:before="0" w:line="259.20000000000005" w:lineRule="auto"/>
              <w:rPr>
                <w:sz w:val="22"/>
                <w:szCs w:val="22"/>
              </w:rPr>
            </w:pPr>
            <w:r w:rsidDel="00000000" w:rsidR="00000000" w:rsidRPr="00000000">
              <w:rPr>
                <w:sz w:val="22"/>
                <w:szCs w:val="22"/>
                <w:rtl w:val="0"/>
              </w:rPr>
              <w:t xml:space="preserve">Physical settings</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7">
            <w:pPr>
              <w:pageBreakBefore w:val="0"/>
              <w:spacing w:after="0" w:before="0" w:line="259.20000000000005" w:lineRule="auto"/>
              <w:rPr>
                <w:sz w:val="22"/>
                <w:szCs w:val="22"/>
                <w:highlight w:val="yellow"/>
              </w:rPr>
            </w:pPr>
            <w:r w:rsidDel="00000000" w:rsidR="00000000" w:rsidRPr="00000000">
              <w:rPr>
                <w:sz w:val="22"/>
                <w:szCs w:val="22"/>
                <w:rtl w:val="0"/>
              </w:rPr>
              <w:t xml:space="preserve">Presumably s</w:t>
            </w:r>
            <w:r w:rsidDel="00000000" w:rsidR="00000000" w:rsidRPr="00000000">
              <w:rPr>
                <w:sz w:val="22"/>
                <w:szCs w:val="22"/>
                <w:rtl w:val="0"/>
              </w:rPr>
              <w:t xml:space="preserve">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8">
            <w:pPr>
              <w:pageBreakBefore w:val="0"/>
              <w:spacing w:after="0" w:before="0" w:line="259.20000000000005" w:lineRule="auto"/>
              <w:rPr>
                <w:sz w:val="22"/>
                <w:szCs w:val="22"/>
              </w:rPr>
            </w:pPr>
            <w:r w:rsidDel="00000000" w:rsidR="00000000" w:rsidRPr="00000000">
              <w:rPr>
                <w:sz w:val="22"/>
                <w:szCs w:val="22"/>
                <w:rtl w:val="0"/>
              </w:rPr>
              <w:t xml:space="preserve">Original study also presumed to have been conducted online</w:t>
            </w:r>
          </w:p>
        </w:tc>
      </w:tr>
      <w:tr>
        <w:trPr>
          <w:cantSplit w:val="0"/>
          <w:trHeight w:val="455" w:hRule="atLeast"/>
          <w:tblHeader w:val="0"/>
        </w:trPr>
        <w:tc>
          <w:tcPr>
            <w:tcBorders>
              <w:top w:color="000000" w:space="0" w:sz="0" w:val="nil"/>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9">
            <w:pPr>
              <w:pageBreakBefore w:val="0"/>
              <w:spacing w:after="0" w:before="0" w:line="259.20000000000005" w:lineRule="auto"/>
              <w:rPr>
                <w:sz w:val="22"/>
                <w:szCs w:val="22"/>
              </w:rPr>
            </w:pPr>
            <w:r w:rsidDel="00000000" w:rsidR="00000000" w:rsidRPr="00000000">
              <w:rPr>
                <w:sz w:val="22"/>
                <w:szCs w:val="22"/>
                <w:rtl w:val="0"/>
              </w:rPr>
              <w:t xml:space="preserve">Contextual variables</w:t>
            </w:r>
          </w:p>
        </w:tc>
        <w:tc>
          <w:tcPr>
            <w:tcBorders>
              <w:top w:color="000000" w:space="0" w:sz="0" w:val="nil"/>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A">
            <w:pPr>
              <w:pageBreakBefore w:val="0"/>
              <w:spacing w:after="0" w:before="0" w:line="259.20000000000005" w:lineRule="auto"/>
              <w:rPr>
                <w:sz w:val="22"/>
                <w:szCs w:val="22"/>
                <w:highlight w:val="yellow"/>
              </w:rPr>
            </w:pPr>
            <w:r w:rsidDel="00000000" w:rsidR="00000000" w:rsidRPr="00000000">
              <w:rPr>
                <w:sz w:val="22"/>
                <w:szCs w:val="22"/>
                <w:rtl w:val="0"/>
              </w:rPr>
              <w:t xml:space="preserve">Same</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B">
            <w:pPr>
              <w:pageBreakBefore w:val="0"/>
              <w:spacing w:after="0" w:before="0" w:line="259.20000000000005"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C">
            <w:pPr>
              <w:pageBreakBefore w:val="0"/>
              <w:spacing w:after="0" w:before="0" w:line="259.20000000000005" w:lineRule="auto"/>
              <w:rPr>
                <w:sz w:val="22"/>
                <w:szCs w:val="22"/>
              </w:rPr>
            </w:pPr>
            <w:r w:rsidDel="00000000" w:rsidR="00000000" w:rsidRPr="00000000">
              <w:rPr>
                <w:sz w:val="22"/>
                <w:szCs w:val="22"/>
                <w:rtl w:val="0"/>
              </w:rPr>
              <w:t xml:space="preserve">Replication classification</w:t>
            </w:r>
          </w:p>
        </w:tc>
        <w:tc>
          <w:tcPr>
            <w:tcBorders>
              <w:top w:color="000000" w:space="0" w:sz="0" w:val="nil"/>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D">
            <w:pPr>
              <w:pageBreakBefore w:val="0"/>
              <w:spacing w:after="0" w:before="0" w:line="259.20000000000005" w:lineRule="auto"/>
              <w:rPr>
                <w:sz w:val="22"/>
                <w:szCs w:val="22"/>
              </w:rPr>
            </w:pPr>
            <w:r w:rsidDel="00000000" w:rsidR="00000000" w:rsidRPr="00000000">
              <w:rPr>
                <w:sz w:val="22"/>
                <w:szCs w:val="22"/>
                <w:rtl w:val="0"/>
              </w:rPr>
              <w:t xml:space="preserve">Very close replication</w:t>
            </w:r>
          </w:p>
        </w:tc>
        <w:tc>
          <w:tcPr>
            <w:tcBorders>
              <w:top w:color="000000" w:space="0" w:sz="0" w:val="nil"/>
              <w:left w:color="000000" w:space="0" w:sz="0" w:val="nil"/>
              <w:bottom w:color="000000" w:space="0" w:sz="8" w:val="single"/>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42E">
            <w:pPr>
              <w:pageBreakBefore w:val="0"/>
              <w:spacing w:after="0" w:before="0" w:line="259.20000000000005" w:lineRule="auto"/>
              <w:rPr/>
            </w:pPr>
            <w:r w:rsidDel="00000000" w:rsidR="00000000" w:rsidRPr="00000000">
              <w:rPr>
                <w:rtl w:val="0"/>
              </w:rPr>
            </w:r>
          </w:p>
        </w:tc>
      </w:tr>
    </w:tbl>
    <w:p w:rsidR="00000000" w:rsidDel="00000000" w:rsidP="00000000" w:rsidRDefault="00000000" w:rsidRPr="00000000" w14:paraId="0000042F">
      <w:pPr>
        <w:pageBreakBefore w:val="0"/>
        <w:spacing w:after="160" w:line="259" w:lineRule="auto"/>
        <w:rPr>
          <w:b w:val="1"/>
        </w:rPr>
      </w:pPr>
      <w:r w:rsidDel="00000000" w:rsidR="00000000" w:rsidRPr="00000000">
        <w:rPr>
          <w:rtl w:val="0"/>
        </w:rPr>
      </w:r>
    </w:p>
    <w:p w:rsidR="00000000" w:rsidDel="00000000" w:rsidP="00000000" w:rsidRDefault="00000000" w:rsidRPr="00000000" w14:paraId="00000430">
      <w:pPr>
        <w:pageBreakBefore w:val="0"/>
        <w:spacing w:after="160" w:line="259" w:lineRule="auto"/>
        <w:rPr>
          <w:sz w:val="20"/>
          <w:szCs w:val="20"/>
          <w:shd w:fill="ffd966" w:val="clear"/>
        </w:rPr>
      </w:pPr>
      <w:r w:rsidDel="00000000" w:rsidR="00000000" w:rsidRPr="00000000">
        <w:rPr>
          <w:sz w:val="20"/>
          <w:szCs w:val="20"/>
          <w:shd w:fill="ffd966" w:val="clear"/>
          <w:rtl w:val="0"/>
        </w:rPr>
        <w:t xml:space="preserve">[Instructions for table: Read the classification in the supplementary in detail, if needed check the original article. Make a choice for each row, and only keep the right category, same, similar, or different. If </w:t>
      </w:r>
      <w:r w:rsidDel="00000000" w:rsidR="00000000" w:rsidRPr="00000000">
        <w:rPr>
          <w:sz w:val="20"/>
          <w:szCs w:val="20"/>
          <w:shd w:fill="ffd966" w:val="clear"/>
          <w:rtl w:val="0"/>
        </w:rPr>
        <w:t xml:space="preserve">similar</w:t>
      </w:r>
      <w:r w:rsidDel="00000000" w:rsidR="00000000" w:rsidRPr="00000000">
        <w:rPr>
          <w:sz w:val="20"/>
          <w:szCs w:val="20"/>
          <w:shd w:fill="ffd966" w:val="clear"/>
          <w:rtl w:val="0"/>
        </w:rPr>
        <w:t xml:space="preserve"> or different, please detail what the differences are in the column “details of deviation”.]</w:t>
      </w:r>
    </w:p>
    <w:p w:rsidR="00000000" w:rsidDel="00000000" w:rsidP="00000000" w:rsidRDefault="00000000" w:rsidRPr="00000000" w14:paraId="00000431">
      <w:pPr>
        <w:pStyle w:val="Heading2"/>
        <w:spacing w:after="160" w:line="480" w:lineRule="auto"/>
        <w:rPr/>
      </w:pPr>
      <w:bookmarkStart w:colFirst="0" w:colLast="0" w:name="_uo9y35yypt9v" w:id="44"/>
      <w:bookmarkEnd w:id="44"/>
      <w:r w:rsidDel="00000000" w:rsidR="00000000" w:rsidRPr="00000000">
        <w:rPr>
          <w:rtl w:val="0"/>
        </w:rPr>
        <w:t xml:space="preserve">Data analysis strategy </w:t>
      </w:r>
    </w:p>
    <w:p w:rsidR="00000000" w:rsidDel="00000000" w:rsidP="00000000" w:rsidRDefault="00000000" w:rsidRPr="00000000" w14:paraId="00000432">
      <w:pPr>
        <w:pStyle w:val="Heading3"/>
        <w:spacing w:after="240" w:before="180" w:line="480" w:lineRule="auto"/>
        <w:ind w:firstLine="680"/>
        <w:rPr/>
      </w:pPr>
      <w:bookmarkStart w:colFirst="0" w:colLast="0" w:name="_y1ce33ovc8uo" w:id="45"/>
      <w:bookmarkEnd w:id="45"/>
      <w:r w:rsidDel="00000000" w:rsidR="00000000" w:rsidRPr="00000000">
        <w:rPr>
          <w:rtl w:val="0"/>
        </w:rPr>
        <w:t xml:space="preserve">Replication: As in the original</w:t>
      </w:r>
    </w:p>
    <w:p w:rsidR="00000000" w:rsidDel="00000000" w:rsidP="00000000" w:rsidRDefault="00000000" w:rsidRPr="00000000" w14:paraId="00000433">
      <w:pPr>
        <w:spacing w:line="480" w:lineRule="auto"/>
        <w:rPr/>
      </w:pPr>
      <w:r w:rsidDel="00000000" w:rsidR="00000000" w:rsidRPr="00000000">
        <w:rPr>
          <w:rtl w:val="0"/>
        </w:rPr>
        <w:t xml:space="preserve">In experiment 1, the original study averaged the ratings across the three different objects to produce one score for each type of measure (item value, contagion, market value, liking, and historical significance). For the main dependent variable (Item Value), a two-way analysis of variance (ANOVA) with alpha = 0.05 was performed to assess group differences of fame, valence and their interaction. The original study also performed hierarchical regression for analysis of mediators (contagion, market value, liking and historical value), which will not be covered in the replication.</w:t>
      </w:r>
    </w:p>
    <w:p w:rsidR="00000000" w:rsidDel="00000000" w:rsidP="00000000" w:rsidRDefault="00000000" w:rsidRPr="00000000" w14:paraId="00000434">
      <w:pPr>
        <w:spacing w:line="480" w:lineRule="auto"/>
        <w:rPr/>
      </w:pPr>
      <w:r w:rsidDel="00000000" w:rsidR="00000000" w:rsidRPr="00000000">
        <w:rPr>
          <w:rtl w:val="0"/>
        </w:rPr>
        <w:t xml:space="preserve">In experiment 2, the original study calculated the difference between pre-and-post manipulation of measurables (purchase intention and pleasure from wearing). The score of changes are used as a dependent variable for three-way analysis of variance (ANOVA) with alpha  = 0.05 with three IV (positive/negative celebrity, manipulation of contagion/market value, highlighted/decreased manipulation).</w:t>
      </w:r>
    </w:p>
    <w:p w:rsidR="00000000" w:rsidDel="00000000" w:rsidP="00000000" w:rsidRDefault="00000000" w:rsidRPr="00000000" w14:paraId="00000435">
      <w:pPr>
        <w:pStyle w:val="Heading3"/>
        <w:spacing w:after="240" w:before="180" w:line="480" w:lineRule="auto"/>
        <w:ind w:firstLine="680"/>
        <w:rPr/>
      </w:pPr>
      <w:bookmarkStart w:colFirst="0" w:colLast="0" w:name="_703392oonwv7" w:id="46"/>
      <w:bookmarkEnd w:id="46"/>
      <w:r w:rsidDel="00000000" w:rsidR="00000000" w:rsidRPr="00000000">
        <w:rPr>
          <w:rtl w:val="0"/>
        </w:rPr>
        <w:t xml:space="preserve">Replication: </w:t>
      </w:r>
      <w:r w:rsidDel="00000000" w:rsidR="00000000" w:rsidRPr="00000000">
        <w:rPr>
          <w:rtl w:val="0"/>
        </w:rPr>
        <w:t xml:space="preserve">Additional analyses</w:t>
      </w:r>
    </w:p>
    <w:p w:rsidR="00000000" w:rsidDel="00000000" w:rsidP="00000000" w:rsidRDefault="00000000" w:rsidRPr="00000000" w14:paraId="00000436">
      <w:pPr>
        <w:spacing w:line="480" w:lineRule="auto"/>
        <w:rPr/>
      </w:pPr>
      <w:r w:rsidDel="00000000" w:rsidR="00000000" w:rsidRPr="00000000">
        <w:rPr>
          <w:rtl w:val="0"/>
        </w:rPr>
        <w:t xml:space="preserve">Considering the complexity of the original study, there is no planned additional analysis at this stage.</w:t>
      </w:r>
    </w:p>
    <w:p w:rsidR="00000000" w:rsidDel="00000000" w:rsidP="00000000" w:rsidRDefault="00000000" w:rsidRPr="00000000" w14:paraId="00000437">
      <w:pPr>
        <w:pStyle w:val="Heading3"/>
        <w:spacing w:line="480" w:lineRule="auto"/>
        <w:ind w:left="645" w:firstLine="0"/>
        <w:rPr/>
      </w:pPr>
      <w:bookmarkStart w:colFirst="0" w:colLast="0" w:name="_1rf14ok3c08q" w:id="47"/>
      <w:bookmarkEnd w:id="47"/>
      <w:r w:rsidDel="00000000" w:rsidR="00000000" w:rsidRPr="00000000">
        <w:rPr>
          <w:rtl w:val="0"/>
        </w:rPr>
        <w:t xml:space="preserve">Extensions</w:t>
      </w:r>
    </w:p>
    <w:p w:rsidR="00000000" w:rsidDel="00000000" w:rsidP="00000000" w:rsidRDefault="00000000" w:rsidRPr="00000000" w14:paraId="00000438">
      <w:pPr>
        <w:spacing w:line="480" w:lineRule="auto"/>
        <w:rPr/>
      </w:pPr>
      <w:r w:rsidDel="00000000" w:rsidR="00000000" w:rsidRPr="00000000">
        <w:rPr>
          <w:rtl w:val="0"/>
        </w:rPr>
        <w:t xml:space="preserve">In experiment 1, in addition to the original measurement of willingness of physical contact ("​​How much would you want to give this person a hug or shake their hand?"), we added one additional measurement to provide a different degree of physical contact ("how much do you want to meet this person?"). We used this additional measurement as an extension dependent variable. The same two-way ANOVA is performed to this DV as the rest of the DVs, and results are compared to assess if the means of physical contagion makes difference to the evaluation of item value.</w:t>
      </w:r>
    </w:p>
    <w:p w:rsidR="00000000" w:rsidDel="00000000" w:rsidP="00000000" w:rsidRDefault="00000000" w:rsidRPr="00000000" w14:paraId="00000439">
      <w:pPr>
        <w:spacing w:line="480" w:lineRule="auto"/>
        <w:rPr/>
      </w:pPr>
      <w:r w:rsidDel="00000000" w:rsidR="00000000" w:rsidRPr="00000000">
        <w:rPr>
          <w:rtl w:val="0"/>
        </w:rPr>
        <w:t xml:space="preserve">In experiment 2, in addition to the original measurement, we added additional measurements of the perceived market value of the item (in questions “Are there some people who would pay money for the sweater?” and “Would other people be impressed if they found out that you owned the sweater?”), drawing inspiration from the question design of experiment 1. We will calculate the change score of these two measurements and use the average score as additional DVs for the same three-way ANOVA analysis as the rest of the DVs.</w:t>
      </w:r>
    </w:p>
    <w:p w:rsidR="00000000" w:rsidDel="00000000" w:rsidP="00000000" w:rsidRDefault="00000000" w:rsidRPr="00000000" w14:paraId="0000043A">
      <w:pPr>
        <w:pStyle w:val="Heading3"/>
        <w:ind w:left="0" w:firstLine="0"/>
        <w:rPr/>
      </w:pPr>
      <w:bookmarkStart w:colFirst="0" w:colLast="0" w:name="_vrxt25nzt8h4" w:id="48"/>
      <w:bookmarkEnd w:id="48"/>
      <w:r w:rsidDel="00000000" w:rsidR="00000000" w:rsidRPr="00000000">
        <w:rPr>
          <w:rtl w:val="0"/>
        </w:rPr>
        <w:t xml:space="preserve">Data analyses plans </w:t>
      </w:r>
    </w:p>
    <w:p w:rsidR="00000000" w:rsidDel="00000000" w:rsidP="00000000" w:rsidRDefault="00000000" w:rsidRPr="00000000" w14:paraId="0000043B">
      <w:pPr>
        <w:pStyle w:val="Heading4"/>
        <w:spacing w:after="160" w:line="259" w:lineRule="auto"/>
        <w:rPr/>
      </w:pPr>
      <w:bookmarkStart w:colFirst="0" w:colLast="0" w:name="_n5rrhbytiyv5" w:id="49"/>
      <w:bookmarkEnd w:id="49"/>
      <w:r w:rsidDel="00000000" w:rsidR="00000000" w:rsidRPr="00000000">
        <w:rPr>
          <w:rtl w:val="0"/>
        </w:rPr>
        <w:t xml:space="preserve">Outliers and exclusions</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720"/>
        <w:jc w:val="left"/>
        <w:rPr>
          <w:b w:val="0"/>
          <w:i w:val="0"/>
        </w:rPr>
      </w:pPr>
      <w:r w:rsidDel="00000000" w:rsidR="00000000" w:rsidRPr="00000000">
        <w:rPr>
          <w:b w:val="0"/>
          <w:i w:val="0"/>
          <w:rtl w:val="0"/>
        </w:rPr>
        <w:t xml:space="preserve">Since all responses are based on a 9-Likert point scale, it is not likely that there will be any outliers detected in any of the DVs.</w:t>
      </w:r>
    </w:p>
    <w:p w:rsidR="00000000" w:rsidDel="00000000" w:rsidP="00000000" w:rsidRDefault="00000000" w:rsidRPr="00000000" w14:paraId="0000043D">
      <w:pPr>
        <w:pStyle w:val="Heading4"/>
        <w:spacing w:after="240" w:before="180" w:line="480" w:lineRule="auto"/>
        <w:ind w:firstLine="720"/>
        <w:rPr/>
      </w:pPr>
      <w:bookmarkStart w:colFirst="0" w:colLast="0" w:name="_yoe22nbfa55f" w:id="50"/>
      <w:bookmarkEnd w:id="50"/>
      <w:r w:rsidDel="00000000" w:rsidR="00000000" w:rsidRPr="00000000">
        <w:rPr>
          <w:rtl w:val="0"/>
        </w:rPr>
        <w:t xml:space="preserve">Assumption checks</w:t>
      </w:r>
    </w:p>
    <w:p w:rsidR="00000000" w:rsidDel="00000000" w:rsidP="00000000" w:rsidRDefault="00000000" w:rsidRPr="00000000" w14:paraId="0000043E">
      <w:pPr>
        <w:spacing w:after="240" w:before="180" w:line="480" w:lineRule="auto"/>
        <w:ind w:firstLine="720"/>
        <w:rPr/>
      </w:pPr>
      <w:r w:rsidDel="00000000" w:rsidR="00000000" w:rsidRPr="00000000">
        <w:rPr>
          <w:rtl w:val="0"/>
        </w:rPr>
        <w:t xml:space="preserve">The original study did not provide information about the assumption checks nor posthoc analysis of ANOVAs. In our replication, we will implement an assumption check of homogeneity for each ANOVA, and use corresponding alternative analysis and corrections if the assumptions are violated.</w:t>
      </w:r>
    </w:p>
    <w:bookmarkStart w:colFirst="0" w:colLast="0" w:name="35nkun2" w:id="51"/>
    <w:bookmarkEnd w:id="51"/>
    <w:p w:rsidR="00000000" w:rsidDel="00000000" w:rsidP="00000000" w:rsidRDefault="00000000" w:rsidRPr="00000000" w14:paraId="0000043F">
      <w:pPr>
        <w:pStyle w:val="Heading1"/>
        <w:pageBreakBefore w:val="0"/>
        <w:rPr/>
      </w:pPr>
      <w:bookmarkStart w:colFirst="0" w:colLast="0" w:name="_1nl6yfvte8ce" w:id="52"/>
      <w:bookmarkEnd w:id="52"/>
      <w:r w:rsidDel="00000000" w:rsidR="00000000" w:rsidRPr="00000000">
        <w:rPr>
          <w:rtl w:val="0"/>
        </w:rPr>
        <w:t xml:space="preserve">Results</w:t>
      </w:r>
    </w:p>
    <w:p w:rsidR="00000000" w:rsidDel="00000000" w:rsidP="00000000" w:rsidRDefault="00000000" w:rsidRPr="00000000" w14:paraId="00000440">
      <w:pPr>
        <w:pageBreakBefore w:val="0"/>
        <w:rPr/>
      </w:pPr>
      <w:r w:rsidDel="00000000" w:rsidR="00000000" w:rsidRPr="00000000">
        <w:rPr>
          <w:b w:val="1"/>
          <w:u w:val="single"/>
          <w:rtl w:val="0"/>
        </w:rPr>
        <w:t xml:space="preserve">IMPORTANT: </w:t>
        <w:br w:type="textWrapping"/>
        <w:t xml:space="preserve">Method and results sections were written using randomized dataset produced by Qualtrics to simulate what these sections will look like after data collection. These will be updated following the data collection.]</w:t>
      </w:r>
      <w:r w:rsidDel="00000000" w:rsidR="00000000" w:rsidRPr="00000000">
        <w:rPr>
          <w:rtl w:val="0"/>
        </w:rPr>
      </w:r>
    </w:p>
    <w:p w:rsidR="00000000" w:rsidDel="00000000" w:rsidP="00000000" w:rsidRDefault="00000000" w:rsidRPr="00000000" w14:paraId="00000441">
      <w:pPr>
        <w:pStyle w:val="Heading2"/>
        <w:pageBreakBefore w:val="0"/>
        <w:rPr/>
      </w:pPr>
      <w:bookmarkStart w:colFirst="0" w:colLast="0" w:name="_4z88mu47f87p" w:id="53"/>
      <w:bookmarkEnd w:id="53"/>
      <w:r w:rsidDel="00000000" w:rsidR="00000000" w:rsidRPr="00000000">
        <w:rPr>
          <w:rtl w:val="0"/>
        </w:rPr>
        <w:t xml:space="preserve">Replication</w:t>
      </w:r>
    </w:p>
    <w:p w:rsidR="00000000" w:rsidDel="00000000" w:rsidP="00000000" w:rsidRDefault="00000000" w:rsidRPr="00000000" w14:paraId="00000442">
      <w:pPr>
        <w:pStyle w:val="Heading2"/>
        <w:numPr>
          <w:ilvl w:val="0"/>
          <w:numId w:val="12"/>
        </w:numPr>
        <w:ind w:left="720" w:hanging="360"/>
        <w:rPr/>
      </w:pPr>
      <w:bookmarkStart w:colFirst="0" w:colLast="0" w:name="_morp3a8v38z4" w:id="54"/>
      <w:bookmarkEnd w:id="54"/>
      <w:r w:rsidDel="00000000" w:rsidR="00000000" w:rsidRPr="00000000">
        <w:rPr>
          <w:rtl w:val="0"/>
        </w:rPr>
        <w:t xml:space="preserve">Experiment 1</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of all measures are presented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Statistical tests of the hypotheses are summarized in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[X]</w:t>
      </w:r>
    </w:p>
    <w:p w:rsidR="00000000" w:rsidDel="00000000" w:rsidP="00000000" w:rsidRDefault="00000000" w:rsidRPr="00000000" w14:paraId="00000445">
      <w:pPr>
        <w:pageBreakBefore w:val="0"/>
        <w:rPr>
          <w:i w:val="1"/>
        </w:rPr>
      </w:pPr>
      <w:r w:rsidDel="00000000" w:rsidR="00000000" w:rsidRPr="00000000">
        <w:rPr>
          <w:i w:val="1"/>
          <w:rtl w:val="0"/>
        </w:rPr>
        <w:t xml:space="preserve">Descriptive statistics for all conditions - DV: Object Valuation</w:t>
      </w:r>
    </w:p>
    <w:tbl>
      <w:tblPr>
        <w:tblStyle w:val="Table16"/>
        <w:tblW w:w="9660.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070"/>
        <w:gridCol w:w="1890"/>
        <w:gridCol w:w="1860"/>
        <w:gridCol w:w="1875"/>
        <w:gridCol w:w="1965"/>
        <w:tblGridChange w:id="0">
          <w:tblGrid>
            <w:gridCol w:w="2070"/>
            <w:gridCol w:w="1890"/>
            <w:gridCol w:w="1860"/>
            <w:gridCol w:w="1875"/>
            <w:gridCol w:w="196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446">
            <w:pPr>
              <w:pageBreakBefore w:val="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47">
            <w:pPr>
              <w:pageBreakBefore w:val="0"/>
              <w:rPr/>
            </w:pPr>
            <w:r w:rsidDel="00000000" w:rsidR="00000000" w:rsidRPr="00000000">
              <w:rPr>
                <w:rtl w:val="0"/>
              </w:rPr>
              <w:t xml:space="preserve">Valence: Positive</w:t>
            </w:r>
          </w:p>
          <w:p w:rsidR="00000000" w:rsidDel="00000000" w:rsidP="00000000" w:rsidRDefault="00000000" w:rsidRPr="00000000" w14:paraId="00000448">
            <w:pPr>
              <w:pageBreakBefore w:val="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49">
            <w:pPr>
              <w:pageBreakBefore w:val="0"/>
              <w:rPr/>
            </w:pPr>
            <w:r w:rsidDel="00000000" w:rsidR="00000000" w:rsidRPr="00000000">
              <w:rPr>
                <w:rtl w:val="0"/>
              </w:rPr>
              <w:t xml:space="preserve">Valence: Negative</w:t>
            </w:r>
          </w:p>
          <w:p w:rsidR="00000000" w:rsidDel="00000000" w:rsidP="00000000" w:rsidRDefault="00000000" w:rsidRPr="00000000" w14:paraId="0000044A">
            <w:pPr>
              <w:pageBreakBefore w:val="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4B">
            <w:pPr>
              <w:pageBreakBefore w:val="0"/>
              <w:rPr/>
            </w:pPr>
            <w:r w:rsidDel="00000000" w:rsidR="00000000" w:rsidRPr="00000000">
              <w:rPr>
                <w:rtl w:val="0"/>
              </w:rPr>
              <w:t xml:space="preserve">Valence: Mixed</w:t>
            </w:r>
          </w:p>
          <w:p w:rsidR="00000000" w:rsidDel="00000000" w:rsidP="00000000" w:rsidRDefault="00000000" w:rsidRPr="00000000" w14:paraId="0000044C">
            <w:pPr>
              <w:pageBreakBefore w:val="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4D">
            <w:pPr>
              <w:pageBreakBefore w:val="0"/>
              <w:rPr/>
            </w:pPr>
            <w:r w:rsidDel="00000000" w:rsidR="00000000" w:rsidRPr="00000000">
              <w:rPr>
                <w:rtl w:val="0"/>
              </w:rPr>
              <w:t xml:space="preserve">Overall</w:t>
            </w:r>
          </w:p>
        </w:tc>
      </w:tr>
      <w:tr>
        <w:trPr>
          <w:cantSplit w:val="0"/>
          <w:tblHeader w:val="0"/>
        </w:trPr>
        <w:tc>
          <w:tcPr>
            <w:tcBorders>
              <w:top w:color="000000" w:space="0" w:sz="4" w:val="single"/>
            </w:tcBorders>
          </w:tcPr>
          <w:p w:rsidR="00000000" w:rsidDel="00000000" w:rsidP="00000000" w:rsidRDefault="00000000" w:rsidRPr="00000000" w14:paraId="0000044E">
            <w:pPr>
              <w:pageBreakBefore w:val="0"/>
              <w:rPr/>
            </w:pPr>
            <w:r w:rsidDel="00000000" w:rsidR="00000000" w:rsidRPr="00000000">
              <w:rPr>
                <w:rtl w:val="0"/>
              </w:rPr>
              <w:t xml:space="preserve">Fame: Celebrity</w:t>
            </w:r>
          </w:p>
          <w:p w:rsidR="00000000" w:rsidDel="00000000" w:rsidP="00000000" w:rsidRDefault="00000000" w:rsidRPr="00000000" w14:paraId="0000044F">
            <w:pPr>
              <w:pageBreakBefore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450">
            <w:pPr>
              <w:pageBreakBefore w:val="0"/>
              <w:rPr/>
            </w:pPr>
            <w:r w:rsidDel="00000000" w:rsidR="00000000" w:rsidRPr="00000000">
              <w:rPr>
                <w:rtl w:val="0"/>
              </w:rPr>
              <w:t xml:space="preserve">5.08 [0.143] (107)</w:t>
            </w:r>
          </w:p>
        </w:tc>
        <w:tc>
          <w:tcPr>
            <w:tcBorders>
              <w:top w:color="000000" w:space="0" w:sz="4" w:val="single"/>
            </w:tcBorders>
          </w:tcPr>
          <w:p w:rsidR="00000000" w:rsidDel="00000000" w:rsidP="00000000" w:rsidRDefault="00000000" w:rsidRPr="00000000" w14:paraId="00000451">
            <w:pPr>
              <w:pageBreakBefore w:val="0"/>
              <w:rPr/>
            </w:pPr>
            <w:r w:rsidDel="00000000" w:rsidR="00000000" w:rsidRPr="00000000">
              <w:rPr>
                <w:rtl w:val="0"/>
              </w:rPr>
              <w:t xml:space="preserve">4.91 [0.144] (106)</w:t>
            </w:r>
          </w:p>
        </w:tc>
        <w:tc>
          <w:tcPr>
            <w:tcBorders>
              <w:top w:color="000000" w:space="0" w:sz="4" w:val="single"/>
            </w:tcBorders>
          </w:tcPr>
          <w:p w:rsidR="00000000" w:rsidDel="00000000" w:rsidP="00000000" w:rsidRDefault="00000000" w:rsidRPr="00000000" w14:paraId="00000452">
            <w:pPr>
              <w:pageBreakBefore w:val="0"/>
              <w:rPr/>
            </w:pPr>
            <w:r w:rsidDel="00000000" w:rsidR="00000000" w:rsidRPr="00000000">
              <w:rPr>
                <w:rtl w:val="0"/>
              </w:rPr>
              <w:t xml:space="preserve">5.00 [0.143] (107)</w:t>
            </w:r>
          </w:p>
        </w:tc>
        <w:tc>
          <w:tcPr>
            <w:tcBorders>
              <w:top w:color="000000" w:space="0" w:sz="4" w:val="single"/>
            </w:tcBorders>
          </w:tcPr>
          <w:p w:rsidR="00000000" w:rsidDel="00000000" w:rsidP="00000000" w:rsidRDefault="00000000" w:rsidRPr="00000000" w14:paraId="00000453">
            <w:pPr>
              <w:pageBreakBefore w:val="0"/>
              <w:rPr/>
            </w:pPr>
            <w:r w:rsidDel="00000000" w:rsidR="00000000" w:rsidRPr="00000000">
              <w:rPr>
                <w:rtl w:val="0"/>
              </w:rPr>
              <w:t xml:space="preserve">5.00 [0.0827] (320)</w:t>
            </w:r>
          </w:p>
        </w:tc>
      </w:tr>
      <w:tr>
        <w:trPr>
          <w:cantSplit w:val="0"/>
          <w:tblHeader w:val="0"/>
        </w:trPr>
        <w:tc>
          <w:tcPr/>
          <w:p w:rsidR="00000000" w:rsidDel="00000000" w:rsidP="00000000" w:rsidRDefault="00000000" w:rsidRPr="00000000" w14:paraId="00000454">
            <w:pPr>
              <w:pageBreakBefore w:val="0"/>
              <w:rPr/>
            </w:pPr>
            <w:r w:rsidDel="00000000" w:rsidR="00000000" w:rsidRPr="00000000">
              <w:rPr>
                <w:rtl w:val="0"/>
              </w:rPr>
              <w:t xml:space="preserve">Fame: Non-celebrity</w:t>
            </w:r>
          </w:p>
          <w:p w:rsidR="00000000" w:rsidDel="00000000" w:rsidP="00000000" w:rsidRDefault="00000000" w:rsidRPr="00000000" w14:paraId="00000455">
            <w:pPr>
              <w:pageBreakBefore w:val="0"/>
              <w:rPr/>
            </w:pPr>
            <w:r w:rsidDel="00000000" w:rsidR="00000000" w:rsidRPr="00000000">
              <w:rPr>
                <w:rtl w:val="0"/>
              </w:rPr>
            </w:r>
          </w:p>
        </w:tc>
        <w:tc>
          <w:tcPr/>
          <w:p w:rsidR="00000000" w:rsidDel="00000000" w:rsidP="00000000" w:rsidRDefault="00000000" w:rsidRPr="00000000" w14:paraId="00000456">
            <w:pPr>
              <w:pageBreakBefore w:val="0"/>
              <w:rPr/>
            </w:pPr>
            <w:r w:rsidDel="00000000" w:rsidR="00000000" w:rsidRPr="00000000">
              <w:rPr>
                <w:rtl w:val="0"/>
              </w:rPr>
              <w:t xml:space="preserve">5.01 [0.144] (106)</w:t>
            </w:r>
          </w:p>
        </w:tc>
        <w:tc>
          <w:tcPr/>
          <w:p w:rsidR="00000000" w:rsidDel="00000000" w:rsidP="00000000" w:rsidRDefault="00000000" w:rsidRPr="00000000" w14:paraId="00000457">
            <w:pPr>
              <w:pageBreakBefore w:val="0"/>
              <w:rPr/>
            </w:pPr>
            <w:r w:rsidDel="00000000" w:rsidR="00000000" w:rsidRPr="00000000">
              <w:rPr>
                <w:rtl w:val="0"/>
              </w:rPr>
              <w:t xml:space="preserve">4.97 [0.143] (107)</w:t>
            </w:r>
          </w:p>
        </w:tc>
        <w:tc>
          <w:tcPr/>
          <w:p w:rsidR="00000000" w:rsidDel="00000000" w:rsidP="00000000" w:rsidRDefault="00000000" w:rsidRPr="00000000" w14:paraId="00000458">
            <w:pPr>
              <w:pageBreakBefore w:val="0"/>
              <w:rPr/>
            </w:pPr>
            <w:r w:rsidDel="00000000" w:rsidR="00000000" w:rsidRPr="00000000">
              <w:rPr>
                <w:rtl w:val="0"/>
              </w:rPr>
              <w:t xml:space="preserve">4.98 [0.143] (107)</w:t>
            </w:r>
          </w:p>
        </w:tc>
        <w:tc>
          <w:tcPr/>
          <w:p w:rsidR="00000000" w:rsidDel="00000000" w:rsidP="00000000" w:rsidRDefault="00000000" w:rsidRPr="00000000" w14:paraId="00000459">
            <w:pPr>
              <w:pageBreakBefore w:val="0"/>
              <w:rPr/>
            </w:pPr>
            <w:r w:rsidDel="00000000" w:rsidR="00000000" w:rsidRPr="00000000">
              <w:rPr>
                <w:rtl w:val="0"/>
              </w:rPr>
              <w:t xml:space="preserve">4.99 [0.0827] (320)</w:t>
            </w:r>
          </w:p>
        </w:tc>
      </w:tr>
      <w:tr>
        <w:trPr>
          <w:cantSplit w:val="0"/>
          <w:tblHeader w:val="0"/>
        </w:trPr>
        <w:tc>
          <w:tcPr/>
          <w:p w:rsidR="00000000" w:rsidDel="00000000" w:rsidP="00000000" w:rsidRDefault="00000000" w:rsidRPr="00000000" w14:paraId="0000045A">
            <w:pPr>
              <w:pageBreakBefore w:val="0"/>
              <w:rPr/>
            </w:pPr>
            <w:r w:rsidDel="00000000" w:rsidR="00000000" w:rsidRPr="00000000">
              <w:rPr>
                <w:rtl w:val="0"/>
              </w:rPr>
              <w:t xml:space="preserve">Overall</w:t>
            </w:r>
          </w:p>
        </w:tc>
        <w:tc>
          <w:tcPr/>
          <w:p w:rsidR="00000000" w:rsidDel="00000000" w:rsidP="00000000" w:rsidRDefault="00000000" w:rsidRPr="00000000" w14:paraId="0000045B">
            <w:pPr>
              <w:pageBreakBefore w:val="0"/>
              <w:rPr/>
            </w:pPr>
            <w:r w:rsidDel="00000000" w:rsidR="00000000" w:rsidRPr="00000000">
              <w:rPr>
                <w:rtl w:val="0"/>
              </w:rPr>
              <w:t xml:space="preserve">5.05 [0.101] (213)</w:t>
            </w:r>
          </w:p>
        </w:tc>
        <w:tc>
          <w:tcPr/>
          <w:p w:rsidR="00000000" w:rsidDel="00000000" w:rsidP="00000000" w:rsidRDefault="00000000" w:rsidRPr="00000000" w14:paraId="0000045C">
            <w:pPr>
              <w:pageBreakBefore w:val="0"/>
              <w:rPr/>
            </w:pPr>
            <w:r w:rsidDel="00000000" w:rsidR="00000000" w:rsidRPr="00000000">
              <w:rPr>
                <w:rtl w:val="0"/>
              </w:rPr>
              <w:t xml:space="preserve">4.94 [0.101] (213)</w:t>
            </w:r>
          </w:p>
        </w:tc>
        <w:tc>
          <w:tcPr/>
          <w:p w:rsidR="00000000" w:rsidDel="00000000" w:rsidP="00000000" w:rsidRDefault="00000000" w:rsidRPr="00000000" w14:paraId="0000045D">
            <w:pPr>
              <w:pageBreakBefore w:val="0"/>
              <w:rPr/>
            </w:pPr>
            <w:r w:rsidDel="00000000" w:rsidR="00000000" w:rsidRPr="00000000">
              <w:rPr>
                <w:rtl w:val="0"/>
              </w:rPr>
              <w:t xml:space="preserve">4.99 [0.101] (214)</w:t>
            </w:r>
          </w:p>
        </w:tc>
        <w:tc>
          <w:tcPr/>
          <w:p w:rsidR="00000000" w:rsidDel="00000000" w:rsidP="00000000" w:rsidRDefault="00000000" w:rsidRPr="00000000" w14:paraId="0000045E">
            <w:pPr>
              <w:pageBreakBefore w:val="0"/>
              <w:rPr/>
            </w:pPr>
            <w:r w:rsidDel="00000000" w:rsidR="00000000" w:rsidRPr="00000000">
              <w:rPr>
                <w:rtl w:val="0"/>
              </w:rPr>
              <w:t xml:space="preserve">4.99 [0.0584] (640)</w:t>
            </w:r>
          </w:p>
        </w:tc>
      </w:tr>
    </w:tbl>
    <w:p w:rsidR="00000000" w:rsidDel="00000000" w:rsidP="00000000" w:rsidRDefault="00000000" w:rsidRPr="00000000" w14:paraId="0000045F">
      <w:pPr>
        <w:pageBreakBefore w:val="0"/>
        <w:rPr/>
      </w:pPr>
      <w:r w:rsidDel="00000000" w:rsidR="00000000" w:rsidRPr="00000000">
        <w:rPr>
          <w:i w:val="1"/>
          <w:rtl w:val="0"/>
        </w:rPr>
        <w:t xml:space="preserve">Note</w:t>
      </w:r>
      <w:r w:rsidDel="00000000" w:rsidR="00000000" w:rsidRPr="00000000">
        <w:rPr>
          <w:rtl w:val="0"/>
        </w:rPr>
        <w:t xml:space="preserve">. [The data in the table represent Mean [SE] (No. of participants) respectively.]</w:t>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t xml:space="preserve">Figure [x]. Descriptive statistics and pair-wise comparison of DV1: Item Value</w:t>
      </w:r>
    </w:p>
    <w:p w:rsidR="00000000" w:rsidDel="00000000" w:rsidP="00000000" w:rsidRDefault="00000000" w:rsidRPr="00000000" w14:paraId="00000462">
      <w:pPr>
        <w:pageBreakBefore w:val="0"/>
        <w:rPr/>
      </w:pPr>
      <w:r w:rsidDel="00000000" w:rsidR="00000000" w:rsidRPr="00000000">
        <w:rPr/>
        <w:drawing>
          <wp:inline distB="114300" distT="114300" distL="114300" distR="114300">
            <wp:extent cx="5971540" cy="4051300"/>
            <wp:effectExtent b="0" l="0" r="0" t="0"/>
            <wp:docPr id="2"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597154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1"/>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Table [X]</w:t>
      </w:r>
      <w:r w:rsidDel="00000000" w:rsidR="00000000" w:rsidRPr="00000000">
        <w:rPr>
          <w:highlight w:val="yellow"/>
          <w:rtl w:val="0"/>
        </w:rPr>
        <w:t xml:space="preserve"> </w:t>
      </w:r>
      <w:r w:rsidDel="00000000" w:rsidR="00000000" w:rsidRPr="00000000">
        <w:rPr>
          <w:i w:val="1"/>
          <w:rtl w:val="0"/>
        </w:rPr>
        <w:t xml:space="preserve">Summary of statistical tests</w:t>
      </w:r>
    </w:p>
    <w:tbl>
      <w:tblPr>
        <w:tblStyle w:val="Table17"/>
        <w:tblW w:w="859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95"/>
        <w:gridCol w:w="780"/>
        <w:gridCol w:w="195"/>
        <w:gridCol w:w="675"/>
        <w:gridCol w:w="810"/>
        <w:gridCol w:w="840"/>
        <w:gridCol w:w="720"/>
        <w:gridCol w:w="3015"/>
        <w:tblGridChange w:id="0">
          <w:tblGrid>
            <w:gridCol w:w="1365"/>
            <w:gridCol w:w="195"/>
            <w:gridCol w:w="780"/>
            <w:gridCol w:w="195"/>
            <w:gridCol w:w="675"/>
            <w:gridCol w:w="810"/>
            <w:gridCol w:w="840"/>
            <w:gridCol w:w="720"/>
            <w:gridCol w:w="3015"/>
          </w:tblGrid>
        </w:tblGridChange>
      </w:tblGrid>
      <w:tr>
        <w:trPr>
          <w:cantSplit w:val="0"/>
          <w:trHeight w:val="345" w:hRule="atLeast"/>
          <w:tblHeader w:val="0"/>
        </w:trPr>
        <w:tc>
          <w:tcPr>
            <w:gridSpan w:val="2"/>
            <w:tcBorders>
              <w:top w:color="333333" w:space="0" w:sz="4" w:val="single"/>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65">
            <w:pPr>
              <w:spacing w:after="0" w:lineRule="auto"/>
              <w:rPr/>
            </w:pPr>
            <w:r w:rsidDel="00000000" w:rsidR="00000000" w:rsidRPr="00000000">
              <w:rPr>
                <w:rtl w:val="0"/>
              </w:rPr>
              <w:t xml:space="preserve"> </w:t>
            </w:r>
          </w:p>
        </w:tc>
        <w:tc>
          <w:tcPr>
            <w:gridSpan w:val="2"/>
            <w:tcBorders>
              <w:top w:color="333333" w:space="0" w:sz="4" w:val="single"/>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67">
            <w:pPr>
              <w:spacing w:after="0" w:lineRule="auto"/>
              <w:rPr/>
            </w:pPr>
            <w:r w:rsidDel="00000000" w:rsidR="00000000" w:rsidRPr="00000000">
              <w:rPr>
                <w:rtl w:val="0"/>
              </w:rPr>
              <w:t xml:space="preserve">dfm</w:t>
            </w:r>
          </w:p>
        </w:tc>
        <w:tc>
          <w:tcPr>
            <w:tcBorders>
              <w:top w:color="333333" w:space="0" w:sz="4" w:val="single"/>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69">
            <w:pPr>
              <w:spacing w:after="0" w:lineRule="auto"/>
              <w:rPr/>
            </w:pPr>
            <w:r w:rsidDel="00000000" w:rsidR="00000000" w:rsidRPr="00000000">
              <w:rPr>
                <w:rtl w:val="0"/>
              </w:rPr>
              <w:t xml:space="preserve">dfe</w:t>
            </w:r>
          </w:p>
        </w:tc>
        <w:tc>
          <w:tcPr>
            <w:tcBorders>
              <w:top w:color="333333" w:space="0" w:sz="4" w:val="single"/>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6A">
            <w:pPr>
              <w:spacing w:after="0" w:lineRule="auto"/>
              <w:rPr/>
            </w:pPr>
            <w:r w:rsidDel="00000000" w:rsidR="00000000" w:rsidRPr="00000000">
              <w:rPr>
                <w:rtl w:val="0"/>
              </w:rPr>
              <w:t xml:space="preserve">F-stat</w:t>
            </w:r>
          </w:p>
        </w:tc>
        <w:tc>
          <w:tcPr>
            <w:tcBorders>
              <w:top w:color="333333" w:space="0" w:sz="4" w:val="single"/>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6B">
            <w:pPr>
              <w:spacing w:after="0" w:lineRule="auto"/>
              <w:rPr/>
            </w:pPr>
            <w:r w:rsidDel="00000000" w:rsidR="00000000" w:rsidRPr="00000000">
              <w:rPr>
                <w:rtl w:val="0"/>
              </w:rPr>
              <w:t xml:space="preserve">p</w:t>
            </w:r>
          </w:p>
        </w:tc>
        <w:tc>
          <w:tcPr>
            <w:tcBorders>
              <w:top w:color="333333" w:space="0" w:sz="4" w:val="single"/>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6C">
            <w:pPr>
              <w:spacing w:after="0" w:lineRule="auto"/>
              <w:rPr/>
            </w:pPr>
            <w:r w:rsidDel="00000000" w:rsidR="00000000" w:rsidRPr="00000000">
              <w:rPr>
                <w:rtl w:val="0"/>
              </w:rPr>
              <w:t xml:space="preserve">η²</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46D">
            <w:pPr>
              <w:spacing w:after="0" w:lineRule="auto"/>
              <w:rPr/>
            </w:pPr>
            <w:r w:rsidDel="00000000" w:rsidR="00000000" w:rsidRPr="00000000">
              <w:rPr>
                <w:rtl w:val="0"/>
              </w:rPr>
              <w:t xml:space="preserve">Interpretation</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6E">
            <w:pPr>
              <w:spacing w:after="0" w:lineRule="auto"/>
              <w:jc w:val="right"/>
              <w:rPr/>
            </w:pPr>
            <w:r w:rsidDel="00000000" w:rsidR="00000000" w:rsidRPr="00000000">
              <w:rPr>
                <w:rtl w:val="0"/>
              </w:rPr>
              <w:t xml:space="preserve">Fame</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46F">
            <w:pPr>
              <w:spacing w:after="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70">
            <w:pPr>
              <w:spacing w:after="0" w:lineRule="auto"/>
              <w:jc w:val="righ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471">
            <w:pPr>
              <w:spacing w:after="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72">
            <w:pPr>
              <w:spacing w:after="0" w:lineRule="auto"/>
              <w:jc w:val="right"/>
              <w:rPr/>
            </w:pPr>
            <w:r w:rsidDel="00000000" w:rsidR="00000000" w:rsidRPr="00000000">
              <w:rPr>
                <w:rtl w:val="0"/>
              </w:rPr>
              <w:t xml:space="preserve">638</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73">
            <w:pPr>
              <w:spacing w:after="0" w:lineRule="auto"/>
              <w:jc w:val="right"/>
              <w:rPr/>
            </w:pPr>
            <w:r w:rsidDel="00000000" w:rsidR="00000000" w:rsidRPr="00000000">
              <w:rPr>
                <w:rtl w:val="0"/>
              </w:rPr>
              <w:t xml:space="preserve">1.642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74">
            <w:pPr>
              <w:spacing w:after="0" w:lineRule="auto"/>
              <w:jc w:val="right"/>
              <w:rPr/>
            </w:pPr>
            <w:r w:rsidDel="00000000" w:rsidR="00000000" w:rsidRPr="00000000">
              <w:rPr>
                <w:rtl w:val="0"/>
              </w:rPr>
              <w:t xml:space="preserve">0.201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75">
            <w:pPr>
              <w:spacing w:after="0" w:lineRule="auto"/>
              <w:jc w:val="right"/>
              <w:rPr/>
            </w:pPr>
            <w:r w:rsidDel="00000000" w:rsidR="00000000" w:rsidRPr="00000000">
              <w:rPr>
                <w:rtl w:val="0"/>
              </w:rPr>
              <w:t xml:space="preserve">0.003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76">
            <w:pPr>
              <w:spacing w:after="0" w:lineRule="auto"/>
              <w:jc w:val="right"/>
              <w:rPr/>
            </w:pPr>
            <w:r w:rsidDel="00000000" w:rsidR="00000000" w:rsidRPr="00000000">
              <w:rPr>
                <w:rtl w:val="0"/>
              </w:rPr>
              <w:t xml:space="preserve">[no-signal] [inconsistent] </w:t>
            </w:r>
          </w:p>
          <w:p w:rsidR="00000000" w:rsidDel="00000000" w:rsidP="00000000" w:rsidRDefault="00000000" w:rsidRPr="00000000" w14:paraId="00000477">
            <w:pPr>
              <w:spacing w:after="0" w:lineRule="auto"/>
              <w:jc w:val="right"/>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78">
            <w:pPr>
              <w:spacing w:after="0" w:lineRule="auto"/>
              <w:jc w:val="right"/>
              <w:rPr/>
            </w:pPr>
            <w:r w:rsidDel="00000000" w:rsidR="00000000" w:rsidRPr="00000000">
              <w:rPr>
                <w:rtl w:val="0"/>
              </w:rPr>
              <w:t xml:space="preserve">Valence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79">
            <w:pPr>
              <w:spacing w:after="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7A">
            <w:pPr>
              <w:spacing w:after="0" w:lineRule="auto"/>
              <w:jc w:val="righ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7B">
            <w:pPr>
              <w:spacing w:after="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7C">
            <w:pPr>
              <w:spacing w:after="0" w:lineRule="auto"/>
              <w:jc w:val="right"/>
              <w:rPr/>
            </w:pPr>
            <w:r w:rsidDel="00000000" w:rsidR="00000000" w:rsidRPr="00000000">
              <w:rPr>
                <w:rtl w:val="0"/>
              </w:rPr>
              <w:t xml:space="preserve">637</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7D">
            <w:pPr>
              <w:spacing w:after="0" w:lineRule="auto"/>
              <w:jc w:val="right"/>
              <w:rPr/>
            </w:pPr>
            <w:r w:rsidDel="00000000" w:rsidR="00000000" w:rsidRPr="00000000">
              <w:rPr>
                <w:rtl w:val="0"/>
              </w:rPr>
              <w:t xml:space="preserve">3.437</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7E">
            <w:pPr>
              <w:spacing w:after="0" w:lineRule="auto"/>
              <w:jc w:val="right"/>
              <w:rPr/>
            </w:pPr>
            <w:r w:rsidDel="00000000" w:rsidR="00000000" w:rsidRPr="00000000">
              <w:rPr>
                <w:rtl w:val="0"/>
              </w:rPr>
              <w:t xml:space="preserve">0.033</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7F">
            <w:pPr>
              <w:spacing w:after="0" w:lineRule="auto"/>
              <w:jc w:val="right"/>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80">
            <w:pPr>
              <w:spacing w:after="0" w:lineRule="auto"/>
              <w:jc w:val="right"/>
              <w:rPr/>
            </w:pPr>
            <w:r w:rsidDel="00000000" w:rsidR="00000000" w:rsidRPr="00000000">
              <w:rPr>
                <w:rtl w:val="0"/>
              </w:rPr>
              <w:t xml:space="preserve">[no-signal] [inconsistent] </w:t>
            </w:r>
          </w:p>
          <w:p w:rsidR="00000000" w:rsidDel="00000000" w:rsidP="00000000" w:rsidRDefault="00000000" w:rsidRPr="00000000" w14:paraId="00000481">
            <w:pPr>
              <w:spacing w:after="0" w:lineRule="auto"/>
              <w:jc w:val="right"/>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82">
            <w:pPr>
              <w:spacing w:after="0" w:lineRule="auto"/>
              <w:jc w:val="right"/>
              <w:rPr/>
            </w:pPr>
            <w:r w:rsidDel="00000000" w:rsidR="00000000" w:rsidRPr="00000000">
              <w:rPr>
                <w:rFonts w:ascii="Arial Unicode MS" w:cs="Arial Unicode MS" w:eastAsia="Arial Unicode MS" w:hAnsi="Arial Unicode MS"/>
                <w:rtl w:val="0"/>
              </w:rPr>
              <w:t xml:space="preserve">Fame ✻ Valence</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83">
            <w:pPr>
              <w:spacing w:after="0" w:lineRule="auto"/>
              <w:jc w:val="right"/>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84">
            <w:pPr>
              <w:spacing w:after="0" w:lineRule="auto"/>
              <w:jc w:val="right"/>
              <w:rPr/>
            </w:pPr>
            <w:r w:rsidDel="00000000" w:rsidR="00000000" w:rsidRPr="00000000">
              <w:rPr>
                <w:rtl w:val="0"/>
              </w:rPr>
              <w:t xml:space="preserve">2</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85">
            <w:pPr>
              <w:spacing w:after="0" w:lineRule="auto"/>
              <w:jc w:val="right"/>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86">
            <w:pPr>
              <w:spacing w:after="0" w:lineRule="auto"/>
              <w:jc w:val="right"/>
              <w:rPr/>
            </w:pPr>
            <w:r w:rsidDel="00000000" w:rsidR="00000000" w:rsidRPr="00000000">
              <w:rPr>
                <w:rtl w:val="0"/>
              </w:rPr>
              <w:t xml:space="preserve">634</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87">
            <w:pPr>
              <w:spacing w:after="0" w:lineRule="auto"/>
              <w:jc w:val="right"/>
              <w:rPr/>
            </w:pPr>
            <w:r w:rsidDel="00000000" w:rsidR="00000000" w:rsidRPr="00000000">
              <w:rPr>
                <w:rtl w:val="0"/>
              </w:rPr>
              <w:t xml:space="preserve">0.230</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88">
            <w:pPr>
              <w:spacing w:after="0" w:lineRule="auto"/>
              <w:jc w:val="right"/>
              <w:rPr/>
            </w:pPr>
            <w:r w:rsidDel="00000000" w:rsidR="00000000" w:rsidRPr="00000000">
              <w:rPr>
                <w:rtl w:val="0"/>
              </w:rPr>
              <w:t xml:space="preserve">0.794</w:t>
            </w:r>
          </w:p>
          <w:p w:rsidR="00000000" w:rsidDel="00000000" w:rsidP="00000000" w:rsidRDefault="00000000" w:rsidRPr="00000000" w14:paraId="00000489">
            <w:pPr>
              <w:spacing w:after="0" w:lineRule="auto"/>
              <w:jc w:val="right"/>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8A">
            <w:pPr>
              <w:spacing w:after="0" w:lineRule="auto"/>
              <w:jc w:val="right"/>
              <w:rPr/>
            </w:pPr>
            <w:r w:rsidDel="00000000" w:rsidR="00000000" w:rsidRPr="00000000">
              <w:rPr>
                <w:rtl w:val="0"/>
              </w:rPr>
              <w:t xml:space="preserve">0.001</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8B">
            <w:pPr>
              <w:spacing w:after="0" w:lineRule="auto"/>
              <w:jc w:val="right"/>
              <w:rPr/>
            </w:pPr>
            <w:r w:rsidDel="00000000" w:rsidR="00000000" w:rsidRPr="00000000">
              <w:rPr>
                <w:rtl w:val="0"/>
              </w:rPr>
              <w:t xml:space="preserve">[no-signal] [inconsistent] </w:t>
            </w:r>
          </w:p>
          <w:p w:rsidR="00000000" w:rsidDel="00000000" w:rsidP="00000000" w:rsidRDefault="00000000" w:rsidRPr="00000000" w14:paraId="0000048C">
            <w:pPr>
              <w:spacing w:after="0" w:lineRule="auto"/>
              <w:jc w:val="right"/>
              <w:rPr/>
            </w:pPr>
            <w:r w:rsidDel="00000000" w:rsidR="00000000" w:rsidRPr="00000000">
              <w:rPr>
                <w:rtl w:val="0"/>
              </w:rPr>
              <w:t xml:space="preserve">[smaller than original]</w:t>
            </w:r>
          </w:p>
        </w:tc>
      </w:tr>
      <w:tr>
        <w:trPr>
          <w:cantSplit w:val="0"/>
          <w:trHeight w:val="120" w:hRule="atLeast"/>
          <w:tblHeader w:val="0"/>
        </w:trPr>
        <w:tc>
          <w:tcPr>
            <w:gridSpan w:val="9"/>
            <w:tcBorders>
              <w:top w:color="000000" w:space="0" w:sz="0" w:val="nil"/>
              <w:left w:color="000000" w:space="0" w:sz="0" w:val="nil"/>
              <w:bottom w:color="000000" w:space="0" w:sz="0" w:val="nil"/>
              <w:right w:color="000000" w:space="0" w:sz="0" w:val="nil"/>
            </w:tcBorders>
            <w:shd w:fill="auto" w:val="clear"/>
            <w:tcMar>
              <w:top w:w="100.0" w:type="dxa"/>
              <w:left w:w="120.0" w:type="dxa"/>
              <w:bottom w:w="40.0" w:type="dxa"/>
              <w:right w:w="120.0" w:type="dxa"/>
            </w:tcMar>
            <w:vAlign w:val="top"/>
          </w:tcPr>
          <w:p w:rsidR="00000000" w:rsidDel="00000000" w:rsidP="00000000" w:rsidRDefault="00000000" w:rsidRPr="00000000" w14:paraId="0000048D">
            <w:pPr>
              <w:rPr>
                <w:rFonts w:ascii="Roboto" w:cs="Roboto" w:eastAsia="Roboto" w:hAnsi="Roboto"/>
                <w:i w:val="1"/>
              </w:rPr>
            </w:pPr>
            <w:r w:rsidDel="00000000" w:rsidR="00000000" w:rsidRPr="00000000">
              <w:rPr>
                <w:i w:val="1"/>
                <w:rtl w:val="0"/>
              </w:rPr>
              <w:t xml:space="preserve">Note</w:t>
            </w:r>
            <w:r w:rsidDel="00000000" w:rsidR="00000000" w:rsidRPr="00000000">
              <w:rPr>
                <w:rtl w:val="0"/>
              </w:rPr>
              <w:t xml:space="preserve">.  </w:t>
            </w:r>
            <w:r w:rsidDel="00000000" w:rsidR="00000000" w:rsidRPr="00000000">
              <w:rPr>
                <w:shd w:fill="ffd966" w:val="clear"/>
                <w:rtl w:val="0"/>
              </w:rPr>
              <w:t xml:space="preserve">Please refer to the </w:t>
            </w:r>
            <w:hyperlink r:id="rId56">
              <w:r w:rsidDel="00000000" w:rsidR="00000000" w:rsidRPr="00000000">
                <w:rPr>
                  <w:color w:val="1155cc"/>
                  <w:u w:val="single"/>
                  <w:shd w:fill="ffd966" w:val="clear"/>
                  <w:rtl w:val="0"/>
                </w:rPr>
                <w:t xml:space="preserve">cloud folder</w:t>
              </w:r>
            </w:hyperlink>
            <w:r w:rsidDel="00000000" w:rsidR="00000000" w:rsidRPr="00000000">
              <w:rPr>
                <w:shd w:fill="ffd966" w:val="clear"/>
                <w:rtl w:val="0"/>
              </w:rPr>
              <w:t xml:space="preserve"> for the complete statistics and visualization for other DVs.</w:t>
            </w:r>
            <w:r w:rsidDel="00000000" w:rsidR="00000000" w:rsidRPr="00000000">
              <w:rPr>
                <w:rtl w:val="0"/>
              </w:rPr>
            </w:r>
          </w:p>
        </w:tc>
      </w:tr>
    </w:tbl>
    <w:p w:rsidR="00000000" w:rsidDel="00000000" w:rsidP="00000000" w:rsidRDefault="00000000" w:rsidRPr="00000000" w14:paraId="00000496">
      <w:pPr>
        <w:spacing w:after="180" w:before="180" w:line="360" w:lineRule="auto"/>
        <w:rPr>
          <w:i w:val="1"/>
        </w:rPr>
      </w:pPr>
      <w:r w:rsidDel="00000000" w:rsidR="00000000" w:rsidRPr="00000000">
        <w:rPr>
          <w:rFonts w:ascii="Roboto" w:cs="Roboto" w:eastAsia="Roboto" w:hAnsi="Roboto"/>
          <w:i w:val="1"/>
          <w:color w:val="333333"/>
          <w:sz w:val="18"/>
          <w:szCs w:val="18"/>
          <w:rtl w:val="0"/>
        </w:rPr>
        <w:t xml:space="preserve"> </w:t>
      </w: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conducted </w:t>
      </w:r>
      <w:r w:rsidDel="00000000" w:rsidR="00000000" w:rsidRPr="00000000">
        <w:rPr>
          <w:rtl w:val="0"/>
        </w:rPr>
        <w:t xml:space="preserve">two-way ANOVA on object valuation with valence (Positive: </w:t>
      </w:r>
      <w:r w:rsidDel="00000000" w:rsidR="00000000" w:rsidRPr="00000000">
        <w:rPr>
          <w:i w:val="1"/>
          <w:rtl w:val="0"/>
        </w:rPr>
        <w:t xml:space="preserve">N</w:t>
      </w:r>
      <w:r w:rsidDel="00000000" w:rsidR="00000000" w:rsidRPr="00000000">
        <w:rPr>
          <w:rtl w:val="0"/>
        </w:rPr>
        <w:t xml:space="preserve"> = 213, </w:t>
      </w:r>
      <w:r w:rsidDel="00000000" w:rsidR="00000000" w:rsidRPr="00000000">
        <w:rPr>
          <w:i w:val="1"/>
          <w:rtl w:val="0"/>
        </w:rPr>
        <w:t xml:space="preserve">M</w:t>
      </w:r>
      <w:r w:rsidDel="00000000" w:rsidR="00000000" w:rsidRPr="00000000">
        <w:rPr>
          <w:rtl w:val="0"/>
        </w:rPr>
        <w:t xml:space="preserve"> = 5.05, </w:t>
      </w:r>
      <w:r w:rsidDel="00000000" w:rsidR="00000000" w:rsidRPr="00000000">
        <w:rPr>
          <w:i w:val="1"/>
          <w:rtl w:val="0"/>
        </w:rPr>
        <w:t xml:space="preserve">SD</w:t>
      </w:r>
      <w:r w:rsidDel="00000000" w:rsidR="00000000" w:rsidRPr="00000000">
        <w:rPr>
          <w:rtl w:val="0"/>
        </w:rPr>
        <w:t xml:space="preserve"> = 0.101; Negative: N = 213, </w:t>
      </w:r>
      <w:r w:rsidDel="00000000" w:rsidR="00000000" w:rsidRPr="00000000">
        <w:rPr>
          <w:i w:val="1"/>
          <w:rtl w:val="0"/>
        </w:rPr>
        <w:t xml:space="preserve">M</w:t>
      </w:r>
      <w:r w:rsidDel="00000000" w:rsidR="00000000" w:rsidRPr="00000000">
        <w:rPr>
          <w:rtl w:val="0"/>
        </w:rPr>
        <w:t xml:space="preserve"> = 4.94, </w:t>
      </w:r>
      <w:r w:rsidDel="00000000" w:rsidR="00000000" w:rsidRPr="00000000">
        <w:rPr>
          <w:i w:val="1"/>
          <w:rtl w:val="0"/>
        </w:rPr>
        <w:t xml:space="preserve">SE </w:t>
      </w:r>
      <w:r w:rsidDel="00000000" w:rsidR="00000000" w:rsidRPr="00000000">
        <w:rPr>
          <w:rtl w:val="0"/>
        </w:rPr>
        <w:t xml:space="preserve">= 0.101; Mixed: N = 214, </w:t>
      </w:r>
      <w:r w:rsidDel="00000000" w:rsidR="00000000" w:rsidRPr="00000000">
        <w:rPr>
          <w:i w:val="1"/>
          <w:rtl w:val="0"/>
        </w:rPr>
        <w:t xml:space="preserve">M</w:t>
      </w:r>
      <w:r w:rsidDel="00000000" w:rsidR="00000000" w:rsidRPr="00000000">
        <w:rPr>
          <w:rtl w:val="0"/>
        </w:rPr>
        <w:t xml:space="preserve"> = 4.99, </w:t>
      </w:r>
      <w:r w:rsidDel="00000000" w:rsidR="00000000" w:rsidRPr="00000000">
        <w:rPr>
          <w:i w:val="1"/>
          <w:rtl w:val="0"/>
        </w:rPr>
        <w:t xml:space="preserve">SE </w:t>
      </w:r>
      <w:r w:rsidDel="00000000" w:rsidR="00000000" w:rsidRPr="00000000">
        <w:rPr>
          <w:rtl w:val="0"/>
        </w:rPr>
        <w:t xml:space="preserve">= 0.101) and fame (Celebrity: </w:t>
      </w:r>
      <w:r w:rsidDel="00000000" w:rsidR="00000000" w:rsidRPr="00000000">
        <w:rPr>
          <w:i w:val="1"/>
          <w:rtl w:val="0"/>
        </w:rPr>
        <w:t xml:space="preserve">N</w:t>
      </w:r>
      <w:r w:rsidDel="00000000" w:rsidR="00000000" w:rsidRPr="00000000">
        <w:rPr>
          <w:rtl w:val="0"/>
        </w:rPr>
        <w:t xml:space="preserve"> = 320; </w:t>
      </w:r>
      <w:r w:rsidDel="00000000" w:rsidR="00000000" w:rsidRPr="00000000">
        <w:rPr>
          <w:i w:val="1"/>
          <w:rtl w:val="0"/>
        </w:rPr>
        <w:t xml:space="preserve">M</w:t>
      </w:r>
      <w:r w:rsidDel="00000000" w:rsidR="00000000" w:rsidRPr="00000000">
        <w:rPr>
          <w:rtl w:val="0"/>
        </w:rPr>
        <w:t xml:space="preserve"> = 5.00, </w:t>
      </w:r>
      <w:r w:rsidDel="00000000" w:rsidR="00000000" w:rsidRPr="00000000">
        <w:rPr>
          <w:i w:val="1"/>
          <w:rtl w:val="0"/>
        </w:rPr>
        <w:t xml:space="preserve">SE</w:t>
      </w:r>
      <w:r w:rsidDel="00000000" w:rsidR="00000000" w:rsidRPr="00000000">
        <w:rPr>
          <w:rtl w:val="0"/>
        </w:rPr>
        <w:t xml:space="preserve"> = 0.0827; Non celebrity: </w:t>
      </w:r>
      <w:r w:rsidDel="00000000" w:rsidR="00000000" w:rsidRPr="00000000">
        <w:rPr>
          <w:i w:val="1"/>
          <w:rtl w:val="0"/>
        </w:rPr>
        <w:t xml:space="preserve">M</w:t>
      </w:r>
      <w:r w:rsidDel="00000000" w:rsidR="00000000" w:rsidRPr="00000000">
        <w:rPr>
          <w:rtl w:val="0"/>
        </w:rPr>
        <w:t xml:space="preserve"> = 4.99, </w:t>
      </w:r>
      <w:r w:rsidDel="00000000" w:rsidR="00000000" w:rsidRPr="00000000">
        <w:rPr>
          <w:i w:val="1"/>
          <w:rtl w:val="0"/>
        </w:rPr>
        <w:t xml:space="preserve">SE </w:t>
      </w:r>
      <w:r w:rsidDel="00000000" w:rsidR="00000000" w:rsidRPr="00000000">
        <w:rPr>
          <w:rtl w:val="0"/>
        </w:rPr>
        <w:t xml:space="preserve">= 0.0827) as dependent variables. Though there is small effect of valence on object valuation (</w:t>
      </w:r>
      <w:r w:rsidDel="00000000" w:rsidR="00000000" w:rsidRPr="00000000">
        <w:rPr>
          <w:i w:val="1"/>
          <w:rtl w:val="0"/>
        </w:rPr>
        <w:t xml:space="preserve">p </w:t>
      </w:r>
      <w:r w:rsidDel="00000000" w:rsidR="00000000" w:rsidRPr="00000000">
        <w:rPr>
          <w:rtl w:val="0"/>
        </w:rPr>
        <w:t xml:space="preserve">= .033; </w:t>
      </w:r>
      <m:oMath>
        <m:r>
          <m:t>η</m:t>
        </m:r>
        <m:sSup>
          <m:sSupPr>
            <m:ctrlPr>
              <w:rPr/>
            </m:ctrlPr>
          </m:sSupPr>
          <m:e/>
          <m:sup>
            <m:r>
              <w:rPr/>
              <m:t xml:space="preserve">2</m:t>
            </m:r>
          </m:sup>
        </m:sSup>
      </m:oMath>
      <w:r w:rsidDel="00000000" w:rsidR="00000000" w:rsidRPr="00000000">
        <w:rPr>
          <w:rtl w:val="0"/>
        </w:rPr>
        <w:t xml:space="preserve"> </w:t>
      </w:r>
      <w:r w:rsidDel="00000000" w:rsidR="00000000" w:rsidRPr="00000000">
        <w:rPr>
          <w:i w:val="1"/>
          <w:rtl w:val="0"/>
        </w:rPr>
        <w:t xml:space="preserve"> = 0.003</w:t>
      </w:r>
      <w:r w:rsidDel="00000000" w:rsidR="00000000" w:rsidRPr="00000000">
        <w:rPr>
          <w:rtl w:val="0"/>
        </w:rPr>
        <w:t xml:space="preserve">) nor t, there is no effect of fame (</w:t>
      </w:r>
      <w:r w:rsidDel="00000000" w:rsidR="00000000" w:rsidRPr="00000000">
        <w:rPr>
          <w:i w:val="1"/>
          <w:rtl w:val="0"/>
        </w:rPr>
        <w:t xml:space="preserve">p </w:t>
      </w:r>
      <w:r w:rsidDel="00000000" w:rsidR="00000000" w:rsidRPr="00000000">
        <w:rPr>
          <w:rtl w:val="0"/>
        </w:rPr>
        <w:t xml:space="preserve">= .201; </w:t>
      </w:r>
      <m:oMath>
        <m:r>
          <m:t>η</m:t>
        </m:r>
        <m:sSup>
          <m:sSupPr>
            <m:ctrlPr>
              <w:rPr/>
            </m:ctrlPr>
          </m:sSupPr>
          <m:e/>
          <m:sup>
            <m:r>
              <w:rPr/>
              <m:t xml:space="preserve">2</m:t>
            </m:r>
          </m:sup>
        </m:sSup>
      </m:oMath>
      <w:r w:rsidDel="00000000" w:rsidR="00000000" w:rsidRPr="00000000">
        <w:rPr>
          <w:rtl w:val="0"/>
        </w:rPr>
        <w:t xml:space="preserve"> </w:t>
      </w:r>
      <w:r w:rsidDel="00000000" w:rsidR="00000000" w:rsidRPr="00000000">
        <w:rPr>
          <w:i w:val="1"/>
          <w:rtl w:val="0"/>
        </w:rPr>
        <w:t xml:space="preserve"> = 0.011</w:t>
      </w:r>
      <w:r w:rsidDel="00000000" w:rsidR="00000000" w:rsidRPr="00000000">
        <w:rPr>
          <w:rtl w:val="0"/>
        </w:rPr>
        <w:t xml:space="preserve">). </w:t>
      </w:r>
      <w:r w:rsidDel="00000000" w:rsidR="00000000" w:rsidRPr="00000000">
        <w:rPr>
          <w:rtl w:val="0"/>
        </w:rPr>
        <w:t xml:space="preserve">We failed to find support for the hypothesis that fame and ethical valence affect the item value mediated by contagion.</w:t>
      </w: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comparison, the original study found </w:t>
      </w:r>
      <w:r w:rsidDel="00000000" w:rsidR="00000000" w:rsidRPr="00000000">
        <w:rPr>
          <w:rtl w:val="0"/>
        </w:rPr>
        <w:t xml:space="preserve">the contagion effect of valence was </w:t>
      </w:r>
      <m:oMath>
        <m:r>
          <m:t>η</m:t>
        </m:r>
        <m:sSup>
          <m:sSupPr>
            <m:ctrlPr>
              <w:rPr/>
            </m:ctrlPr>
          </m:sSupPr>
          <m:e/>
          <m:sup>
            <m:r>
              <w:rPr/>
              <m:t xml:space="preserve">2</m:t>
            </m:r>
          </m:sup>
        </m:sSup>
      </m:oMath>
      <w:r w:rsidDel="00000000" w:rsidR="00000000" w:rsidRPr="00000000">
        <w:rPr>
          <w:rtl w:val="0"/>
        </w:rPr>
        <w:t xml:space="preserve"> = 0.39, 90% CI [0.30; 0.47], a strong effect, which our simulated data did not replicate.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49B">
      <w:pPr>
        <w:pStyle w:val="Heading2"/>
        <w:numPr>
          <w:ilvl w:val="0"/>
          <w:numId w:val="12"/>
        </w:numPr>
        <w:ind w:left="720" w:hanging="360"/>
        <w:rPr>
          <w:b w:val="1"/>
        </w:rPr>
      </w:pPr>
      <w:bookmarkStart w:colFirst="0" w:colLast="0" w:name="_7du3hqe0s5zf" w:id="55"/>
      <w:bookmarkEnd w:id="55"/>
      <w:r w:rsidDel="00000000" w:rsidR="00000000" w:rsidRPr="00000000">
        <w:rPr>
          <w:rtl w:val="0"/>
        </w:rPr>
        <w:t xml:space="preserve">Experiment 2</w:t>
      </w:r>
    </w:p>
    <w:p w:rsidR="00000000" w:rsidDel="00000000" w:rsidP="00000000" w:rsidRDefault="00000000" w:rsidRPr="00000000" w14:paraId="0000049C">
      <w:pPr>
        <w:spacing w:after="240" w:before="180" w:line="480" w:lineRule="auto"/>
        <w:ind w:firstLine="680"/>
        <w:rPr/>
      </w:pPr>
      <w:r w:rsidDel="00000000" w:rsidR="00000000" w:rsidRPr="00000000">
        <w:rPr>
          <w:rtl w:val="0"/>
        </w:rPr>
        <w:t xml:space="preserve">Descriptive statistics of all measures are presented in </w:t>
      </w:r>
      <w:r w:rsidDel="00000000" w:rsidR="00000000" w:rsidRPr="00000000">
        <w:rPr>
          <w:highlight w:val="yellow"/>
          <w:rtl w:val="0"/>
        </w:rPr>
        <w:t xml:space="preserve">Table [X].</w:t>
      </w:r>
      <w:r w:rsidDel="00000000" w:rsidR="00000000" w:rsidRPr="00000000">
        <w:rPr>
          <w:rtl w:val="0"/>
        </w:rPr>
        <w:t xml:space="preserve"> Statistical tests of the hypotheses are summarized in </w:t>
      </w:r>
      <w:r w:rsidDel="00000000" w:rsidR="00000000" w:rsidRPr="00000000">
        <w:rPr>
          <w:highlight w:val="yellow"/>
          <w:rtl w:val="0"/>
        </w:rPr>
        <w:t xml:space="preserve">Table [X</w:t>
      </w:r>
      <w:r w:rsidDel="00000000" w:rsidR="00000000" w:rsidRPr="00000000">
        <w:rPr>
          <w:rtl w:val="0"/>
        </w:rPr>
        <w:t xml:space="preserve">].</w:t>
      </w:r>
    </w:p>
    <w:p w:rsidR="00000000" w:rsidDel="00000000" w:rsidP="00000000" w:rsidRDefault="00000000" w:rsidRPr="00000000" w14:paraId="0000049D">
      <w:pPr>
        <w:spacing w:after="160" w:line="360" w:lineRule="auto"/>
        <w:rPr>
          <w:highlight w:val="yellow"/>
        </w:rPr>
      </w:pPr>
      <w:r w:rsidDel="00000000" w:rsidR="00000000" w:rsidRPr="00000000">
        <w:rPr>
          <w:highlight w:val="yellow"/>
          <w:rtl w:val="0"/>
        </w:rPr>
        <w:t xml:space="preserve">Table [X]</w:t>
      </w:r>
    </w:p>
    <w:p w:rsidR="00000000" w:rsidDel="00000000" w:rsidP="00000000" w:rsidRDefault="00000000" w:rsidRPr="00000000" w14:paraId="0000049E">
      <w:pPr>
        <w:rPr>
          <w:i w:val="1"/>
        </w:rPr>
      </w:pPr>
      <w:r w:rsidDel="00000000" w:rsidR="00000000" w:rsidRPr="00000000">
        <w:rPr>
          <w:i w:val="1"/>
          <w:rtl w:val="0"/>
        </w:rPr>
        <w:t xml:space="preserve">Descriptive statistics for positive celebrity - DV: Change of purchase intention</w:t>
      </w:r>
    </w:p>
    <w:tbl>
      <w:tblPr>
        <w:tblStyle w:val="Table18"/>
        <w:tblW w:w="5760.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470"/>
        <w:gridCol w:w="2250"/>
        <w:gridCol w:w="2040"/>
        <w:tblGridChange w:id="0">
          <w:tblGrid>
            <w:gridCol w:w="1470"/>
            <w:gridCol w:w="2250"/>
            <w:gridCol w:w="2040"/>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49F">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A0">
            <w:pPr>
              <w:spacing w:after="0" w:lineRule="auto"/>
              <w:rPr/>
            </w:pPr>
            <w:r w:rsidDel="00000000" w:rsidR="00000000" w:rsidRPr="00000000">
              <w:rPr>
                <w:rtl w:val="0"/>
              </w:rPr>
              <w:t xml:space="preserve">Contagion</w:t>
            </w:r>
          </w:p>
          <w:p w:rsidR="00000000" w:rsidDel="00000000" w:rsidP="00000000" w:rsidRDefault="00000000" w:rsidRPr="00000000" w14:paraId="000004A1">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A2">
            <w:pPr>
              <w:spacing w:after="0" w:lineRule="auto"/>
              <w:rPr/>
            </w:pPr>
            <w:r w:rsidDel="00000000" w:rsidR="00000000" w:rsidRPr="00000000">
              <w:rPr>
                <w:rtl w:val="0"/>
              </w:rPr>
              <w:t xml:space="preserve">Market Value</w:t>
            </w:r>
          </w:p>
          <w:p w:rsidR="00000000" w:rsidDel="00000000" w:rsidP="00000000" w:rsidRDefault="00000000" w:rsidRPr="00000000" w14:paraId="000004A3">
            <w:pPr>
              <w:spacing w:after="0" w:lineRule="auto"/>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4A4">
            <w:pPr>
              <w:spacing w:after="0" w:lineRule="auto"/>
              <w:rPr/>
            </w:pPr>
            <w:r w:rsidDel="00000000" w:rsidR="00000000" w:rsidRPr="00000000">
              <w:rPr>
                <w:rtl w:val="0"/>
              </w:rPr>
              <w:t xml:space="preserve">Highlighted </w:t>
            </w:r>
          </w:p>
          <w:p w:rsidR="00000000" w:rsidDel="00000000" w:rsidP="00000000" w:rsidRDefault="00000000" w:rsidRPr="00000000" w14:paraId="000004A5">
            <w:pPr>
              <w:spacing w:after="0" w:lineRule="auto"/>
              <w:rPr/>
            </w:pPr>
            <w:r w:rsidDel="00000000" w:rsidR="00000000" w:rsidRPr="00000000">
              <w:rPr>
                <w:rtl w:val="0"/>
              </w:rPr>
            </w:r>
          </w:p>
        </w:tc>
        <w:tc>
          <w:tcPr>
            <w:tcBorders>
              <w:top w:color="000000" w:space="0" w:sz="4" w:val="single"/>
            </w:tcBorders>
          </w:tcPr>
          <w:p w:rsidR="00000000" w:rsidDel="00000000" w:rsidP="00000000" w:rsidRDefault="00000000" w:rsidRPr="00000000" w14:paraId="000004A6">
            <w:pPr>
              <w:spacing w:after="0" w:lineRule="auto"/>
              <w:rPr/>
            </w:pPr>
            <w:r w:rsidDel="00000000" w:rsidR="00000000" w:rsidRPr="00000000">
              <w:rPr>
                <w:rtl w:val="0"/>
              </w:rPr>
              <w:t xml:space="preserve">-0.550 [0.423] (80)</w:t>
            </w:r>
          </w:p>
        </w:tc>
        <w:tc>
          <w:tcPr>
            <w:tcBorders>
              <w:top w:color="000000" w:space="0" w:sz="4" w:val="single"/>
            </w:tcBorders>
          </w:tcPr>
          <w:p w:rsidR="00000000" w:rsidDel="00000000" w:rsidP="00000000" w:rsidRDefault="00000000" w:rsidRPr="00000000" w14:paraId="000004A7">
            <w:pPr>
              <w:spacing w:after="0" w:lineRule="auto"/>
              <w:rPr/>
            </w:pPr>
            <w:r w:rsidDel="00000000" w:rsidR="00000000" w:rsidRPr="00000000">
              <w:rPr>
                <w:rtl w:val="0"/>
              </w:rPr>
              <w:t xml:space="preserve">-0.125 [0.423] (80)</w:t>
            </w:r>
          </w:p>
        </w:tc>
      </w:tr>
      <w:tr>
        <w:trPr>
          <w:cantSplit w:val="0"/>
          <w:tblHeader w:val="0"/>
        </w:trPr>
        <w:tc>
          <w:tcPr/>
          <w:p w:rsidR="00000000" w:rsidDel="00000000" w:rsidP="00000000" w:rsidRDefault="00000000" w:rsidRPr="00000000" w14:paraId="000004A8">
            <w:pPr>
              <w:spacing w:after="0" w:lineRule="auto"/>
              <w:rPr/>
            </w:pPr>
            <w:r w:rsidDel="00000000" w:rsidR="00000000" w:rsidRPr="00000000">
              <w:rPr>
                <w:rtl w:val="0"/>
              </w:rPr>
              <w:t xml:space="preserve">Decreased </w:t>
            </w:r>
          </w:p>
          <w:p w:rsidR="00000000" w:rsidDel="00000000" w:rsidP="00000000" w:rsidRDefault="00000000" w:rsidRPr="00000000" w14:paraId="000004A9">
            <w:pPr>
              <w:spacing w:after="0" w:lineRule="auto"/>
              <w:rPr/>
            </w:pPr>
            <w:r w:rsidDel="00000000" w:rsidR="00000000" w:rsidRPr="00000000">
              <w:rPr>
                <w:rtl w:val="0"/>
              </w:rPr>
            </w:r>
          </w:p>
        </w:tc>
        <w:tc>
          <w:tcPr/>
          <w:p w:rsidR="00000000" w:rsidDel="00000000" w:rsidP="00000000" w:rsidRDefault="00000000" w:rsidRPr="00000000" w14:paraId="000004AA">
            <w:pPr>
              <w:spacing w:after="0" w:lineRule="auto"/>
              <w:rPr/>
            </w:pPr>
            <w:r w:rsidDel="00000000" w:rsidR="00000000" w:rsidRPr="00000000">
              <w:rPr>
                <w:rtl w:val="0"/>
              </w:rPr>
              <w:t xml:space="preserve">-0.313 [0.423] (80)</w:t>
            </w:r>
          </w:p>
        </w:tc>
        <w:tc>
          <w:tcPr/>
          <w:p w:rsidR="00000000" w:rsidDel="00000000" w:rsidP="00000000" w:rsidRDefault="00000000" w:rsidRPr="00000000" w14:paraId="000004AB">
            <w:pPr>
              <w:spacing w:after="0" w:lineRule="auto"/>
              <w:rPr/>
            </w:pPr>
            <w:r w:rsidDel="00000000" w:rsidR="00000000" w:rsidRPr="00000000">
              <w:rPr>
                <w:rtl w:val="0"/>
              </w:rPr>
              <w:t xml:space="preserve">0.313 [0.423] (80)</w:t>
            </w:r>
          </w:p>
        </w:tc>
      </w:tr>
    </w:tbl>
    <w:p w:rsidR="00000000" w:rsidDel="00000000" w:rsidP="00000000" w:rsidRDefault="00000000" w:rsidRPr="00000000" w14:paraId="000004AC">
      <w:pPr>
        <w:rPr/>
      </w:pPr>
      <w:r w:rsidDel="00000000" w:rsidR="00000000" w:rsidRPr="00000000">
        <w:rPr>
          <w:i w:val="1"/>
          <w:rtl w:val="0"/>
        </w:rPr>
        <w:t xml:space="preserve">Note</w:t>
      </w:r>
      <w:r w:rsidDel="00000000" w:rsidR="00000000" w:rsidRPr="00000000">
        <w:rPr>
          <w:rtl w:val="0"/>
        </w:rPr>
        <w:t xml:space="preserve">. [The data in the table represent Mean [SE] (No. of participants) respectively.]</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i w:val="1"/>
        </w:rPr>
      </w:pPr>
      <w:r w:rsidDel="00000000" w:rsidR="00000000" w:rsidRPr="00000000">
        <w:rPr>
          <w:i w:val="1"/>
          <w:rtl w:val="0"/>
        </w:rPr>
        <w:t xml:space="preserve">Descriptive statistics for Negative celebrity - DV: Change of purchase intention</w:t>
      </w:r>
    </w:p>
    <w:tbl>
      <w:tblPr>
        <w:tblStyle w:val="Table19"/>
        <w:tblW w:w="5760.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470"/>
        <w:gridCol w:w="2250"/>
        <w:gridCol w:w="2040"/>
        <w:tblGridChange w:id="0">
          <w:tblGrid>
            <w:gridCol w:w="1470"/>
            <w:gridCol w:w="2250"/>
            <w:gridCol w:w="2040"/>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4AF">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B0">
            <w:pPr>
              <w:spacing w:after="0" w:lineRule="auto"/>
              <w:rPr/>
            </w:pPr>
            <w:r w:rsidDel="00000000" w:rsidR="00000000" w:rsidRPr="00000000">
              <w:rPr>
                <w:rtl w:val="0"/>
              </w:rPr>
              <w:t xml:space="preserve">Contagion</w:t>
            </w:r>
          </w:p>
          <w:p w:rsidR="00000000" w:rsidDel="00000000" w:rsidP="00000000" w:rsidRDefault="00000000" w:rsidRPr="00000000" w14:paraId="000004B1">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B2">
            <w:pPr>
              <w:spacing w:after="0" w:lineRule="auto"/>
              <w:rPr/>
            </w:pPr>
            <w:r w:rsidDel="00000000" w:rsidR="00000000" w:rsidRPr="00000000">
              <w:rPr>
                <w:rtl w:val="0"/>
              </w:rPr>
              <w:t xml:space="preserve">Market Value</w:t>
            </w:r>
          </w:p>
          <w:p w:rsidR="00000000" w:rsidDel="00000000" w:rsidP="00000000" w:rsidRDefault="00000000" w:rsidRPr="00000000" w14:paraId="000004B3">
            <w:pPr>
              <w:spacing w:after="0" w:lineRule="auto"/>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4B4">
            <w:pPr>
              <w:spacing w:after="0" w:lineRule="auto"/>
              <w:rPr/>
            </w:pPr>
            <w:r w:rsidDel="00000000" w:rsidR="00000000" w:rsidRPr="00000000">
              <w:rPr>
                <w:rtl w:val="0"/>
              </w:rPr>
              <w:t xml:space="preserve">Highlighted </w:t>
            </w:r>
          </w:p>
          <w:p w:rsidR="00000000" w:rsidDel="00000000" w:rsidP="00000000" w:rsidRDefault="00000000" w:rsidRPr="00000000" w14:paraId="000004B5">
            <w:pPr>
              <w:spacing w:after="0" w:lineRule="auto"/>
              <w:rPr/>
            </w:pPr>
            <w:r w:rsidDel="00000000" w:rsidR="00000000" w:rsidRPr="00000000">
              <w:rPr>
                <w:rtl w:val="0"/>
              </w:rPr>
            </w:r>
          </w:p>
        </w:tc>
        <w:tc>
          <w:tcPr>
            <w:tcBorders>
              <w:top w:color="000000" w:space="0" w:sz="4" w:val="single"/>
            </w:tcBorders>
          </w:tcPr>
          <w:p w:rsidR="00000000" w:rsidDel="00000000" w:rsidP="00000000" w:rsidRDefault="00000000" w:rsidRPr="00000000" w14:paraId="000004B6">
            <w:pPr>
              <w:spacing w:after="0" w:lineRule="auto"/>
              <w:rPr/>
            </w:pPr>
            <w:r w:rsidDel="00000000" w:rsidR="00000000" w:rsidRPr="00000000">
              <w:rPr>
                <w:rtl w:val="0"/>
              </w:rPr>
              <w:t xml:space="preserve">0.800 [0.405] (80)</w:t>
            </w:r>
          </w:p>
        </w:tc>
        <w:tc>
          <w:tcPr>
            <w:tcBorders>
              <w:top w:color="000000" w:space="0" w:sz="4" w:val="single"/>
            </w:tcBorders>
          </w:tcPr>
          <w:p w:rsidR="00000000" w:rsidDel="00000000" w:rsidP="00000000" w:rsidRDefault="00000000" w:rsidRPr="00000000" w14:paraId="000004B7">
            <w:pPr>
              <w:spacing w:after="0" w:lineRule="auto"/>
              <w:rPr/>
            </w:pPr>
            <w:r w:rsidDel="00000000" w:rsidR="00000000" w:rsidRPr="00000000">
              <w:rPr>
                <w:rtl w:val="0"/>
              </w:rPr>
              <w:t xml:space="preserve">0.438 [0.405] (80)</w:t>
            </w:r>
          </w:p>
        </w:tc>
      </w:tr>
      <w:tr>
        <w:trPr>
          <w:cantSplit w:val="0"/>
          <w:tblHeader w:val="0"/>
        </w:trPr>
        <w:tc>
          <w:tcPr/>
          <w:p w:rsidR="00000000" w:rsidDel="00000000" w:rsidP="00000000" w:rsidRDefault="00000000" w:rsidRPr="00000000" w14:paraId="000004B8">
            <w:pPr>
              <w:spacing w:after="0" w:lineRule="auto"/>
              <w:rPr/>
            </w:pPr>
            <w:r w:rsidDel="00000000" w:rsidR="00000000" w:rsidRPr="00000000">
              <w:rPr>
                <w:rtl w:val="0"/>
              </w:rPr>
              <w:t xml:space="preserve">Decreased </w:t>
            </w:r>
          </w:p>
          <w:p w:rsidR="00000000" w:rsidDel="00000000" w:rsidP="00000000" w:rsidRDefault="00000000" w:rsidRPr="00000000" w14:paraId="000004B9">
            <w:pPr>
              <w:spacing w:after="0" w:lineRule="auto"/>
              <w:rPr/>
            </w:pPr>
            <w:r w:rsidDel="00000000" w:rsidR="00000000" w:rsidRPr="00000000">
              <w:rPr>
                <w:rtl w:val="0"/>
              </w:rPr>
            </w:r>
          </w:p>
        </w:tc>
        <w:tc>
          <w:tcPr/>
          <w:p w:rsidR="00000000" w:rsidDel="00000000" w:rsidP="00000000" w:rsidRDefault="00000000" w:rsidRPr="00000000" w14:paraId="000004BA">
            <w:pPr>
              <w:spacing w:after="0" w:lineRule="auto"/>
              <w:rPr/>
            </w:pPr>
            <w:r w:rsidDel="00000000" w:rsidR="00000000" w:rsidRPr="00000000">
              <w:rPr>
                <w:rtl w:val="0"/>
              </w:rPr>
              <w:t xml:space="preserve">-0.162 [0.405] (80)</w:t>
            </w:r>
          </w:p>
        </w:tc>
        <w:tc>
          <w:tcPr/>
          <w:p w:rsidR="00000000" w:rsidDel="00000000" w:rsidP="00000000" w:rsidRDefault="00000000" w:rsidRPr="00000000" w14:paraId="000004BB">
            <w:pPr>
              <w:spacing w:after="0" w:lineRule="auto"/>
              <w:rPr/>
            </w:pPr>
            <w:r w:rsidDel="00000000" w:rsidR="00000000" w:rsidRPr="00000000">
              <w:rPr>
                <w:rtl w:val="0"/>
              </w:rPr>
              <w:t xml:space="preserve">0.637 [0.405] (80)</w:t>
            </w:r>
          </w:p>
        </w:tc>
      </w:tr>
    </w:tbl>
    <w:p w:rsidR="00000000" w:rsidDel="00000000" w:rsidP="00000000" w:rsidRDefault="00000000" w:rsidRPr="00000000" w14:paraId="000004BC">
      <w:pPr>
        <w:rPr/>
      </w:pPr>
      <w:r w:rsidDel="00000000" w:rsidR="00000000" w:rsidRPr="00000000">
        <w:rPr>
          <w:i w:val="1"/>
          <w:rtl w:val="0"/>
        </w:rPr>
        <w:t xml:space="preserve">Note</w:t>
      </w:r>
      <w:r w:rsidDel="00000000" w:rsidR="00000000" w:rsidRPr="00000000">
        <w:rPr>
          <w:rtl w:val="0"/>
        </w:rPr>
        <w:t xml:space="preserve">. [The data in the table represent Mean [SE] (No. of participants) respectively.]</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spacing w:after="160" w:line="360" w:lineRule="auto"/>
        <w:rPr>
          <w:i w:val="1"/>
        </w:rPr>
      </w:pPr>
      <w:r w:rsidDel="00000000" w:rsidR="00000000" w:rsidRPr="00000000">
        <w:rPr>
          <w:highlight w:val="yellow"/>
          <w:rtl w:val="0"/>
        </w:rPr>
        <w:t xml:space="preserve">Table [X]</w:t>
      </w:r>
      <w:r w:rsidDel="00000000" w:rsidR="00000000" w:rsidRPr="00000000">
        <w:rPr>
          <w:rtl w:val="0"/>
        </w:rPr>
      </w:r>
    </w:p>
    <w:tbl>
      <w:tblPr>
        <w:tblStyle w:val="Table20"/>
        <w:tblW w:w="925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05"/>
        <w:gridCol w:w="195"/>
        <w:gridCol w:w="600"/>
        <w:gridCol w:w="780"/>
        <w:gridCol w:w="210"/>
        <w:gridCol w:w="660"/>
        <w:gridCol w:w="780"/>
        <w:gridCol w:w="2865"/>
        <w:tblGridChange w:id="0">
          <w:tblGrid>
            <w:gridCol w:w="2760"/>
            <w:gridCol w:w="405"/>
            <w:gridCol w:w="195"/>
            <w:gridCol w:w="600"/>
            <w:gridCol w:w="780"/>
            <w:gridCol w:w="210"/>
            <w:gridCol w:w="660"/>
            <w:gridCol w:w="780"/>
            <w:gridCol w:w="2865"/>
          </w:tblGrid>
        </w:tblGridChange>
      </w:tblGrid>
      <w:tr>
        <w:trPr>
          <w:cantSplit w:val="0"/>
          <w:trHeight w:val="345" w:hRule="atLeast"/>
          <w:tblHeader w:val="0"/>
        </w:trPr>
        <w:tc>
          <w:tcPr>
            <w:gridSpan w:val="9"/>
            <w:tcBorders>
              <w:top w:color="000000" w:space="0" w:sz="0" w:val="nil"/>
              <w:left w:color="000000" w:space="0" w:sz="0" w:val="nil"/>
              <w:bottom w:color="333333" w:space="0" w:sz="6" w:val="single"/>
              <w:right w:color="000000" w:space="0" w:sz="0" w:val="nil"/>
            </w:tcBorders>
            <w:tcMar>
              <w:top w:w="60.0" w:type="dxa"/>
              <w:left w:w="0.0" w:type="dxa"/>
              <w:bottom w:w="60.0" w:type="dxa"/>
              <w:right w:w="120.0" w:type="dxa"/>
            </w:tcMar>
            <w:vAlign w:val="top"/>
          </w:tcPr>
          <w:p w:rsidR="00000000" w:rsidDel="00000000" w:rsidP="00000000" w:rsidRDefault="00000000" w:rsidRPr="00000000" w14:paraId="000004BF">
            <w:pPr>
              <w:rPr>
                <w:rFonts w:ascii="Roboto" w:cs="Roboto" w:eastAsia="Roboto" w:hAnsi="Roboto"/>
                <w:i w:val="1"/>
              </w:rPr>
            </w:pPr>
            <w:r w:rsidDel="00000000" w:rsidR="00000000" w:rsidRPr="00000000">
              <w:rPr>
                <w:i w:val="1"/>
                <w:rtl w:val="0"/>
              </w:rPr>
              <w:t xml:space="preserve">Summary of three-way ANOVA on change of purchase intention</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C8">
            <w:pPr>
              <w:spacing w:after="0" w:lineRule="auto"/>
              <w:rPr/>
            </w:pPr>
            <w:r w:rsidDel="00000000" w:rsidR="00000000" w:rsidRPr="00000000">
              <w:rPr>
                <w:rtl w:val="0"/>
              </w:rPr>
              <w:t xml:space="preserve"> </w:t>
            </w:r>
          </w:p>
        </w:tc>
        <w:tc>
          <w:tcPr>
            <w:gridSpan w:val="2"/>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C9">
            <w:pPr>
              <w:spacing w:after="0" w:lineRule="auto"/>
              <w:rPr/>
            </w:pPr>
            <w:r w:rsidDel="00000000" w:rsidR="00000000" w:rsidRPr="00000000">
              <w:rPr>
                <w:rtl w:val="0"/>
              </w:rPr>
              <w:t xml:space="preserve">dfm</w:t>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CB">
            <w:pPr>
              <w:spacing w:after="0" w:lineRule="auto"/>
              <w:rPr/>
            </w:pPr>
            <w:r w:rsidDel="00000000" w:rsidR="00000000" w:rsidRPr="00000000">
              <w:rPr>
                <w:rtl w:val="0"/>
              </w:rPr>
              <w:t xml:space="preserve">dfe</w:t>
            </w:r>
          </w:p>
        </w:tc>
        <w:tc>
          <w:tcPr>
            <w:gridSpan w:val="2"/>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CC">
            <w:pPr>
              <w:spacing w:after="0" w:lineRule="auto"/>
              <w:rPr/>
            </w:pPr>
            <w:r w:rsidDel="00000000" w:rsidR="00000000" w:rsidRPr="00000000">
              <w:rPr>
                <w:rtl w:val="0"/>
              </w:rPr>
              <w:t xml:space="preserve">F</w:t>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CE">
            <w:pPr>
              <w:spacing w:after="0" w:lineRule="auto"/>
              <w:rPr/>
            </w:pPr>
            <w:r w:rsidDel="00000000" w:rsidR="00000000" w:rsidRPr="00000000">
              <w:rPr>
                <w:rtl w:val="0"/>
              </w:rPr>
              <w:t xml:space="preserve">p</w:t>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4CF">
            <w:pPr>
              <w:spacing w:after="0" w:lineRule="auto"/>
              <w:rPr/>
            </w:pPr>
            <w:r w:rsidDel="00000000" w:rsidR="00000000" w:rsidRPr="00000000">
              <w:rPr>
                <w:rtl w:val="0"/>
              </w:rPr>
              <w:t xml:space="preserve">η²</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after="0" w:lineRule="auto"/>
              <w:rPr/>
            </w:pPr>
            <w:r w:rsidDel="00000000" w:rsidR="00000000" w:rsidRPr="00000000">
              <w:rPr>
                <w:rtl w:val="0"/>
              </w:rPr>
              <w:t xml:space="preserve">Interpretation</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D1">
            <w:pPr>
              <w:spacing w:after="0" w:lineRule="auto"/>
              <w:rPr/>
            </w:pPr>
            <w:r w:rsidDel="00000000" w:rsidR="00000000" w:rsidRPr="00000000">
              <w:rPr>
                <w:rtl w:val="0"/>
              </w:rPr>
              <w:t xml:space="preserve">valence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D2">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D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D4">
            <w:pPr>
              <w:spacing w:after="0" w:lineRule="auto"/>
              <w:rPr/>
            </w:pPr>
            <w:r w:rsidDel="00000000" w:rsidR="00000000" w:rsidRPr="00000000">
              <w:rPr>
                <w:rtl w:val="0"/>
              </w:rPr>
              <w:t xml:space="preserve">638</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D5">
            <w:pPr>
              <w:spacing w:after="0" w:lineRule="auto"/>
              <w:rPr/>
            </w:pPr>
            <w:r w:rsidDel="00000000" w:rsidR="00000000" w:rsidRPr="00000000">
              <w:rPr>
                <w:rtl w:val="0"/>
              </w:rPr>
              <w:t xml:space="preserve">4.155</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D6">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D7">
            <w:pPr>
              <w:spacing w:after="0" w:lineRule="auto"/>
              <w:rPr/>
            </w:pPr>
            <w:r w:rsidDel="00000000" w:rsidR="00000000" w:rsidRPr="00000000">
              <w:rPr>
                <w:rtl w:val="0"/>
              </w:rPr>
              <w:t xml:space="preserve">0.042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4D8">
            <w:pPr>
              <w:spacing w:after="0" w:lineRule="auto"/>
              <w:rPr/>
            </w:pPr>
            <w:r w:rsidDel="00000000" w:rsidR="00000000" w:rsidRPr="00000000">
              <w:rPr>
                <w:rtl w:val="0"/>
              </w:rPr>
              <w:t xml:space="preserve">0.006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D9">
            <w:pPr>
              <w:spacing w:after="0" w:lineRule="auto"/>
              <w:rPr/>
            </w:pPr>
            <w:r w:rsidDel="00000000" w:rsidR="00000000" w:rsidRPr="00000000">
              <w:rPr>
                <w:rtl w:val="0"/>
              </w:rPr>
              <w:t xml:space="preserve">[no-signal] [inconsistent] </w:t>
            </w:r>
          </w:p>
          <w:p w:rsidR="00000000" w:rsidDel="00000000" w:rsidP="00000000" w:rsidRDefault="00000000" w:rsidRPr="00000000" w14:paraId="000004DA">
            <w:pPr>
              <w:spacing w:after="0" w:lineRule="auto"/>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DB">
            <w:pPr>
              <w:spacing w:after="0" w:lineRule="auto"/>
              <w:rPr/>
            </w:pPr>
            <w:r w:rsidDel="00000000" w:rsidR="00000000" w:rsidRPr="00000000">
              <w:rPr>
                <w:rtl w:val="0"/>
              </w:rPr>
              <w:t xml:space="preserve">manipulation</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DC">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DD">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DE">
            <w:pPr>
              <w:spacing w:after="0" w:lineRule="auto"/>
              <w:rPr/>
            </w:pPr>
            <w:r w:rsidDel="00000000" w:rsidR="00000000" w:rsidRPr="00000000">
              <w:rPr>
                <w:rtl w:val="0"/>
              </w:rPr>
              <w:t xml:space="preserve">638</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DF">
            <w:pPr>
              <w:spacing w:after="0" w:lineRule="auto"/>
              <w:rPr/>
            </w:pPr>
            <w:r w:rsidDel="00000000" w:rsidR="00000000" w:rsidRPr="00000000">
              <w:rPr>
                <w:rtl w:val="0"/>
              </w:rPr>
              <w:t xml:space="preserve">1.613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E0">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1">
            <w:pPr>
              <w:spacing w:after="0" w:lineRule="auto"/>
              <w:rPr/>
            </w:pPr>
            <w:r w:rsidDel="00000000" w:rsidR="00000000" w:rsidRPr="00000000">
              <w:rPr>
                <w:rtl w:val="0"/>
              </w:rPr>
              <w:t xml:space="preserve">0.205</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2">
            <w:pPr>
              <w:spacing w:after="0" w:lineRule="auto"/>
              <w:rPr/>
            </w:pPr>
            <w:r w:rsidDel="00000000" w:rsidR="00000000" w:rsidRPr="00000000">
              <w:rPr>
                <w:rtl w:val="0"/>
              </w:rPr>
              <w:t xml:space="preserve">0.003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E3">
            <w:pPr>
              <w:spacing w:after="0" w:lineRule="auto"/>
              <w:rPr/>
            </w:pPr>
            <w:r w:rsidDel="00000000" w:rsidR="00000000" w:rsidRPr="00000000">
              <w:rPr>
                <w:rtl w:val="0"/>
              </w:rPr>
              <w:t xml:space="preserve">[no-signal] [inconsistent] </w:t>
            </w:r>
          </w:p>
          <w:p w:rsidR="00000000" w:rsidDel="00000000" w:rsidP="00000000" w:rsidRDefault="00000000" w:rsidRPr="00000000" w14:paraId="000004E4">
            <w:pPr>
              <w:spacing w:after="0" w:lineRule="auto"/>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5">
            <w:pPr>
              <w:spacing w:after="0" w:lineRule="auto"/>
              <w:rPr/>
            </w:pPr>
            <w:r w:rsidDel="00000000" w:rsidR="00000000" w:rsidRPr="00000000">
              <w:rPr>
                <w:rtl w:val="0"/>
              </w:rPr>
              <w:t xml:space="preserve">direction</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6">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E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8">
            <w:pPr>
              <w:spacing w:after="0" w:lineRule="auto"/>
              <w:rPr/>
            </w:pPr>
            <w:r w:rsidDel="00000000" w:rsidR="00000000" w:rsidRPr="00000000">
              <w:rPr>
                <w:rtl w:val="0"/>
              </w:rPr>
              <w:t xml:space="preserve">638</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9">
            <w:pPr>
              <w:spacing w:after="0" w:lineRule="auto"/>
              <w:rPr/>
            </w:pPr>
            <w:r w:rsidDel="00000000" w:rsidR="00000000" w:rsidRPr="00000000">
              <w:rPr>
                <w:rtl w:val="0"/>
              </w:rPr>
              <w:t xml:space="preserve">0.006</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E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B">
            <w:pPr>
              <w:spacing w:after="0" w:lineRule="auto"/>
              <w:rPr/>
            </w:pPr>
            <w:r w:rsidDel="00000000" w:rsidR="00000000" w:rsidRPr="00000000">
              <w:rPr>
                <w:rtl w:val="0"/>
              </w:rPr>
              <w:t xml:space="preserve">0.940</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C">
            <w:pPr>
              <w:spacing w:after="0" w:lineRule="auto"/>
              <w:rPr/>
            </w:pPr>
            <w:r w:rsidDel="00000000" w:rsidR="00000000" w:rsidRPr="00000000">
              <w:rPr>
                <w:rtl w:val="0"/>
              </w:rPr>
              <w:t xml:space="preserve">0.000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ED">
            <w:pPr>
              <w:spacing w:after="0" w:lineRule="auto"/>
              <w:rPr/>
            </w:pPr>
            <w:r w:rsidDel="00000000" w:rsidR="00000000" w:rsidRPr="00000000">
              <w:rPr>
                <w:rtl w:val="0"/>
              </w:rPr>
              <w:t xml:space="preserve">[no-signal] [inconsistent] </w:t>
            </w:r>
          </w:p>
          <w:p w:rsidR="00000000" w:rsidDel="00000000" w:rsidP="00000000" w:rsidRDefault="00000000" w:rsidRPr="00000000" w14:paraId="000004EE">
            <w:pPr>
              <w:spacing w:after="0" w:lineRule="auto"/>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EF">
            <w:pPr>
              <w:spacing w:after="0" w:lineRule="auto"/>
              <w:rPr/>
            </w:pPr>
            <w:r w:rsidDel="00000000" w:rsidR="00000000" w:rsidRPr="00000000">
              <w:rPr>
                <w:rFonts w:ascii="Arial Unicode MS" w:cs="Arial Unicode MS" w:eastAsia="Arial Unicode MS" w:hAnsi="Arial Unicode MS"/>
                <w:rtl w:val="0"/>
              </w:rPr>
              <w:t xml:space="preserve">valence ✻ manipulation</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0">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F1">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2">
            <w:pPr>
              <w:spacing w:after="0" w:lineRule="auto"/>
              <w:rPr/>
            </w:pPr>
            <w:r w:rsidDel="00000000" w:rsidR="00000000" w:rsidRPr="00000000">
              <w:rPr>
                <w:rtl w:val="0"/>
              </w:rPr>
              <w:t xml:space="preserve">636</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3">
            <w:pPr>
              <w:spacing w:after="0" w:lineRule="auto"/>
              <w:rPr/>
            </w:pPr>
            <w:r w:rsidDel="00000000" w:rsidR="00000000" w:rsidRPr="00000000">
              <w:rPr>
                <w:rtl w:val="0"/>
              </w:rPr>
              <w:t xml:space="preserve">0.273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F4">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5">
            <w:pPr>
              <w:spacing w:after="0" w:lineRule="auto"/>
              <w:rPr/>
            </w:pPr>
            <w:r w:rsidDel="00000000" w:rsidR="00000000" w:rsidRPr="00000000">
              <w:rPr>
                <w:rtl w:val="0"/>
              </w:rPr>
              <w:t xml:space="preserve">0.601</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6">
            <w:pPr>
              <w:spacing w:after="0" w:lineRule="auto"/>
              <w:rPr/>
            </w:pPr>
            <w:r w:rsidDel="00000000" w:rsidR="00000000" w:rsidRPr="00000000">
              <w:rPr>
                <w:rtl w:val="0"/>
              </w:rPr>
              <w:t xml:space="preserve">0.000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4F7">
            <w:pPr>
              <w:spacing w:after="0" w:lineRule="auto"/>
              <w:rPr/>
            </w:pPr>
            <w:r w:rsidDel="00000000" w:rsidR="00000000" w:rsidRPr="00000000">
              <w:rPr>
                <w:rtl w:val="0"/>
              </w:rPr>
              <w:t xml:space="preserve">[no-signal] [inconsistent] </w:t>
            </w:r>
          </w:p>
          <w:p w:rsidR="00000000" w:rsidDel="00000000" w:rsidP="00000000" w:rsidRDefault="00000000" w:rsidRPr="00000000" w14:paraId="000004F8">
            <w:pPr>
              <w:spacing w:after="0" w:lineRule="auto"/>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9">
            <w:pPr>
              <w:spacing w:after="0" w:lineRule="auto"/>
              <w:rPr/>
            </w:pPr>
            <w:r w:rsidDel="00000000" w:rsidR="00000000" w:rsidRPr="00000000">
              <w:rPr>
                <w:rFonts w:ascii="Arial Unicode MS" w:cs="Arial Unicode MS" w:eastAsia="Arial Unicode MS" w:hAnsi="Arial Unicode MS"/>
                <w:rtl w:val="0"/>
              </w:rPr>
              <w:t xml:space="preserve">valence ✻ direction</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A">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FB">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C">
            <w:pPr>
              <w:spacing w:after="0" w:lineRule="auto"/>
              <w:rPr/>
            </w:pPr>
            <w:r w:rsidDel="00000000" w:rsidR="00000000" w:rsidRPr="00000000">
              <w:rPr>
                <w:rtl w:val="0"/>
              </w:rPr>
              <w:t xml:space="preserve">636</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D">
            <w:pPr>
              <w:spacing w:after="0" w:lineRule="auto"/>
              <w:rPr/>
            </w:pPr>
            <w:r w:rsidDel="00000000" w:rsidR="00000000" w:rsidRPr="00000000">
              <w:rPr>
                <w:rtl w:val="0"/>
              </w:rPr>
              <w:t xml:space="preserve">1.506</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4FE">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4FF">
            <w:pPr>
              <w:spacing w:after="0" w:lineRule="auto"/>
              <w:rPr/>
            </w:pPr>
            <w:r w:rsidDel="00000000" w:rsidR="00000000" w:rsidRPr="00000000">
              <w:rPr>
                <w:rtl w:val="0"/>
              </w:rPr>
              <w:t xml:space="preserve">0.220</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0">
            <w:pPr>
              <w:spacing w:after="0" w:lineRule="auto"/>
              <w:rPr/>
            </w:pPr>
            <w:r w:rsidDel="00000000" w:rsidR="00000000" w:rsidRPr="00000000">
              <w:rPr>
                <w:rtl w:val="0"/>
              </w:rPr>
              <w:t xml:space="preserve">0.002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501">
            <w:pPr>
              <w:spacing w:after="0" w:lineRule="auto"/>
              <w:rPr/>
            </w:pPr>
            <w:r w:rsidDel="00000000" w:rsidR="00000000" w:rsidRPr="00000000">
              <w:rPr>
                <w:rtl w:val="0"/>
              </w:rPr>
              <w:t xml:space="preserve">[no-signal] [inconsistent] </w:t>
            </w:r>
          </w:p>
          <w:p w:rsidR="00000000" w:rsidDel="00000000" w:rsidP="00000000" w:rsidRDefault="00000000" w:rsidRPr="00000000" w14:paraId="00000502">
            <w:pPr>
              <w:spacing w:after="0" w:lineRule="auto"/>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3">
            <w:pPr>
              <w:spacing w:after="0" w:lineRule="auto"/>
              <w:rPr/>
            </w:pPr>
            <w:r w:rsidDel="00000000" w:rsidR="00000000" w:rsidRPr="00000000">
              <w:rPr>
                <w:rFonts w:ascii="Arial Unicode MS" w:cs="Arial Unicode MS" w:eastAsia="Arial Unicode MS" w:hAnsi="Arial Unicode MS"/>
                <w:rtl w:val="0"/>
              </w:rPr>
              <w:t xml:space="preserve">manipulation ✻ direction</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4">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05">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6">
            <w:pPr>
              <w:spacing w:after="0" w:lineRule="auto"/>
              <w:rPr/>
            </w:pPr>
            <w:r w:rsidDel="00000000" w:rsidR="00000000" w:rsidRPr="00000000">
              <w:rPr>
                <w:rtl w:val="0"/>
              </w:rPr>
              <w:t xml:space="preserve">636</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7">
            <w:pPr>
              <w:spacing w:after="0" w:lineRule="auto"/>
              <w:rPr/>
            </w:pPr>
            <w:r w:rsidDel="00000000" w:rsidR="00000000" w:rsidRPr="00000000">
              <w:rPr>
                <w:rtl w:val="0"/>
              </w:rPr>
              <w:t xml:space="preserve">1.353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08">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9">
            <w:pPr>
              <w:spacing w:after="0" w:lineRule="auto"/>
              <w:rPr/>
            </w:pPr>
            <w:r w:rsidDel="00000000" w:rsidR="00000000" w:rsidRPr="00000000">
              <w:rPr>
                <w:rtl w:val="0"/>
              </w:rPr>
              <w:t xml:space="preserve">0.245</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A">
            <w:pPr>
              <w:spacing w:after="0" w:lineRule="auto"/>
              <w:rPr/>
            </w:pPr>
            <w:r w:rsidDel="00000000" w:rsidR="00000000" w:rsidRPr="00000000">
              <w:rPr>
                <w:rtl w:val="0"/>
              </w:rPr>
              <w:t xml:space="preserve">0.002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50B">
            <w:pPr>
              <w:spacing w:after="0" w:lineRule="auto"/>
              <w:rPr/>
            </w:pPr>
            <w:r w:rsidDel="00000000" w:rsidR="00000000" w:rsidRPr="00000000">
              <w:rPr>
                <w:rtl w:val="0"/>
              </w:rPr>
              <w:t xml:space="preserve">[no-signal] [inconsistent] </w:t>
            </w:r>
          </w:p>
          <w:p w:rsidR="00000000" w:rsidDel="00000000" w:rsidP="00000000" w:rsidRDefault="00000000" w:rsidRPr="00000000" w14:paraId="0000050C">
            <w:pPr>
              <w:spacing w:after="0" w:lineRule="auto"/>
              <w:rPr/>
            </w:pPr>
            <w:r w:rsidDel="00000000" w:rsidR="00000000" w:rsidRPr="00000000">
              <w:rPr>
                <w:rtl w:val="0"/>
              </w:rPr>
              <w:t xml:space="preserve">[smaller than original]</w:t>
            </w:r>
          </w:p>
        </w:tc>
      </w:tr>
      <w:tr>
        <w:trPr>
          <w:cantSplit w:val="0"/>
          <w:trHeight w:val="270" w:hRule="atLeast"/>
          <w:tblHeader w:val="0"/>
        </w:trPr>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D">
            <w:pPr>
              <w:spacing w:after="0" w:lineRule="auto"/>
              <w:rPr/>
            </w:pPr>
            <w:r w:rsidDel="00000000" w:rsidR="00000000" w:rsidRPr="00000000">
              <w:rPr>
                <w:rFonts w:ascii="Arial Unicode MS" w:cs="Arial Unicode MS" w:eastAsia="Arial Unicode MS" w:hAnsi="Arial Unicode MS"/>
                <w:rtl w:val="0"/>
              </w:rPr>
              <w:t xml:space="preserve">valence ✻ manipulation ✻ direction</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0E">
            <w:pPr>
              <w:spacing w:after="0" w:lineRule="auto"/>
              <w:rPr/>
            </w:pPr>
            <w:r w:rsidDel="00000000" w:rsidR="00000000" w:rsidRPr="00000000">
              <w:rPr>
                <w:rtl w:val="0"/>
              </w:rPr>
              <w:t xml:space="preserve">1</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0F">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10">
            <w:pPr>
              <w:spacing w:after="0" w:lineRule="auto"/>
              <w:rPr/>
            </w:pPr>
            <w:r w:rsidDel="00000000" w:rsidR="00000000" w:rsidRPr="00000000">
              <w:rPr>
                <w:rtl w:val="0"/>
              </w:rPr>
              <w:t xml:space="preserve">632</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11">
            <w:pPr>
              <w:spacing w:after="0" w:lineRule="auto"/>
              <w:rPr/>
            </w:pPr>
            <w:r w:rsidDel="00000000" w:rsidR="00000000" w:rsidRPr="00000000">
              <w:rPr>
                <w:rtl w:val="0"/>
              </w:rPr>
              <w:t xml:space="preserve">0.675</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12">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13">
            <w:pPr>
              <w:spacing w:after="0" w:lineRule="auto"/>
              <w:rPr/>
            </w:pPr>
            <w:r w:rsidDel="00000000" w:rsidR="00000000" w:rsidRPr="00000000">
              <w:rPr>
                <w:rtl w:val="0"/>
              </w:rPr>
              <w:t xml:space="preserve">0.412</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14">
            <w:pPr>
              <w:spacing w:after="0" w:lineRule="auto"/>
              <w:rPr/>
            </w:pPr>
            <w:r w:rsidDel="00000000" w:rsidR="00000000" w:rsidRPr="00000000">
              <w:rPr>
                <w:rtl w:val="0"/>
              </w:rPr>
              <w:t xml:space="preserve">0.001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515">
            <w:pPr>
              <w:spacing w:after="0" w:lineRule="auto"/>
              <w:rPr/>
            </w:pPr>
            <w:r w:rsidDel="00000000" w:rsidR="00000000" w:rsidRPr="00000000">
              <w:rPr>
                <w:rtl w:val="0"/>
              </w:rPr>
              <w:t xml:space="preserve">[no-signal] [inconsistent] </w:t>
            </w:r>
          </w:p>
          <w:p w:rsidR="00000000" w:rsidDel="00000000" w:rsidP="00000000" w:rsidRDefault="00000000" w:rsidRPr="00000000" w14:paraId="00000516">
            <w:pPr>
              <w:spacing w:after="0" w:lineRule="auto"/>
              <w:rPr/>
            </w:pPr>
            <w:r w:rsidDel="00000000" w:rsidR="00000000" w:rsidRPr="00000000">
              <w:rPr>
                <w:rtl w:val="0"/>
              </w:rPr>
              <w:t xml:space="preserve">[smaller than original]</w:t>
            </w:r>
          </w:p>
        </w:tc>
      </w:tr>
      <w:tr>
        <w:trPr>
          <w:cantSplit w:val="0"/>
          <w:trHeight w:val="120" w:hRule="atLeast"/>
          <w:tblHeader w:val="0"/>
        </w:trPr>
        <w:tc>
          <w:tcPr>
            <w:gridSpan w:val="9"/>
            <w:tcBorders>
              <w:top w:color="333333" w:space="0" w:sz="12" w:val="single"/>
              <w:left w:color="000000" w:space="0" w:sz="0" w:val="nil"/>
              <w:bottom w:color="000000" w:space="0" w:sz="0" w:val="nil"/>
              <w:right w:color="000000" w:space="0" w:sz="0" w:val="nil"/>
            </w:tcBorders>
            <w:shd w:fill="auto" w:val="clear"/>
            <w:tcMar>
              <w:top w:w="100.0" w:type="dxa"/>
              <w:left w:w="120.0" w:type="dxa"/>
              <w:bottom w:w="40.0" w:type="dxa"/>
              <w:right w:w="12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tl w:val="0"/>
              </w:rPr>
            </w:r>
          </w:p>
        </w:tc>
      </w:tr>
    </w:tbl>
    <w:p w:rsidR="00000000" w:rsidDel="00000000" w:rsidP="00000000" w:rsidRDefault="00000000" w:rsidRPr="00000000" w14:paraId="00000520">
      <w:pPr>
        <w:spacing w:after="180" w:before="180" w:lineRule="auto"/>
        <w:rPr/>
      </w:pPr>
      <w:r w:rsidDel="00000000" w:rsidR="00000000" w:rsidRPr="00000000">
        <w:rPr>
          <w:rtl w:val="0"/>
        </w:rPr>
        <w:t xml:space="preserve"> </w:t>
      </w:r>
      <w:r w:rsidDel="00000000" w:rsidR="00000000" w:rsidRPr="00000000">
        <w:rPr>
          <w:i w:val="1"/>
          <w:rtl w:val="0"/>
        </w:rPr>
        <w:t xml:space="preserve">Note</w:t>
      </w:r>
      <w:r w:rsidDel="00000000" w:rsidR="00000000" w:rsidRPr="00000000">
        <w:rPr>
          <w:rtl w:val="0"/>
        </w:rPr>
        <w:t xml:space="preserve">. Please</w:t>
      </w:r>
      <w:r w:rsidDel="00000000" w:rsidR="00000000" w:rsidRPr="00000000">
        <w:rPr>
          <w:shd w:fill="ffd966" w:val="clear"/>
          <w:rtl w:val="0"/>
        </w:rPr>
        <w:t xml:space="preserve"> refer to the </w:t>
      </w:r>
      <w:hyperlink r:id="rId57">
        <w:r w:rsidDel="00000000" w:rsidR="00000000" w:rsidRPr="00000000">
          <w:rPr>
            <w:color w:val="1155cc"/>
            <w:u w:val="single"/>
            <w:shd w:fill="ffd966" w:val="clear"/>
            <w:rtl w:val="0"/>
          </w:rPr>
          <w:t xml:space="preserve">cloud folder</w:t>
        </w:r>
      </w:hyperlink>
      <w:r w:rsidDel="00000000" w:rsidR="00000000" w:rsidRPr="00000000">
        <w:rPr>
          <w:shd w:fill="ffd966" w:val="clear"/>
          <w:rtl w:val="0"/>
        </w:rPr>
        <w:t xml:space="preserve"> for the complete statistics and visualization</w:t>
      </w:r>
      <w:r w:rsidDel="00000000" w:rsidR="00000000" w:rsidRPr="00000000">
        <w:rPr>
          <w:rtl w:val="0"/>
        </w:rPr>
        <w:t xml:space="preserve">. </w:t>
      </w:r>
    </w:p>
    <w:p w:rsidR="00000000" w:rsidDel="00000000" w:rsidP="00000000" w:rsidRDefault="00000000" w:rsidRPr="00000000" w14:paraId="00000521">
      <w:pPr>
        <w:spacing w:after="0" w:before="180" w:line="480" w:lineRule="auto"/>
        <w:ind w:firstLine="680"/>
        <w:rPr/>
      </w:pPr>
      <w:r w:rsidDel="00000000" w:rsidR="00000000" w:rsidRPr="00000000">
        <w:rPr>
          <w:rtl w:val="0"/>
        </w:rPr>
        <w:t xml:space="preserve">We conducted a three-way ANOVA on purchase intention using celebrity valence, manipulation of contagion/market value, and manipulation direction as IVs. Though there is small effect of valence (</w:t>
      </w:r>
      <w:r w:rsidDel="00000000" w:rsidR="00000000" w:rsidRPr="00000000">
        <w:rPr>
          <w:i w:val="1"/>
          <w:rtl w:val="0"/>
        </w:rPr>
        <w:t xml:space="preserve">p </w:t>
      </w:r>
      <w:r w:rsidDel="00000000" w:rsidR="00000000" w:rsidRPr="00000000">
        <w:rPr>
          <w:rtl w:val="0"/>
        </w:rPr>
        <w:t xml:space="preserve">= .042; </w:t>
      </w:r>
      <m:oMath>
        <m:r>
          <m:t>η</m:t>
        </m:r>
        <m:sSup>
          <m:sSupPr>
            <m:ctrlPr>
              <w:rPr/>
            </m:ctrlPr>
          </m:sSupPr>
          <m:e/>
          <m:sup>
            <m:r>
              <w:rPr/>
              <m:t xml:space="preserve">2</m:t>
            </m:r>
          </m:sup>
        </m:sSup>
      </m:oMath>
      <w:r w:rsidDel="00000000" w:rsidR="00000000" w:rsidRPr="00000000">
        <w:rPr>
          <w:rtl w:val="0"/>
        </w:rPr>
        <w:t xml:space="preserve"> </w:t>
      </w:r>
      <w:r w:rsidDel="00000000" w:rsidR="00000000" w:rsidRPr="00000000">
        <w:rPr>
          <w:i w:val="1"/>
          <w:rtl w:val="0"/>
        </w:rPr>
        <w:t xml:space="preserve"> = 0.006</w:t>
      </w:r>
      <w:r w:rsidDel="00000000" w:rsidR="00000000" w:rsidRPr="00000000">
        <w:rPr>
          <w:rtl w:val="0"/>
        </w:rPr>
        <w:t xml:space="preserve">), we failed to find support for the hypothesis that manipulation of contagion and market value would affect evaluation of items owned by celebrities.</w:t>
      </w:r>
    </w:p>
    <w:p w:rsidR="00000000" w:rsidDel="00000000" w:rsidP="00000000" w:rsidRDefault="00000000" w:rsidRPr="00000000" w14:paraId="00000522">
      <w:pPr>
        <w:spacing w:after="0" w:line="480" w:lineRule="auto"/>
        <w:ind w:firstLine="680"/>
        <w:rPr/>
      </w:pPr>
      <w:r w:rsidDel="00000000" w:rsidR="00000000" w:rsidRPr="00000000">
        <w:rPr>
          <w:rtl w:val="0"/>
        </w:rPr>
      </w:r>
    </w:p>
    <w:p w:rsidR="00000000" w:rsidDel="00000000" w:rsidP="00000000" w:rsidRDefault="00000000" w:rsidRPr="00000000" w14:paraId="00000523">
      <w:pPr>
        <w:spacing w:after="0" w:line="480" w:lineRule="auto"/>
        <w:ind w:firstLine="680"/>
        <w:rPr/>
      </w:pPr>
      <w:r w:rsidDel="00000000" w:rsidR="00000000" w:rsidRPr="00000000">
        <w:rPr>
          <w:rtl w:val="0"/>
        </w:rPr>
        <w:t xml:space="preserve">In comparison, the original study found that purchase intentions was affected by the interaction of celebrity valence and physical contact (</w:t>
      </w:r>
      <m:oMath>
        <m:r>
          <m:t>η</m:t>
        </m:r>
        <m:sSup>
          <m:sSupPr>
            <m:ctrlPr>
              <w:rPr/>
            </m:ctrlPr>
          </m:sSupPr>
          <m:e/>
          <m:sup>
            <m:r>
              <w:rPr/>
              <m:t xml:space="preserve">2</m:t>
            </m:r>
          </m:sup>
        </m:sSup>
      </m:oMath>
      <w:r w:rsidDel="00000000" w:rsidR="00000000" w:rsidRPr="00000000">
        <w:rPr>
          <w:rtl w:val="0"/>
        </w:rPr>
        <w:t xml:space="preserve"> = 0.07, 90% CI [0.03; 0.13]), a medium effect.</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680"/>
        <w:jc w:val="left"/>
        <w:rPr/>
      </w:pP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527">
      <w:pPr>
        <w:pStyle w:val="Heading2"/>
        <w:pageBreakBefore w:val="0"/>
        <w:rPr/>
      </w:pPr>
      <w:bookmarkStart w:colFirst="0" w:colLast="0" w:name="_47n4lj9k46qf" w:id="56"/>
      <w:bookmarkEnd w:id="56"/>
      <w:r w:rsidDel="00000000" w:rsidR="00000000" w:rsidRPr="00000000">
        <w:rPr>
          <w:rtl w:val="0"/>
        </w:rPr>
        <w:t xml:space="preserve">Extensions </w:t>
      </w:r>
    </w:p>
    <w:p w:rsidR="00000000" w:rsidDel="00000000" w:rsidP="00000000" w:rsidRDefault="00000000" w:rsidRPr="00000000" w14:paraId="00000528">
      <w:pPr>
        <w:numPr>
          <w:ilvl w:val="0"/>
          <w:numId w:val="2"/>
        </w:numPr>
        <w:ind w:left="720" w:hanging="360"/>
        <w:rPr>
          <w:u w:val="none"/>
        </w:rPr>
      </w:pPr>
      <w:r w:rsidDel="00000000" w:rsidR="00000000" w:rsidRPr="00000000">
        <w:rPr>
          <w:rtl w:val="0"/>
        </w:rPr>
        <w:t xml:space="preserve">Experiment 1</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added </w:t>
      </w:r>
      <w:r w:rsidDel="00000000" w:rsidR="00000000" w:rsidRPr="00000000">
        <w:rPr>
          <w:rtl w:val="0"/>
        </w:rPr>
        <w:t xml:space="preserve">an extension DV to measure the willingness of an alternative degree of physical contact. The descriptive statistics are summarized in</w:t>
      </w:r>
      <w:r w:rsidDel="00000000" w:rsidR="00000000" w:rsidRPr="00000000">
        <w:rPr>
          <w:highlight w:val="yellow"/>
          <w:rtl w:val="0"/>
        </w:rPr>
        <w:t xml:space="preserve"> Table [X].</w:t>
      </w:r>
    </w:p>
    <w:p w:rsidR="00000000" w:rsidDel="00000000" w:rsidP="00000000" w:rsidRDefault="00000000" w:rsidRPr="00000000" w14:paraId="0000052A">
      <w:pPr>
        <w:spacing w:after="160" w:line="360" w:lineRule="auto"/>
        <w:rPr>
          <w:highlight w:val="yellow"/>
        </w:rPr>
      </w:pPr>
      <w:r w:rsidDel="00000000" w:rsidR="00000000" w:rsidRPr="00000000">
        <w:rPr>
          <w:highlight w:val="yellow"/>
          <w:rtl w:val="0"/>
        </w:rPr>
        <w:t xml:space="preserve">Table [X]</w:t>
      </w:r>
    </w:p>
    <w:p w:rsidR="00000000" w:rsidDel="00000000" w:rsidP="00000000" w:rsidRDefault="00000000" w:rsidRPr="00000000" w14:paraId="0000052B">
      <w:pPr>
        <w:rPr>
          <w:i w:val="1"/>
        </w:rPr>
      </w:pPr>
      <w:r w:rsidDel="00000000" w:rsidR="00000000" w:rsidRPr="00000000">
        <w:rPr>
          <w:i w:val="1"/>
          <w:rtl w:val="0"/>
        </w:rPr>
        <w:t xml:space="preserve">Descriptive statistics for all conditions - DV: Extension of Contagion </w:t>
      </w:r>
    </w:p>
    <w:tbl>
      <w:tblPr>
        <w:tblStyle w:val="Table21"/>
        <w:tblW w:w="9660.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070"/>
        <w:gridCol w:w="1890"/>
        <w:gridCol w:w="1860"/>
        <w:gridCol w:w="1875"/>
        <w:gridCol w:w="1965"/>
        <w:tblGridChange w:id="0">
          <w:tblGrid>
            <w:gridCol w:w="2070"/>
            <w:gridCol w:w="1890"/>
            <w:gridCol w:w="1860"/>
            <w:gridCol w:w="1875"/>
            <w:gridCol w:w="1965"/>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52C">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2D">
            <w:pPr>
              <w:spacing w:after="0" w:lineRule="auto"/>
              <w:rPr/>
            </w:pPr>
            <w:r w:rsidDel="00000000" w:rsidR="00000000" w:rsidRPr="00000000">
              <w:rPr>
                <w:rtl w:val="0"/>
              </w:rPr>
              <w:t xml:space="preserve">Valence: Positive</w:t>
            </w:r>
          </w:p>
          <w:p w:rsidR="00000000" w:rsidDel="00000000" w:rsidP="00000000" w:rsidRDefault="00000000" w:rsidRPr="00000000" w14:paraId="0000052E">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2F">
            <w:pPr>
              <w:spacing w:after="0" w:lineRule="auto"/>
              <w:rPr/>
            </w:pPr>
            <w:r w:rsidDel="00000000" w:rsidR="00000000" w:rsidRPr="00000000">
              <w:rPr>
                <w:rtl w:val="0"/>
              </w:rPr>
              <w:t xml:space="preserve">Valence: Negative</w:t>
            </w:r>
          </w:p>
          <w:p w:rsidR="00000000" w:rsidDel="00000000" w:rsidP="00000000" w:rsidRDefault="00000000" w:rsidRPr="00000000" w14:paraId="00000530">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31">
            <w:pPr>
              <w:spacing w:after="0" w:lineRule="auto"/>
              <w:rPr/>
            </w:pPr>
            <w:r w:rsidDel="00000000" w:rsidR="00000000" w:rsidRPr="00000000">
              <w:rPr>
                <w:rtl w:val="0"/>
              </w:rPr>
              <w:t xml:space="preserve">Valence: Mixed</w:t>
            </w:r>
          </w:p>
          <w:p w:rsidR="00000000" w:rsidDel="00000000" w:rsidP="00000000" w:rsidRDefault="00000000" w:rsidRPr="00000000" w14:paraId="00000532">
            <w:pPr>
              <w:spacing w:after="0" w:lineRule="auto"/>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33">
            <w:pPr>
              <w:spacing w:after="0" w:lineRule="auto"/>
              <w:rPr/>
            </w:pPr>
            <w:r w:rsidDel="00000000" w:rsidR="00000000" w:rsidRPr="00000000">
              <w:rPr>
                <w:rtl w:val="0"/>
              </w:rPr>
              <w:t xml:space="preserve">Overall</w:t>
            </w:r>
          </w:p>
        </w:tc>
      </w:tr>
      <w:tr>
        <w:trPr>
          <w:cantSplit w:val="0"/>
          <w:tblHeader w:val="0"/>
        </w:trPr>
        <w:tc>
          <w:tcPr>
            <w:tcBorders>
              <w:top w:color="000000" w:space="0" w:sz="4" w:val="single"/>
            </w:tcBorders>
          </w:tcPr>
          <w:p w:rsidR="00000000" w:rsidDel="00000000" w:rsidP="00000000" w:rsidRDefault="00000000" w:rsidRPr="00000000" w14:paraId="00000534">
            <w:pPr>
              <w:spacing w:after="0" w:lineRule="auto"/>
              <w:rPr/>
            </w:pPr>
            <w:r w:rsidDel="00000000" w:rsidR="00000000" w:rsidRPr="00000000">
              <w:rPr>
                <w:rtl w:val="0"/>
              </w:rPr>
              <w:t xml:space="preserve">Fame: Celebrity</w:t>
            </w:r>
          </w:p>
          <w:p w:rsidR="00000000" w:rsidDel="00000000" w:rsidP="00000000" w:rsidRDefault="00000000" w:rsidRPr="00000000" w14:paraId="00000535">
            <w:pPr>
              <w:spacing w:after="0" w:lineRule="auto"/>
              <w:rPr/>
            </w:pPr>
            <w:r w:rsidDel="00000000" w:rsidR="00000000" w:rsidRPr="00000000">
              <w:rPr>
                <w:rtl w:val="0"/>
              </w:rPr>
            </w:r>
          </w:p>
        </w:tc>
        <w:tc>
          <w:tcPr>
            <w:tcBorders>
              <w:top w:color="000000" w:space="0" w:sz="4" w:val="single"/>
            </w:tcBorders>
          </w:tcPr>
          <w:p w:rsidR="00000000" w:rsidDel="00000000" w:rsidP="00000000" w:rsidRDefault="00000000" w:rsidRPr="00000000" w14:paraId="00000536">
            <w:pPr>
              <w:spacing w:after="0" w:lineRule="auto"/>
              <w:rPr/>
            </w:pPr>
            <w:r w:rsidDel="00000000" w:rsidR="00000000" w:rsidRPr="00000000">
              <w:rPr>
                <w:rtl w:val="0"/>
              </w:rPr>
              <w:t xml:space="preserve">5.01 [0.142] (107)</w:t>
            </w:r>
          </w:p>
        </w:tc>
        <w:tc>
          <w:tcPr>
            <w:tcBorders>
              <w:top w:color="000000" w:space="0" w:sz="4" w:val="single"/>
            </w:tcBorders>
          </w:tcPr>
          <w:p w:rsidR="00000000" w:rsidDel="00000000" w:rsidP="00000000" w:rsidRDefault="00000000" w:rsidRPr="00000000" w14:paraId="00000537">
            <w:pPr>
              <w:spacing w:after="0" w:lineRule="auto"/>
              <w:rPr/>
            </w:pPr>
            <w:r w:rsidDel="00000000" w:rsidR="00000000" w:rsidRPr="00000000">
              <w:rPr>
                <w:rtl w:val="0"/>
              </w:rPr>
              <w:t xml:space="preserve">5.02 [0.142] (106)</w:t>
            </w:r>
          </w:p>
        </w:tc>
        <w:tc>
          <w:tcPr>
            <w:tcBorders>
              <w:top w:color="000000" w:space="0" w:sz="4" w:val="single"/>
            </w:tcBorders>
          </w:tcPr>
          <w:p w:rsidR="00000000" w:rsidDel="00000000" w:rsidP="00000000" w:rsidRDefault="00000000" w:rsidRPr="00000000" w14:paraId="00000538">
            <w:pPr>
              <w:spacing w:after="0" w:lineRule="auto"/>
              <w:rPr/>
            </w:pPr>
            <w:r w:rsidDel="00000000" w:rsidR="00000000" w:rsidRPr="00000000">
              <w:rPr>
                <w:rtl w:val="0"/>
              </w:rPr>
              <w:t xml:space="preserve">5.02 [0.142] (107)</w:t>
            </w:r>
          </w:p>
        </w:tc>
        <w:tc>
          <w:tcPr>
            <w:tcBorders>
              <w:top w:color="000000" w:space="0" w:sz="4" w:val="single"/>
            </w:tcBorders>
          </w:tcPr>
          <w:p w:rsidR="00000000" w:rsidDel="00000000" w:rsidP="00000000" w:rsidRDefault="00000000" w:rsidRPr="00000000" w14:paraId="00000539">
            <w:pPr>
              <w:spacing w:after="0" w:lineRule="auto"/>
              <w:rPr/>
            </w:pPr>
            <w:r w:rsidDel="00000000" w:rsidR="00000000" w:rsidRPr="00000000">
              <w:rPr>
                <w:rtl w:val="0"/>
              </w:rPr>
              <w:t xml:space="preserve">5.01 [0.0822] (320)</w:t>
            </w:r>
          </w:p>
        </w:tc>
      </w:tr>
      <w:tr>
        <w:trPr>
          <w:cantSplit w:val="0"/>
          <w:tblHeader w:val="0"/>
        </w:trPr>
        <w:tc>
          <w:tcPr/>
          <w:p w:rsidR="00000000" w:rsidDel="00000000" w:rsidP="00000000" w:rsidRDefault="00000000" w:rsidRPr="00000000" w14:paraId="0000053A">
            <w:pPr>
              <w:spacing w:after="0" w:lineRule="auto"/>
              <w:rPr/>
            </w:pPr>
            <w:r w:rsidDel="00000000" w:rsidR="00000000" w:rsidRPr="00000000">
              <w:rPr>
                <w:rtl w:val="0"/>
              </w:rPr>
              <w:t xml:space="preserve">Fame: Non-celebrity</w:t>
            </w:r>
          </w:p>
          <w:p w:rsidR="00000000" w:rsidDel="00000000" w:rsidP="00000000" w:rsidRDefault="00000000" w:rsidRPr="00000000" w14:paraId="0000053B">
            <w:pPr>
              <w:spacing w:after="0" w:lineRule="auto"/>
              <w:rPr/>
            </w:pPr>
            <w:r w:rsidDel="00000000" w:rsidR="00000000" w:rsidRPr="00000000">
              <w:rPr>
                <w:rtl w:val="0"/>
              </w:rPr>
            </w:r>
          </w:p>
        </w:tc>
        <w:tc>
          <w:tcPr/>
          <w:p w:rsidR="00000000" w:rsidDel="00000000" w:rsidP="00000000" w:rsidRDefault="00000000" w:rsidRPr="00000000" w14:paraId="0000053C">
            <w:pPr>
              <w:spacing w:after="0" w:lineRule="auto"/>
              <w:rPr/>
            </w:pPr>
            <w:r w:rsidDel="00000000" w:rsidR="00000000" w:rsidRPr="00000000">
              <w:rPr>
                <w:rtl w:val="0"/>
              </w:rPr>
              <w:t xml:space="preserve">4.72 [0.143] (106)</w:t>
            </w:r>
          </w:p>
        </w:tc>
        <w:tc>
          <w:tcPr/>
          <w:p w:rsidR="00000000" w:rsidDel="00000000" w:rsidP="00000000" w:rsidRDefault="00000000" w:rsidRPr="00000000" w14:paraId="0000053D">
            <w:pPr>
              <w:spacing w:after="0" w:lineRule="auto"/>
              <w:rPr/>
            </w:pPr>
            <w:r w:rsidDel="00000000" w:rsidR="00000000" w:rsidRPr="00000000">
              <w:rPr>
                <w:rtl w:val="0"/>
              </w:rPr>
              <w:t xml:space="preserve">5.06 [0.142] (107)</w:t>
            </w:r>
          </w:p>
        </w:tc>
        <w:tc>
          <w:tcPr/>
          <w:p w:rsidR="00000000" w:rsidDel="00000000" w:rsidP="00000000" w:rsidRDefault="00000000" w:rsidRPr="00000000" w14:paraId="0000053E">
            <w:pPr>
              <w:spacing w:after="0" w:lineRule="auto"/>
              <w:rPr/>
            </w:pPr>
            <w:r w:rsidDel="00000000" w:rsidR="00000000" w:rsidRPr="00000000">
              <w:rPr>
                <w:rtl w:val="0"/>
              </w:rPr>
              <w:t xml:space="preserve">5.13 [0.142] (107)</w:t>
            </w:r>
          </w:p>
        </w:tc>
        <w:tc>
          <w:tcPr/>
          <w:p w:rsidR="00000000" w:rsidDel="00000000" w:rsidP="00000000" w:rsidRDefault="00000000" w:rsidRPr="00000000" w14:paraId="0000053F">
            <w:pPr>
              <w:spacing w:after="0" w:lineRule="auto"/>
              <w:rPr/>
            </w:pPr>
            <w:r w:rsidDel="00000000" w:rsidR="00000000" w:rsidRPr="00000000">
              <w:rPr>
                <w:rtl w:val="0"/>
              </w:rPr>
              <w:t xml:space="preserve">4.97 [0.0822] (320)</w:t>
            </w:r>
          </w:p>
        </w:tc>
      </w:tr>
      <w:tr>
        <w:trPr>
          <w:cantSplit w:val="0"/>
          <w:tblHeader w:val="0"/>
        </w:trPr>
        <w:tc>
          <w:tcPr/>
          <w:p w:rsidR="00000000" w:rsidDel="00000000" w:rsidP="00000000" w:rsidRDefault="00000000" w:rsidRPr="00000000" w14:paraId="00000540">
            <w:pPr>
              <w:spacing w:after="0" w:lineRule="auto"/>
              <w:rPr/>
            </w:pPr>
            <w:r w:rsidDel="00000000" w:rsidR="00000000" w:rsidRPr="00000000">
              <w:rPr>
                <w:rtl w:val="0"/>
              </w:rPr>
              <w:t xml:space="preserve">Overall</w:t>
            </w:r>
          </w:p>
        </w:tc>
        <w:tc>
          <w:tcPr/>
          <w:p w:rsidR="00000000" w:rsidDel="00000000" w:rsidP="00000000" w:rsidRDefault="00000000" w:rsidRPr="00000000" w14:paraId="00000541">
            <w:pPr>
              <w:spacing w:after="0" w:lineRule="auto"/>
              <w:rPr/>
            </w:pPr>
            <w:r w:rsidDel="00000000" w:rsidR="00000000" w:rsidRPr="00000000">
              <w:rPr>
                <w:rtl w:val="0"/>
              </w:rPr>
              <w:t xml:space="preserve">4.86 [0.101] (213)</w:t>
            </w:r>
          </w:p>
        </w:tc>
        <w:tc>
          <w:tcPr/>
          <w:p w:rsidR="00000000" w:rsidDel="00000000" w:rsidP="00000000" w:rsidRDefault="00000000" w:rsidRPr="00000000" w14:paraId="00000542">
            <w:pPr>
              <w:spacing w:after="0" w:lineRule="auto"/>
              <w:rPr/>
            </w:pPr>
            <w:r w:rsidDel="00000000" w:rsidR="00000000" w:rsidRPr="00000000">
              <w:rPr>
                <w:rtl w:val="0"/>
              </w:rPr>
              <w:t xml:space="preserve">5.04 [0.101] (213)</w:t>
            </w:r>
          </w:p>
        </w:tc>
        <w:tc>
          <w:tcPr/>
          <w:p w:rsidR="00000000" w:rsidDel="00000000" w:rsidP="00000000" w:rsidRDefault="00000000" w:rsidRPr="00000000" w14:paraId="00000543">
            <w:pPr>
              <w:spacing w:after="0" w:lineRule="auto"/>
              <w:rPr/>
            </w:pPr>
            <w:r w:rsidDel="00000000" w:rsidR="00000000" w:rsidRPr="00000000">
              <w:rPr>
                <w:rtl w:val="0"/>
              </w:rPr>
              <w:t xml:space="preserve">5.07 [0.101] (214)</w:t>
            </w:r>
          </w:p>
        </w:tc>
        <w:tc>
          <w:tcPr/>
          <w:p w:rsidR="00000000" w:rsidDel="00000000" w:rsidP="00000000" w:rsidRDefault="00000000" w:rsidRPr="00000000" w14:paraId="00000544">
            <w:pPr>
              <w:spacing w:after="0" w:lineRule="auto"/>
              <w:rPr/>
            </w:pPr>
            <w:r w:rsidDel="00000000" w:rsidR="00000000" w:rsidRPr="00000000">
              <w:rPr>
                <w:rtl w:val="0"/>
              </w:rPr>
              <w:t xml:space="preserve">4.99 [0.0584] (640)</w:t>
            </w:r>
          </w:p>
        </w:tc>
      </w:tr>
    </w:tbl>
    <w:p w:rsidR="00000000" w:rsidDel="00000000" w:rsidP="00000000" w:rsidRDefault="00000000" w:rsidRPr="00000000" w14:paraId="00000545">
      <w:pPr>
        <w:rPr/>
      </w:pPr>
      <w:r w:rsidDel="00000000" w:rsidR="00000000" w:rsidRPr="00000000">
        <w:rPr>
          <w:i w:val="1"/>
          <w:rtl w:val="0"/>
        </w:rPr>
        <w:t xml:space="preserve">Note</w:t>
      </w:r>
      <w:r w:rsidDel="00000000" w:rsidR="00000000" w:rsidRPr="00000000">
        <w:rPr>
          <w:rtl w:val="0"/>
        </w:rPr>
        <w:t xml:space="preserve">. [The data in the table represent Mean [SE] (No. of participants) respectively.]</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highlight w:val="yellow"/>
        </w:rPr>
      </w:pP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pPr>
      <w:r w:rsidDel="00000000" w:rsidR="00000000" w:rsidRPr="00000000">
        <w:rPr>
          <w:rtl w:val="0"/>
        </w:rPr>
        <w:t xml:space="preserve">The result of the two-way ANOVA of extension DV is summarized in the table [X].</w:t>
      </w:r>
    </w:p>
    <w:tbl>
      <w:tblPr>
        <w:tblStyle w:val="Table22"/>
        <w:tblW w:w="80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40"/>
        <w:gridCol w:w="1065"/>
        <w:gridCol w:w="1065"/>
        <w:gridCol w:w="285"/>
        <w:gridCol w:w="600"/>
        <w:gridCol w:w="570"/>
        <w:gridCol w:w="1050"/>
        <w:gridCol w:w="1800"/>
        <w:tblGridChange w:id="0">
          <w:tblGrid>
            <w:gridCol w:w="1365"/>
            <w:gridCol w:w="240"/>
            <w:gridCol w:w="1065"/>
            <w:gridCol w:w="1065"/>
            <w:gridCol w:w="285"/>
            <w:gridCol w:w="600"/>
            <w:gridCol w:w="570"/>
            <w:gridCol w:w="1050"/>
            <w:gridCol w:w="1800"/>
          </w:tblGrid>
        </w:tblGridChange>
      </w:tblGrid>
      <w:tr>
        <w:trPr>
          <w:cantSplit w:val="0"/>
          <w:trHeight w:val="345" w:hRule="atLeast"/>
          <w:tblHeader w:val="0"/>
        </w:trPr>
        <w:tc>
          <w:tcPr>
            <w:gridSpan w:val="9"/>
            <w:tcBorders>
              <w:top w:color="000000" w:space="0" w:sz="0" w:val="nil"/>
              <w:left w:color="000000" w:space="0" w:sz="0" w:val="nil"/>
              <w:bottom w:color="333333" w:space="0" w:sz="6" w:val="single"/>
              <w:right w:color="000000" w:space="0" w:sz="0" w:val="nil"/>
            </w:tcBorders>
            <w:tcMar>
              <w:top w:w="60.0" w:type="dxa"/>
              <w:left w:w="0.0" w:type="dxa"/>
              <w:bottom w:w="60.0" w:type="dxa"/>
              <w:right w:w="120.0" w:type="dxa"/>
            </w:tcMar>
            <w:vAlign w:val="top"/>
          </w:tcPr>
          <w:p w:rsidR="00000000" w:rsidDel="00000000" w:rsidP="00000000" w:rsidRDefault="00000000" w:rsidRPr="00000000" w14:paraId="00000548">
            <w:pPr>
              <w:spacing w:after="240" w:before="180" w:line="480" w:lineRule="auto"/>
              <w:rPr>
                <w:rFonts w:ascii="Roboto" w:cs="Roboto" w:eastAsia="Roboto" w:hAnsi="Roboto"/>
                <w:highlight w:val="yellow"/>
              </w:rPr>
            </w:pPr>
            <w:r w:rsidDel="00000000" w:rsidR="00000000" w:rsidRPr="00000000">
              <w:rPr>
                <w:rFonts w:ascii="Roboto" w:cs="Roboto" w:eastAsia="Roboto" w:hAnsi="Roboto"/>
                <w:sz w:val="18"/>
                <w:szCs w:val="18"/>
                <w:highlight w:val="yellow"/>
                <w:rtl w:val="0"/>
              </w:rPr>
              <w:t xml:space="preserve">Table [X]</w:t>
            </w:r>
            <w:r w:rsidDel="00000000" w:rsidR="00000000" w:rsidRPr="00000000">
              <w:rPr>
                <w:rtl w:val="0"/>
              </w:rPr>
            </w:r>
          </w:p>
        </w:tc>
      </w:tr>
      <w:tr>
        <w:trPr>
          <w:cantSplit w:val="0"/>
          <w:tblHeader w:val="0"/>
        </w:trPr>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7">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after="0" w:lineRule="au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after="0" w:lineRule="auto"/>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5A">
            <w:pPr>
              <w:spacing w:after="0" w:lineRule="auto"/>
              <w:rPr/>
            </w:pPr>
            <w:r w:rsidDel="00000000" w:rsidR="00000000" w:rsidRPr="00000000">
              <w:rPr>
                <w:rtl w:val="0"/>
              </w:rPr>
              <w:t xml:space="preserve"> </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after="240" w:before="180" w:line="480" w:lineRule="auto"/>
              <w:rPr>
                <w:rFonts w:ascii="Roboto" w:cs="Roboto" w:eastAsia="Roboto" w:hAnsi="Roboto"/>
              </w:rPr>
            </w:pP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5C">
            <w:pPr>
              <w:spacing w:after="0" w:lineRule="auto"/>
              <w:rPr/>
            </w:pPr>
            <w:r w:rsidDel="00000000" w:rsidR="00000000" w:rsidRPr="00000000">
              <w:rPr>
                <w:rtl w:val="0"/>
              </w:rPr>
              <w:t xml:space="preserve">dfe</w:t>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5D">
            <w:pPr>
              <w:spacing w:after="0" w:lineRule="auto"/>
              <w:rPr/>
            </w:pPr>
            <w:r w:rsidDel="00000000" w:rsidR="00000000" w:rsidRPr="00000000">
              <w:rPr>
                <w:rtl w:val="0"/>
              </w:rPr>
              <w:t xml:space="preserve">dfm</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240" w:before="180" w:line="480" w:lineRule="auto"/>
              <w:rPr>
                <w:rFonts w:ascii="Roboto" w:cs="Roboto" w:eastAsia="Roboto" w:hAnsi="Roboto"/>
              </w:rPr>
            </w:pP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5F">
            <w:pPr>
              <w:spacing w:after="0" w:lineRule="auto"/>
              <w:rPr/>
            </w:pPr>
            <w:r w:rsidDel="00000000" w:rsidR="00000000" w:rsidRPr="00000000">
              <w:rPr>
                <w:rtl w:val="0"/>
              </w:rPr>
              <w:t xml:space="preserve">F</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after="240" w:before="180" w:line="480" w:lineRule="auto"/>
              <w:rPr>
                <w:rFonts w:ascii="Roboto" w:cs="Roboto" w:eastAsia="Roboto" w:hAnsi="Roboto"/>
              </w:rPr>
            </w:pP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61">
            <w:pPr>
              <w:spacing w:after="0" w:lineRule="auto"/>
              <w:rPr/>
            </w:pPr>
            <w:r w:rsidDel="00000000" w:rsidR="00000000" w:rsidRPr="00000000">
              <w:rPr>
                <w:rtl w:val="0"/>
              </w:rPr>
              <w:t xml:space="preserve">p</w:t>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62">
            <w:pPr>
              <w:spacing w:after="0" w:lineRule="auto"/>
              <w:rPr/>
            </w:pPr>
            <w:r w:rsidDel="00000000" w:rsidR="00000000" w:rsidRPr="00000000">
              <w:rPr>
                <w:rtl w:val="0"/>
              </w:rPr>
              <w:t xml:space="preserve">η²</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63">
            <w:pPr>
              <w:spacing w:after="0" w:lineRule="auto"/>
              <w:rPr/>
            </w:pPr>
            <w:r w:rsidDel="00000000" w:rsidR="00000000" w:rsidRPr="00000000">
              <w:rPr>
                <w:rtl w:val="0"/>
              </w:rPr>
              <w:t xml:space="preserve">fame</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64">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65">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66">
            <w:pPr>
              <w:spacing w:after="0" w:lineRule="auto"/>
              <w:rPr/>
            </w:pPr>
            <w:r w:rsidDel="00000000" w:rsidR="00000000" w:rsidRPr="00000000">
              <w:rPr>
                <w:rtl w:val="0"/>
              </w:rPr>
              <w:t xml:space="preserve">638</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6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68">
            <w:pPr>
              <w:spacing w:after="0" w:lineRule="auto"/>
              <w:rPr/>
            </w:pPr>
            <w:r w:rsidDel="00000000" w:rsidR="00000000" w:rsidRPr="00000000">
              <w:rPr>
                <w:rtl w:val="0"/>
              </w:rPr>
              <w:t xml:space="preserve">0.140</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6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6A">
            <w:pPr>
              <w:spacing w:after="0" w:lineRule="auto"/>
              <w:rPr/>
            </w:pPr>
            <w:r w:rsidDel="00000000" w:rsidR="00000000" w:rsidRPr="00000000">
              <w:rPr>
                <w:rtl w:val="0"/>
              </w:rPr>
              <w:t xml:space="preserve">0.709</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6B">
            <w:pPr>
              <w:spacing w:after="0" w:lineRule="auto"/>
              <w:rPr/>
            </w:pPr>
            <w:r w:rsidDel="00000000" w:rsidR="00000000" w:rsidRPr="00000000">
              <w:rPr>
                <w:rtl w:val="0"/>
              </w:rPr>
              <w:t xml:space="preserve">0.000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6C">
            <w:pPr>
              <w:spacing w:after="0" w:lineRule="auto"/>
              <w:rPr/>
            </w:pPr>
            <w:r w:rsidDel="00000000" w:rsidR="00000000" w:rsidRPr="00000000">
              <w:rPr>
                <w:rtl w:val="0"/>
              </w:rPr>
              <w:t xml:space="preserve">valence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6D">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6E">
            <w:pPr>
              <w:spacing w:after="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6F">
            <w:pPr>
              <w:spacing w:after="0" w:lineRule="auto"/>
              <w:rPr/>
            </w:pPr>
            <w:r w:rsidDel="00000000" w:rsidR="00000000" w:rsidRPr="00000000">
              <w:rPr>
                <w:rtl w:val="0"/>
              </w:rPr>
              <w:t xml:space="preserve">637</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70">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1">
            <w:pPr>
              <w:spacing w:after="0" w:lineRule="auto"/>
              <w:rPr/>
            </w:pPr>
            <w:r w:rsidDel="00000000" w:rsidR="00000000" w:rsidRPr="00000000">
              <w:rPr>
                <w:rtl w:val="0"/>
              </w:rPr>
              <w:t xml:space="preserve">1.239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7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3">
            <w:pPr>
              <w:spacing w:after="0" w:lineRule="auto"/>
              <w:rPr/>
            </w:pPr>
            <w:r w:rsidDel="00000000" w:rsidR="00000000" w:rsidRPr="00000000">
              <w:rPr>
                <w:rtl w:val="0"/>
              </w:rPr>
              <w:t xml:space="preserve">0.290</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4">
            <w:pPr>
              <w:spacing w:after="0" w:lineRule="auto"/>
              <w:rPr/>
            </w:pPr>
            <w:r w:rsidDel="00000000" w:rsidR="00000000" w:rsidRPr="00000000">
              <w:rPr>
                <w:rtl w:val="0"/>
              </w:rPr>
              <w:t xml:space="preserve">0.004</w:t>
            </w:r>
          </w:p>
        </w:tc>
      </w:tr>
      <w:tr>
        <w:trPr>
          <w:cantSplit w:val="0"/>
          <w:trHeight w:val="270" w:hRule="atLeast"/>
          <w:tblHeader w:val="0"/>
        </w:trPr>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5">
            <w:pPr>
              <w:spacing w:after="0" w:lineRule="auto"/>
              <w:rPr/>
            </w:pPr>
            <w:r w:rsidDel="00000000" w:rsidR="00000000" w:rsidRPr="00000000">
              <w:rPr>
                <w:rFonts w:ascii="Arial Unicode MS" w:cs="Arial Unicode MS" w:eastAsia="Arial Unicode MS" w:hAnsi="Arial Unicode MS"/>
                <w:rtl w:val="0"/>
              </w:rPr>
              <w:t xml:space="preserve">fame ✻ valence</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76">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7">
            <w:pPr>
              <w:spacing w:after="0" w:lineRule="auto"/>
              <w:rPr/>
            </w:pPr>
            <w:r w:rsidDel="00000000" w:rsidR="00000000" w:rsidRPr="00000000">
              <w:rPr>
                <w:rtl w:val="0"/>
              </w:rPr>
              <w:t xml:space="preserve">2</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8">
            <w:pPr>
              <w:spacing w:after="0" w:lineRule="auto"/>
              <w:rPr/>
            </w:pPr>
            <w:r w:rsidDel="00000000" w:rsidR="00000000" w:rsidRPr="00000000">
              <w:rPr>
                <w:rtl w:val="0"/>
              </w:rPr>
              <w:t xml:space="preserve">634</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79">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A">
            <w:pPr>
              <w:spacing w:after="0" w:lineRule="auto"/>
              <w:rPr/>
            </w:pPr>
            <w:r w:rsidDel="00000000" w:rsidR="00000000" w:rsidRPr="00000000">
              <w:rPr>
                <w:rtl w:val="0"/>
              </w:rPr>
              <w:t xml:space="preserve">1.097</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7B">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C">
            <w:pPr>
              <w:spacing w:after="0" w:lineRule="auto"/>
              <w:rPr/>
            </w:pPr>
            <w:r w:rsidDel="00000000" w:rsidR="00000000" w:rsidRPr="00000000">
              <w:rPr>
                <w:rtl w:val="0"/>
              </w:rPr>
              <w:t xml:space="preserve">0.335</w:t>
            </w:r>
          </w:p>
        </w:tc>
        <w:tc>
          <w:tcPr>
            <w:tcBorders>
              <w:top w:color="000000" w:space="0" w:sz="0" w:val="nil"/>
              <w:left w:color="000000" w:space="0" w:sz="0" w:val="nil"/>
              <w:bottom w:color="333333" w:space="0" w:sz="12" w:val="single"/>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7D">
            <w:pPr>
              <w:spacing w:after="0" w:lineRule="auto"/>
              <w:rPr/>
            </w:pPr>
            <w:r w:rsidDel="00000000" w:rsidR="00000000" w:rsidRPr="00000000">
              <w:rPr>
                <w:rtl w:val="0"/>
              </w:rPr>
              <w:t xml:space="preserve">0.003</w:t>
            </w:r>
          </w:p>
        </w:tc>
      </w:tr>
      <w:tr>
        <w:trPr>
          <w:cantSplit w:val="0"/>
          <w:trHeight w:val="120" w:hRule="atLeast"/>
          <w:tblHeader w:val="0"/>
        </w:trPr>
        <w:tc>
          <w:tcPr>
            <w:gridSpan w:val="9"/>
            <w:tcBorders>
              <w:top w:color="333333" w:space="0" w:sz="12" w:val="single"/>
              <w:left w:color="000000" w:space="0" w:sz="0" w:val="nil"/>
              <w:bottom w:color="000000" w:space="0" w:sz="0" w:val="nil"/>
              <w:right w:color="000000" w:space="0" w:sz="0" w:val="nil"/>
            </w:tcBorders>
            <w:shd w:fill="auto" w:val="clear"/>
            <w:tcMar>
              <w:top w:w="100.0" w:type="dxa"/>
              <w:left w:w="120.0" w:type="dxa"/>
              <w:bottom w:w="40.0" w:type="dxa"/>
              <w:right w:w="12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587">
      <w:pPr>
        <w:spacing w:after="180" w:before="180" w:line="480" w:lineRule="auto"/>
        <w:rPr>
          <w:highlight w:val="yellow"/>
        </w:rPr>
      </w:pPr>
      <w:r w:rsidDel="00000000" w:rsidR="00000000" w:rsidRPr="00000000">
        <w:rPr>
          <w:rtl w:val="0"/>
        </w:rPr>
      </w:r>
    </w:p>
    <w:p w:rsidR="00000000" w:rsidDel="00000000" w:rsidP="00000000" w:rsidRDefault="00000000" w:rsidRPr="00000000" w14:paraId="000005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180" w:line="480" w:lineRule="auto"/>
        <w:ind w:left="720" w:right="0" w:hanging="360"/>
        <w:jc w:val="left"/>
        <w:rPr/>
      </w:pPr>
      <w:r w:rsidDel="00000000" w:rsidR="00000000" w:rsidRPr="00000000">
        <w:rPr>
          <w:rtl w:val="0"/>
        </w:rPr>
        <w:t xml:space="preserve">Experiment 2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720" w:right="0" w:firstLine="0"/>
        <w:jc w:val="left"/>
        <w:rPr>
          <w:highlight w:val="yellow"/>
        </w:rPr>
      </w:pPr>
      <w:r w:rsidDel="00000000" w:rsidR="00000000" w:rsidRPr="00000000">
        <w:rPr>
          <w:rtl w:val="0"/>
        </w:rPr>
        <w:t xml:space="preserve">We added an extension DV of market value, same as experiment 1. The results of the three-way ANOVA are summarized in </w:t>
      </w:r>
      <w:r w:rsidDel="00000000" w:rsidR="00000000" w:rsidRPr="00000000">
        <w:rPr>
          <w:highlight w:val="yellow"/>
          <w:rtl w:val="0"/>
        </w:rPr>
        <w:t xml:space="preserve">Table [X].</w:t>
      </w:r>
    </w:p>
    <w:tbl>
      <w:tblPr>
        <w:tblStyle w:val="Table23"/>
        <w:tblW w:w="77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40"/>
        <w:gridCol w:w="930"/>
        <w:gridCol w:w="240"/>
        <w:gridCol w:w="795"/>
        <w:gridCol w:w="300"/>
        <w:gridCol w:w="750"/>
        <w:gridCol w:w="240"/>
        <w:gridCol w:w="1335"/>
        <w:tblGridChange w:id="0">
          <w:tblGrid>
            <w:gridCol w:w="2895"/>
            <w:gridCol w:w="240"/>
            <w:gridCol w:w="930"/>
            <w:gridCol w:w="240"/>
            <w:gridCol w:w="795"/>
            <w:gridCol w:w="300"/>
            <w:gridCol w:w="750"/>
            <w:gridCol w:w="240"/>
            <w:gridCol w:w="1335"/>
          </w:tblGrid>
        </w:tblGridChange>
      </w:tblGrid>
      <w:tr>
        <w:trPr>
          <w:cantSplit w:val="0"/>
          <w:tblHeader w:val="0"/>
        </w:trPr>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highlight w:val="yellow"/>
              </w:rPr>
            </w:pPr>
            <w:r w:rsidDel="00000000" w:rsidR="00000000" w:rsidRPr="00000000">
              <w:rPr>
                <w:rFonts w:ascii="Roboto" w:cs="Roboto" w:eastAsia="Roboto" w:hAnsi="Roboto"/>
                <w:highlight w:val="yellow"/>
                <w:rtl w:val="0"/>
              </w:rPr>
              <w:t xml:space="preserve">Table [X]</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r>
      <w:tr>
        <w:trPr>
          <w:cantSplit w:val="0"/>
          <w:trHeight w:val="345" w:hRule="atLeast"/>
          <w:tblHeader w:val="0"/>
        </w:trPr>
        <w:tc>
          <w:tcPr>
            <w:gridSpan w:val="2"/>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93">
            <w:pPr>
              <w:spacing w:after="0" w:lineRule="auto"/>
              <w:rPr/>
            </w:pPr>
            <w:r w:rsidDel="00000000" w:rsidR="00000000" w:rsidRPr="00000000">
              <w:rPr>
                <w:rtl w:val="0"/>
              </w:rPr>
              <w:t xml:space="preserve"> </w:t>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95">
            <w:pPr>
              <w:spacing w:after="0" w:lineRule="auto"/>
              <w:rPr/>
            </w:pPr>
            <w:r w:rsidDel="00000000" w:rsidR="00000000" w:rsidRPr="00000000">
              <w:rPr>
                <w:rtl w:val="0"/>
              </w:rPr>
              <w:t xml:space="preserve">df</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after="240" w:before="180" w:line="480" w:lineRule="auto"/>
              <w:rPr>
                <w:rFonts w:ascii="Roboto" w:cs="Roboto" w:eastAsia="Roboto" w:hAnsi="Roboto"/>
                <w:highlight w:val="yellow"/>
              </w:rPr>
            </w:pP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97">
            <w:pPr>
              <w:spacing w:after="0" w:lineRule="auto"/>
              <w:rPr/>
            </w:pPr>
            <w:r w:rsidDel="00000000" w:rsidR="00000000" w:rsidRPr="00000000">
              <w:rPr>
                <w:rtl w:val="0"/>
              </w:rPr>
              <w:t xml:space="preserve">F</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after="240" w:before="180" w:line="480" w:lineRule="auto"/>
              <w:rPr>
                <w:rFonts w:ascii="Roboto" w:cs="Roboto" w:eastAsia="Roboto" w:hAnsi="Roboto"/>
                <w:highlight w:val="yellow"/>
              </w:rPr>
            </w:pP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99">
            <w:pPr>
              <w:spacing w:after="0" w:lineRule="auto"/>
              <w:rPr/>
            </w:pPr>
            <w:r w:rsidDel="00000000" w:rsidR="00000000" w:rsidRPr="00000000">
              <w:rPr>
                <w:rtl w:val="0"/>
              </w:rPr>
              <w:t xml:space="preserve">p</w:t>
            </w:r>
          </w:p>
        </w:tc>
        <w:tc>
          <w:tcPr>
            <w:tcBorders>
              <w:bottom w:color="333333"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9A">
            <w:pPr>
              <w:spacing w:after="240" w:before="180" w:line="480" w:lineRule="auto"/>
              <w:rPr>
                <w:rFonts w:ascii="Roboto" w:cs="Roboto" w:eastAsia="Roboto" w:hAnsi="Roboto"/>
                <w:highlight w:val="yellow"/>
              </w:rPr>
            </w:pPr>
            <w:r w:rsidDel="00000000" w:rsidR="00000000" w:rsidRPr="00000000">
              <w:rPr>
                <w:rtl w:val="0"/>
              </w:rPr>
            </w:r>
          </w:p>
        </w:tc>
        <w:tc>
          <w:tcPr>
            <w:tcBorders>
              <w:top w:color="000000" w:space="0" w:sz="0" w:val="nil"/>
              <w:left w:color="000000" w:space="0" w:sz="0" w:val="nil"/>
              <w:bottom w:color="333333" w:space="0" w:sz="6" w:val="single"/>
              <w:right w:color="000000" w:space="0" w:sz="0" w:val="nil"/>
            </w:tcBorders>
            <w:shd w:fill="auto" w:val="clear"/>
            <w:tcMar>
              <w:top w:w="60.0" w:type="dxa"/>
              <w:left w:w="120.0" w:type="dxa"/>
              <w:bottom w:w="60.0" w:type="dxa"/>
              <w:right w:w="120.0" w:type="dxa"/>
            </w:tcMar>
            <w:vAlign w:val="top"/>
          </w:tcPr>
          <w:p w:rsidR="00000000" w:rsidDel="00000000" w:rsidP="00000000" w:rsidRDefault="00000000" w:rsidRPr="00000000" w14:paraId="0000059B">
            <w:pPr>
              <w:spacing w:after="0" w:lineRule="auto"/>
              <w:rPr/>
            </w:pPr>
            <w:r w:rsidDel="00000000" w:rsidR="00000000" w:rsidRPr="00000000">
              <w:rPr>
                <w:rtl w:val="0"/>
              </w:rPr>
              <w:t xml:space="preserve">η²</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9C">
            <w:pPr>
              <w:spacing w:after="0" w:lineRule="auto"/>
              <w:rPr/>
            </w:pPr>
            <w:r w:rsidDel="00000000" w:rsidR="00000000" w:rsidRPr="00000000">
              <w:rPr>
                <w:rtl w:val="0"/>
              </w:rPr>
              <w:t xml:space="preserve">Overall model</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9D">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9E">
            <w:pPr>
              <w:spacing w:after="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9F">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0">
            <w:pPr>
              <w:spacing w:after="0" w:lineRule="auto"/>
              <w:rPr/>
            </w:pPr>
            <w:r w:rsidDel="00000000" w:rsidR="00000000" w:rsidRPr="00000000">
              <w:rPr>
                <w:rtl w:val="0"/>
              </w:rPr>
              <w:t xml:space="preserve">0.2709</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A1">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2">
            <w:pPr>
              <w:spacing w:after="0" w:lineRule="auto"/>
              <w:rPr/>
            </w:pPr>
            <w:r w:rsidDel="00000000" w:rsidR="00000000" w:rsidRPr="00000000">
              <w:rPr>
                <w:rtl w:val="0"/>
              </w:rPr>
              <w:t xml:space="preserve">0.965</w:t>
            </w:r>
          </w:p>
        </w:tc>
        <w:tc>
          <w:tcPr>
            <w:tcBorders>
              <w:top w:color="000000" w:space="0" w:sz="0" w:val="nil"/>
              <w:left w:color="000000" w:space="0" w:sz="0" w:val="nil"/>
              <w:bottom w:color="000000" w:space="0" w:sz="0" w:val="nil"/>
              <w:right w:color="000000" w:space="0" w:sz="0" w:val="nil"/>
            </w:tcBorders>
            <w:shd w:fill="auto" w:val="clear"/>
            <w:tcMar>
              <w:top w:w="120.0" w:type="dxa"/>
              <w:left w:w="40.0" w:type="dxa"/>
              <w:bottom w:w="40.0" w:type="dxa"/>
              <w:right w:w="120.0" w:type="dxa"/>
            </w:tcMar>
            <w:vAlign w:val="top"/>
          </w:tcPr>
          <w:p w:rsidR="00000000" w:rsidDel="00000000" w:rsidP="00000000" w:rsidRDefault="00000000" w:rsidRPr="00000000" w14:paraId="000005A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4">
            <w:pPr>
              <w:spacing w:after="0" w:lineRule="auto"/>
              <w:rPr/>
            </w:pPr>
            <w:r w:rsidDel="00000000" w:rsidR="00000000" w:rsidRPr="00000000">
              <w:rPr>
                <w:rtl w:val="0"/>
              </w:rPr>
              <w:t xml:space="preserve"> </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5">
            <w:pPr>
              <w:spacing w:after="0" w:lineRule="auto"/>
              <w:rPr/>
            </w:pPr>
            <w:r w:rsidDel="00000000" w:rsidR="00000000" w:rsidRPr="00000000">
              <w:rPr>
                <w:rtl w:val="0"/>
              </w:rPr>
              <w:t xml:space="preserve">valence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A6">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7">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A8">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9">
            <w:pPr>
              <w:spacing w:after="0" w:lineRule="auto"/>
              <w:rPr/>
            </w:pPr>
            <w:r w:rsidDel="00000000" w:rsidR="00000000" w:rsidRPr="00000000">
              <w:rPr>
                <w:rtl w:val="0"/>
              </w:rPr>
              <w:t xml:space="preserve">0.0443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A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B">
            <w:pPr>
              <w:spacing w:after="0" w:lineRule="auto"/>
              <w:rPr/>
            </w:pPr>
            <w:r w:rsidDel="00000000" w:rsidR="00000000" w:rsidRPr="00000000">
              <w:rPr>
                <w:rtl w:val="0"/>
              </w:rPr>
              <w:t xml:space="preserve">0.833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AC">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40.0" w:type="dxa"/>
              <w:right w:w="0.0" w:type="dxa"/>
            </w:tcMar>
            <w:vAlign w:val="top"/>
          </w:tcPr>
          <w:p w:rsidR="00000000" w:rsidDel="00000000" w:rsidP="00000000" w:rsidRDefault="00000000" w:rsidRPr="00000000" w14:paraId="000005AD">
            <w:pPr>
              <w:spacing w:after="0" w:lineRule="auto"/>
              <w:rPr/>
            </w:pPr>
            <w:r w:rsidDel="00000000" w:rsidR="00000000" w:rsidRPr="00000000">
              <w:rPr>
                <w:rtl w:val="0"/>
              </w:rPr>
              <w:t xml:space="preserve">0.000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AE">
            <w:pPr>
              <w:spacing w:after="0" w:lineRule="auto"/>
              <w:rPr/>
            </w:pPr>
            <w:r w:rsidDel="00000000" w:rsidR="00000000" w:rsidRPr="00000000">
              <w:rPr>
                <w:rtl w:val="0"/>
              </w:rPr>
              <w:t xml:space="preserve">manipulation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AF">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0">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1">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2">
            <w:pPr>
              <w:spacing w:after="0" w:lineRule="auto"/>
              <w:rPr/>
            </w:pPr>
            <w:r w:rsidDel="00000000" w:rsidR="00000000" w:rsidRPr="00000000">
              <w:rPr>
                <w:rtl w:val="0"/>
              </w:rPr>
              <w:t xml:space="preserve">0.1649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4">
            <w:pPr>
              <w:spacing w:after="0" w:lineRule="auto"/>
              <w:rPr/>
            </w:pPr>
            <w:r w:rsidDel="00000000" w:rsidR="00000000" w:rsidRPr="00000000">
              <w:rPr>
                <w:rtl w:val="0"/>
              </w:rPr>
              <w:t xml:space="preserve">0.685</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5">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6">
            <w:pPr>
              <w:spacing w:after="0" w:lineRule="auto"/>
              <w:rPr/>
            </w:pPr>
            <w:r w:rsidDel="00000000" w:rsidR="00000000" w:rsidRPr="00000000">
              <w:rPr>
                <w:rtl w:val="0"/>
              </w:rPr>
              <w:t xml:space="preserve">0.000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7">
            <w:pPr>
              <w:spacing w:after="0" w:lineRule="auto"/>
              <w:rPr/>
            </w:pPr>
            <w:r w:rsidDel="00000000" w:rsidR="00000000" w:rsidRPr="00000000">
              <w:rPr>
                <w:rtl w:val="0"/>
              </w:rPr>
              <w:t xml:space="preserve">direction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8">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9">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B">
            <w:pPr>
              <w:spacing w:after="0" w:lineRule="auto"/>
              <w:rPr/>
            </w:pPr>
            <w:r w:rsidDel="00000000" w:rsidR="00000000" w:rsidRPr="00000000">
              <w:rPr>
                <w:rtl w:val="0"/>
              </w:rPr>
              <w:t xml:space="preserve">0.3440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C">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D">
            <w:pPr>
              <w:spacing w:after="0" w:lineRule="auto"/>
              <w:rPr/>
            </w:pPr>
            <w:r w:rsidDel="00000000" w:rsidR="00000000" w:rsidRPr="00000000">
              <w:rPr>
                <w:rtl w:val="0"/>
              </w:rPr>
              <w:t xml:space="preserve">0.558</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BE">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BF">
            <w:pPr>
              <w:spacing w:after="0" w:lineRule="auto"/>
              <w:rPr/>
            </w:pPr>
            <w:r w:rsidDel="00000000" w:rsidR="00000000" w:rsidRPr="00000000">
              <w:rPr>
                <w:rtl w:val="0"/>
              </w:rPr>
              <w:t xml:space="preserve">0.001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0">
            <w:pPr>
              <w:spacing w:after="0" w:lineRule="auto"/>
              <w:rPr/>
            </w:pPr>
            <w:r w:rsidDel="00000000" w:rsidR="00000000" w:rsidRPr="00000000">
              <w:rPr>
                <w:rFonts w:ascii="Arial Unicode MS" w:cs="Arial Unicode MS" w:eastAsia="Arial Unicode MS" w:hAnsi="Arial Unicode MS"/>
                <w:rtl w:val="0"/>
              </w:rPr>
              <w:t xml:space="preserve">valence ✻ manipulation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1">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2">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4">
            <w:pPr>
              <w:spacing w:after="0" w:lineRule="auto"/>
              <w:rPr/>
            </w:pPr>
            <w:r w:rsidDel="00000000" w:rsidR="00000000" w:rsidRPr="00000000">
              <w:rPr>
                <w:rtl w:val="0"/>
              </w:rPr>
              <w:t xml:space="preserve">0.9557</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5">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6">
            <w:pPr>
              <w:spacing w:after="0" w:lineRule="auto"/>
              <w:rPr/>
            </w:pPr>
            <w:r w:rsidDel="00000000" w:rsidR="00000000" w:rsidRPr="00000000">
              <w:rPr>
                <w:rtl w:val="0"/>
              </w:rPr>
              <w:t xml:space="preserve">0.329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8">
            <w:pPr>
              <w:spacing w:after="0" w:lineRule="auto"/>
              <w:rPr/>
            </w:pPr>
            <w:r w:rsidDel="00000000" w:rsidR="00000000" w:rsidRPr="00000000">
              <w:rPr>
                <w:rtl w:val="0"/>
              </w:rPr>
              <w:t xml:space="preserve">0.002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9">
            <w:pPr>
              <w:spacing w:after="0" w:lineRule="auto"/>
              <w:rPr/>
            </w:pPr>
            <w:r w:rsidDel="00000000" w:rsidR="00000000" w:rsidRPr="00000000">
              <w:rPr>
                <w:rFonts w:ascii="Arial Unicode MS" w:cs="Arial Unicode MS" w:eastAsia="Arial Unicode MS" w:hAnsi="Arial Unicode MS"/>
                <w:rtl w:val="0"/>
              </w:rPr>
              <w:t xml:space="preserve">valence ✻ direction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B">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C">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D">
            <w:pPr>
              <w:spacing w:after="0" w:lineRule="auto"/>
              <w:rPr/>
            </w:pPr>
            <w:r w:rsidDel="00000000" w:rsidR="00000000" w:rsidRPr="00000000">
              <w:rPr>
                <w:rtl w:val="0"/>
              </w:rPr>
              <w:t xml:space="preserve">0.0111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CE">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CF">
            <w:pPr>
              <w:spacing w:after="0" w:lineRule="auto"/>
              <w:rPr/>
            </w:pPr>
            <w:r w:rsidDel="00000000" w:rsidR="00000000" w:rsidRPr="00000000">
              <w:rPr>
                <w:rtl w:val="0"/>
              </w:rPr>
              <w:t xml:space="preserve">0.916</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0">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1">
            <w:pPr>
              <w:spacing w:after="0" w:lineRule="auto"/>
              <w:rPr/>
            </w:pPr>
            <w:r w:rsidDel="00000000" w:rsidR="00000000" w:rsidRPr="00000000">
              <w:rPr>
                <w:rtl w:val="0"/>
              </w:rPr>
              <w:t xml:space="preserve">0.000</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2">
            <w:pPr>
              <w:spacing w:after="0" w:lineRule="auto"/>
              <w:rPr/>
            </w:pPr>
            <w:r w:rsidDel="00000000" w:rsidR="00000000" w:rsidRPr="00000000">
              <w:rPr>
                <w:rFonts w:ascii="Arial Unicode MS" w:cs="Arial Unicode MS" w:eastAsia="Arial Unicode MS" w:hAnsi="Arial Unicode MS"/>
                <w:rtl w:val="0"/>
              </w:rPr>
              <w:t xml:space="preserve">manipulation ✻ direction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4">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5">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6">
            <w:pPr>
              <w:spacing w:after="0" w:lineRule="auto"/>
              <w:rPr/>
            </w:pPr>
            <w:r w:rsidDel="00000000" w:rsidR="00000000" w:rsidRPr="00000000">
              <w:rPr>
                <w:rtl w:val="0"/>
              </w:rPr>
              <w:t xml:space="preserve">0.3619</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8">
            <w:pPr>
              <w:spacing w:after="0" w:lineRule="auto"/>
              <w:rPr/>
            </w:pPr>
            <w:r w:rsidDel="00000000" w:rsidR="00000000" w:rsidRPr="00000000">
              <w:rPr>
                <w:rtl w:val="0"/>
              </w:rPr>
              <w:t xml:space="preserve">0.548</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A">
            <w:pPr>
              <w:spacing w:after="0" w:lineRule="auto"/>
              <w:rPr/>
            </w:pPr>
            <w:r w:rsidDel="00000000" w:rsidR="00000000" w:rsidRPr="00000000">
              <w:rPr>
                <w:rtl w:val="0"/>
              </w:rPr>
              <w:t xml:space="preserve">0.001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B">
            <w:pPr>
              <w:spacing w:after="0" w:lineRule="auto"/>
              <w:rPr/>
            </w:pPr>
            <w:r w:rsidDel="00000000" w:rsidR="00000000" w:rsidRPr="00000000">
              <w:rPr>
                <w:rFonts w:ascii="Arial Unicode MS" w:cs="Arial Unicode MS" w:eastAsia="Arial Unicode MS" w:hAnsi="Arial Unicode MS"/>
                <w:rtl w:val="0"/>
              </w:rPr>
              <w:t xml:space="preserve">valence ✻ manipulation ✻ direction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C">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D">
            <w:pPr>
              <w:spacing w:after="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DE">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DF">
            <w:pPr>
              <w:spacing w:after="0" w:lineRule="auto"/>
              <w:rPr/>
            </w:pPr>
            <w:r w:rsidDel="00000000" w:rsidR="00000000" w:rsidRPr="00000000">
              <w:rPr>
                <w:rtl w:val="0"/>
              </w:rPr>
              <w:t xml:space="preserve">0.0145</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E0">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E1">
            <w:pPr>
              <w:spacing w:after="0" w:lineRule="auto"/>
              <w:rPr/>
            </w:pPr>
            <w:r w:rsidDel="00000000" w:rsidR="00000000" w:rsidRPr="00000000">
              <w:rPr>
                <w:rtl w:val="0"/>
              </w:rPr>
              <w:t xml:space="preserve">0.904</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120.0" w:type="dxa"/>
            </w:tcMar>
            <w:vAlign w:val="top"/>
          </w:tcPr>
          <w:p w:rsidR="00000000" w:rsidDel="00000000" w:rsidP="00000000" w:rsidRDefault="00000000" w:rsidRPr="00000000" w14:paraId="000005E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40.0" w:type="dxa"/>
              <w:right w:w="0.0" w:type="dxa"/>
            </w:tcMar>
            <w:vAlign w:val="top"/>
          </w:tcPr>
          <w:p w:rsidR="00000000" w:rsidDel="00000000" w:rsidP="00000000" w:rsidRDefault="00000000" w:rsidRPr="00000000" w14:paraId="000005E3">
            <w:pPr>
              <w:spacing w:after="0" w:lineRule="auto"/>
              <w:rPr/>
            </w:pPr>
            <w:r w:rsidDel="00000000" w:rsidR="00000000" w:rsidRPr="00000000">
              <w:rPr>
                <w:rtl w:val="0"/>
              </w:rPr>
              <w:t xml:space="preserve">0.000</w:t>
            </w:r>
          </w:p>
        </w:tc>
      </w:tr>
      <w:tr>
        <w:trPr>
          <w:cantSplit w:val="0"/>
          <w:trHeight w:val="480" w:hRule="atLeast"/>
          <w:tblHeader w:val="0"/>
        </w:trPr>
        <w:tc>
          <w:tcPr>
            <w:tcBorders>
              <w:top w:color="000000" w:space="0" w:sz="0" w:val="nil"/>
              <w:left w:color="000000" w:space="0" w:sz="0" w:val="nil"/>
              <w:bottom w:color="333333" w:space="0" w:sz="12" w:val="single"/>
              <w:right w:color="000000" w:space="0" w:sz="0" w:val="nil"/>
            </w:tcBorders>
            <w:shd w:fill="auto" w:val="clear"/>
            <w:tcMar>
              <w:top w:w="120.0" w:type="dxa"/>
              <w:left w:w="120.0" w:type="dxa"/>
              <w:bottom w:w="120.0" w:type="dxa"/>
              <w:right w:w="0.0" w:type="dxa"/>
            </w:tcMar>
            <w:vAlign w:val="top"/>
          </w:tcPr>
          <w:p w:rsidR="00000000" w:rsidDel="00000000" w:rsidP="00000000" w:rsidRDefault="00000000" w:rsidRPr="00000000" w14:paraId="000005E4">
            <w:pPr>
              <w:spacing w:after="0" w:lineRule="auto"/>
              <w:rPr/>
            </w:pPr>
            <w:r w:rsidDel="00000000" w:rsidR="00000000" w:rsidRPr="00000000">
              <w:rPr>
                <w:rtl w:val="0"/>
              </w:rPr>
              <w:t xml:space="preserve">Residuals</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120.0" w:type="dxa"/>
              <w:right w:w="120.0" w:type="dxa"/>
            </w:tcMar>
            <w:vAlign w:val="top"/>
          </w:tcPr>
          <w:p w:rsidR="00000000" w:rsidDel="00000000" w:rsidP="00000000" w:rsidRDefault="00000000" w:rsidRPr="00000000" w14:paraId="000005E5">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120.0" w:type="dxa"/>
              <w:left w:w="120.0" w:type="dxa"/>
              <w:bottom w:w="120.0" w:type="dxa"/>
              <w:right w:w="0.0" w:type="dxa"/>
            </w:tcMar>
            <w:vAlign w:val="top"/>
          </w:tcPr>
          <w:p w:rsidR="00000000" w:rsidDel="00000000" w:rsidP="00000000" w:rsidRDefault="00000000" w:rsidRPr="00000000" w14:paraId="000005E6">
            <w:pPr>
              <w:spacing w:after="0" w:lineRule="auto"/>
              <w:rPr/>
            </w:pPr>
            <w:r w:rsidDel="00000000" w:rsidR="00000000" w:rsidRPr="00000000">
              <w:rPr>
                <w:rtl w:val="0"/>
              </w:rPr>
              <w:t xml:space="preserve">632</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120.0" w:type="dxa"/>
              <w:right w:w="120.0" w:type="dxa"/>
            </w:tcMar>
            <w:vAlign w:val="top"/>
          </w:tcPr>
          <w:p w:rsidR="00000000" w:rsidDel="00000000" w:rsidP="00000000" w:rsidRDefault="00000000" w:rsidRPr="00000000" w14:paraId="000005E7">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120.0" w:type="dxa"/>
              <w:left w:w="120.0" w:type="dxa"/>
              <w:bottom w:w="120.0" w:type="dxa"/>
              <w:right w:w="0.0" w:type="dxa"/>
            </w:tcMar>
            <w:vAlign w:val="top"/>
          </w:tcPr>
          <w:p w:rsidR="00000000" w:rsidDel="00000000" w:rsidP="00000000" w:rsidRDefault="00000000" w:rsidRPr="00000000" w14:paraId="000005E8">
            <w:pPr>
              <w:spacing w:after="0" w:lineRule="auto"/>
              <w:rPr/>
            </w:pPr>
            <w:r w:rsidDel="00000000" w:rsidR="00000000" w:rsidRPr="00000000">
              <w:rPr>
                <w:rtl w:val="0"/>
              </w:rPr>
              <w:t xml:space="preserve"> </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120.0" w:type="dxa"/>
              <w:right w:w="120.0" w:type="dxa"/>
            </w:tcMar>
            <w:vAlign w:val="top"/>
          </w:tcPr>
          <w:p w:rsidR="00000000" w:rsidDel="00000000" w:rsidP="00000000" w:rsidRDefault="00000000" w:rsidRPr="00000000" w14:paraId="000005E9">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120.0" w:type="dxa"/>
              <w:left w:w="120.0" w:type="dxa"/>
              <w:bottom w:w="120.0" w:type="dxa"/>
              <w:right w:w="0.0" w:type="dxa"/>
            </w:tcMar>
            <w:vAlign w:val="top"/>
          </w:tcPr>
          <w:p w:rsidR="00000000" w:rsidDel="00000000" w:rsidP="00000000" w:rsidRDefault="00000000" w:rsidRPr="00000000" w14:paraId="000005EA">
            <w:pPr>
              <w:spacing w:after="0" w:lineRule="auto"/>
              <w:rPr/>
            </w:pPr>
            <w:r w:rsidDel="00000000" w:rsidR="00000000" w:rsidRPr="00000000">
              <w:rPr>
                <w:rtl w:val="0"/>
              </w:rPr>
              <w:t xml:space="preserve"> </w:t>
            </w:r>
          </w:p>
        </w:tc>
        <w:tc>
          <w:tcPr>
            <w:tcBorders>
              <w:top w:color="000000" w:space="0" w:sz="0" w:val="nil"/>
              <w:left w:color="000000" w:space="0" w:sz="0" w:val="nil"/>
              <w:bottom w:color="333333" w:space="0" w:sz="12" w:val="single"/>
              <w:right w:color="000000" w:space="0" w:sz="0" w:val="nil"/>
            </w:tcBorders>
            <w:shd w:fill="auto" w:val="clear"/>
            <w:tcMar>
              <w:top w:w="40.0" w:type="dxa"/>
              <w:left w:w="40.0" w:type="dxa"/>
              <w:bottom w:w="120.0" w:type="dxa"/>
              <w:right w:w="120.0" w:type="dxa"/>
            </w:tcMar>
            <w:vAlign w:val="top"/>
          </w:tcPr>
          <w:p w:rsidR="00000000" w:rsidDel="00000000" w:rsidP="00000000" w:rsidRDefault="00000000" w:rsidRPr="00000000" w14:paraId="000005EB">
            <w:pPr>
              <w:spacing w:after="0" w:lineRule="auto"/>
              <w:rPr/>
            </w:pPr>
            <w:r w:rsidDel="00000000" w:rsidR="00000000" w:rsidRPr="00000000">
              <w:rPr>
                <w:rtl w:val="0"/>
              </w:rPr>
            </w:r>
          </w:p>
        </w:tc>
        <w:tc>
          <w:tcPr>
            <w:tcBorders>
              <w:top w:color="000000" w:space="0" w:sz="0" w:val="nil"/>
              <w:left w:color="000000" w:space="0" w:sz="0" w:val="nil"/>
              <w:bottom w:color="333333" w:space="0" w:sz="12" w:val="single"/>
              <w:right w:color="000000" w:space="0" w:sz="0" w:val="nil"/>
            </w:tcBorders>
            <w:shd w:fill="auto" w:val="clear"/>
            <w:tcMar>
              <w:top w:w="120.0" w:type="dxa"/>
              <w:left w:w="120.0" w:type="dxa"/>
              <w:bottom w:w="120.0" w:type="dxa"/>
              <w:right w:w="0.0" w:type="dxa"/>
            </w:tcMar>
            <w:vAlign w:val="top"/>
          </w:tcPr>
          <w:p w:rsidR="00000000" w:rsidDel="00000000" w:rsidP="00000000" w:rsidRDefault="00000000" w:rsidRPr="00000000" w14:paraId="000005EC">
            <w:pPr>
              <w:spacing w:after="0" w:lineRule="auto"/>
              <w:rPr/>
            </w:pPr>
            <w:r w:rsidDel="00000000" w:rsidR="00000000" w:rsidRPr="00000000">
              <w:rPr>
                <w:rtl w:val="0"/>
              </w:rPr>
              <w:t xml:space="preserve"> </w:t>
            </w:r>
          </w:p>
        </w:tc>
      </w:tr>
      <w:tr>
        <w:trPr>
          <w:cantSplit w:val="0"/>
          <w:trHeight w:val="120" w:hRule="atLeast"/>
          <w:tblHeader w:val="0"/>
        </w:trPr>
        <w:tc>
          <w:tcPr>
            <w:gridSpan w:val="9"/>
            <w:tcBorders>
              <w:top w:color="000000" w:space="0" w:sz="0" w:val="nil"/>
              <w:left w:color="000000" w:space="0" w:sz="0" w:val="nil"/>
              <w:bottom w:color="000000" w:space="0" w:sz="0" w:val="nil"/>
              <w:right w:color="000000" w:space="0" w:sz="0" w:val="nil"/>
            </w:tcBorders>
            <w:shd w:fill="auto" w:val="clear"/>
            <w:tcMar>
              <w:top w:w="100.0" w:type="dxa"/>
              <w:left w:w="120.0" w:type="dxa"/>
              <w:bottom w:w="40.0" w:type="dxa"/>
              <w:right w:w="12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5F6">
      <w:pPr>
        <w:spacing w:after="180" w:before="180" w:line="480" w:lineRule="auto"/>
        <w:rPr>
          <w:rFonts w:ascii="Roboto" w:cs="Roboto" w:eastAsia="Roboto" w:hAnsi="Roboto"/>
          <w:color w:val="333333"/>
          <w:sz w:val="18"/>
          <w:szCs w:val="18"/>
          <w:highlight w:val="yellow"/>
        </w:rPr>
      </w:pPr>
      <w:r w:rsidDel="00000000" w:rsidR="00000000" w:rsidRPr="00000000">
        <w:rPr>
          <w:rFonts w:ascii="Roboto" w:cs="Roboto" w:eastAsia="Roboto" w:hAnsi="Roboto"/>
          <w:color w:val="333333"/>
          <w:sz w:val="18"/>
          <w:szCs w:val="18"/>
          <w:highlight w:val="yellow"/>
          <w:rtl w:val="0"/>
        </w:rPr>
        <w:t xml:space="preserve">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8">
      <w:pPr>
        <w:pStyle w:val="Heading2"/>
        <w:pageBreakBefore w:val="0"/>
        <w:rPr/>
      </w:pPr>
      <w:r w:rsidDel="00000000" w:rsidR="00000000" w:rsidRPr="00000000">
        <w:rPr>
          <w:rtl w:val="0"/>
        </w:rPr>
        <w:t xml:space="preserve">Comparing replication to original findings</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For the simulated data, we failed to replicate the original findings; the responses were very similar across conditions, as expected from the computer generalized random dataset.</w:t>
      </w:r>
      <w:r w:rsidDel="00000000" w:rsidR="00000000" w:rsidRPr="00000000">
        <w:rPr>
          <w:rtl w:val="0"/>
        </w:rPr>
      </w:r>
    </w:p>
    <w:p w:rsidR="00000000" w:rsidDel="00000000" w:rsidP="00000000" w:rsidRDefault="00000000" w:rsidRPr="00000000" w14:paraId="000005FA">
      <w:pPr>
        <w:pageBreakBefore w:val="0"/>
        <w:rPr>
          <w:b w:val="1"/>
        </w:rPr>
      </w:pPr>
      <w:r w:rsidDel="00000000" w:rsidR="00000000" w:rsidRPr="00000000">
        <w:rPr>
          <w:rtl w:val="0"/>
        </w:rPr>
      </w:r>
    </w:p>
    <w:p w:rsidR="00000000" w:rsidDel="00000000" w:rsidP="00000000" w:rsidRDefault="00000000" w:rsidRPr="00000000" w14:paraId="000005FB">
      <w:pPr>
        <w:pStyle w:val="Heading1"/>
        <w:pageBreakBefore w:val="0"/>
        <w:rPr/>
      </w:pPr>
      <w:r w:rsidDel="00000000" w:rsidR="00000000" w:rsidRPr="00000000">
        <w:rPr>
          <w:rtl w:val="0"/>
        </w:rPr>
        <w:t xml:space="preserve">Discussion</w:t>
      </w:r>
    </w:p>
    <w:p w:rsidR="00000000" w:rsidDel="00000000" w:rsidP="00000000" w:rsidRDefault="00000000" w:rsidRPr="00000000" w14:paraId="000005FC">
      <w:pPr>
        <w:pageBreakBefore w:val="0"/>
        <w:rPr>
          <w:sz w:val="22"/>
          <w:szCs w:val="22"/>
        </w:rPr>
      </w:pPr>
      <w:r w:rsidDel="00000000" w:rsidR="00000000" w:rsidRPr="00000000">
        <w:rPr>
          <w:sz w:val="22"/>
          <w:szCs w:val="22"/>
          <w:rtl w:val="0"/>
        </w:rPr>
        <w:t xml:space="preserve">[Please note that the discussion is only to be completed in Stage 2 following data collection]</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conducted a pre-registered replication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Phenomenon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results are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[consistent/not consistent/partially consistent and partially inconsistent]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with the original results (see Table X for a summary of the replication). </w:t>
      </w:r>
    </w:p>
    <w:p w:rsidR="00000000" w:rsidDel="00000000" w:rsidP="00000000" w:rsidRDefault="00000000" w:rsidRPr="00000000" w14:paraId="000005FE">
      <w:pPr>
        <w:pStyle w:val="Heading2"/>
        <w:pageBreakBefore w:val="0"/>
        <w:rPr/>
      </w:pPr>
      <w:r w:rsidDel="00000000" w:rsidR="00000000" w:rsidRPr="00000000">
        <w:rPr>
          <w:rtl w:val="0"/>
        </w:rPr>
        <w:t xml:space="preserve">Replication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[if applicable, </w:t>
      </w:r>
      <w:r w:rsidDel="00000000" w:rsidR="00000000" w:rsidRPr="00000000">
        <w:rPr>
          <w:highlight w:val="yellow"/>
          <w:rtl w:val="0"/>
        </w:rPr>
        <w:t xml:space="preserve">mention the strengths of this replication, e.g. with a larger well-powered sample and diverse sample]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found that: (1)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(4)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goal of the project was to assess the replicability of the research presented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[Target article author1] &amp; [Target article author2] ([target article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support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Phenomenon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highlight w:val="yellow"/>
          <w:rtl w:val="0"/>
        </w:rPr>
        <w:t xml:space="preserve">[Link back to the literature, and perhaps discuss the theoretical implications of the findings. If applicable, discuss the practical implications of the findings, but do not infer too much]</w:t>
      </w:r>
      <w:r w:rsidDel="00000000" w:rsidR="00000000" w:rsidRPr="00000000">
        <w:rPr>
          <w:rtl w:val="0"/>
        </w:rPr>
        <w:t xml:space="preserve"> </w:t>
      </w:r>
    </w:p>
    <w:p w:rsidR="00000000" w:rsidDel="00000000" w:rsidP="00000000" w:rsidRDefault="00000000" w:rsidRPr="00000000" w14:paraId="00000602">
      <w:pPr>
        <w:pStyle w:val="Heading2"/>
        <w:pageBreakBefore w:val="0"/>
        <w:spacing w:after="240" w:before="180" w:line="480" w:lineRule="auto"/>
        <w:ind w:left="0" w:firstLine="0"/>
        <w:rPr/>
      </w:pPr>
      <w:bookmarkStart w:colFirst="0" w:colLast="0" w:name="_uqx3c9nrf7i3" w:id="57"/>
      <w:bookmarkEnd w:id="57"/>
      <w:r w:rsidDel="00000000" w:rsidR="00000000" w:rsidRPr="00000000">
        <w:rPr>
          <w:rtl w:val="0"/>
        </w:rPr>
        <w:t xml:space="preserve">Extensions </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ran extensions examining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Overall, our findings showed that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 found [weak to no / weak / medium / strong] support for our hypothesis. [Discussion of the extension findings, linking to the literature]</w:t>
      </w: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pPr>
      <w:r w:rsidDel="00000000" w:rsidR="00000000" w:rsidRPr="00000000">
        <w:rPr>
          <w:rtl w:val="0"/>
        </w:rPr>
      </w:r>
    </w:p>
    <w:p w:rsidR="00000000" w:rsidDel="00000000" w:rsidP="00000000" w:rsidRDefault="00000000" w:rsidRPr="00000000" w14:paraId="00000605">
      <w:pPr>
        <w:pStyle w:val="Heading2"/>
        <w:pageBreakBefore w:val="0"/>
        <w:spacing w:after="240" w:before="180" w:line="480" w:lineRule="auto"/>
        <w:rPr/>
      </w:pPr>
      <w:bookmarkStart w:colFirst="0" w:colLast="0" w:name="_ogfrbvrxsdw" w:id="58"/>
      <w:bookmarkEnd w:id="58"/>
      <w:r w:rsidDel="00000000" w:rsidR="00000000" w:rsidRPr="00000000">
        <w:rPr>
          <w:rtl w:val="0"/>
        </w:rPr>
        <w:t xml:space="preserve">Implications, l</w:t>
      </w:r>
      <w:r w:rsidDel="00000000" w:rsidR="00000000" w:rsidRPr="00000000">
        <w:rPr>
          <w:rtl w:val="0"/>
        </w:rPr>
        <w:t xml:space="preserve">imitations, and directions for future research </w:t>
      </w:r>
    </w:p>
    <w:p w:rsidR="00000000" w:rsidDel="00000000" w:rsidP="00000000" w:rsidRDefault="00000000" w:rsidRPr="00000000" w14:paraId="00000606">
      <w:pPr>
        <w:pStyle w:val="Heading3"/>
        <w:pageBreakBefore w:val="0"/>
        <w:rPr/>
      </w:pPr>
      <w:bookmarkStart w:colFirst="0" w:colLast="0" w:name="_hnfsthy0ro6r" w:id="59"/>
      <w:bookmarkEnd w:id="59"/>
      <w:r w:rsidDel="00000000" w:rsidR="00000000" w:rsidRPr="00000000">
        <w:rPr>
          <w:rtl w:val="0"/>
        </w:rPr>
        <w:t xml:space="preserve">Constraints on Generality (COG)</w:t>
      </w:r>
    </w:p>
    <w:p w:rsidR="00000000" w:rsidDel="00000000" w:rsidP="00000000" w:rsidRDefault="00000000" w:rsidRPr="00000000" w14:paraId="00000607">
      <w:pPr>
        <w:pageBreakBefore w:val="0"/>
        <w:rPr>
          <w:sz w:val="20"/>
          <w:szCs w:val="20"/>
        </w:rPr>
      </w:pPr>
      <w:r w:rsidDel="00000000" w:rsidR="00000000" w:rsidRPr="00000000">
        <w:rPr>
          <w:sz w:val="20"/>
          <w:szCs w:val="20"/>
          <w:rtl w:val="0"/>
        </w:rPr>
        <w:t xml:space="preserve">[Please read </w:t>
      </w:r>
      <w:hyperlink r:id="rId58">
        <w:r w:rsidDel="00000000" w:rsidR="00000000" w:rsidRPr="00000000">
          <w:rPr>
            <w:color w:val="1155cc"/>
            <w:sz w:val="20"/>
            <w:szCs w:val="20"/>
            <w:u w:val="single"/>
            <w:rtl w:val="0"/>
          </w:rPr>
          <w:t xml:space="preserve">Constraints on Generality (COG): A Proposed Addition to All Empirical Papers</w:t>
        </w:r>
      </w:hyperlink>
      <w:r w:rsidDel="00000000" w:rsidR="00000000" w:rsidRPr="00000000">
        <w:rPr>
          <w:sz w:val="20"/>
          <w:szCs w:val="20"/>
          <w:rtl w:val="0"/>
        </w:rPr>
        <w:t xml:space="preserve"> (Simons et al., 2017) for more details about this paragraph and examples.</w:t>
      </w:r>
    </w:p>
    <w:p w:rsidR="00000000" w:rsidDel="00000000" w:rsidP="00000000" w:rsidRDefault="00000000" w:rsidRPr="00000000" w14:paraId="00000608">
      <w:pPr>
        <w:pageBreakBefore w:val="0"/>
        <w:rPr>
          <w:sz w:val="20"/>
          <w:szCs w:val="20"/>
        </w:rPr>
      </w:pPr>
      <w:r w:rsidDel="00000000" w:rsidR="00000000" w:rsidRPr="00000000">
        <w:rPr>
          <w:sz w:val="20"/>
          <w:szCs w:val="20"/>
          <w:rtl w:val="0"/>
        </w:rPr>
        <w:t xml:space="preserve">A COG statement should take these principles into account when specifying the target populations and constraints for each of the following aspects of their study.</w:t>
      </w:r>
    </w:p>
    <w:p w:rsidR="00000000" w:rsidDel="00000000" w:rsidP="00000000" w:rsidRDefault="00000000" w:rsidRPr="00000000" w14:paraId="00000609">
      <w:pPr>
        <w:pageBreakBefore w:val="0"/>
        <w:rPr>
          <w:sz w:val="20"/>
          <w:szCs w:val="20"/>
        </w:rPr>
      </w:pPr>
      <w:r w:rsidDel="00000000" w:rsidR="00000000" w:rsidRPr="00000000">
        <w:rPr>
          <w:sz w:val="20"/>
          <w:szCs w:val="20"/>
          <w:rtl w:val="0"/>
        </w:rPr>
        <w:t xml:space="preserve">Participants. Discuss how your proximal sample of participants is representative of a broader target population. If you tested undergraduates, do you believe the findings apply only to students at your university? To students at comparable universities? To students anywhere? To all adults? To all mammals? What would another researcher need to do to verify that their participants were drawn from the same target population as yours? If your COG statement specifies a target population of all adults, you are accepting that a replication with any sample of adults would constitute a direct test of the same effect.</w:t>
      </w:r>
    </w:p>
    <w:p w:rsidR="00000000" w:rsidDel="00000000" w:rsidP="00000000" w:rsidRDefault="00000000" w:rsidRPr="00000000" w14:paraId="0000060A">
      <w:pPr>
        <w:pageBreakBefore w:val="0"/>
        <w:rPr>
          <w:sz w:val="20"/>
          <w:szCs w:val="20"/>
        </w:rPr>
      </w:pPr>
      <w:r w:rsidDel="00000000" w:rsidR="00000000" w:rsidRPr="00000000">
        <w:rPr>
          <w:sz w:val="20"/>
          <w:szCs w:val="20"/>
          <w:rtl w:val="0"/>
        </w:rPr>
        <w:t xml:space="preserve">Materials/Stimuli. Define the class of materials/stimuli to which your finding should generalize. What are the critical features of your materials that must be maintained to measure the same construct? What measurements are necessary to verify that any new materials tap the same target population as your materials?</w:t>
      </w:r>
    </w:p>
    <w:p w:rsidR="00000000" w:rsidDel="00000000" w:rsidP="00000000" w:rsidRDefault="00000000" w:rsidRPr="00000000" w14:paraId="0000060B">
      <w:pPr>
        <w:pageBreakBefore w:val="0"/>
        <w:rPr>
          <w:sz w:val="20"/>
          <w:szCs w:val="20"/>
        </w:rPr>
      </w:pPr>
      <w:r w:rsidDel="00000000" w:rsidR="00000000" w:rsidRPr="00000000">
        <w:rPr>
          <w:sz w:val="20"/>
          <w:szCs w:val="20"/>
          <w:rtl w:val="0"/>
        </w:rPr>
        <w:t xml:space="preserve">Procedures. What aspects of your procedures must be followed closely to reproduce the effect? What broader class of procedures should produce the same results? For example, would future studies need to test participants in your lab? would researchers need to use the same computers, and if so, have you provided enough detail in your method section for them to do so? Will the effect work only if participants are tested in isolated cubicles, or will it also work in a large classroom setting or in a shopping mall? Can any undergraduate administer the tasks or does the study require special training? What checks are needed to ensure that the procedures match the broader population of procedures that can produce the effect?</w:t>
      </w:r>
    </w:p>
    <w:p w:rsidR="00000000" w:rsidDel="00000000" w:rsidP="00000000" w:rsidRDefault="00000000" w:rsidRPr="00000000" w14:paraId="0000060C">
      <w:pPr>
        <w:pageBreakBefore w:val="0"/>
        <w:rPr>
          <w:sz w:val="20"/>
          <w:szCs w:val="20"/>
        </w:rPr>
      </w:pPr>
      <w:r w:rsidDel="00000000" w:rsidR="00000000" w:rsidRPr="00000000">
        <w:rPr>
          <w:sz w:val="20"/>
          <w:szCs w:val="20"/>
          <w:rtl w:val="0"/>
        </w:rPr>
        <w:t xml:space="preserve">Historical/temporal specificity. Does the effect depend on cultural norms that might change over time? For example, results of studies involving attitudes about same-sex marriage in a study conducted in the 1990s might differ from those in a study conducted in 2017. Similarly, studies of attitudes about politics might differ when measured right before or after an election. What aspects of the temporal or historical context need to be stable to observe the effect? Can you anticipate and specify any differences in the historical or temporal context that might affect whether or not other researchers would observe the same effect?]</w:t>
      </w:r>
    </w:p>
    <w:p w:rsidR="00000000" w:rsidDel="00000000" w:rsidP="00000000" w:rsidRDefault="00000000" w:rsidRPr="00000000" w14:paraId="0000060D">
      <w:pPr>
        <w:pageBreakBefore w:val="0"/>
        <w:spacing w:after="240" w:before="180" w:line="480" w:lineRule="auto"/>
        <w:ind w:firstLine="680"/>
        <w:rPr/>
      </w:pPr>
      <w:hyperlink r:id="rId59">
        <w:r w:rsidDel="00000000" w:rsidR="00000000" w:rsidRPr="00000000">
          <w:rPr>
            <w:color w:val="1155cc"/>
            <w:u w:val="single"/>
            <w:rtl w:val="0"/>
          </w:rPr>
          <w:t xml:space="preserve">Example1</w:t>
        </w:r>
      </w:hyperlink>
      <w:r w:rsidDel="00000000" w:rsidR="00000000" w:rsidRPr="00000000">
        <w:rPr>
          <w:rtl w:val="0"/>
        </w:rPr>
        <w:t xml:space="preserve">: “Our finding provides evidence of the Dunning-Kruger effect (Kruger &amp; Dunning, 1999) in participants who are aware of their relative skill. Given that this “better than average” effect has been observed for a diverse range of participants in a wide range of tasks (including unpublished evidence from our own laboratory with chess players), we expect our result with bridge players to generalize to other domains in which players regularly compete against the same group of players in games of skill. However, given that relative performance in any given session of duplicate bridge involves some luck, the pattern of results—optimistic predictions but accurate memory—might hold only for games that involve both skill and luck. A direct replication would test bridge players in sessions that include players with skill levels ranging from relative novice to expert in the context of their regular bridge game (i.e., the players should play with and against each other at least weekly and should be familiar with the skill level of the other players in each session). Participants should be blind to the predictions made by other players to avoid having knowledge of those predictions affect their play. We have no reason to believe that the results depend on other characteristics of the participants, materials, or context. “</w:t>
      </w:r>
    </w:p>
    <w:p w:rsidR="00000000" w:rsidDel="00000000" w:rsidP="00000000" w:rsidRDefault="00000000" w:rsidRPr="00000000" w14:paraId="0000060E">
      <w:pPr>
        <w:pageBreakBefore w:val="0"/>
        <w:spacing w:after="240" w:before="180" w:line="480" w:lineRule="auto"/>
        <w:ind w:firstLine="680"/>
        <w:rPr/>
      </w:pPr>
      <w:hyperlink r:id="rId60">
        <w:r w:rsidDel="00000000" w:rsidR="00000000" w:rsidRPr="00000000">
          <w:rPr>
            <w:color w:val="1155cc"/>
            <w:u w:val="single"/>
            <w:rtl w:val="0"/>
          </w:rPr>
          <w:t xml:space="preserve">Example 2</w:t>
        </w:r>
      </w:hyperlink>
      <w:r w:rsidDel="00000000" w:rsidR="00000000" w:rsidRPr="00000000">
        <w:rPr>
          <w:rtl w:val="0"/>
        </w:rPr>
        <w:t xml:space="preserve">: “The stimuli consisted of a large number of video clips in which a large number of different undergraduates sampled from the subject pool at the University of Washington each expressed mild distress in their own way. Thus, we expect the results to generalize to situations in which participants view similar video clips, as long as manipulation checks indicate the clips depict a variety of ways in which people express mild distress. Unpublished studies from our laboratory resulted in similar results despite variations in the testing context (e.g., different research assistants). Consequently, we do not expect such variations to matter. We believe the results will be reproducible with students from similar subject pools serving as participants. However, we do not have evidence that the findings will occur outside of laboratory settings. The distress expressed in the video clips was triggered by a specific laboratory induction, and we lack evidence showing that the results will generalize to expressions of distress in response to other situations. We have no reason to believe that the results depend on other characteristics of the participants, materials, or context.”</w:t>
      </w:r>
    </w:p>
    <w:p w:rsidR="00000000" w:rsidDel="00000000" w:rsidP="00000000" w:rsidRDefault="00000000" w:rsidRPr="00000000" w14:paraId="0000060F">
      <w:pPr>
        <w:pageBreakBefore w:val="0"/>
        <w:spacing w:after="240" w:before="180" w:line="480" w:lineRule="auto"/>
        <w:ind w:firstLine="680"/>
        <w:rPr/>
      </w:pPr>
      <w:hyperlink r:id="rId61">
        <w:r w:rsidDel="00000000" w:rsidR="00000000" w:rsidRPr="00000000">
          <w:rPr>
            <w:color w:val="1155cc"/>
            <w:u w:val="single"/>
            <w:rtl w:val="0"/>
          </w:rPr>
          <w:t xml:space="preserve">Example 3</w:t>
        </w:r>
      </w:hyperlink>
      <w:r w:rsidDel="00000000" w:rsidR="00000000" w:rsidRPr="00000000">
        <w:rPr>
          <w:rtl w:val="0"/>
        </w:rPr>
        <w:t xml:space="preserve">: “The results from our no-photo condition converge with prior evidence that combining a plausible narrative attributed to a family member with social pressure, demand characteristics, and sustained memory recovery techniques can lead a substantial percentage of undergraduate subjects to appear to remember a childhood pseudoevent. The relative contributions of these components is unclear. Moreover, the likelihood of false memory reports is affected by numerous variables including the nature of the suggested event (see Lindsay &amp; Read, 2001); the absolute rate of false memories in our study should not be used to predict the probability of false memories of childhood sexual abuse. Moreover, the very high false memory rate in our photo condition may be specific to this suggested event and photo. Our suggested event involved an accomplice, and we speculate that this may have amplified the photo effect by helping subjects imagine the event. We do expect, though, that the rates of false memory for similar types of events (i.e., events with a similar rate of false memory) should generally be higher with a photo memory prompt than without one provided that the photo supplies information that participants can use to imagine the suggested event. It must be noted, however, that our sample sizes were modest, especially given the nature of the measures and the design, so the absolute rates of false memories that we observed might well differ in replications on statistical grounds. We speculate that asking subjects about increasingly remote events (a Grade 5 or 6 event and then a Grade 3 or 4 event before asking about the Grade 1 or 2 pseudoevent) may also have increased false memory rates. Finally, all subjects were tested by the second author, who was (in the judgment of the first author) adept at presenting the suggestions in a compelling way and motivating the subjects (who were younger than she) to work hard at remembering the pseudoevent. We speculate that these skills increase the likelihood of false memory reports. We have no reason to believe that the results depend on other characteristics of the participants, materials, or context.”</w:t>
      </w:r>
    </w:p>
    <w:bookmarkStart w:colFirst="0" w:colLast="0" w:name="git0rue69cso" w:id="60"/>
    <w:bookmarkEnd w:id="60"/>
    <w:p w:rsidR="00000000" w:rsidDel="00000000" w:rsidP="00000000" w:rsidRDefault="00000000" w:rsidRPr="00000000" w14:paraId="00000610">
      <w:pPr>
        <w:pStyle w:val="Heading3"/>
        <w:pageBreakBefore w:val="0"/>
        <w:rPr/>
      </w:pPr>
      <w:bookmarkStart w:colFirst="0" w:colLast="0" w:name="_99wd7pjiuodd" w:id="61"/>
      <w:bookmarkEnd w:id="61"/>
      <w:r w:rsidDel="00000000" w:rsidR="00000000" w:rsidRPr="00000000">
        <w:rPr>
          <w:rtl w:val="0"/>
        </w:rPr>
        <w:t xml:space="preserve">Constraints on theory generalizability</w:t>
      </w:r>
    </w:p>
    <w:p w:rsidR="00000000" w:rsidDel="00000000" w:rsidP="00000000" w:rsidRDefault="00000000" w:rsidRPr="00000000" w14:paraId="00000611">
      <w:pPr>
        <w:pageBreakBefore w:val="0"/>
        <w:rPr>
          <w:sz w:val="22"/>
          <w:szCs w:val="22"/>
        </w:rPr>
      </w:pPr>
      <w:r w:rsidDel="00000000" w:rsidR="00000000" w:rsidRPr="00000000">
        <w:rPr>
          <w:sz w:val="22"/>
          <w:szCs w:val="22"/>
          <w:rtl w:val="0"/>
        </w:rPr>
        <w:t xml:space="preserve">[Note: this is following the debate on crisis of generalization, see Twitter thread here: </w:t>
      </w:r>
      <w:hyperlink r:id="rId62">
        <w:r w:rsidDel="00000000" w:rsidR="00000000" w:rsidRPr="00000000">
          <w:rPr>
            <w:color w:val="1155cc"/>
            <w:sz w:val="22"/>
            <w:szCs w:val="22"/>
            <w:u w:val="single"/>
            <w:rtl w:val="0"/>
          </w:rPr>
          <w:t xml:space="preserve">https://twitter.com/lakens/status/1259130713510739968</w:t>
        </w:r>
      </w:hyperlink>
      <w:r w:rsidDel="00000000" w:rsidR="00000000" w:rsidRPr="00000000">
        <w:rPr>
          <w:sz w:val="22"/>
          <w:szCs w:val="22"/>
          <w:rtl w:val="0"/>
        </w:rPr>
        <w:t xml:space="preserve"> . </w:t>
      </w:r>
    </w:p>
    <w:p w:rsidR="00000000" w:rsidDel="00000000" w:rsidP="00000000" w:rsidRDefault="00000000" w:rsidRPr="00000000" w14:paraId="00000612">
      <w:pPr>
        <w:pageBreakBefore w:val="0"/>
        <w:rPr>
          <w:sz w:val="22"/>
          <w:szCs w:val="22"/>
        </w:rPr>
      </w:pPr>
      <w:r w:rsidDel="00000000" w:rsidR="00000000" w:rsidRPr="00000000">
        <w:rPr>
          <w:sz w:val="22"/>
          <w:szCs w:val="22"/>
          <w:rtl w:val="0"/>
        </w:rPr>
        <w:t xml:space="preserve">See also:</w:t>
        <w:br w:type="textWrapping"/>
        <w:t xml:space="preserve">Yarkoni, T. (2019, November 22). </w:t>
      </w:r>
      <w:hyperlink r:id="rId63">
        <w:r w:rsidDel="00000000" w:rsidR="00000000" w:rsidRPr="00000000">
          <w:rPr>
            <w:color w:val="1155cc"/>
            <w:sz w:val="22"/>
            <w:szCs w:val="22"/>
            <w:u w:val="single"/>
            <w:rtl w:val="0"/>
          </w:rPr>
          <w:t xml:space="preserve">The Generalizability Crisis</w:t>
        </w:r>
      </w:hyperlink>
      <w:r w:rsidDel="00000000" w:rsidR="00000000" w:rsidRPr="00000000">
        <w:rPr>
          <w:sz w:val="22"/>
          <w:szCs w:val="22"/>
          <w:rtl w:val="0"/>
        </w:rPr>
        <w:t xml:space="preserve">. </w:t>
      </w:r>
      <w:hyperlink r:id="rId64">
        <w:r w:rsidDel="00000000" w:rsidR="00000000" w:rsidRPr="00000000">
          <w:rPr>
            <w:color w:val="1155cc"/>
            <w:sz w:val="22"/>
            <w:szCs w:val="22"/>
            <w:u w:val="single"/>
            <w:rtl w:val="0"/>
          </w:rPr>
          <w:t xml:space="preserve">https://doi.org/10.31234/osf.io/jqw35</w:t>
        </w:r>
      </w:hyperlink>
      <w:r w:rsidDel="00000000" w:rsidR="00000000" w:rsidRPr="00000000">
        <w:rPr>
          <w:sz w:val="22"/>
          <w:szCs w:val="22"/>
          <w:rtl w:val="0"/>
        </w:rPr>
        <w:br w:type="textWrapping"/>
        <w:t xml:space="preserve">Fried, E. I. (2020, February 7). </w:t>
      </w:r>
      <w:hyperlink r:id="rId65">
        <w:r w:rsidDel="00000000" w:rsidR="00000000" w:rsidRPr="00000000">
          <w:rPr>
            <w:color w:val="1155cc"/>
            <w:sz w:val="22"/>
            <w:szCs w:val="22"/>
            <w:u w:val="single"/>
            <w:rtl w:val="0"/>
          </w:rPr>
          <w:t xml:space="preserve">Lack of theory building and testing impedes progress in the factor and network literature</w:t>
        </w:r>
      </w:hyperlink>
      <w:r w:rsidDel="00000000" w:rsidR="00000000" w:rsidRPr="00000000">
        <w:rPr>
          <w:sz w:val="22"/>
          <w:szCs w:val="22"/>
          <w:rtl w:val="0"/>
        </w:rPr>
        <w:t xml:space="preserve">. https://doi.org/10.31234/osf.io/zg84s]</w:t>
      </w:r>
      <w:r w:rsidDel="00000000" w:rsidR="00000000" w:rsidRPr="00000000">
        <w:rPr>
          <w:rtl w:val="0"/>
        </w:rPr>
      </w:r>
    </w:p>
    <w:p w:rsidR="00000000" w:rsidDel="00000000" w:rsidP="00000000" w:rsidRDefault="00000000" w:rsidRPr="00000000" w14:paraId="00000613">
      <w:pPr>
        <w:pageBreakBefore w:val="0"/>
        <w:spacing w:after="240" w:before="180" w:line="480" w:lineRule="auto"/>
        <w:ind w:firstLine="680"/>
        <w:rPr/>
      </w:pPr>
      <w:r w:rsidDel="00000000" w:rsidR="00000000" w:rsidRPr="00000000">
        <w:rPr>
          <w:rtl w:val="0"/>
        </w:rPr>
        <w:t xml:space="preserve">We observed X, finding </w:t>
      </w:r>
      <w:r w:rsidDel="00000000" w:rsidR="00000000" w:rsidRPr="00000000">
        <w:rPr>
          <w:highlight w:val="yellow"/>
          <w:rtl w:val="0"/>
        </w:rPr>
        <w:t xml:space="preserve">[support/mixed support/no support]</w:t>
      </w:r>
      <w:r w:rsidDel="00000000" w:rsidR="00000000" w:rsidRPr="00000000">
        <w:rPr>
          <w:rtl w:val="0"/>
        </w:rPr>
        <w:t xml:space="preserve"> for the findings in the original article. </w:t>
      </w:r>
      <w:r w:rsidDel="00000000" w:rsidR="00000000" w:rsidRPr="00000000">
        <w:rPr>
          <w:highlight w:val="yellow"/>
          <w:rtl w:val="0"/>
        </w:rPr>
        <w:t xml:space="preserve">[If you found mixed support, describe on which DV(s)/scenario(s)/hypothesis/hypotheses you found support and on which DV(s)/scenario(s)/hypothesis/hypotheses you failed to find support. This may be related to boundary conditions of the phenomenon.]</w:t>
      </w:r>
      <w:r w:rsidDel="00000000" w:rsidR="00000000" w:rsidRPr="00000000">
        <w:rPr>
          <w:rtl w:val="0"/>
        </w:rPr>
        <w:t xml:space="preserve"> Given the link suggested between the theory/phenomenon and these experimental designs and findings, we interpret this to be in </w:t>
      </w:r>
      <w:r w:rsidDel="00000000" w:rsidR="00000000" w:rsidRPr="00000000">
        <w:rPr>
          <w:highlight w:val="yellow"/>
          <w:rtl w:val="0"/>
        </w:rPr>
        <w:t xml:space="preserve">[support/mixed support]</w:t>
      </w:r>
      <w:r w:rsidDel="00000000" w:rsidR="00000000" w:rsidRPr="00000000">
        <w:rPr>
          <w:rtl w:val="0"/>
        </w:rPr>
        <w:t xml:space="preserve"> </w:t>
      </w:r>
      <w:r w:rsidDel="00000000" w:rsidR="00000000" w:rsidRPr="00000000">
        <w:rPr>
          <w:rtl w:val="0"/>
        </w:rPr>
        <w:t xml:space="preserve">of the theory/phenomenon in this specific context and methodology. We note that our ability to generalize from these findings to other contexts, such as </w:t>
      </w:r>
      <w:r w:rsidDel="00000000" w:rsidR="00000000" w:rsidRPr="00000000">
        <w:rPr>
          <w:highlight w:val="yellow"/>
          <w:rtl w:val="0"/>
        </w:rPr>
        <w:t xml:space="preserve">[examples of other contexts]</w:t>
      </w:r>
      <w:r w:rsidDel="00000000" w:rsidR="00000000" w:rsidRPr="00000000">
        <w:rPr>
          <w:rtl w:val="0"/>
        </w:rPr>
        <w:t xml:space="preserve">, and methodology, such as </w:t>
      </w:r>
      <w:r w:rsidDel="00000000" w:rsidR="00000000" w:rsidRPr="00000000">
        <w:rPr>
          <w:highlight w:val="yellow"/>
          <w:rtl w:val="0"/>
        </w:rPr>
        <w:t xml:space="preserve">[examples of other methods]</w:t>
      </w:r>
      <w:r w:rsidDel="00000000" w:rsidR="00000000" w:rsidRPr="00000000">
        <w:rPr>
          <w:rtl w:val="0"/>
        </w:rPr>
        <w:t xml:space="preserve">, is limited and implications for theory needs to be further elaborated and tested.</w:t>
      </w:r>
    </w:p>
    <w:bookmarkStart w:colFirst="0" w:colLast="0" w:name="82ib3qcib4bu" w:id="62"/>
    <w:bookmarkEnd w:id="62"/>
    <w:p w:rsidR="00000000" w:rsidDel="00000000" w:rsidP="00000000" w:rsidRDefault="00000000" w:rsidRPr="00000000" w14:paraId="00000614">
      <w:pPr>
        <w:pStyle w:val="Heading3"/>
        <w:pageBreakBefore w:val="0"/>
        <w:rPr/>
      </w:pPr>
      <w:bookmarkStart w:colFirst="0" w:colLast="0" w:name="_pr4ddzxlp4zn" w:id="63"/>
      <w:bookmarkEnd w:id="63"/>
      <w:r w:rsidDel="00000000" w:rsidR="00000000" w:rsidRPr="00000000">
        <w:rPr>
          <w:rtl w:val="0"/>
        </w:rPr>
        <w:t xml:space="preserve">Constraints on population generalizability </w:t>
      </w:r>
    </w:p>
    <w:p w:rsidR="00000000" w:rsidDel="00000000" w:rsidP="00000000" w:rsidRDefault="00000000" w:rsidRPr="00000000" w14:paraId="00000615">
      <w:pPr>
        <w:pageBreakBefore w:val="0"/>
        <w:rPr>
          <w:sz w:val="22"/>
          <w:szCs w:val="22"/>
        </w:rPr>
      </w:pPr>
      <w:r w:rsidDel="00000000" w:rsidR="00000000" w:rsidRPr="00000000">
        <w:rPr>
          <w:sz w:val="22"/>
          <w:szCs w:val="22"/>
          <w:rtl w:val="0"/>
        </w:rPr>
        <w:t xml:space="preserve">[Note: this is following the debate on constraint about generalizing from WEIRD samples to overall population world wide, see Twitter thread here: </w:t>
      </w:r>
      <w:hyperlink r:id="rId66">
        <w:r w:rsidDel="00000000" w:rsidR="00000000" w:rsidRPr="00000000">
          <w:rPr>
            <w:color w:val="1155cc"/>
            <w:sz w:val="22"/>
            <w:szCs w:val="22"/>
            <w:u w:val="single"/>
            <w:rtl w:val="0"/>
          </w:rPr>
          <w:t xml:space="preserve">https://twitter.com/harrisonmanley/status/1272031885623885826?s=20</w:t>
        </w:r>
      </w:hyperlink>
      <w:r w:rsidDel="00000000" w:rsidR="00000000" w:rsidRPr="00000000">
        <w:rPr>
          <w:sz w:val="22"/>
          <w:szCs w:val="22"/>
          <w:rtl w:val="0"/>
        </w:rPr>
        <w:t xml:space="preserve">. </w:t>
      </w:r>
    </w:p>
    <w:p w:rsidR="00000000" w:rsidDel="00000000" w:rsidP="00000000" w:rsidRDefault="00000000" w:rsidRPr="00000000" w14:paraId="00000616">
      <w:pPr>
        <w:pageBreakBefore w:val="0"/>
        <w:rPr>
          <w:sz w:val="22"/>
          <w:szCs w:val="22"/>
        </w:rPr>
      </w:pPr>
      <w:r w:rsidDel="00000000" w:rsidR="00000000" w:rsidRPr="00000000">
        <w:rPr>
          <w:sz w:val="22"/>
          <w:szCs w:val="22"/>
          <w:rtl w:val="0"/>
        </w:rPr>
        <w:t xml:space="preserve">See paper: Muthukrishna, M., Bell, A. V., Henrich, J., Curtin, C. M., Gedranovich, A., McInerney, J., &amp; Thue, B. (2020). </w:t>
      </w:r>
      <w:hyperlink r:id="rId67">
        <w:r w:rsidDel="00000000" w:rsidR="00000000" w:rsidRPr="00000000">
          <w:rPr>
            <w:color w:val="1155cc"/>
            <w:sz w:val="22"/>
            <w:szCs w:val="22"/>
            <w:u w:val="single"/>
            <w:rtl w:val="0"/>
          </w:rPr>
          <w:t xml:space="preserve">Beyond western, educated, industrial, rich, and democratic (WEIRD) psychology: measuring and mapping scales of cultural and psychological distance</w:t>
        </w:r>
      </w:hyperlink>
      <w:r w:rsidDel="00000000" w:rsidR="00000000" w:rsidRPr="00000000">
        <w:rPr>
          <w:sz w:val="22"/>
          <w:szCs w:val="22"/>
          <w:rtl w:val="0"/>
        </w:rPr>
        <w:t xml:space="preserve">. </w:t>
      </w:r>
      <w:r w:rsidDel="00000000" w:rsidR="00000000" w:rsidRPr="00000000">
        <w:rPr>
          <w:i w:val="1"/>
          <w:sz w:val="22"/>
          <w:szCs w:val="22"/>
          <w:rtl w:val="0"/>
        </w:rPr>
        <w:t xml:space="preserve">Psychological Science</w:t>
      </w:r>
      <w:r w:rsidDel="00000000" w:rsidR="00000000" w:rsidRPr="00000000">
        <w:rPr>
          <w:sz w:val="22"/>
          <w:szCs w:val="22"/>
          <w:rtl w:val="0"/>
        </w:rPr>
        <w:t xml:space="preserve">, 0956797620916782. ]</w:t>
      </w:r>
    </w:p>
    <w:p w:rsidR="00000000" w:rsidDel="00000000" w:rsidP="00000000" w:rsidRDefault="00000000" w:rsidRPr="00000000" w14:paraId="00000617">
      <w:pPr>
        <w:pageBreakBefore w:val="0"/>
        <w:spacing w:after="240" w:before="180" w:line="480" w:lineRule="auto"/>
        <w:ind w:firstLine="680"/>
        <w:rPr/>
      </w:pPr>
      <w:r w:rsidDel="00000000" w:rsidR="00000000" w:rsidRPr="00000000">
        <w:rPr>
          <w:rtl w:val="0"/>
        </w:rPr>
        <w:t xml:space="preserve">We conducted the study with a sample from X [...]. We note that our ability to generalize from this sample to other samples is limited, and generalizability to other samples needs to be further elaborated and tested. </w:t>
      </w:r>
      <w:r w:rsidDel="00000000" w:rsidR="00000000" w:rsidRPr="00000000">
        <w:rPr>
          <w:highlight w:val="yellow"/>
          <w:rtl w:val="0"/>
        </w:rPr>
        <w:t xml:space="preserve">[...You may mention that the generalizability to non-WEIRD samples may be uncertain or unclear, if applicable, with reference to studies/articles related to this phenomenon, theories/concepts explain this phenomenon. You may also call for multi-lab and multi-country collaborations/replications with more diverse samples, e.g. Psychological Science Accelerator (Moshontz et al., 2018) and Many labs (Klein et al., 2018)]</w:t>
      </w:r>
      <w:r w:rsidDel="00000000" w:rsidR="00000000" w:rsidRPr="00000000">
        <w:rPr>
          <w:rtl w:val="0"/>
        </w:rPr>
        <w:t xml:space="preserve"> </w:t>
      </w:r>
    </w:p>
    <w:p w:rsidR="00000000" w:rsidDel="00000000" w:rsidP="00000000" w:rsidRDefault="00000000" w:rsidRPr="00000000" w14:paraId="00000618">
      <w:pPr>
        <w:pStyle w:val="Heading1"/>
        <w:pageBreakBefore w:val="0"/>
        <w:rPr/>
      </w:pPr>
      <w:r w:rsidDel="00000000" w:rsidR="00000000" w:rsidRPr="00000000">
        <w:rPr>
          <w:rtl w:val="0"/>
        </w:rPr>
        <w:t xml:space="preserve">Conclusion </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80" w:line="480" w:lineRule="auto"/>
        <w:ind w:left="0" w:right="0" w:firstLine="6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Summarize things - 1) Main takeaways, 2) </w:t>
      </w:r>
      <w:r w:rsidDel="00000000" w:rsidR="00000000" w:rsidRPr="00000000">
        <w:rPr>
          <w:highlight w:val="yellow"/>
          <w:rtl w:val="0"/>
        </w:rPr>
        <w:t xml:space="preserve">Replication findings, whether the findings are consistent with original findings, 3) Extension findings, 4) One sentence about most important future research directions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61A">
      <w:pPr>
        <w:pStyle w:val="Heading1"/>
        <w:pageBreakBefore w:val="0"/>
        <w:rPr/>
      </w:pPr>
      <w:r w:rsidDel="00000000" w:rsidR="00000000" w:rsidRPr="00000000">
        <w:rPr>
          <w:rtl w:val="0"/>
        </w:rPr>
        <w:t xml:space="preserve">References</w:t>
      </w:r>
    </w:p>
    <w:p w:rsidR="00000000" w:rsidDel="00000000" w:rsidP="00000000" w:rsidRDefault="00000000" w:rsidRPr="00000000" w14:paraId="0000061B">
      <w:pPr>
        <w:pageBreakBefore w:val="0"/>
        <w:rPr>
          <w:shd w:fill="ffe599" w:val="clear"/>
        </w:rPr>
      </w:pPr>
      <w:r w:rsidDel="00000000" w:rsidR="00000000" w:rsidRPr="00000000">
        <w:rPr>
          <w:shd w:fill="ffe599" w:val="clear"/>
          <w:rtl w:val="0"/>
        </w:rPr>
        <w:t xml:space="preserve">[Add references. Verify citations with </w:t>
      </w:r>
      <w:hyperlink r:id="rId68">
        <w:r w:rsidDel="00000000" w:rsidR="00000000" w:rsidRPr="00000000">
          <w:rPr>
            <w:color w:val="1155cc"/>
            <w:u w:val="single"/>
            <w:shd w:fill="ffe599" w:val="clear"/>
            <w:rtl w:val="0"/>
          </w:rPr>
          <w:t xml:space="preserve">reciteworks.com</w:t>
        </w:r>
      </w:hyperlink>
      <w:r w:rsidDel="00000000" w:rsidR="00000000" w:rsidRPr="00000000">
        <w:rPr>
          <w:shd w:fill="ffe599" w:val="clear"/>
          <w:rtl w:val="0"/>
        </w:rPr>
        <w:t xml:space="preserve"> , add DOIs with </w:t>
      </w:r>
      <w:hyperlink r:id="rId69">
        <w:r w:rsidDel="00000000" w:rsidR="00000000" w:rsidRPr="00000000">
          <w:rPr>
            <w:color w:val="1155cc"/>
            <w:u w:val="single"/>
            <w:shd w:fill="ffe599" w:val="clear"/>
            <w:rtl w:val="0"/>
          </w:rPr>
          <w:t xml:space="preserve">crossref</w:t>
        </w:r>
      </w:hyperlink>
      <w:r w:rsidDel="00000000" w:rsidR="00000000" w:rsidRPr="00000000">
        <w:rPr>
          <w:shd w:fill="ffe599" w:val="clear"/>
          <w:rtl w:val="0"/>
        </w:rPr>
        <w:t xml:space="preserve">, and check retractions with </w:t>
      </w:r>
      <w:hyperlink r:id="rId70">
        <w:r w:rsidDel="00000000" w:rsidR="00000000" w:rsidRPr="00000000">
          <w:rPr>
            <w:color w:val="1155cc"/>
            <w:u w:val="single"/>
            <w:shd w:fill="ffe599" w:val="clear"/>
            <w:rtl w:val="0"/>
          </w:rPr>
          <w:t xml:space="preserve">scite</w:t>
        </w:r>
      </w:hyperlink>
      <w:r w:rsidDel="00000000" w:rsidR="00000000" w:rsidRPr="00000000">
        <w:rPr>
          <w:shd w:fill="ffe599" w:val="clear"/>
          <w:rtl w:val="0"/>
        </w:rPr>
        <w:t xml:space="preserve">. Example below. </w:t>
        <w:br w:type="textWrapping"/>
        <w:t xml:space="preserve">Notes: APA style format, journals' name capitalized, must include DOI (reciteworks and crossreg help with that), if preprint/resource, add and verify link.] </w:t>
      </w:r>
      <w:r w:rsidDel="00000000" w:rsidR="00000000" w:rsidRPr="00000000">
        <w:rPr>
          <w:rtl w:val="0"/>
        </w:rPr>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680" w:right="0" w:hanging="6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LeBel, E. P., McCarthy, R. J., Earp, B. D., Elson, M., &amp; Vanpaemel, W. (2018). A unified framework to quantify the credibility of scientific findings.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Advances in Methods and Practices in Psychological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389-402.</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680" w:right="0" w:hanging="680"/>
        <w:jc w:val="left"/>
        <w:rPr/>
      </w:pPr>
      <w:r w:rsidDel="00000000" w:rsidR="00000000" w:rsidRPr="00000000">
        <w:rPr>
          <w:rtl w:val="0"/>
        </w:rPr>
        <w:t xml:space="preserve">LeBel, E. P., Vanpaemel, W., Cheung, I., &amp; Campbell, L. (2019). A brief guide to evaluate replications. </w:t>
      </w:r>
      <w:r w:rsidDel="00000000" w:rsidR="00000000" w:rsidRPr="00000000">
        <w:rPr>
          <w:i w:val="1"/>
          <w:rtl w:val="0"/>
        </w:rPr>
        <w:t xml:space="preserve">Meta-Psychology</w:t>
      </w:r>
      <w:r w:rsidDel="00000000" w:rsidR="00000000" w:rsidRPr="00000000">
        <w:rPr>
          <w:rtl w:val="0"/>
        </w:rPr>
        <w:t xml:space="preserve">, 3, 1-9. DOI: 10.15626/MP.2018.843</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680" w:right="0" w:hanging="680"/>
        <w:jc w:val="left"/>
        <w:rPr/>
      </w:pPr>
      <w:r w:rsidDel="00000000" w:rsidR="00000000" w:rsidRPr="00000000">
        <w:rPr>
          <w:rtl w:val="0"/>
        </w:rPr>
        <w:t xml:space="preserve">Heirene, R. (2020, January 7). A call for replications of addiction research: Which studies should we replicate &amp; what constitutes a “successful” replication?. </w:t>
      </w:r>
      <w:hyperlink r:id="rId71">
        <w:r w:rsidDel="00000000" w:rsidR="00000000" w:rsidRPr="00000000">
          <w:rPr>
            <w:color w:val="1155cc"/>
            <w:u w:val="single"/>
            <w:rtl w:val="0"/>
          </w:rPr>
          <w:t xml:space="preserve">https://doi.org/10.31234/osf.io/xzmn4</w:t>
        </w:r>
      </w:hyperlink>
      <w:r w:rsidDel="00000000" w:rsidR="00000000" w:rsidRPr="00000000">
        <w:rPr>
          <w:rtl w:val="0"/>
        </w:rPr>
        <w:t xml:space="preserve">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680" w:right="0" w:hanging="680"/>
        <w:jc w:val="left"/>
        <w:rPr/>
      </w:pPr>
      <w:r w:rsidDel="00000000" w:rsidR="00000000" w:rsidRPr="00000000">
        <w:rPr>
          <w:rtl w:val="0"/>
        </w:rPr>
        <w:t xml:space="preserve">Nosek, B. A., &amp; Errington, T. M. (2020). What is replication?.  </w:t>
      </w:r>
      <w:r w:rsidDel="00000000" w:rsidR="00000000" w:rsidRPr="00000000">
        <w:rPr>
          <w:i w:val="1"/>
          <w:rtl w:val="0"/>
        </w:rPr>
        <w:t xml:space="preserve">PLOS Biology</w:t>
      </w:r>
      <w:r w:rsidDel="00000000" w:rsidR="00000000" w:rsidRPr="00000000">
        <w:rPr>
          <w:rtl w:val="0"/>
        </w:rPr>
        <w:t xml:space="preserve">, 18(3), e3000691. </w:t>
      </w:r>
      <w:hyperlink r:id="rId72">
        <w:r w:rsidDel="00000000" w:rsidR="00000000" w:rsidRPr="00000000">
          <w:rPr>
            <w:color w:val="1155cc"/>
            <w:u w:val="single"/>
            <w:rtl w:val="0"/>
          </w:rPr>
          <w:t xml:space="preserve">https://doi.org/10.1371/journal.pbio.3000691</w:t>
        </w:r>
      </w:hyperlink>
      <w:r w:rsidDel="00000000" w:rsidR="00000000" w:rsidRPr="00000000">
        <w:rPr>
          <w:rtl w:val="0"/>
        </w:rPr>
        <w:t xml:space="preserve">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680" w:right="0" w:hanging="680"/>
        <w:jc w:val="left"/>
        <w:rPr/>
      </w:pP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680" w:right="0" w:hanging="680"/>
        <w:jc w:val="left"/>
        <w:rPr/>
      </w:pPr>
      <w:r w:rsidDel="00000000" w:rsidR="00000000" w:rsidRPr="00000000">
        <w:rPr>
          <w:rtl w:val="0"/>
        </w:rPr>
        <w:t xml:space="preserve">See if you want to keep any of the following:</w:t>
      </w:r>
    </w:p>
    <w:p w:rsidR="00000000" w:rsidDel="00000000" w:rsidP="00000000" w:rsidRDefault="00000000" w:rsidRPr="00000000" w14:paraId="00000622">
      <w:pPr>
        <w:pageBreakBefore w:val="0"/>
        <w:spacing w:after="240" w:before="240" w:line="480" w:lineRule="auto"/>
        <w:ind w:left="720" w:hanging="720"/>
        <w:rPr/>
      </w:pPr>
      <w:r w:rsidDel="00000000" w:rsidR="00000000" w:rsidRPr="00000000">
        <w:rPr>
          <w:rtl w:val="0"/>
        </w:rPr>
        <w:t xml:space="preserve">Isager, P. M. (2019).</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Quantifying Replication Value: A formula-based approach to study selection in replication research</w:t>
        </w:r>
      </w:hyperlink>
      <w:r w:rsidDel="00000000" w:rsidR="00000000" w:rsidRPr="00000000">
        <w:rPr>
          <w:rtl w:val="0"/>
        </w:rPr>
        <w:t xml:space="preserve">. </w:t>
      </w:r>
      <w:r w:rsidDel="00000000" w:rsidR="00000000" w:rsidRPr="00000000">
        <w:rPr>
          <w:i w:val="1"/>
          <w:rtl w:val="0"/>
        </w:rPr>
        <w:t xml:space="preserve">Open Science 2019, Trier, Germany</w:t>
      </w:r>
      <w:r w:rsidDel="00000000" w:rsidR="00000000" w:rsidRPr="00000000">
        <w:rPr>
          <w:rtl w:val="0"/>
        </w:rPr>
        <w:t xml:space="preserve">.</w:t>
      </w:r>
    </w:p>
    <w:p w:rsidR="00000000" w:rsidDel="00000000" w:rsidP="00000000" w:rsidRDefault="00000000" w:rsidRPr="00000000" w14:paraId="00000623">
      <w:pPr>
        <w:pageBreakBefore w:val="0"/>
        <w:spacing w:after="240" w:before="240" w:line="480" w:lineRule="auto"/>
        <w:ind w:left="720" w:hanging="720"/>
        <w:rPr/>
      </w:pPr>
      <w:r w:rsidDel="00000000" w:rsidR="00000000" w:rsidRPr="00000000">
        <w:rPr>
          <w:rtl w:val="0"/>
        </w:rPr>
        <w:t xml:space="preserve">Field, S. M., Hoekstra, R., Bringmann, L., &amp; van Ravenzwaaij, D. (2019).</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When and Why to Replicate: As Easy as 1, 2, 3?</w:t>
        </w:r>
      </w:hyperlink>
      <w:r w:rsidDel="00000000" w:rsidR="00000000" w:rsidRPr="00000000">
        <w:rPr>
          <w:rtl w:val="0"/>
        </w:rPr>
        <w:t xml:space="preserve">. </w:t>
      </w:r>
      <w:r w:rsidDel="00000000" w:rsidR="00000000" w:rsidRPr="00000000">
        <w:rPr>
          <w:i w:val="1"/>
          <w:rtl w:val="0"/>
        </w:rPr>
        <w:t xml:space="preserve">Collabra: Psychology, 5</w:t>
      </w:r>
      <w:r w:rsidDel="00000000" w:rsidR="00000000" w:rsidRPr="00000000">
        <w:rPr>
          <w:rtl w:val="0"/>
        </w:rPr>
        <w:t xml:space="preserve">(1).</w:t>
      </w:r>
    </w:p>
    <w:p w:rsidR="00000000" w:rsidDel="00000000" w:rsidP="00000000" w:rsidRDefault="00000000" w:rsidRPr="00000000" w14:paraId="00000624">
      <w:pPr>
        <w:pageBreakBefore w:val="0"/>
        <w:spacing w:after="240" w:before="240" w:line="480" w:lineRule="auto"/>
        <w:ind w:left="720" w:hanging="720"/>
        <w:rPr/>
      </w:pPr>
      <w:r w:rsidDel="00000000" w:rsidR="00000000" w:rsidRPr="00000000">
        <w:rPr>
          <w:rtl w:val="0"/>
        </w:rPr>
        <w:t xml:space="preserve">Coles, N. A., Tiokhin, L., Scheel, A. M., Isager, P. M., &amp; Lakens, D. (2018).</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The costs and benefits of replication studies</w:t>
        </w:r>
      </w:hyperlink>
      <w:r w:rsidDel="00000000" w:rsidR="00000000" w:rsidRPr="00000000">
        <w:rPr>
          <w:rtl w:val="0"/>
        </w:rPr>
        <w:t xml:space="preserve">. </w:t>
      </w:r>
      <w:r w:rsidDel="00000000" w:rsidR="00000000" w:rsidRPr="00000000">
        <w:rPr>
          <w:i w:val="1"/>
          <w:rtl w:val="0"/>
        </w:rPr>
        <w:t xml:space="preserve">Behavioral and Brain Sciences</w:t>
      </w:r>
      <w:r w:rsidDel="00000000" w:rsidR="00000000" w:rsidRPr="00000000">
        <w:rPr>
          <w:rtl w:val="0"/>
        </w:rPr>
        <w:t xml:space="preserve">, </w:t>
      </w:r>
      <w:r w:rsidDel="00000000" w:rsidR="00000000" w:rsidRPr="00000000">
        <w:rPr>
          <w:i w:val="1"/>
          <w:rtl w:val="0"/>
        </w:rPr>
        <w:t xml:space="preserve">41</w:t>
      </w:r>
      <w:r w:rsidDel="00000000" w:rsidR="00000000" w:rsidRPr="00000000">
        <w:rPr>
          <w:rtl w:val="0"/>
        </w:rPr>
        <w:t xml:space="preserve">.</w:t>
      </w:r>
    </w:p>
    <w:p w:rsidR="00000000" w:rsidDel="00000000" w:rsidP="00000000" w:rsidRDefault="00000000" w:rsidRPr="00000000" w14:paraId="00000625">
      <w:pPr>
        <w:pageBreakBefore w:val="0"/>
        <w:spacing w:after="240" w:before="240" w:line="480" w:lineRule="auto"/>
        <w:ind w:left="720" w:hanging="720"/>
        <w:rPr/>
      </w:pPr>
      <w:r w:rsidDel="00000000" w:rsidR="00000000" w:rsidRPr="00000000">
        <w:rPr>
          <w:rtl w:val="0"/>
        </w:rPr>
        <w:t xml:space="preserve">Isager, P. M. (2019).</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What to Replicate? Justifications of study choice from 85 replication studies</w:t>
        </w:r>
      </w:hyperlink>
      <w:r w:rsidDel="00000000" w:rsidR="00000000" w:rsidRPr="00000000">
        <w:rPr>
          <w:rtl w:val="0"/>
        </w:rPr>
        <w:t xml:space="preserve">. </w:t>
      </w:r>
    </w:p>
    <w:p w:rsidR="00000000" w:rsidDel="00000000" w:rsidP="00000000" w:rsidRDefault="00000000" w:rsidRPr="00000000" w14:paraId="00000626">
      <w:pPr>
        <w:pageBreakBefore w:val="0"/>
        <w:spacing w:after="240" w:before="240" w:line="480" w:lineRule="auto"/>
        <w:ind w:left="720" w:hanging="720"/>
        <w:rPr/>
      </w:pPr>
      <w:r w:rsidDel="00000000" w:rsidR="00000000" w:rsidRPr="00000000">
        <w:rPr>
          <w:rtl w:val="0"/>
        </w:rPr>
        <w:t xml:space="preserve">Isager, P. M., van Aert, R. C. M., Bahník, Š., Brandt, M. J., DeSoto, K. A., Giner-Sorolla, R., … Lakens, D. (2020, September 2). Deciding what to replicate: A formal definition of “replication value” and a decision model for replication study selection. https://doi.org/10.31222/osf.io/2gurz</w:t>
      </w:r>
      <w:r w:rsidDel="00000000" w:rsidR="00000000" w:rsidRPr="00000000">
        <w:rPr>
          <w:rtl w:val="0"/>
        </w:rPr>
      </w:r>
    </w:p>
    <w:p w:rsidR="00000000" w:rsidDel="00000000" w:rsidP="00000000" w:rsidRDefault="00000000" w:rsidRPr="00000000" w14:paraId="00000627">
      <w:pPr>
        <w:pageBreakBefore w:val="0"/>
        <w:spacing w:after="240" w:before="240" w:line="480" w:lineRule="auto"/>
        <w:ind w:left="720" w:hanging="720"/>
        <w:rPr/>
      </w:pPr>
      <w:r w:rsidDel="00000000" w:rsidR="00000000" w:rsidRPr="00000000">
        <w:rPr>
          <w:rtl w:val="0"/>
        </w:rPr>
        <w:t xml:space="preserve">Klein, R. A., Vianello, M., Hasselman, F., Adams, B. G., Adams Jr, R. B., Alper, S., ... &amp; Batra, R. (2018). Many Labs 2: Investigating variation in replicability across samples and settings. </w:t>
      </w:r>
      <w:r w:rsidDel="00000000" w:rsidR="00000000" w:rsidRPr="00000000">
        <w:rPr>
          <w:i w:val="1"/>
          <w:rtl w:val="0"/>
        </w:rPr>
        <w:t xml:space="preserve">Advances in Methods and Practices in Psychological Science, 1</w:t>
      </w:r>
      <w:r w:rsidDel="00000000" w:rsidR="00000000" w:rsidRPr="00000000">
        <w:rPr>
          <w:rtl w:val="0"/>
        </w:rPr>
        <w:t xml:space="preserve">(4), 443-490. </w:t>
      </w:r>
      <w:hyperlink r:id="rId81">
        <w:r w:rsidDel="00000000" w:rsidR="00000000" w:rsidRPr="00000000">
          <w:rPr>
            <w:color w:val="1155cc"/>
            <w:u w:val="single"/>
            <w:rtl w:val="0"/>
          </w:rPr>
          <w:t xml:space="preserve">https://journals.sagepub.com/doi/full/10.1177/2515245918810225</w:t>
        </w:r>
      </w:hyperlink>
      <w:r w:rsidDel="00000000" w:rsidR="00000000" w:rsidRPr="00000000">
        <w:rPr>
          <w:rtl w:val="0"/>
        </w:rPr>
      </w:r>
    </w:p>
    <w:p w:rsidR="00000000" w:rsidDel="00000000" w:rsidP="00000000" w:rsidRDefault="00000000" w:rsidRPr="00000000" w14:paraId="00000628">
      <w:pPr>
        <w:pageBreakBefore w:val="0"/>
        <w:spacing w:after="240" w:before="240" w:line="480" w:lineRule="auto"/>
        <w:ind w:left="720" w:hanging="720"/>
        <w:rPr/>
      </w:pPr>
      <w:r w:rsidDel="00000000" w:rsidR="00000000" w:rsidRPr="00000000">
        <w:rPr>
          <w:rtl w:val="0"/>
        </w:rPr>
        <w:t xml:space="preserve">Litman, L., Robinson, J., &amp; Abberbock, T. (2017). TurkPrime. com: A versatile crowdsourcing data acquisition platform for the behavioral sciences. </w:t>
      </w:r>
      <w:r w:rsidDel="00000000" w:rsidR="00000000" w:rsidRPr="00000000">
        <w:rPr>
          <w:i w:val="1"/>
          <w:rtl w:val="0"/>
        </w:rPr>
        <w:t xml:space="preserve">Behavior research methods</w:t>
      </w:r>
      <w:r w:rsidDel="00000000" w:rsidR="00000000" w:rsidRPr="00000000">
        <w:rPr>
          <w:rtl w:val="0"/>
        </w:rPr>
        <w:t xml:space="preserve">, 49(2), 433-442.</w:t>
      </w:r>
      <w:r w:rsidDel="00000000" w:rsidR="00000000" w:rsidRPr="00000000">
        <w:rPr>
          <w:rtl w:val="0"/>
        </w:rPr>
      </w:r>
    </w:p>
    <w:p w:rsidR="00000000" w:rsidDel="00000000" w:rsidP="00000000" w:rsidRDefault="00000000" w:rsidRPr="00000000" w14:paraId="00000629">
      <w:pPr>
        <w:pageBreakBefore w:val="0"/>
        <w:spacing w:after="240" w:before="240" w:line="480" w:lineRule="auto"/>
        <w:ind w:left="720" w:hanging="720"/>
        <w:rPr/>
      </w:pPr>
      <w:r w:rsidDel="00000000" w:rsidR="00000000" w:rsidRPr="00000000">
        <w:rPr>
          <w:rtl w:val="0"/>
        </w:rPr>
        <w:t xml:space="preserve">Moshontz, H., Campbell, L., Ebersole, C. R., IJzerman, H., Urry, H. L., Forscher, P. S., ... &amp; Castille, C. M. (2018). The Psychological Science Accelerator: Advancing psychology through a distributed collaborative network. </w:t>
      </w:r>
      <w:r w:rsidDel="00000000" w:rsidR="00000000" w:rsidRPr="00000000">
        <w:rPr>
          <w:i w:val="1"/>
          <w:rtl w:val="0"/>
        </w:rPr>
        <w:t xml:space="preserve">Advances in Methods and Practices in Psychological Science, 1</w:t>
      </w:r>
      <w:r w:rsidDel="00000000" w:rsidR="00000000" w:rsidRPr="00000000">
        <w:rPr>
          <w:rtl w:val="0"/>
        </w:rPr>
        <w:t xml:space="preserve">(4), 501-515. </w:t>
      </w:r>
      <w:hyperlink r:id="rId82">
        <w:r w:rsidDel="00000000" w:rsidR="00000000" w:rsidRPr="00000000">
          <w:rPr>
            <w:color w:val="1155cc"/>
            <w:u w:val="single"/>
            <w:rtl w:val="0"/>
          </w:rPr>
          <w:t xml:space="preserve">https://doi.org/10.1177/2515245918797607</w:t>
        </w:r>
      </w:hyperlink>
      <w:r w:rsidDel="00000000" w:rsidR="00000000" w:rsidRPr="00000000">
        <w:rPr>
          <w:rtl w:val="0"/>
        </w:rPr>
      </w:r>
    </w:p>
    <w:p w:rsidR="00000000" w:rsidDel="00000000" w:rsidP="00000000" w:rsidRDefault="00000000" w:rsidRPr="00000000" w14:paraId="0000062A">
      <w:pPr>
        <w:pageBreakBefore w:val="0"/>
        <w:spacing w:after="240" w:before="240" w:line="480" w:lineRule="auto"/>
        <w:ind w:left="720" w:hanging="720"/>
        <w:rPr/>
      </w:pPr>
      <w:r w:rsidDel="00000000" w:rsidR="00000000" w:rsidRPr="00000000">
        <w:rPr>
          <w:rtl w:val="0"/>
        </w:rPr>
        <w:t xml:space="preserve">Olsson-Collentine, A., van Assen, M. A. L. M., &amp; Wicherts, J. M. (2020). Heterogeneity in direct replications in psychology and its association with effect size. </w:t>
      </w:r>
      <w:r w:rsidDel="00000000" w:rsidR="00000000" w:rsidRPr="00000000">
        <w:rPr>
          <w:i w:val="1"/>
          <w:rtl w:val="0"/>
        </w:rPr>
        <w:t xml:space="preserve">Psychological Bulletin</w:t>
      </w:r>
      <w:r w:rsidDel="00000000" w:rsidR="00000000" w:rsidRPr="00000000">
        <w:rPr>
          <w:rtl w:val="0"/>
        </w:rPr>
        <w:t xml:space="preserve">. </w:t>
      </w:r>
      <w:hyperlink r:id="rId83">
        <w:r w:rsidDel="00000000" w:rsidR="00000000" w:rsidRPr="00000000">
          <w:rPr>
            <w:color w:val="1155cc"/>
            <w:u w:val="single"/>
            <w:rtl w:val="0"/>
          </w:rPr>
          <w:t xml:space="preserve">https://doi.org/10.1037/bul0000294</w:t>
        </w:r>
      </w:hyperlink>
      <w:r w:rsidDel="00000000" w:rsidR="00000000" w:rsidRPr="00000000">
        <w:rPr>
          <w:rtl w:val="0"/>
        </w:rPr>
        <w:t xml:space="preserve">.</w:t>
      </w:r>
    </w:p>
    <w:p w:rsidR="00000000" w:rsidDel="00000000" w:rsidP="00000000" w:rsidRDefault="00000000" w:rsidRPr="00000000" w14:paraId="0000062B">
      <w:pPr>
        <w:pageBreakBefore w:val="0"/>
        <w:spacing w:after="160" w:line="259" w:lineRule="auto"/>
        <w:rPr/>
      </w:pPr>
      <w:r w:rsidDel="00000000" w:rsidR="00000000" w:rsidRPr="00000000">
        <w:rPr>
          <w:rtl w:val="0"/>
        </w:rPr>
      </w:r>
    </w:p>
    <w:p w:rsidR="00000000" w:rsidDel="00000000" w:rsidP="00000000" w:rsidRDefault="00000000" w:rsidRPr="00000000" w14:paraId="0000062C">
      <w:pPr>
        <w:pageBreakBefore w:val="0"/>
        <w:spacing w:after="160" w:line="259" w:lineRule="auto"/>
        <w:rPr/>
      </w:pPr>
      <w:r w:rsidDel="00000000" w:rsidR="00000000" w:rsidRPr="00000000">
        <w:rPr>
          <w:rtl w:val="0"/>
        </w:rPr>
      </w:r>
    </w:p>
    <w:p w:rsidR="00000000" w:rsidDel="00000000" w:rsidP="00000000" w:rsidRDefault="00000000" w:rsidRPr="00000000" w14:paraId="0000062D">
      <w:pPr>
        <w:pageBreakBefore w:val="0"/>
        <w:spacing w:after="160" w:line="259" w:lineRule="auto"/>
        <w:rPr/>
      </w:pPr>
      <w:r w:rsidDel="00000000" w:rsidR="00000000" w:rsidRPr="00000000">
        <w:rPr>
          <w:rtl w:val="0"/>
        </w:rPr>
      </w:r>
    </w:p>
    <w:p w:rsidR="00000000" w:rsidDel="00000000" w:rsidP="00000000" w:rsidRDefault="00000000" w:rsidRPr="00000000" w14:paraId="0000062E">
      <w:pPr>
        <w:pageBreakBefore w:val="0"/>
        <w:spacing w:after="160" w:line="259" w:lineRule="auto"/>
        <w:rPr/>
      </w:pPr>
      <w:r w:rsidDel="00000000" w:rsidR="00000000" w:rsidRPr="00000000">
        <w:rPr>
          <w:rtl w:val="0"/>
        </w:rPr>
        <w:t xml:space="preserve">---Added references below, sorry for the mess---</w:t>
      </w:r>
    </w:p>
    <w:p w:rsidR="00000000" w:rsidDel="00000000" w:rsidP="00000000" w:rsidRDefault="00000000" w:rsidRPr="00000000" w14:paraId="0000062F">
      <w:pPr>
        <w:pageBreakBefore w:val="0"/>
        <w:spacing w:after="160" w:line="259" w:lineRule="auto"/>
        <w:rPr/>
      </w:pPr>
      <w:r w:rsidDel="00000000" w:rsidR="00000000" w:rsidRPr="00000000">
        <w:rPr>
          <w:rtl w:val="0"/>
        </w:rPr>
      </w:r>
    </w:p>
    <w:p w:rsidR="00000000" w:rsidDel="00000000" w:rsidP="00000000" w:rsidRDefault="00000000" w:rsidRPr="00000000" w14:paraId="00000630">
      <w:pPr>
        <w:pageBreakBefore w:val="0"/>
        <w:spacing w:after="160" w:line="259" w:lineRule="auto"/>
        <w:rPr>
          <w:color w:val="222222"/>
        </w:rPr>
      </w:pPr>
      <w:r w:rsidDel="00000000" w:rsidR="00000000" w:rsidRPr="00000000">
        <w:rPr>
          <w:color w:val="222222"/>
          <w:rtl w:val="0"/>
        </w:rPr>
        <w:t xml:space="preserve">Newman, G. E., Diesendruck, G., &amp; Bloom, P. (2011). Celebrity contagion and the value of objects. </w:t>
      </w:r>
      <w:r w:rsidDel="00000000" w:rsidR="00000000" w:rsidRPr="00000000">
        <w:rPr>
          <w:i w:val="1"/>
          <w:color w:val="222222"/>
          <w:rtl w:val="0"/>
        </w:rPr>
        <w:t xml:space="preserve">Journal of Consumer Research</w:t>
      </w:r>
      <w:r w:rsidDel="00000000" w:rsidR="00000000" w:rsidRPr="00000000">
        <w:rPr>
          <w:color w:val="222222"/>
          <w:rtl w:val="0"/>
        </w:rPr>
        <w:t xml:space="preserve">, </w:t>
      </w:r>
      <w:r w:rsidDel="00000000" w:rsidR="00000000" w:rsidRPr="00000000">
        <w:rPr>
          <w:i w:val="1"/>
          <w:color w:val="222222"/>
          <w:rtl w:val="0"/>
        </w:rPr>
        <w:t xml:space="preserve">38</w:t>
      </w:r>
      <w:r w:rsidDel="00000000" w:rsidR="00000000" w:rsidRPr="00000000">
        <w:rPr>
          <w:color w:val="222222"/>
          <w:rtl w:val="0"/>
        </w:rPr>
        <w:t xml:space="preserve">(2), 215-228.</w:t>
      </w:r>
    </w:p>
    <w:p w:rsidR="00000000" w:rsidDel="00000000" w:rsidP="00000000" w:rsidRDefault="00000000" w:rsidRPr="00000000" w14:paraId="00000631">
      <w:pPr>
        <w:pageBreakBefore w:val="0"/>
        <w:spacing w:after="160" w:line="259" w:lineRule="auto"/>
        <w:rPr>
          <w:color w:val="222222"/>
        </w:rPr>
      </w:pPr>
      <w:r w:rsidDel="00000000" w:rsidR="00000000" w:rsidRPr="00000000">
        <w:rPr>
          <w:color w:val="222222"/>
          <w:rtl w:val="0"/>
        </w:rPr>
        <w:t xml:space="preserve">Kennedy, M. (2021, April 26). </w:t>
      </w:r>
      <w:r w:rsidDel="00000000" w:rsidR="00000000" w:rsidRPr="00000000">
        <w:rPr>
          <w:i w:val="1"/>
          <w:color w:val="222222"/>
          <w:rtl w:val="0"/>
        </w:rPr>
        <w:t xml:space="preserve">Kanye West sneakers fetch record $1.8m at Private Sale</w:t>
      </w:r>
      <w:r w:rsidDel="00000000" w:rsidR="00000000" w:rsidRPr="00000000">
        <w:rPr>
          <w:color w:val="222222"/>
          <w:rtl w:val="0"/>
        </w:rPr>
        <w:t xml:space="preserve">. AP News. Retrieved October 29, 2021, from </w:t>
      </w:r>
      <w:hyperlink r:id="rId84">
        <w:r w:rsidDel="00000000" w:rsidR="00000000" w:rsidRPr="00000000">
          <w:rPr>
            <w:color w:val="222222"/>
            <w:u w:val="single"/>
            <w:rtl w:val="0"/>
          </w:rPr>
          <w:t xml:space="preserve">https://apnews.com/article/entertainment-music-lifestyle-business-hip-hop-and-rap-f4e3c76ce47c5f6a1806597daaac1e6e</w:t>
        </w:r>
      </w:hyperlink>
      <w:r w:rsidDel="00000000" w:rsidR="00000000" w:rsidRPr="00000000">
        <w:rPr>
          <w:rtl w:val="0"/>
        </w:rPr>
      </w:r>
    </w:p>
    <w:p w:rsidR="00000000" w:rsidDel="00000000" w:rsidP="00000000" w:rsidRDefault="00000000" w:rsidRPr="00000000" w14:paraId="00000632">
      <w:pPr>
        <w:pageBreakBefore w:val="0"/>
        <w:spacing w:after="160" w:line="259" w:lineRule="auto"/>
        <w:rPr>
          <w:color w:val="222222"/>
        </w:rPr>
      </w:pPr>
      <w:r w:rsidDel="00000000" w:rsidR="00000000" w:rsidRPr="00000000">
        <w:rPr>
          <w:color w:val="222222"/>
          <w:rtl w:val="0"/>
        </w:rPr>
        <w:t xml:space="preserve">Lane, B. (2019, December 10). </w:t>
      </w:r>
      <w:r w:rsidDel="00000000" w:rsidR="00000000" w:rsidRPr="00000000">
        <w:rPr>
          <w:i w:val="1"/>
          <w:color w:val="222222"/>
          <w:rtl w:val="0"/>
        </w:rPr>
        <w:t xml:space="preserve">The racket which Serena Williams smashed during her 2018 US Open final defeat to Naomi Osaka just sold at auction for $20,910.</w:t>
      </w:r>
      <w:r w:rsidDel="00000000" w:rsidR="00000000" w:rsidRPr="00000000">
        <w:rPr>
          <w:color w:val="222222"/>
          <w:rtl w:val="0"/>
        </w:rPr>
        <w:t xml:space="preserve"> Insider. Retrieved October 29, 2021, from </w:t>
      </w:r>
      <w:hyperlink r:id="rId85">
        <w:r w:rsidDel="00000000" w:rsidR="00000000" w:rsidRPr="00000000">
          <w:rPr>
            <w:color w:val="222222"/>
            <w:u w:val="single"/>
            <w:rtl w:val="0"/>
          </w:rPr>
          <w:t xml:space="preserve">https://www.insider.com/serena-williams-smashed-racket-us-open-sells-for-20910-2019-12</w:t>
        </w:r>
      </w:hyperlink>
      <w:r w:rsidDel="00000000" w:rsidR="00000000" w:rsidRPr="00000000">
        <w:rPr>
          <w:color w:val="222222"/>
          <w:rtl w:val="0"/>
        </w:rPr>
        <w:t xml:space="preserve">.</w:t>
      </w:r>
    </w:p>
    <w:p w:rsidR="00000000" w:rsidDel="00000000" w:rsidP="00000000" w:rsidRDefault="00000000" w:rsidRPr="00000000" w14:paraId="00000633">
      <w:pPr>
        <w:pageBreakBefore w:val="0"/>
        <w:spacing w:after="160" w:line="259" w:lineRule="auto"/>
        <w:rPr>
          <w:color w:val="222222"/>
        </w:rPr>
      </w:pPr>
      <w:r w:rsidDel="00000000" w:rsidR="00000000" w:rsidRPr="00000000">
        <w:rPr>
          <w:color w:val="222222"/>
          <w:rtl w:val="0"/>
        </w:rPr>
        <w:t xml:space="preserve">Huang, J. Y., Ackerman, J. M., &amp; Newman, G. E. (2017). Catching (up with) magical contagion: A review of contagion effects in consumer contexts. </w:t>
      </w:r>
      <w:r w:rsidDel="00000000" w:rsidR="00000000" w:rsidRPr="00000000">
        <w:rPr>
          <w:i w:val="1"/>
          <w:color w:val="222222"/>
          <w:rtl w:val="0"/>
        </w:rPr>
        <w:t xml:space="preserve">Journal of the Association for Consumer Research, 2</w:t>
      </w:r>
      <w:r w:rsidDel="00000000" w:rsidR="00000000" w:rsidRPr="00000000">
        <w:rPr>
          <w:color w:val="222222"/>
          <w:rtl w:val="0"/>
        </w:rPr>
        <w:t xml:space="preserve">(4), 430-443.</w:t>
      </w:r>
    </w:p>
    <w:p w:rsidR="00000000" w:rsidDel="00000000" w:rsidP="00000000" w:rsidRDefault="00000000" w:rsidRPr="00000000" w14:paraId="00000634">
      <w:pPr>
        <w:pageBreakBefore w:val="0"/>
        <w:spacing w:after="160" w:line="259" w:lineRule="auto"/>
        <w:rPr>
          <w:color w:val="222222"/>
        </w:rPr>
      </w:pPr>
      <w:r w:rsidDel="00000000" w:rsidR="00000000" w:rsidRPr="00000000">
        <w:rPr>
          <w:color w:val="222222"/>
          <w:rtl w:val="0"/>
        </w:rPr>
        <w:t xml:space="preserve">Brock, T. C. (1968). Implications of commodity theory for value change. In A. G. Greenwald, T. C. Brock, &amp; T.M. Ostrom (Eds.), Psychological foundations of attitudes (pp. 243-275). New York: Academic.</w:t>
      </w:r>
    </w:p>
    <w:p w:rsidR="00000000" w:rsidDel="00000000" w:rsidP="00000000" w:rsidRDefault="00000000" w:rsidRPr="00000000" w14:paraId="00000635">
      <w:pPr>
        <w:pageBreakBefore w:val="0"/>
        <w:spacing w:after="160" w:line="259" w:lineRule="auto"/>
        <w:rPr>
          <w:color w:val="222222"/>
        </w:rPr>
      </w:pPr>
      <w:r w:rsidDel="00000000" w:rsidR="00000000" w:rsidRPr="00000000">
        <w:rPr>
          <w:color w:val="222222"/>
          <w:rtl w:val="0"/>
        </w:rPr>
        <w:t xml:space="preserve">Lynn, M. (1992). The Psychology of Unavailability: Explaining Scarcity and Cost Effects on Value. </w:t>
      </w:r>
      <w:r w:rsidDel="00000000" w:rsidR="00000000" w:rsidRPr="00000000">
        <w:rPr>
          <w:i w:val="1"/>
          <w:color w:val="222222"/>
          <w:rtl w:val="0"/>
        </w:rPr>
        <w:t xml:space="preserve">Basic and Applied Social Psychology, 13</w:t>
      </w:r>
      <w:r w:rsidDel="00000000" w:rsidR="00000000" w:rsidRPr="00000000">
        <w:rPr>
          <w:color w:val="222222"/>
          <w:rtl w:val="0"/>
        </w:rPr>
        <w:t xml:space="preserve">(1), 3–7. </w:t>
      </w:r>
      <w:hyperlink r:id="rId86">
        <w:r w:rsidDel="00000000" w:rsidR="00000000" w:rsidRPr="00000000">
          <w:rPr>
            <w:color w:val="222222"/>
            <w:u w:val="single"/>
            <w:rtl w:val="0"/>
          </w:rPr>
          <w:t xml:space="preserve">https://doi.org/10.1207/s15324834basp1301_2</w:t>
        </w:r>
      </w:hyperlink>
      <w:r w:rsidDel="00000000" w:rsidR="00000000" w:rsidRPr="00000000">
        <w:rPr>
          <w:rtl w:val="0"/>
        </w:rPr>
      </w:r>
    </w:p>
    <w:p w:rsidR="00000000" w:rsidDel="00000000" w:rsidP="00000000" w:rsidRDefault="00000000" w:rsidRPr="00000000" w14:paraId="00000636">
      <w:pPr>
        <w:pageBreakBefore w:val="0"/>
        <w:spacing w:after="160" w:line="259" w:lineRule="auto"/>
        <w:rPr>
          <w:color w:val="222222"/>
        </w:rPr>
      </w:pPr>
      <w:r w:rsidDel="00000000" w:rsidR="00000000" w:rsidRPr="00000000">
        <w:rPr>
          <w:color w:val="222222"/>
          <w:rtl w:val="0"/>
        </w:rPr>
        <w:t xml:space="preserve">NBC News. (2011, June 3). </w:t>
      </w:r>
      <w:r w:rsidDel="00000000" w:rsidR="00000000" w:rsidRPr="00000000">
        <w:rPr>
          <w:i w:val="1"/>
          <w:color w:val="222222"/>
          <w:rtl w:val="0"/>
        </w:rPr>
        <w:t xml:space="preserve">Unabomber auction nets $190,000</w:t>
      </w:r>
      <w:r w:rsidDel="00000000" w:rsidR="00000000" w:rsidRPr="00000000">
        <w:rPr>
          <w:color w:val="222222"/>
          <w:rtl w:val="0"/>
        </w:rPr>
        <w:t xml:space="preserve">. </w:t>
      </w:r>
      <w:hyperlink r:id="rId87">
        <w:r w:rsidDel="00000000" w:rsidR="00000000" w:rsidRPr="00000000">
          <w:rPr>
            <w:color w:val="222222"/>
            <w:u w:val="single"/>
            <w:rtl w:val="0"/>
          </w:rPr>
          <w:t xml:space="preserve">https://www.nbcnews.com/id/wbna43257976</w:t>
        </w:r>
      </w:hyperlink>
      <w:r w:rsidDel="00000000" w:rsidR="00000000" w:rsidRPr="00000000">
        <w:rPr>
          <w:rtl w:val="0"/>
        </w:rPr>
      </w:r>
    </w:p>
    <w:p w:rsidR="00000000" w:rsidDel="00000000" w:rsidP="00000000" w:rsidRDefault="00000000" w:rsidRPr="00000000" w14:paraId="00000637">
      <w:pPr>
        <w:pageBreakBefore w:val="0"/>
        <w:spacing w:after="160" w:line="259" w:lineRule="auto"/>
        <w:rPr>
          <w:color w:val="222222"/>
        </w:rPr>
      </w:pPr>
      <w:r w:rsidDel="00000000" w:rsidR="00000000" w:rsidRPr="00000000">
        <w:rPr>
          <w:color w:val="222222"/>
          <w:rtl w:val="0"/>
        </w:rPr>
        <w:t xml:space="preserve">Zauberman, G., Ratner, R. K., &amp; Kim, B. K. (2009). Memories as Assets: Strategic Memory Protection in Choice over Time. </w:t>
      </w:r>
      <w:r w:rsidDel="00000000" w:rsidR="00000000" w:rsidRPr="00000000">
        <w:rPr>
          <w:i w:val="1"/>
          <w:color w:val="222222"/>
          <w:rtl w:val="0"/>
        </w:rPr>
        <w:t xml:space="preserve">Journal of Consumer Research</w:t>
      </w:r>
      <w:r w:rsidDel="00000000" w:rsidR="00000000" w:rsidRPr="00000000">
        <w:rPr>
          <w:color w:val="222222"/>
          <w:rtl w:val="0"/>
        </w:rPr>
        <w:t xml:space="preserve">, </w:t>
      </w:r>
      <w:r w:rsidDel="00000000" w:rsidR="00000000" w:rsidRPr="00000000">
        <w:rPr>
          <w:i w:val="1"/>
          <w:color w:val="222222"/>
          <w:rtl w:val="0"/>
        </w:rPr>
        <w:t xml:space="preserve">35</w:t>
      </w:r>
      <w:r w:rsidDel="00000000" w:rsidR="00000000" w:rsidRPr="00000000">
        <w:rPr>
          <w:color w:val="222222"/>
          <w:rtl w:val="0"/>
        </w:rPr>
        <w:t xml:space="preserve">(5), 715–728. https://doi.org/10.1086/592943</w:t>
      </w:r>
      <w:r w:rsidDel="00000000" w:rsidR="00000000" w:rsidRPr="00000000">
        <w:rPr>
          <w:rtl w:val="0"/>
        </w:rPr>
      </w:r>
    </w:p>
    <w:p w:rsidR="00000000" w:rsidDel="00000000" w:rsidP="00000000" w:rsidRDefault="00000000" w:rsidRPr="00000000" w14:paraId="00000638">
      <w:pPr>
        <w:pageBreakBefore w:val="0"/>
        <w:spacing w:after="160" w:line="259" w:lineRule="auto"/>
        <w:rPr>
          <w:color w:val="222222"/>
        </w:rPr>
      </w:pPr>
      <w:r w:rsidDel="00000000" w:rsidR="00000000" w:rsidRPr="00000000">
        <w:rPr>
          <w:color w:val="222222"/>
          <w:rtl w:val="0"/>
        </w:rPr>
        <w:t xml:space="preserve">Kim, L. R., &amp; Kim, N. S. (2011). A proximity effect in adults' contamination intuitions. </w:t>
      </w:r>
      <w:r w:rsidDel="00000000" w:rsidR="00000000" w:rsidRPr="00000000">
        <w:rPr>
          <w:i w:val="1"/>
          <w:color w:val="222222"/>
          <w:rtl w:val="0"/>
        </w:rPr>
        <w:t xml:space="preserve">Judgment and Decision making</w:t>
      </w:r>
      <w:r w:rsidDel="00000000" w:rsidR="00000000" w:rsidRPr="00000000">
        <w:rPr>
          <w:color w:val="222222"/>
          <w:rtl w:val="0"/>
        </w:rPr>
        <w:t xml:space="preserve">, </w:t>
      </w:r>
      <w:r w:rsidDel="00000000" w:rsidR="00000000" w:rsidRPr="00000000">
        <w:rPr>
          <w:i w:val="1"/>
          <w:color w:val="222222"/>
          <w:rtl w:val="0"/>
        </w:rPr>
        <w:t xml:space="preserve">6</w:t>
      </w:r>
      <w:r w:rsidDel="00000000" w:rsidR="00000000" w:rsidRPr="00000000">
        <w:rPr>
          <w:color w:val="222222"/>
          <w:rtl w:val="0"/>
        </w:rPr>
        <w:t xml:space="preserve">(3), 222.</w:t>
      </w:r>
    </w:p>
    <w:p w:rsidR="00000000" w:rsidDel="00000000" w:rsidP="00000000" w:rsidRDefault="00000000" w:rsidRPr="00000000" w14:paraId="00000639">
      <w:pPr>
        <w:pageBreakBefore w:val="0"/>
        <w:spacing w:after="160" w:line="259" w:lineRule="auto"/>
        <w:rPr/>
      </w:pPr>
      <w:r w:rsidDel="00000000" w:rsidR="00000000" w:rsidRPr="00000000">
        <w:rPr>
          <w:color w:val="222222"/>
          <w:rtl w:val="0"/>
        </w:rPr>
        <w:t xml:space="preserve">Nemeroff, C., &amp; Rozin, P. (1994). The Contagion Concept in Adult Thinking in the United States: Transmission of Germs and of Interpersonal Influence. </w:t>
      </w:r>
      <w:r w:rsidDel="00000000" w:rsidR="00000000" w:rsidRPr="00000000">
        <w:rPr>
          <w:i w:val="1"/>
          <w:color w:val="222222"/>
          <w:rtl w:val="0"/>
        </w:rPr>
        <w:t xml:space="preserve">Ethos</w:t>
      </w:r>
      <w:r w:rsidDel="00000000" w:rsidR="00000000" w:rsidRPr="00000000">
        <w:rPr>
          <w:color w:val="222222"/>
          <w:rtl w:val="0"/>
        </w:rPr>
        <w:t xml:space="preserve">, </w:t>
      </w:r>
      <w:r w:rsidDel="00000000" w:rsidR="00000000" w:rsidRPr="00000000">
        <w:rPr>
          <w:i w:val="1"/>
          <w:color w:val="222222"/>
          <w:rtl w:val="0"/>
        </w:rPr>
        <w:t xml:space="preserve">22</w:t>
      </w:r>
      <w:r w:rsidDel="00000000" w:rsidR="00000000" w:rsidRPr="00000000">
        <w:rPr>
          <w:color w:val="222222"/>
          <w:rtl w:val="0"/>
        </w:rPr>
        <w:t xml:space="preserve">(2), 158–186. https://doi.org/10.1525/eth.1994.22.2.02a00020</w:t>
      </w:r>
      <w:r w:rsidDel="00000000" w:rsidR="00000000" w:rsidRPr="00000000">
        <w:rPr>
          <w:rtl w:val="0"/>
        </w:rPr>
      </w:r>
    </w:p>
    <w:p w:rsidR="00000000" w:rsidDel="00000000" w:rsidP="00000000" w:rsidRDefault="00000000" w:rsidRPr="00000000" w14:paraId="0000063A">
      <w:pPr>
        <w:rPr>
          <w:i w:val="1"/>
        </w:rPr>
      </w:pPr>
      <w:r w:rsidDel="00000000" w:rsidR="00000000" w:rsidRPr="00000000">
        <w:rPr>
          <w:rtl w:val="0"/>
        </w:rPr>
        <w:t xml:space="preserve">Smith, R. K., Newman, G. E., &amp; Dhar, R. (2015). Closer to the Creator: Temporal Contagion Explains the Preference for Earlier Serial Numbers. </w:t>
      </w:r>
      <w:r w:rsidDel="00000000" w:rsidR="00000000" w:rsidRPr="00000000">
        <w:rPr>
          <w:i w:val="1"/>
          <w:rtl w:val="0"/>
        </w:rPr>
        <w:t xml:space="preserve">Journal of Consumer Research, 42(5), 653–668. https://doi.org/10.1093/jcr/ucv054</w:t>
      </w:r>
    </w:p>
    <w:p w:rsidR="00000000" w:rsidDel="00000000" w:rsidP="00000000" w:rsidRDefault="00000000" w:rsidRPr="00000000" w14:paraId="0000063B">
      <w:pPr>
        <w:rPr/>
      </w:pPr>
      <w:r w:rsidDel="00000000" w:rsidR="00000000" w:rsidRPr="00000000">
        <w:rPr>
          <w:rtl w:val="0"/>
        </w:rPr>
        <w:t xml:space="preserve">Savani, K., Kumar, S., Naidu, N. V. R., &amp; Dweck, C. S. (2011). Beliefs about emotional residue: the idea that emotions leave a trace in the physical environment. </w:t>
      </w:r>
      <w:r w:rsidDel="00000000" w:rsidR="00000000" w:rsidRPr="00000000">
        <w:rPr>
          <w:i w:val="1"/>
          <w:rtl w:val="0"/>
        </w:rPr>
        <w:t xml:space="preserve">Journal of Personality and Social Psychology, 101</w:t>
      </w:r>
      <w:r w:rsidDel="00000000" w:rsidR="00000000" w:rsidRPr="00000000">
        <w:rPr>
          <w:rtl w:val="0"/>
        </w:rPr>
        <w:t xml:space="preserve">(4), 684–701. </w:t>
      </w:r>
      <w:hyperlink r:id="rId88">
        <w:r w:rsidDel="00000000" w:rsidR="00000000" w:rsidRPr="00000000">
          <w:rPr>
            <w:color w:val="1155cc"/>
            <w:u w:val="single"/>
            <w:rtl w:val="0"/>
          </w:rPr>
          <w:t xml:space="preserve">https://doi.org/10.1037/a0024102</w:t>
        </w:r>
      </w:hyperlink>
      <w:r w:rsidDel="00000000" w:rsidR="00000000" w:rsidRPr="00000000">
        <w:rPr>
          <w:rtl w:val="0"/>
        </w:rPr>
      </w:r>
    </w:p>
    <w:p w:rsidR="00000000" w:rsidDel="00000000" w:rsidP="00000000" w:rsidRDefault="00000000" w:rsidRPr="00000000" w14:paraId="0000063C">
      <w:pPr>
        <w:rPr>
          <w:color w:val="222222"/>
        </w:rPr>
      </w:pPr>
      <w:r w:rsidDel="00000000" w:rsidR="00000000" w:rsidRPr="00000000">
        <w:rPr>
          <w:rtl w:val="0"/>
        </w:rPr>
        <w:t xml:space="preserve">Rozin, P., Millman, L., &amp; Nemeroff, C. (1986). Operation of the laws of sympathetic magic in disgust and other domains. </w:t>
      </w:r>
      <w:r w:rsidDel="00000000" w:rsidR="00000000" w:rsidRPr="00000000">
        <w:rPr>
          <w:i w:val="1"/>
          <w:rtl w:val="0"/>
        </w:rPr>
        <w:t xml:space="preserve">Journal of Personality and Social Psychology, 50</w:t>
      </w:r>
      <w:r w:rsidDel="00000000" w:rsidR="00000000" w:rsidRPr="00000000">
        <w:rPr>
          <w:rtl w:val="0"/>
        </w:rPr>
        <w:t xml:space="preserve">(4), 703–712. https://doi.org/10.1037/0022-3514.50.4.703</w:t>
      </w:r>
      <w:r w:rsidDel="00000000" w:rsidR="00000000" w:rsidRPr="00000000">
        <w:rPr>
          <w:rtl w:val="0"/>
        </w:rPr>
      </w:r>
    </w:p>
    <w:p w:rsidR="00000000" w:rsidDel="00000000" w:rsidP="00000000" w:rsidRDefault="00000000" w:rsidRPr="00000000" w14:paraId="0000063D">
      <w:pPr>
        <w:pageBreakBefore w:val="0"/>
        <w:spacing w:after="160" w:line="259" w:lineRule="auto"/>
        <w:rPr>
          <w:color w:val="222222"/>
        </w:rPr>
      </w:pPr>
      <w:r w:rsidDel="00000000" w:rsidR="00000000" w:rsidRPr="00000000">
        <w:rPr>
          <w:color w:val="222222"/>
          <w:rtl w:val="0"/>
        </w:rPr>
        <w:t xml:space="preserve">Argo, J. J., Dahl, D. W., &amp; Morales, A. C. (2006). Consumer Contamination: How Consumers React to Products Touched by Others. </w:t>
      </w:r>
      <w:r w:rsidDel="00000000" w:rsidR="00000000" w:rsidRPr="00000000">
        <w:rPr>
          <w:i w:val="1"/>
          <w:color w:val="222222"/>
          <w:rtl w:val="0"/>
        </w:rPr>
        <w:t xml:space="preserve">Journal of Marketing</w:t>
      </w:r>
      <w:r w:rsidDel="00000000" w:rsidR="00000000" w:rsidRPr="00000000">
        <w:rPr>
          <w:color w:val="222222"/>
          <w:rtl w:val="0"/>
        </w:rPr>
        <w:t xml:space="preserve">, </w:t>
      </w:r>
      <w:r w:rsidDel="00000000" w:rsidR="00000000" w:rsidRPr="00000000">
        <w:rPr>
          <w:i w:val="1"/>
          <w:color w:val="222222"/>
          <w:rtl w:val="0"/>
        </w:rPr>
        <w:t xml:space="preserve">70</w:t>
      </w:r>
      <w:r w:rsidDel="00000000" w:rsidR="00000000" w:rsidRPr="00000000">
        <w:rPr>
          <w:color w:val="222222"/>
          <w:rtl w:val="0"/>
        </w:rPr>
        <w:t xml:space="preserve">(2), 81–94. https://doi.org/10.1509/jmkg.70.2.081</w:t>
      </w:r>
    </w:p>
    <w:p w:rsidR="00000000" w:rsidDel="00000000" w:rsidP="00000000" w:rsidRDefault="00000000" w:rsidRPr="00000000" w14:paraId="0000063E">
      <w:pPr>
        <w:pageBreakBefore w:val="0"/>
        <w:spacing w:after="160" w:line="259" w:lineRule="auto"/>
        <w:rPr>
          <w:color w:val="222222"/>
        </w:rPr>
      </w:pPr>
      <w:r w:rsidDel="00000000" w:rsidR="00000000" w:rsidRPr="00000000">
        <w:rPr>
          <w:color w:val="222222"/>
          <w:rtl w:val="0"/>
        </w:rPr>
        <w:t xml:space="preserve"> Argo, J. J., Dahl, D. W., &amp; Morales, A. C. (2008). Positive Consumer Contagion: Responses to Attractive Others in a Retail Context. </w:t>
      </w:r>
      <w:r w:rsidDel="00000000" w:rsidR="00000000" w:rsidRPr="00000000">
        <w:rPr>
          <w:i w:val="1"/>
          <w:color w:val="222222"/>
          <w:rtl w:val="0"/>
        </w:rPr>
        <w:t xml:space="preserve">Journal of Marketing Research, 45</w:t>
      </w:r>
      <w:r w:rsidDel="00000000" w:rsidR="00000000" w:rsidRPr="00000000">
        <w:rPr>
          <w:color w:val="222222"/>
          <w:rtl w:val="0"/>
        </w:rPr>
        <w:t xml:space="preserve">(6), 690–701. https://doi.org/10.1509/jmkr.45.6.690</w:t>
      </w:r>
    </w:p>
    <w:p w:rsidR="00000000" w:rsidDel="00000000" w:rsidP="00000000" w:rsidRDefault="00000000" w:rsidRPr="00000000" w14:paraId="0000063F">
      <w:pPr>
        <w:pageBreakBefore w:val="0"/>
        <w:spacing w:after="160" w:line="259" w:lineRule="auto"/>
        <w:rPr>
          <w:color w:val="222222"/>
        </w:rPr>
      </w:pPr>
      <w:r w:rsidDel="00000000" w:rsidR="00000000" w:rsidRPr="00000000">
        <w:rPr>
          <w:color w:val="222222"/>
          <w:rtl w:val="0"/>
        </w:rPr>
        <w:t xml:space="preserve">Newman, G. E., &amp; Bloom, P. (2014). Physical contact influences how much people pay at celebrity auctions. </w:t>
      </w:r>
      <w:r w:rsidDel="00000000" w:rsidR="00000000" w:rsidRPr="00000000">
        <w:rPr>
          <w:i w:val="1"/>
          <w:color w:val="222222"/>
          <w:rtl w:val="0"/>
        </w:rPr>
        <w:t xml:space="preserve">Proceedings of the National Academy of Sciences</w:t>
      </w:r>
      <w:r w:rsidDel="00000000" w:rsidR="00000000" w:rsidRPr="00000000">
        <w:rPr>
          <w:color w:val="222222"/>
          <w:rtl w:val="0"/>
        </w:rPr>
        <w:t xml:space="preserve">, </w:t>
      </w:r>
      <w:r w:rsidDel="00000000" w:rsidR="00000000" w:rsidRPr="00000000">
        <w:rPr>
          <w:i w:val="1"/>
          <w:color w:val="222222"/>
          <w:rtl w:val="0"/>
        </w:rPr>
        <w:t xml:space="preserve">111</w:t>
      </w:r>
      <w:r w:rsidDel="00000000" w:rsidR="00000000" w:rsidRPr="00000000">
        <w:rPr>
          <w:color w:val="222222"/>
          <w:rtl w:val="0"/>
        </w:rPr>
        <w:t xml:space="preserve">(10), 3705–3708. https://doi.org/10.1073/pnas.1313637111</w:t>
      </w:r>
    </w:p>
    <w:p w:rsidR="00000000" w:rsidDel="00000000" w:rsidP="00000000" w:rsidRDefault="00000000" w:rsidRPr="00000000" w14:paraId="00000640">
      <w:pPr>
        <w:pageBreakBefore w:val="0"/>
        <w:spacing w:after="160" w:line="259" w:lineRule="auto"/>
        <w:rPr>
          <w:color w:val="222222"/>
        </w:rPr>
      </w:pPr>
      <w:r w:rsidDel="00000000" w:rsidR="00000000" w:rsidRPr="00000000">
        <w:rPr>
          <w:color w:val="222222"/>
          <w:rtl w:val="0"/>
        </w:rPr>
        <w:t xml:space="preserve">Haidt, J., McCauley, C., &amp; Rozin, P. (1994). Individual differences in sensitivity to disgust: A scale sampling seven domains of disgust elicitors. </w:t>
      </w:r>
      <w:r w:rsidDel="00000000" w:rsidR="00000000" w:rsidRPr="00000000">
        <w:rPr>
          <w:i w:val="1"/>
          <w:color w:val="222222"/>
          <w:rtl w:val="0"/>
        </w:rPr>
        <w:t xml:space="preserve">Personality and Individual differences</w:t>
      </w:r>
      <w:r w:rsidDel="00000000" w:rsidR="00000000" w:rsidRPr="00000000">
        <w:rPr>
          <w:color w:val="222222"/>
          <w:rtl w:val="0"/>
        </w:rPr>
        <w:t xml:space="preserve">, </w:t>
      </w:r>
      <w:r w:rsidDel="00000000" w:rsidR="00000000" w:rsidRPr="00000000">
        <w:rPr>
          <w:i w:val="1"/>
          <w:color w:val="222222"/>
          <w:rtl w:val="0"/>
        </w:rPr>
        <w:t xml:space="preserve">16</w:t>
      </w:r>
      <w:r w:rsidDel="00000000" w:rsidR="00000000" w:rsidRPr="00000000">
        <w:rPr>
          <w:color w:val="222222"/>
          <w:rtl w:val="0"/>
        </w:rPr>
        <w:t xml:space="preserve">(5), 701-713.</w:t>
      </w:r>
    </w:p>
    <w:p w:rsidR="00000000" w:rsidDel="00000000" w:rsidP="00000000" w:rsidRDefault="00000000" w:rsidRPr="00000000" w14:paraId="00000641">
      <w:pPr>
        <w:pageBreakBefore w:val="0"/>
        <w:spacing w:after="160" w:line="259" w:lineRule="auto"/>
        <w:rPr>
          <w:color w:val="222222"/>
        </w:rPr>
      </w:pPr>
      <w:r w:rsidDel="00000000" w:rsidR="00000000" w:rsidRPr="00000000">
        <w:rPr>
          <w:color w:val="222222"/>
          <w:rtl w:val="0"/>
        </w:rPr>
        <w:t xml:space="preserve">Stavrova, O., Newman, G. E., Kulemann, A., &amp; Fetchenhauer, D. (2016). Contamination without contact: An examination of intention-based contagion. </w:t>
      </w:r>
      <w:r w:rsidDel="00000000" w:rsidR="00000000" w:rsidRPr="00000000">
        <w:rPr>
          <w:i w:val="1"/>
          <w:color w:val="222222"/>
          <w:rtl w:val="0"/>
        </w:rPr>
        <w:t xml:space="preserve">Judgment and Decision making, 11</w:t>
      </w:r>
      <w:r w:rsidDel="00000000" w:rsidR="00000000" w:rsidRPr="00000000">
        <w:rPr>
          <w:color w:val="222222"/>
          <w:rtl w:val="0"/>
        </w:rPr>
        <w:t xml:space="preserve">(6), 554.</w:t>
      </w:r>
    </w:p>
    <w:sectPr>
      <w:headerReference r:id="rId89" w:type="default"/>
      <w:pgSz w:h="15840" w:w="12240" w:orient="portrait"/>
      <w:pgMar w:bottom="1418" w:top="1418"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Celebrity contagion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Replication and extensions      </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480" w:lineRule="auto"/>
      <w:jc w:val="center"/>
    </w:pPr>
    <w:rPr>
      <w:b w:val="1"/>
    </w:rPr>
  </w:style>
  <w:style w:type="paragraph" w:styleId="Heading2">
    <w:name w:val="heading 2"/>
    <w:basedOn w:val="Normal"/>
    <w:next w:val="Normal"/>
    <w:pPr>
      <w:keepNext w:val="1"/>
      <w:keepLines w:val="1"/>
      <w:spacing w:after="0" w:before="240" w:line="360" w:lineRule="auto"/>
    </w:pPr>
    <w:rPr>
      <w:b w:val="1"/>
    </w:rPr>
  </w:style>
  <w:style w:type="paragraph" w:styleId="Heading3">
    <w:name w:val="heading 3"/>
    <w:basedOn w:val="Normal"/>
    <w:next w:val="Normal"/>
    <w:pPr>
      <w:keepNext w:val="1"/>
      <w:keepLines w:val="1"/>
      <w:pageBreakBefore w:val="0"/>
      <w:spacing w:after="0" w:before="240" w:line="360" w:lineRule="auto"/>
      <w:ind w:left="1350" w:hanging="705"/>
    </w:pPr>
    <w:rPr>
      <w:b w:val="1"/>
    </w:rPr>
  </w:style>
  <w:style w:type="paragraph" w:styleId="Heading4">
    <w:name w:val="heading 4"/>
    <w:basedOn w:val="Normal"/>
    <w:next w:val="Normal"/>
    <w:pPr>
      <w:keepNext w:val="1"/>
      <w:keepLines w:val="1"/>
      <w:spacing w:after="0" w:before="240" w:line="360" w:lineRule="auto"/>
      <w:ind w:left="1350" w:hanging="705"/>
    </w:pPr>
    <w:rPr>
      <w:b w:val="1"/>
      <w:i w:val="1"/>
    </w:rPr>
  </w:style>
  <w:style w:type="paragraph" w:styleId="Heading5">
    <w:name w:val="heading 5"/>
    <w:basedOn w:val="Normal"/>
    <w:next w:val="Normal"/>
    <w:pPr>
      <w:keepNext w:val="1"/>
      <w:keepLines w:val="1"/>
      <w:pageBreakBefore w:val="0"/>
      <w:spacing w:after="0" w:lineRule="auto"/>
      <w:ind w:firstLine="680"/>
    </w:pPr>
    <w:rPr>
      <w:i w:val="1"/>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rPr>
  </w:style>
  <w:style w:type="paragraph" w:styleId="Title">
    <w:name w:val="Title"/>
    <w:basedOn w:val="Normal"/>
    <w:next w:val="Normal"/>
    <w:pPr>
      <w:keepNext w:val="1"/>
      <w:keepLines w:val="1"/>
      <w:pageBreakBefore w:val="0"/>
      <w:spacing w:after="240" w:before="480" w:line="480" w:lineRule="auto"/>
      <w:jc w:val="center"/>
    </w:pPr>
    <w:rPr/>
  </w:style>
  <w:style w:type="paragraph" w:styleId="Subtitle">
    <w:name w:val="Subtitle"/>
    <w:basedOn w:val="Normal"/>
    <w:next w:val="Normal"/>
    <w:pPr>
      <w:keepNext w:val="1"/>
      <w:keepLines w:val="1"/>
      <w:pageBreakBefore w:val="0"/>
      <w:spacing w:after="240" w:before="240" w:line="480" w:lineRule="auto"/>
      <w:jc w:val="center"/>
    </w:pPr>
    <w:rPr>
      <w:sz w:val="30"/>
      <w:szCs w:val="30"/>
    </w:rPr>
  </w:style>
  <w:style w:type="table" w:styleId="Table1">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tblStylePr w:type="firstRow">
      <w:tcPr>
        <w:tcBorders>
          <w:bottom w:color="000000" w:space="0" w:sz="8"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Rule="auto"/>
    </w:pPr>
    <w:tblPr>
      <w:tblStyleRowBandSize w:val="1"/>
      <w:tblStyleColBandSize w:val="1"/>
      <w:tblCellMar>
        <w:top w:w="15.0" w:type="dxa"/>
        <w:left w:w="15.0" w:type="dxa"/>
        <w:bottom w:w="15.0" w:type="dxa"/>
        <w:right w:w="15.0" w:type="dxa"/>
      </w:tblCellMar>
    </w:tblPr>
    <w:tcPr>
      <w:vAlign w:val="center"/>
    </w:tcPr>
  </w:style>
  <w:style w:type="table" w:styleId="Table8">
    <w:basedOn w:val="TableNormal"/>
    <w:pPr>
      <w:spacing w:after="0" w:lineRule="auto"/>
    </w:pPr>
    <w:tblPr>
      <w:tblStyleRowBandSize w:val="1"/>
      <w:tblStyleColBandSize w:val="1"/>
      <w:tblCellMar>
        <w:top w:w="15.0" w:type="dxa"/>
        <w:left w:w="15.0" w:type="dxa"/>
        <w:bottom w:w="15.0" w:type="dxa"/>
        <w:right w:w="15.0" w:type="dxa"/>
      </w:tblCellMar>
    </w:tblPr>
    <w:tcPr>
      <w:vAlign w:val="center"/>
    </w:tcPr>
  </w:style>
  <w:style w:type="table" w:styleId="Table9">
    <w:basedOn w:val="TableNormal"/>
    <w:pPr>
      <w:spacing w:after="0" w:lineRule="auto"/>
    </w:pPr>
    <w:tblPr>
      <w:tblStyleRowBandSize w:val="1"/>
      <w:tblStyleColBandSize w:val="1"/>
      <w:tblCellMar>
        <w:top w:w="15.0" w:type="dxa"/>
        <w:left w:w="15.0" w:type="dxa"/>
        <w:bottom w:w="15.0" w:type="dxa"/>
        <w:right w:w="15.0" w:type="dxa"/>
      </w:tblCellMar>
    </w:tblPr>
    <w:tcPr>
      <w:vAlign w:val="center"/>
    </w:tcPr>
  </w:style>
  <w:style w:type="table" w:styleId="Table10">
    <w:basedOn w:val="TableNormal"/>
    <w:pPr>
      <w:spacing w:after="0" w:lineRule="auto"/>
    </w:pPr>
    <w:tblPr>
      <w:tblStyleRowBandSize w:val="1"/>
      <w:tblStyleColBandSize w:val="1"/>
      <w:tblCellMar>
        <w:top w:w="15.0" w:type="dxa"/>
        <w:left w:w="15.0" w:type="dxa"/>
        <w:bottom w:w="15.0" w:type="dxa"/>
        <w:right w:w="15.0" w:type="dxa"/>
      </w:tblCellMar>
    </w:tblPr>
    <w:tcPr>
      <w:vAlign w:val="center"/>
    </w:tc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after="0" w:lineRule="auto"/>
    </w:pPr>
    <w:rPr>
      <w:sz w:val="22"/>
      <w:szCs w:val="22"/>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syarxiv.com/xzmn4/" TargetMode="External"/><Relationship Id="rId84" Type="http://schemas.openxmlformats.org/officeDocument/2006/relationships/hyperlink" Target="https://apnews.com/article/entertainment-music-lifestyle-business-hip-hop-and-rap-f4e3c76ce47c5f6a1806597daaac1e6e" TargetMode="External"/><Relationship Id="rId83" Type="http://schemas.openxmlformats.org/officeDocument/2006/relationships/hyperlink" Target="https://doi.org/10.1037/bul0000294" TargetMode="External"/><Relationship Id="rId42" Type="http://schemas.openxmlformats.org/officeDocument/2006/relationships/hyperlink" Target="https://journals.plos.org/plosbiology/article?id=10.1371/journal.pbio.3000691" TargetMode="External"/><Relationship Id="rId86" Type="http://schemas.openxmlformats.org/officeDocument/2006/relationships/hyperlink" Target="https://doi.org/10.1207/s15324834basp1301_2" TargetMode="External"/><Relationship Id="rId41" Type="http://schemas.openxmlformats.org/officeDocument/2006/relationships/hyperlink" Target="https://doi.org/10.31234/osf.io/xzmn4" TargetMode="External"/><Relationship Id="rId85" Type="http://schemas.openxmlformats.org/officeDocument/2006/relationships/hyperlink" Target="https://www.insider.com/serena-williams-smashed-racket-us-open-sells-for-20910-2019-12" TargetMode="External"/><Relationship Id="rId44" Type="http://schemas.openxmlformats.org/officeDocument/2006/relationships/hyperlink" Target="https://doi.org/10.1371/journal.pbio.3000691" TargetMode="External"/><Relationship Id="rId88" Type="http://schemas.openxmlformats.org/officeDocument/2006/relationships/hyperlink" Target="https://doi.org/10.1037/a0024102" TargetMode="External"/><Relationship Id="rId43" Type="http://schemas.openxmlformats.org/officeDocument/2006/relationships/hyperlink" Target="https://doi.org/10.1371/journal.pbio.3000691" TargetMode="External"/><Relationship Id="rId87" Type="http://schemas.openxmlformats.org/officeDocument/2006/relationships/hyperlink" Target="https://www.nbcnews.com/id/wbna43257976" TargetMode="External"/><Relationship Id="rId46" Type="http://schemas.openxmlformats.org/officeDocument/2006/relationships/hyperlink" Target="https://osf.io/preprints/metaarxiv/2gurz/" TargetMode="External"/><Relationship Id="rId45" Type="http://schemas.openxmlformats.org/officeDocument/2006/relationships/hyperlink" Target="https://osf.io/ufea4/" TargetMode="External"/><Relationship Id="rId89" Type="http://schemas.openxmlformats.org/officeDocument/2006/relationships/header" Target="header1.xml"/><Relationship Id="rId80" Type="http://schemas.openxmlformats.org/officeDocument/2006/relationships/hyperlink" Target="https://pedermisager.netlify.com/post/what-to-replicate/" TargetMode="External"/><Relationship Id="rId82" Type="http://schemas.openxmlformats.org/officeDocument/2006/relationships/hyperlink" Target="https://doi.org/10.1177/2515245918797607" TargetMode="External"/><Relationship Id="rId81" Type="http://schemas.openxmlformats.org/officeDocument/2006/relationships/hyperlink" Target="https://journals.sagepub.com/doi/full/10.1177/25152459188102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inyaqi@connect.hku.hk" TargetMode="External"/><Relationship Id="rId48" Type="http://schemas.openxmlformats.org/officeDocument/2006/relationships/hyperlink" Target="https://docs.google.com/document/d/1OYgFI_E-ks4khwz2hQyg4v5FKgRf0RUroDk1uyBJVm4/edit#bookmark=id.p3iukj8ij9o5" TargetMode="External"/><Relationship Id="rId47" Type="http://schemas.openxmlformats.org/officeDocument/2006/relationships/hyperlink" Target="https://drive.google.com/drive/folders/1NVtpRlVVb66O0iKdfyyBackYBKYgg7JC?usp=sharing" TargetMode="External"/><Relationship Id="rId49" Type="http://schemas.openxmlformats.org/officeDocument/2006/relationships/hyperlink" Target="https://www.cell.com/trends/neurosciences/fulltext/S0166-2236(19)30124-9" TargetMode="External"/><Relationship Id="rId5" Type="http://schemas.openxmlformats.org/officeDocument/2006/relationships/styles" Target="styles.xml"/><Relationship Id="rId6" Type="http://schemas.openxmlformats.org/officeDocument/2006/relationships/hyperlink" Target="https://docs.google.com/document/d/1OYgFI_E-ks4khwz2hQyg4v5FKgRf0RUroDk1uyBJVm4/edit" TargetMode="External"/><Relationship Id="rId7" Type="http://schemas.openxmlformats.org/officeDocument/2006/relationships/hyperlink" Target="mailto:mannix42@connect.hku.hk" TargetMode="External"/><Relationship Id="rId8" Type="http://schemas.openxmlformats.org/officeDocument/2006/relationships/hyperlink" Target="mailto:mannixchan9149@gmail.com" TargetMode="External"/><Relationship Id="rId73" Type="http://schemas.openxmlformats.org/officeDocument/2006/relationships/hyperlink" Target="https://www.psycharchives.org/handle/20.500.12034/2024" TargetMode="External"/><Relationship Id="rId72" Type="http://schemas.openxmlformats.org/officeDocument/2006/relationships/hyperlink" Target="https://doi.org/10.1371/journal.pbio.3000691" TargetMode="External"/><Relationship Id="rId31" Type="http://schemas.openxmlformats.org/officeDocument/2006/relationships/hyperlink" Target="https://osf.io/ecbqd/" TargetMode="External"/><Relationship Id="rId75" Type="http://schemas.openxmlformats.org/officeDocument/2006/relationships/hyperlink" Target="https://www.collabra.org/articles/10.1525/collabra.218/" TargetMode="External"/><Relationship Id="rId30" Type="http://schemas.openxmlformats.org/officeDocument/2006/relationships/hyperlink" Target="http://mgto.org/RRRassessment" TargetMode="External"/><Relationship Id="rId74" Type="http://schemas.openxmlformats.org/officeDocument/2006/relationships/hyperlink" Target="https://www.psycharchives.org/handle/20.500.12034/2024" TargetMode="External"/><Relationship Id="rId33" Type="http://schemas.openxmlformats.org/officeDocument/2006/relationships/hyperlink" Target="https://doi.org/10.1086/658999" TargetMode="External"/><Relationship Id="rId77" Type="http://schemas.openxmlformats.org/officeDocument/2006/relationships/hyperlink" Target="https://www.cambridge.org/core/journals/behavioral-and-brain-sciences/article/costs-and-benefits-of-replication-studies/65E3C8C7DAF24F06FE58E800A4F4DA69" TargetMode="External"/><Relationship Id="rId32" Type="http://schemas.openxmlformats.org/officeDocument/2006/relationships/hyperlink" Target="https://rr.peercommunityin.org/help/guide_for_authors#h_61998243643551613309672490" TargetMode="External"/><Relationship Id="rId76" Type="http://schemas.openxmlformats.org/officeDocument/2006/relationships/hyperlink" Target="https://www.collabra.org/articles/10.1525/collabra.218/" TargetMode="External"/><Relationship Id="rId35" Type="http://schemas.openxmlformats.org/officeDocument/2006/relationships/hyperlink" Target="https://pedermisager.netlify.com/post/what-to-replicate/" TargetMode="External"/><Relationship Id="rId79" Type="http://schemas.openxmlformats.org/officeDocument/2006/relationships/hyperlink" Target="https://pedermisager.netlify.com/post/what-to-replicate/" TargetMode="External"/><Relationship Id="rId34" Type="http://schemas.openxmlformats.org/officeDocument/2006/relationships/hyperlink" Target="https://doi.org/10.1086/693533" TargetMode="External"/><Relationship Id="rId78" Type="http://schemas.openxmlformats.org/officeDocument/2006/relationships/hyperlink" Target="https://www.cambridge.org/core/journals/behavioral-and-brain-sciences/article/costs-and-benefits-of-replication-studies/65E3C8C7DAF24F06FE58E800A4F4DA69" TargetMode="External"/><Relationship Id="rId71" Type="http://schemas.openxmlformats.org/officeDocument/2006/relationships/hyperlink" Target="https://doi.org/10.31234/osf.io/xzmn4" TargetMode="External"/><Relationship Id="rId70" Type="http://schemas.openxmlformats.org/officeDocument/2006/relationships/hyperlink" Target="https://scite.ai/#reference-check" TargetMode="External"/><Relationship Id="rId37" Type="http://schemas.openxmlformats.org/officeDocument/2006/relationships/hyperlink" Target="https://osf.io/8gy7d/" TargetMode="External"/><Relationship Id="rId36" Type="http://schemas.openxmlformats.org/officeDocument/2006/relationships/hyperlink" Target="https://psyarxiv.com/c8akj/" TargetMode="External"/><Relationship Id="rId39" Type="http://schemas.openxmlformats.org/officeDocument/2006/relationships/hyperlink" Target="https://www.collabra.org/articles/10.1525/collabra.218/" TargetMode="External"/><Relationship Id="rId38" Type="http://schemas.openxmlformats.org/officeDocument/2006/relationships/hyperlink" Target="https://pedermisager.netlify.com/post/quantifying-the-corroboration-of-a-finding/" TargetMode="External"/><Relationship Id="rId62" Type="http://schemas.openxmlformats.org/officeDocument/2006/relationships/hyperlink" Target="https://twitter.com/lakens/status/1259130713510739968" TargetMode="External"/><Relationship Id="rId61" Type="http://schemas.openxmlformats.org/officeDocument/2006/relationships/hyperlink" Target="https://journals-sagepub-com.eproxy.lib.hku.hk/doi/10.1177/1745691617708630#" TargetMode="External"/><Relationship Id="rId20" Type="http://schemas.openxmlformats.org/officeDocument/2006/relationships/hyperlink" Target="mailto:yvonne27hku@gmail.com" TargetMode="External"/><Relationship Id="rId64" Type="http://schemas.openxmlformats.org/officeDocument/2006/relationships/hyperlink" Target="https://doi.org/10.31234/osf.io/jqw35" TargetMode="External"/><Relationship Id="rId63" Type="http://schemas.openxmlformats.org/officeDocument/2006/relationships/hyperlink" Target="https://psyarxiv.com/jqw35" TargetMode="External"/><Relationship Id="rId22" Type="http://schemas.openxmlformats.org/officeDocument/2006/relationships/hyperlink" Target="https://rollercoaster.shinyapps.io/tenzing/" TargetMode="External"/><Relationship Id="rId66" Type="http://schemas.openxmlformats.org/officeDocument/2006/relationships/hyperlink" Target="https://twitter.com/harrisonmanley/status/1272031885623885826?s=20" TargetMode="External"/><Relationship Id="rId21" Type="http://schemas.openxmlformats.org/officeDocument/2006/relationships/hyperlink" Target="https://www.casrai.org/credit.html" TargetMode="External"/><Relationship Id="rId65" Type="http://schemas.openxmlformats.org/officeDocument/2006/relationships/hyperlink" Target="https://psyarxiv.com/zg84s/" TargetMode="External"/><Relationship Id="rId24" Type="http://schemas.openxmlformats.org/officeDocument/2006/relationships/hyperlink" Target="https://doi.org/10.1086/658999" TargetMode="External"/><Relationship Id="rId68" Type="http://schemas.openxmlformats.org/officeDocument/2006/relationships/hyperlink" Target="https://reciteworks.com/" TargetMode="External"/><Relationship Id="rId23" Type="http://schemas.openxmlformats.org/officeDocument/2006/relationships/hyperlink" Target="https://medium.com/@ceptional/announcing-tenzing-ceca6789d88c" TargetMode="External"/><Relationship Id="rId67" Type="http://schemas.openxmlformats.org/officeDocument/2006/relationships/hyperlink" Target="http://eprints.lse.ac.uk/104663/1/Beyond_WEIRD_Psychology_Main.pdf" TargetMode="External"/><Relationship Id="rId60" Type="http://schemas.openxmlformats.org/officeDocument/2006/relationships/hyperlink" Target="https://journals-sagepub-com.eproxy.lib.hku.hk/doi/10.1177/1745691617708630#" TargetMode="External"/><Relationship Id="rId26" Type="http://schemas.openxmlformats.org/officeDocument/2006/relationships/hyperlink" Target="https://app.scholarcy.com/preprint-check.html" TargetMode="External"/><Relationship Id="rId25" Type="http://schemas.openxmlformats.org/officeDocument/2006/relationships/hyperlink" Target="https://drive.google.com/drive/folders/1NVtpRlVVb66O0iKdfyyBackYBKYgg7JC?usp=sharing" TargetMode="External"/><Relationship Id="rId69" Type="http://schemas.openxmlformats.org/officeDocument/2006/relationships/hyperlink" Target="https://doi.crossref.org/simpleTextQuery" TargetMode="External"/><Relationship Id="rId28" Type="http://schemas.openxmlformats.org/officeDocument/2006/relationships/hyperlink" Target="https://doi.crossref.org/simpleTextQuery" TargetMode="External"/><Relationship Id="rId27" Type="http://schemas.openxmlformats.org/officeDocument/2006/relationships/hyperlink" Target="https://reciteworks.com/" TargetMode="External"/><Relationship Id="rId29" Type="http://schemas.openxmlformats.org/officeDocument/2006/relationships/hyperlink" Target="https://www.google.com/search?q=statcheck" TargetMode="External"/><Relationship Id="rId51" Type="http://schemas.openxmlformats.org/officeDocument/2006/relationships/hyperlink" Target="https://docs.google.com/document/d/1OYgFI_E-ks4khwz2hQyg4v5FKgRf0RUroDk1uyBJVm4/edit#bookmark=id.p3iukj8ij9o5" TargetMode="External"/><Relationship Id="rId50" Type="http://schemas.openxmlformats.org/officeDocument/2006/relationships/image" Target="media/image1.png"/><Relationship Id="rId53" Type="http://schemas.openxmlformats.org/officeDocument/2006/relationships/hyperlink" Target="https://prolific.co/" TargetMode="External"/><Relationship Id="rId52" Type="http://schemas.openxmlformats.org/officeDocument/2006/relationships/hyperlink" Target="https://cloudresearch.com/" TargetMode="External"/><Relationship Id="rId11" Type="http://schemas.openxmlformats.org/officeDocument/2006/relationships/hyperlink" Target="https://martonbalazskovacs.shinyapps.io/tenzing/" TargetMode="External"/><Relationship Id="rId55" Type="http://schemas.openxmlformats.org/officeDocument/2006/relationships/image" Target="media/image2.png"/><Relationship Id="rId10" Type="http://schemas.openxmlformats.org/officeDocument/2006/relationships/hyperlink" Target="mailto:yvonne27hku@gmail.com" TargetMode="External"/><Relationship Id="rId54" Type="http://schemas.openxmlformats.org/officeDocument/2006/relationships/hyperlink" Target="https://docs.google.com/document/d/1OYgFI_E-ks4khwz2hQyg4v5FKgRf0RUroDk1uyBJVm4/edit#bookmark=id.j301k6t73yv4" TargetMode="External"/><Relationship Id="rId13" Type="http://schemas.openxmlformats.org/officeDocument/2006/relationships/hyperlink" Target="https://bit.ly/rrs-primer" TargetMode="External"/><Relationship Id="rId57" Type="http://schemas.openxmlformats.org/officeDocument/2006/relationships/hyperlink" Target="https://drive.google.com/drive/folders/1NVtpRlVVb66O0iKdfyyBackYBKYgg7JC?usp=sharing" TargetMode="External"/><Relationship Id="rId12" Type="http://schemas.openxmlformats.org/officeDocument/2006/relationships/hyperlink" Target="mailto:gfeldman@hku.hk" TargetMode="External"/><Relationship Id="rId56" Type="http://schemas.openxmlformats.org/officeDocument/2006/relationships/hyperlink" Target="https://drive.google.com/drive/folders/1NVtpRlVVb66O0iKdfyyBackYBKYgg7JC?usp=sharing" TargetMode="External"/><Relationship Id="rId15" Type="http://schemas.openxmlformats.org/officeDocument/2006/relationships/hyperlink" Target="https://www.researchgate.net/profile/Mannix-Chan-2" TargetMode="External"/><Relationship Id="rId59" Type="http://schemas.openxmlformats.org/officeDocument/2006/relationships/hyperlink" Target="https://journals-sagepub-com.eproxy.lib.hku.hk/doi/10.1177/1745691617708630#" TargetMode="External"/><Relationship Id="rId14" Type="http://schemas.openxmlformats.org/officeDocument/2006/relationships/hyperlink" Target="https://orcid.org/register" TargetMode="External"/><Relationship Id="rId58" Type="http://schemas.openxmlformats.org/officeDocument/2006/relationships/hyperlink" Target="https://pdfs.semanticscholar.org/56b4/b04e13911edf1bfec00b45febef168425181.pdf" TargetMode="External"/><Relationship Id="rId17" Type="http://schemas.openxmlformats.org/officeDocument/2006/relationships/hyperlink" Target="mailto:mannixchan9149@gmail.com" TargetMode="External"/><Relationship Id="rId16" Type="http://schemas.openxmlformats.org/officeDocument/2006/relationships/hyperlink" Target="mailto:mannix42@connect.hku.hk" TargetMode="External"/><Relationship Id="rId19" Type="http://schemas.openxmlformats.org/officeDocument/2006/relationships/hyperlink" Target="mailto:jinyaqi@connet.hku.hk" TargetMode="External"/><Relationship Id="rId18" Type="http://schemas.openxmlformats.org/officeDocument/2006/relationships/hyperlink" Target="https://www.researchgate.net/profile/Yaqi-Jin-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