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95AB6" w14:textId="640E7474" w:rsidR="00E24E29" w:rsidRDefault="00532FBC" w:rsidP="00EC75AB">
      <w:pPr>
        <w:pStyle w:val="Kop1"/>
        <w:numPr>
          <w:ilvl w:val="0"/>
          <w:numId w:val="2"/>
        </w:numPr>
        <w:rPr>
          <w:sz w:val="24"/>
          <w:szCs w:val="24"/>
        </w:rPr>
      </w:pPr>
      <w:r w:rsidRPr="00EC75AB">
        <w:rPr>
          <w:sz w:val="24"/>
          <w:szCs w:val="24"/>
        </w:rPr>
        <w:t>Dataset</w:t>
      </w:r>
    </w:p>
    <w:p w14:paraId="607A3A69" w14:textId="1EC77AEC" w:rsidR="0069024F" w:rsidRPr="005F7367" w:rsidRDefault="005F7367" w:rsidP="005F7367">
      <w:pPr>
        <w:rPr>
          <w:lang w:val="en-US"/>
        </w:rPr>
      </w:pPr>
      <w:r w:rsidRPr="005F7367">
        <w:rPr>
          <w:lang w:val="en-US"/>
        </w:rPr>
        <w:t xml:space="preserve">The </w:t>
      </w:r>
      <w:proofErr w:type="gramStart"/>
      <w:r w:rsidRPr="005F7367">
        <w:rPr>
          <w:lang w:val="en-US"/>
        </w:rPr>
        <w:t>dataset</w:t>
      </w:r>
      <w:proofErr w:type="gramEnd"/>
      <w:r w:rsidRPr="005F7367">
        <w:rPr>
          <w:lang w:val="en-US"/>
        </w:rPr>
        <w:t xml:space="preserve"> used is </w:t>
      </w:r>
      <w:proofErr w:type="gramStart"/>
      <w:r w:rsidRPr="005F7367">
        <w:rPr>
          <w:lang w:val="en-US"/>
        </w:rPr>
        <w:t>the Reuters</w:t>
      </w:r>
      <w:proofErr w:type="gramEnd"/>
      <w:r w:rsidRPr="005F7367">
        <w:rPr>
          <w:lang w:val="en-US"/>
        </w:rPr>
        <w:t xml:space="preserve">-21578 Distribution 1.0, which mainly consists of business news articles. It contains 12,902 documents, which have been pre-split into training and test sets using the </w:t>
      </w:r>
      <w:proofErr w:type="spellStart"/>
      <w:r w:rsidRPr="005F7367">
        <w:rPr>
          <w:lang w:val="en-US"/>
        </w:rPr>
        <w:t>ModApte</w:t>
      </w:r>
      <w:proofErr w:type="spellEnd"/>
      <w:r w:rsidRPr="005F7367">
        <w:rPr>
          <w:lang w:val="en-US"/>
        </w:rPr>
        <w:t xml:space="preserve"> split. The training set comprises approximately 74.4% of the data, while the test set comprises about 25.6%. In total, there are 118 classes, which differs slightly from the 136 classes reported in the original study. The most frequent classes are '</w:t>
      </w:r>
      <w:proofErr w:type="gramStart"/>
      <w:r w:rsidRPr="005F7367">
        <w:rPr>
          <w:lang w:val="en-US"/>
        </w:rPr>
        <w:t>earn</w:t>
      </w:r>
      <w:proofErr w:type="gramEnd"/>
      <w:r w:rsidRPr="005F7367">
        <w:rPr>
          <w:lang w:val="en-US"/>
        </w:rPr>
        <w:t>', '</w:t>
      </w:r>
      <w:proofErr w:type="spellStart"/>
      <w:r w:rsidRPr="005F7367">
        <w:rPr>
          <w:lang w:val="en-US"/>
        </w:rPr>
        <w:t>acq</w:t>
      </w:r>
      <w:proofErr w:type="spellEnd"/>
      <w:r w:rsidRPr="005F7367">
        <w:rPr>
          <w:lang w:val="en-US"/>
        </w:rPr>
        <w:t>', and 'money-</w:t>
      </w:r>
      <w:proofErr w:type="spellStart"/>
      <w:r w:rsidRPr="005F7367">
        <w:rPr>
          <w:lang w:val="en-US"/>
        </w:rPr>
        <w:t>fx</w:t>
      </w:r>
      <w:proofErr w:type="spellEnd"/>
      <w:r w:rsidRPr="005F7367">
        <w:rPr>
          <w:lang w:val="en-US"/>
        </w:rPr>
        <w:t>'.</w:t>
      </w:r>
    </w:p>
    <w:p w14:paraId="155ADCDC" w14:textId="596AFE55" w:rsidR="005F7367" w:rsidRPr="005F7367" w:rsidRDefault="005F7367" w:rsidP="005F7367">
      <w:pPr>
        <w:rPr>
          <w:lang w:val="en-US"/>
        </w:rPr>
      </w:pPr>
      <w:r w:rsidRPr="005F7367">
        <w:rPr>
          <w:lang w:val="en-US"/>
        </w:rPr>
        <w:t>Most documents (11,241 out of 12,902) are labeled with only one topic. A smaller number of documents belong to two or more topics: 1,199 documents have two topics, 255 documents have three topics, and so on. This makes the classification task a multi-label problem, as a single document can have multiple labels simultaneously. Therefore, we build a separate binary classifier for each of the top 10 topics, with each model predicting whether a document belongs to the corresponding topic</w:t>
      </w:r>
      <w:r w:rsidR="00871A09">
        <w:rPr>
          <w:lang w:val="en-US"/>
        </w:rPr>
        <w:t>, just like the study did</w:t>
      </w:r>
      <w:r w:rsidRPr="005F7367">
        <w:rPr>
          <w:lang w:val="en-US"/>
        </w:rPr>
        <w:t>.</w:t>
      </w:r>
    </w:p>
    <w:p w14:paraId="3B205882" w14:textId="330FD494" w:rsidR="00532FBC" w:rsidRDefault="00532FBC" w:rsidP="00EC75AB">
      <w:pPr>
        <w:pStyle w:val="Kop1"/>
        <w:numPr>
          <w:ilvl w:val="0"/>
          <w:numId w:val="2"/>
        </w:numPr>
        <w:rPr>
          <w:sz w:val="24"/>
          <w:szCs w:val="24"/>
        </w:rPr>
      </w:pPr>
      <w:r w:rsidRPr="00EC75AB">
        <w:rPr>
          <w:sz w:val="24"/>
          <w:szCs w:val="24"/>
        </w:rPr>
        <w:t>Pre-processing</w:t>
      </w:r>
    </w:p>
    <w:p w14:paraId="61FFB537" w14:textId="14B2FD13" w:rsidR="00913910" w:rsidRPr="00CA58C7" w:rsidRDefault="00913910" w:rsidP="00913910">
      <w:pPr>
        <w:rPr>
          <w:lang w:val="en-US"/>
        </w:rPr>
      </w:pPr>
      <w:r w:rsidRPr="00913910">
        <w:rPr>
          <w:lang w:val="en-US"/>
        </w:rPr>
        <w:t xml:space="preserve">For pre-processing, several steps were undertaken to convert the raw documents into tokens. First, all empty or non-string entries were removed, and punctuation was eliminated. The text was then converted to lowercase and tokenized using NLTK’s </w:t>
      </w:r>
      <w:proofErr w:type="spellStart"/>
      <w:r w:rsidRPr="00CA58C7">
        <w:rPr>
          <w:i/>
          <w:iCs/>
          <w:lang w:val="en-US"/>
        </w:rPr>
        <w:t>word_tokenize</w:t>
      </w:r>
      <w:proofErr w:type="spellEnd"/>
      <w:r w:rsidRPr="00913910">
        <w:rPr>
          <w:lang w:val="en-US"/>
        </w:rPr>
        <w:t xml:space="preserve"> function. </w:t>
      </w:r>
      <w:r w:rsidRPr="00CA58C7">
        <w:rPr>
          <w:lang w:val="en-US"/>
        </w:rPr>
        <w:t xml:space="preserve">Next, </w:t>
      </w:r>
      <w:proofErr w:type="spellStart"/>
      <w:r w:rsidRPr="00CA58C7">
        <w:rPr>
          <w:lang w:val="en-US"/>
        </w:rPr>
        <w:t>stopwords</w:t>
      </w:r>
      <w:proofErr w:type="spellEnd"/>
      <w:r w:rsidRPr="00CA58C7">
        <w:rPr>
          <w:lang w:val="en-US"/>
        </w:rPr>
        <w:t xml:space="preserve"> were removed</w:t>
      </w:r>
      <w:r w:rsidR="00CA58C7">
        <w:rPr>
          <w:lang w:val="en-US"/>
        </w:rPr>
        <w:t>. T</w:t>
      </w:r>
      <w:r w:rsidRPr="00CA58C7">
        <w:rPr>
          <w:lang w:val="en-US"/>
        </w:rPr>
        <w:t xml:space="preserve">hese were taken from the NLTK </w:t>
      </w:r>
      <w:proofErr w:type="spellStart"/>
      <w:r w:rsidRPr="00CA58C7">
        <w:rPr>
          <w:lang w:val="en-US"/>
        </w:rPr>
        <w:t>stopwords</w:t>
      </w:r>
      <w:proofErr w:type="spellEnd"/>
      <w:r w:rsidRPr="00CA58C7">
        <w:rPr>
          <w:lang w:val="en-US"/>
        </w:rPr>
        <w:t xml:space="preserve"> package. Tokens consisting entirely of digits were also removed, as well as very short tokens (length less than </w:t>
      </w:r>
      <w:r w:rsidR="00CA58C7">
        <w:rPr>
          <w:lang w:val="en-US"/>
        </w:rPr>
        <w:t>1</w:t>
      </w:r>
      <w:r w:rsidRPr="00CA58C7">
        <w:rPr>
          <w:lang w:val="en-US"/>
        </w:rPr>
        <w:t>), as these provide little meaningful information.</w:t>
      </w:r>
    </w:p>
    <w:p w14:paraId="408E16BE" w14:textId="29D7F239" w:rsidR="00B65F50" w:rsidRPr="00CA58C7" w:rsidRDefault="00913910" w:rsidP="00913910">
      <w:pPr>
        <w:rPr>
          <w:lang w:val="en-US"/>
        </w:rPr>
      </w:pPr>
      <w:r w:rsidRPr="00CA58C7">
        <w:rPr>
          <w:lang w:val="en-US"/>
        </w:rPr>
        <w:t xml:space="preserve">The training and test sets were processed separately with this function, resulting in a list of tokens per document. These tokens were then used to build a vocabulary. Words that appeared only once across the training set were filtered out, as they carry minimal information for classification. After these steps, the resulting vocabulary consisted of 17,594 words, which is smaller than the vocabulary size reported in the original study (19,371 words). The difference arises because the original study only removed </w:t>
      </w:r>
      <w:proofErr w:type="spellStart"/>
      <w:r w:rsidRPr="00CA58C7">
        <w:rPr>
          <w:lang w:val="en-US"/>
        </w:rPr>
        <w:t>stopwords</w:t>
      </w:r>
      <w:proofErr w:type="spellEnd"/>
      <w:r w:rsidRPr="00CA58C7">
        <w:rPr>
          <w:lang w:val="en-US"/>
        </w:rPr>
        <w:t>, whereas here we additionally removed punctuation, very short tokens, and rare words.</w:t>
      </w:r>
    </w:p>
    <w:p w14:paraId="2F33853F" w14:textId="0043E1CD" w:rsidR="00891425" w:rsidRDefault="00532FBC" w:rsidP="00891425">
      <w:pPr>
        <w:pStyle w:val="Kop1"/>
        <w:numPr>
          <w:ilvl w:val="0"/>
          <w:numId w:val="2"/>
        </w:numPr>
        <w:rPr>
          <w:sz w:val="24"/>
          <w:szCs w:val="24"/>
        </w:rPr>
      </w:pPr>
      <w:r w:rsidRPr="00EC75AB">
        <w:rPr>
          <w:sz w:val="24"/>
          <w:szCs w:val="24"/>
        </w:rPr>
        <w:t>Feature engineering</w:t>
      </w:r>
    </w:p>
    <w:p w14:paraId="1CEE67B4" w14:textId="082979BB" w:rsidR="00891425" w:rsidRPr="0092547E" w:rsidRDefault="0092547E" w:rsidP="00891425">
      <w:pPr>
        <w:rPr>
          <w:lang w:val="en-US"/>
        </w:rPr>
      </w:pPr>
      <w:r w:rsidRPr="0092547E">
        <w:rPr>
          <w:lang w:val="en-US"/>
        </w:rPr>
        <w:t xml:space="preserve">The pre-processed text was converted into numerical representations using vectorization. </w:t>
      </w:r>
      <w:r>
        <w:rPr>
          <w:lang w:val="en-US"/>
        </w:rPr>
        <w:t>W</w:t>
      </w:r>
      <w:r w:rsidRPr="0092547E">
        <w:rPr>
          <w:lang w:val="en-US"/>
        </w:rPr>
        <w:t xml:space="preserve">e implemented the </w:t>
      </w:r>
      <w:proofErr w:type="spellStart"/>
      <w:r w:rsidRPr="0092547E">
        <w:rPr>
          <w:lang w:val="en-US"/>
        </w:rPr>
        <w:t>CountVectorizer</w:t>
      </w:r>
      <w:proofErr w:type="spellEnd"/>
      <w:r w:rsidRPr="0092547E">
        <w:rPr>
          <w:lang w:val="en-US"/>
        </w:rPr>
        <w:t xml:space="preserve"> from scikit-learn to align with the methodology described in the original paper. By providing </w:t>
      </w:r>
      <w:proofErr w:type="gramStart"/>
      <w:r w:rsidRPr="0092547E">
        <w:rPr>
          <w:lang w:val="en-US"/>
        </w:rPr>
        <w:t>a predefined</w:t>
      </w:r>
      <w:proofErr w:type="gramEnd"/>
      <w:r w:rsidRPr="0092547E">
        <w:rPr>
          <w:lang w:val="en-US"/>
        </w:rPr>
        <w:t xml:space="preserve"> vocabulary derived from both the training and test sets, we ensured a consistent feature matrix across both datasets. The training data was processed using </w:t>
      </w:r>
      <w:proofErr w:type="spellStart"/>
      <w:r w:rsidRPr="0092547E">
        <w:rPr>
          <w:lang w:val="en-US"/>
        </w:rPr>
        <w:t>fit_transform</w:t>
      </w:r>
      <w:proofErr w:type="spellEnd"/>
      <w:r w:rsidRPr="0092547E">
        <w:rPr>
          <w:lang w:val="en-US"/>
        </w:rPr>
        <w:t xml:space="preserve">, while the test </w:t>
      </w:r>
      <w:r w:rsidRPr="0092547E">
        <w:rPr>
          <w:lang w:val="en-US"/>
        </w:rPr>
        <w:lastRenderedPageBreak/>
        <w:t>data was only transformed using the transform method to maintain identical dimensionality and prevent data leakage.</w:t>
      </w:r>
    </w:p>
    <w:p w14:paraId="081DDFBC" w14:textId="4EA49F3F" w:rsidR="00C854A6" w:rsidRDefault="00532FBC" w:rsidP="00C854A6">
      <w:pPr>
        <w:pStyle w:val="Kop1"/>
        <w:numPr>
          <w:ilvl w:val="0"/>
          <w:numId w:val="2"/>
        </w:numPr>
        <w:rPr>
          <w:sz w:val="24"/>
          <w:szCs w:val="24"/>
        </w:rPr>
      </w:pPr>
      <w:r w:rsidRPr="00EC75AB">
        <w:rPr>
          <w:sz w:val="24"/>
          <w:szCs w:val="24"/>
        </w:rPr>
        <w:t xml:space="preserve">Model </w:t>
      </w:r>
      <w:proofErr w:type="spellStart"/>
      <w:r w:rsidRPr="00EC75AB">
        <w:rPr>
          <w:sz w:val="24"/>
          <w:szCs w:val="24"/>
        </w:rPr>
        <w:t>specification</w:t>
      </w:r>
      <w:proofErr w:type="spellEnd"/>
    </w:p>
    <w:p w14:paraId="2B374A5A" w14:textId="238F1A53" w:rsidR="00C854A6" w:rsidRPr="00E46619" w:rsidRDefault="00E46619" w:rsidP="00C854A6">
      <w:pPr>
        <w:rPr>
          <w:lang w:val="en-US"/>
        </w:rPr>
      </w:pPr>
      <w:r w:rsidRPr="00E46619">
        <w:rPr>
          <w:lang w:val="en-GB"/>
        </w:rPr>
        <w:t>Description of the model, name model assumptions, model hyperparameters available, smoothing methods available.</w:t>
      </w:r>
    </w:p>
    <w:p w14:paraId="38F61F62" w14:textId="60C40FF5" w:rsidR="00532FBC" w:rsidRDefault="00532FBC" w:rsidP="00EC75AB">
      <w:pPr>
        <w:pStyle w:val="Kop1"/>
        <w:numPr>
          <w:ilvl w:val="0"/>
          <w:numId w:val="2"/>
        </w:numPr>
        <w:rPr>
          <w:sz w:val="24"/>
          <w:szCs w:val="24"/>
        </w:rPr>
      </w:pPr>
      <w:r w:rsidRPr="00EC75AB">
        <w:rPr>
          <w:sz w:val="24"/>
          <w:szCs w:val="24"/>
        </w:rPr>
        <w:t xml:space="preserve">Training </w:t>
      </w:r>
      <w:proofErr w:type="spellStart"/>
      <w:r w:rsidRPr="00EC75AB">
        <w:rPr>
          <w:sz w:val="24"/>
          <w:szCs w:val="24"/>
        </w:rPr>
        <w:t>phase</w:t>
      </w:r>
      <w:proofErr w:type="spellEnd"/>
    </w:p>
    <w:p w14:paraId="1BD6C906" w14:textId="5E528C51" w:rsidR="000832F9" w:rsidRPr="000832F9" w:rsidRDefault="000832F9" w:rsidP="000832F9">
      <w:pPr>
        <w:rPr>
          <w:lang w:val="en-US"/>
        </w:rPr>
      </w:pPr>
      <w:r w:rsidRPr="000832F9">
        <w:rPr>
          <w:lang w:val="en-GB"/>
        </w:rPr>
        <w:t>Specify model hyperparameters, applied smoothing method</w:t>
      </w:r>
    </w:p>
    <w:p w14:paraId="4443281A" w14:textId="33D42DA6" w:rsidR="00532FBC" w:rsidRDefault="00532FBC" w:rsidP="00EC75AB">
      <w:pPr>
        <w:pStyle w:val="Kop1"/>
        <w:numPr>
          <w:ilvl w:val="0"/>
          <w:numId w:val="2"/>
        </w:numPr>
        <w:rPr>
          <w:sz w:val="24"/>
          <w:szCs w:val="24"/>
        </w:rPr>
      </w:pPr>
      <w:r w:rsidRPr="00EC75AB">
        <w:rPr>
          <w:sz w:val="24"/>
          <w:szCs w:val="24"/>
        </w:rPr>
        <w:t>Evaluation</w:t>
      </w:r>
    </w:p>
    <w:p w14:paraId="4EF07530" w14:textId="19BA4AD4" w:rsidR="00176115" w:rsidRPr="00176115" w:rsidRDefault="00176115" w:rsidP="00176115">
      <w:pPr>
        <w:spacing w:after="0" w:line="240" w:lineRule="auto"/>
        <w:rPr>
          <w:sz w:val="22"/>
          <w:szCs w:val="22"/>
          <w:lang w:val="en-GB"/>
        </w:rPr>
      </w:pPr>
      <w:r w:rsidRPr="00176115">
        <w:rPr>
          <w:sz w:val="22"/>
          <w:szCs w:val="22"/>
          <w:lang w:val="en-GB"/>
        </w:rPr>
        <w:t>Description of train/test split or cross-validation used, performance metrics, number of runs (for cross-validation or averages), experimental conditions like vocabulary size.</w:t>
      </w:r>
    </w:p>
    <w:p w14:paraId="05902A5D" w14:textId="31799859" w:rsidR="00176115" w:rsidRDefault="00532FBC" w:rsidP="00176115">
      <w:pPr>
        <w:pStyle w:val="Kop1"/>
        <w:numPr>
          <w:ilvl w:val="0"/>
          <w:numId w:val="2"/>
        </w:numPr>
        <w:rPr>
          <w:sz w:val="24"/>
          <w:szCs w:val="24"/>
        </w:rPr>
      </w:pPr>
      <w:proofErr w:type="spellStart"/>
      <w:r w:rsidRPr="00EC75AB">
        <w:rPr>
          <w:sz w:val="24"/>
          <w:szCs w:val="24"/>
        </w:rPr>
        <w:t>Results</w:t>
      </w:r>
      <w:proofErr w:type="spellEnd"/>
    </w:p>
    <w:p w14:paraId="5AD7A3A2" w14:textId="14576FAF" w:rsidR="00176115" w:rsidRPr="00650D10" w:rsidRDefault="00650D10" w:rsidP="00176115">
      <w:pPr>
        <w:rPr>
          <w:lang w:val="en-US"/>
        </w:rPr>
      </w:pPr>
      <w:r w:rsidRPr="00650D10">
        <w:rPr>
          <w:lang w:val="en-GB"/>
        </w:rPr>
        <w:t>Present the output of the evaluation, graph performance metrics, compare results for different models</w:t>
      </w:r>
    </w:p>
    <w:p w14:paraId="3E54DA66" w14:textId="4408DFB1" w:rsidR="00532FBC" w:rsidRDefault="00532FBC" w:rsidP="00EC75AB">
      <w:pPr>
        <w:pStyle w:val="Kop1"/>
        <w:numPr>
          <w:ilvl w:val="0"/>
          <w:numId w:val="2"/>
        </w:numPr>
        <w:rPr>
          <w:sz w:val="24"/>
          <w:szCs w:val="24"/>
        </w:rPr>
      </w:pPr>
      <w:proofErr w:type="spellStart"/>
      <w:r w:rsidRPr="00EC75AB">
        <w:rPr>
          <w:sz w:val="24"/>
          <w:szCs w:val="24"/>
        </w:rPr>
        <w:t>Discussion</w:t>
      </w:r>
      <w:proofErr w:type="spellEnd"/>
    </w:p>
    <w:p w14:paraId="47A96B8E" w14:textId="4E79162D" w:rsidR="00067DBC" w:rsidRPr="00067DBC" w:rsidRDefault="00067DBC" w:rsidP="00067DBC">
      <w:pPr>
        <w:spacing w:after="0" w:line="240" w:lineRule="auto"/>
        <w:rPr>
          <w:sz w:val="22"/>
          <w:szCs w:val="22"/>
          <w:lang w:val="en-GB"/>
        </w:rPr>
      </w:pPr>
      <w:r w:rsidRPr="00067DBC">
        <w:rPr>
          <w:sz w:val="22"/>
          <w:szCs w:val="22"/>
          <w:lang w:val="en-GB"/>
        </w:rPr>
        <w:t>Which model performed better, can you explain why this is the case, and, most importantly in this case, do your results match the findings presented in the paper?</w:t>
      </w:r>
    </w:p>
    <w:p w14:paraId="4703F63F" w14:textId="20317EFD" w:rsidR="00067DBC" w:rsidRDefault="00EC75AB" w:rsidP="00067DBC">
      <w:pPr>
        <w:pStyle w:val="Kop1"/>
        <w:numPr>
          <w:ilvl w:val="0"/>
          <w:numId w:val="2"/>
        </w:numPr>
        <w:rPr>
          <w:sz w:val="24"/>
          <w:szCs w:val="24"/>
        </w:rPr>
      </w:pPr>
      <w:proofErr w:type="spellStart"/>
      <w:r w:rsidRPr="00EC75AB">
        <w:rPr>
          <w:sz w:val="24"/>
          <w:szCs w:val="24"/>
        </w:rPr>
        <w:t>Reflection</w:t>
      </w:r>
      <w:proofErr w:type="spellEnd"/>
    </w:p>
    <w:p w14:paraId="553B2147" w14:textId="1FC2C6AF" w:rsidR="00067DBC" w:rsidRPr="004722A2" w:rsidRDefault="004722A2" w:rsidP="00067DBC">
      <w:pPr>
        <w:rPr>
          <w:lang w:val="en-US"/>
        </w:rPr>
      </w:pPr>
      <w:r w:rsidRPr="004722A2">
        <w:rPr>
          <w:lang w:val="en-GB"/>
        </w:rPr>
        <w:t>Looking back at your replicating the experiment, what went well and did you run into any problems along the way? Is the information provided in the paper clear enough to replicate the experiment?</w:t>
      </w:r>
    </w:p>
    <w:p w14:paraId="592F872B" w14:textId="2F2B727B" w:rsidR="00EC75AB" w:rsidRDefault="00EC75AB" w:rsidP="00EC75AB">
      <w:pPr>
        <w:pStyle w:val="Kop1"/>
        <w:numPr>
          <w:ilvl w:val="0"/>
          <w:numId w:val="2"/>
        </w:numPr>
        <w:rPr>
          <w:sz w:val="24"/>
          <w:szCs w:val="24"/>
        </w:rPr>
      </w:pPr>
      <w:proofErr w:type="spellStart"/>
      <w:r w:rsidRPr="00EC75AB">
        <w:rPr>
          <w:sz w:val="24"/>
          <w:szCs w:val="24"/>
        </w:rPr>
        <w:t>Individual</w:t>
      </w:r>
      <w:proofErr w:type="spellEnd"/>
      <w:r w:rsidRPr="00EC75AB">
        <w:rPr>
          <w:sz w:val="24"/>
          <w:szCs w:val="24"/>
        </w:rPr>
        <w:t xml:space="preserve"> </w:t>
      </w:r>
      <w:proofErr w:type="spellStart"/>
      <w:r w:rsidRPr="00EC75AB">
        <w:rPr>
          <w:sz w:val="24"/>
          <w:szCs w:val="24"/>
        </w:rPr>
        <w:t>contribution</w:t>
      </w:r>
      <w:proofErr w:type="spellEnd"/>
      <w:r w:rsidRPr="00EC75AB">
        <w:rPr>
          <w:sz w:val="24"/>
          <w:szCs w:val="24"/>
        </w:rPr>
        <w:t xml:space="preserve"> </w:t>
      </w:r>
      <w:proofErr w:type="spellStart"/>
      <w:r w:rsidRPr="00EC75AB">
        <w:rPr>
          <w:sz w:val="24"/>
          <w:szCs w:val="24"/>
        </w:rPr>
        <w:t>and</w:t>
      </w:r>
      <w:proofErr w:type="spellEnd"/>
      <w:r w:rsidRPr="00EC75AB">
        <w:rPr>
          <w:sz w:val="24"/>
          <w:szCs w:val="24"/>
        </w:rPr>
        <w:t xml:space="preserve"> AI-</w:t>
      </w:r>
      <w:proofErr w:type="spellStart"/>
      <w:r w:rsidRPr="00EC75AB">
        <w:rPr>
          <w:sz w:val="24"/>
          <w:szCs w:val="24"/>
        </w:rPr>
        <w:t>use</w:t>
      </w:r>
      <w:proofErr w:type="spellEnd"/>
    </w:p>
    <w:p w14:paraId="6EAC703F" w14:textId="306D1B08" w:rsidR="00B65F50" w:rsidRPr="003A513D" w:rsidRDefault="00B65F50" w:rsidP="00B65F50">
      <w:pPr>
        <w:rPr>
          <w:i/>
          <w:iCs/>
        </w:rPr>
      </w:pPr>
      <w:r w:rsidRPr="003A513D">
        <w:rPr>
          <w:i/>
          <w:iCs/>
        </w:rPr>
        <w:t>Yvonne</w:t>
      </w:r>
    </w:p>
    <w:p w14:paraId="3D2EF9DA" w14:textId="1F913833" w:rsidR="00B65F50" w:rsidRDefault="00B65F50" w:rsidP="003A513D">
      <w:pPr>
        <w:pStyle w:val="Lijstalinea"/>
        <w:numPr>
          <w:ilvl w:val="0"/>
          <w:numId w:val="4"/>
        </w:numPr>
      </w:pPr>
      <w:proofErr w:type="spellStart"/>
      <w:r>
        <w:t>Contribution</w:t>
      </w:r>
      <w:proofErr w:type="spellEnd"/>
      <w:r>
        <w:t xml:space="preserve">: </w:t>
      </w:r>
    </w:p>
    <w:p w14:paraId="53EFC59F" w14:textId="5EF9E3E7" w:rsidR="00B65F50" w:rsidRDefault="00B65F50" w:rsidP="003A513D">
      <w:pPr>
        <w:pStyle w:val="Lijstalinea"/>
        <w:numPr>
          <w:ilvl w:val="1"/>
          <w:numId w:val="4"/>
        </w:numPr>
      </w:pPr>
      <w:proofErr w:type="spellStart"/>
      <w:r>
        <w:t>Describing</w:t>
      </w:r>
      <w:proofErr w:type="spellEnd"/>
      <w:r>
        <w:t xml:space="preserve"> data</w:t>
      </w:r>
    </w:p>
    <w:p w14:paraId="7463488F" w14:textId="261E9515" w:rsidR="00B65F50" w:rsidRDefault="00B65F50" w:rsidP="003A513D">
      <w:pPr>
        <w:pStyle w:val="Lijstalinea"/>
        <w:numPr>
          <w:ilvl w:val="1"/>
          <w:numId w:val="4"/>
        </w:numPr>
      </w:pPr>
      <w:proofErr w:type="spellStart"/>
      <w:r>
        <w:t>Description</w:t>
      </w:r>
      <w:proofErr w:type="spellEnd"/>
      <w:r>
        <w:t xml:space="preserve"> of pre-processing</w:t>
      </w:r>
    </w:p>
    <w:p w14:paraId="77828A2D" w14:textId="2F48C9FE" w:rsidR="00B65F50" w:rsidRDefault="00B65F50" w:rsidP="003A513D">
      <w:pPr>
        <w:pStyle w:val="Lijstalinea"/>
        <w:numPr>
          <w:ilvl w:val="1"/>
          <w:numId w:val="4"/>
        </w:numPr>
      </w:pPr>
      <w:r>
        <w:t>Feature engineering</w:t>
      </w:r>
    </w:p>
    <w:p w14:paraId="5BD1BFFF" w14:textId="2B74924C" w:rsidR="00B65F50" w:rsidRDefault="00B65F50" w:rsidP="003A513D">
      <w:pPr>
        <w:pStyle w:val="Lijstalinea"/>
        <w:numPr>
          <w:ilvl w:val="1"/>
          <w:numId w:val="4"/>
        </w:numPr>
      </w:pPr>
      <w:r>
        <w:t xml:space="preserve">Model </w:t>
      </w:r>
      <w:proofErr w:type="spellStart"/>
      <w:r>
        <w:t>specification</w:t>
      </w:r>
      <w:proofErr w:type="spellEnd"/>
    </w:p>
    <w:p w14:paraId="279000DB" w14:textId="3DE36DA1" w:rsidR="00B65F50" w:rsidRDefault="00B65F50" w:rsidP="003A513D">
      <w:pPr>
        <w:pStyle w:val="Lijstalinea"/>
        <w:numPr>
          <w:ilvl w:val="0"/>
          <w:numId w:val="4"/>
        </w:numPr>
      </w:pPr>
      <w:r>
        <w:t xml:space="preserve">AI </w:t>
      </w:r>
      <w:proofErr w:type="spellStart"/>
      <w:r>
        <w:t>usage</w:t>
      </w:r>
      <w:proofErr w:type="spellEnd"/>
    </w:p>
    <w:p w14:paraId="78907F3B" w14:textId="3CD7AD8D" w:rsidR="00B65F50" w:rsidRDefault="009C2114" w:rsidP="003A513D">
      <w:pPr>
        <w:pStyle w:val="Lijstalinea"/>
        <w:numPr>
          <w:ilvl w:val="1"/>
          <w:numId w:val="4"/>
        </w:numPr>
      </w:pPr>
      <w:proofErr w:type="spellStart"/>
      <w:r>
        <w:t>Rewriting</w:t>
      </w:r>
      <w:proofErr w:type="spellEnd"/>
      <w:r>
        <w:t xml:space="preserve"> </w:t>
      </w:r>
      <w:proofErr w:type="spellStart"/>
      <w:r>
        <w:t>te</w:t>
      </w:r>
      <w:r w:rsidR="000F1FDB">
        <w:t>x</w:t>
      </w:r>
      <w:r>
        <w:t>t</w:t>
      </w:r>
      <w:proofErr w:type="spellEnd"/>
    </w:p>
    <w:p w14:paraId="24BDB79C" w14:textId="00FD5329" w:rsidR="004C0233" w:rsidRDefault="003A513D" w:rsidP="003A513D">
      <w:pPr>
        <w:pStyle w:val="Lijstalinea"/>
        <w:numPr>
          <w:ilvl w:val="1"/>
          <w:numId w:val="4"/>
        </w:numPr>
      </w:pPr>
      <w:proofErr w:type="spellStart"/>
      <w:r>
        <w:t>Implementing</w:t>
      </w:r>
      <w:proofErr w:type="spellEnd"/>
      <w:r>
        <w:t xml:space="preserve"> code </w:t>
      </w:r>
      <w:proofErr w:type="spellStart"/>
      <w:r>
        <w:t>from</w:t>
      </w:r>
      <w:proofErr w:type="spellEnd"/>
      <w:r>
        <w:t xml:space="preserve"> the internet</w:t>
      </w:r>
    </w:p>
    <w:p w14:paraId="7938F9C6" w14:textId="26489913" w:rsidR="003A513D" w:rsidRDefault="003A513D" w:rsidP="003A513D">
      <w:pPr>
        <w:pStyle w:val="Lijstalinea"/>
        <w:numPr>
          <w:ilvl w:val="1"/>
          <w:numId w:val="4"/>
        </w:numPr>
        <w:rPr>
          <w:lang w:val="en-US"/>
        </w:rPr>
      </w:pPr>
      <w:r w:rsidRPr="003A513D">
        <w:rPr>
          <w:lang w:val="en-US"/>
        </w:rPr>
        <w:t>Getting ideas when I didn</w:t>
      </w:r>
      <w:r>
        <w:rPr>
          <w:lang w:val="en-US"/>
        </w:rPr>
        <w:t>’</w:t>
      </w:r>
      <w:r w:rsidRPr="003A513D">
        <w:rPr>
          <w:lang w:val="en-US"/>
        </w:rPr>
        <w:t>t k</w:t>
      </w:r>
      <w:r>
        <w:rPr>
          <w:lang w:val="en-US"/>
        </w:rPr>
        <w:t xml:space="preserve">now how to work further. For example, I didn’t understand what the paper meant </w:t>
      </w:r>
      <w:proofErr w:type="gramStart"/>
      <w:r>
        <w:rPr>
          <w:lang w:val="en-US"/>
        </w:rPr>
        <w:t>with ‘</w:t>
      </w:r>
      <w:proofErr w:type="gramEnd"/>
      <w:r>
        <w:rPr>
          <w:lang w:val="en-US"/>
        </w:rPr>
        <w:t xml:space="preserve">building a binary classifier for </w:t>
      </w:r>
      <w:r>
        <w:rPr>
          <w:lang w:val="en-US"/>
        </w:rPr>
        <w:lastRenderedPageBreak/>
        <w:t xml:space="preserve">each of the 10 most populous </w:t>
      </w:r>
      <w:proofErr w:type="gramStart"/>
      <w:r>
        <w:rPr>
          <w:lang w:val="en-US"/>
        </w:rPr>
        <w:t>classes’</w:t>
      </w:r>
      <w:proofErr w:type="gramEnd"/>
      <w:r>
        <w:rPr>
          <w:lang w:val="en-US"/>
        </w:rPr>
        <w:t xml:space="preserve">. AI was used to implement this in our own code. </w:t>
      </w:r>
    </w:p>
    <w:p w14:paraId="0E86CC04" w14:textId="2384170D" w:rsidR="003A513D" w:rsidRPr="003A513D" w:rsidRDefault="003A513D" w:rsidP="003A513D">
      <w:pPr>
        <w:pStyle w:val="Lijstalinea"/>
        <w:numPr>
          <w:ilvl w:val="1"/>
          <w:numId w:val="4"/>
        </w:numPr>
        <w:rPr>
          <w:lang w:val="en-US"/>
        </w:rPr>
      </w:pPr>
      <w:r>
        <w:rPr>
          <w:lang w:val="en-US"/>
        </w:rPr>
        <w:t xml:space="preserve">Fixing errors. For example, I didn’t understand how to fix empty tokens. AI was used to </w:t>
      </w:r>
      <w:proofErr w:type="gramStart"/>
      <w:r w:rsidR="00997FF5">
        <w:rPr>
          <w:lang w:val="en-US"/>
        </w:rPr>
        <w:t>understand</w:t>
      </w:r>
      <w:proofErr w:type="gramEnd"/>
      <w:r w:rsidR="00997FF5">
        <w:rPr>
          <w:lang w:val="en-US"/>
        </w:rPr>
        <w:t xml:space="preserve"> how to remove these. </w:t>
      </w:r>
    </w:p>
    <w:sectPr w:rsidR="003A513D" w:rsidRPr="003A51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225"/>
    <w:multiLevelType w:val="hybridMultilevel"/>
    <w:tmpl w:val="F996B8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33861FB"/>
    <w:multiLevelType w:val="hybridMultilevel"/>
    <w:tmpl w:val="3176CD2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9BA7459"/>
    <w:multiLevelType w:val="hybridMultilevel"/>
    <w:tmpl w:val="E586C85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3" w15:restartNumberingAfterBreak="0">
    <w:nsid w:val="38A53ED9"/>
    <w:multiLevelType w:val="hybridMultilevel"/>
    <w:tmpl w:val="88267B1C"/>
    <w:lvl w:ilvl="0" w:tplc="7BF03E54">
      <w:start w:val="1"/>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76015517">
    <w:abstractNumId w:val="1"/>
  </w:num>
  <w:num w:numId="2" w16cid:durableId="1880508304">
    <w:abstractNumId w:val="0"/>
  </w:num>
  <w:num w:numId="3" w16cid:durableId="16236074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0741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08F"/>
    <w:rsid w:val="0000527C"/>
    <w:rsid w:val="00046D28"/>
    <w:rsid w:val="00067DBC"/>
    <w:rsid w:val="000832F9"/>
    <w:rsid w:val="000F1FDB"/>
    <w:rsid w:val="000F2FDB"/>
    <w:rsid w:val="00151907"/>
    <w:rsid w:val="00176115"/>
    <w:rsid w:val="00186AC2"/>
    <w:rsid w:val="001C6324"/>
    <w:rsid w:val="00201F06"/>
    <w:rsid w:val="0024578A"/>
    <w:rsid w:val="00275CD0"/>
    <w:rsid w:val="0029148D"/>
    <w:rsid w:val="002D0C05"/>
    <w:rsid w:val="00303317"/>
    <w:rsid w:val="00322769"/>
    <w:rsid w:val="0032728C"/>
    <w:rsid w:val="00381CFE"/>
    <w:rsid w:val="003A513D"/>
    <w:rsid w:val="003E7CB4"/>
    <w:rsid w:val="004722A2"/>
    <w:rsid w:val="004C0233"/>
    <w:rsid w:val="00532FBC"/>
    <w:rsid w:val="005B408F"/>
    <w:rsid w:val="005F7367"/>
    <w:rsid w:val="00643716"/>
    <w:rsid w:val="00650D10"/>
    <w:rsid w:val="0069024F"/>
    <w:rsid w:val="006F4313"/>
    <w:rsid w:val="006F592B"/>
    <w:rsid w:val="00706665"/>
    <w:rsid w:val="00797BA4"/>
    <w:rsid w:val="007A31B5"/>
    <w:rsid w:val="00834409"/>
    <w:rsid w:val="00846F89"/>
    <w:rsid w:val="00854530"/>
    <w:rsid w:val="00871A09"/>
    <w:rsid w:val="00891425"/>
    <w:rsid w:val="009005B8"/>
    <w:rsid w:val="00913910"/>
    <w:rsid w:val="0092547E"/>
    <w:rsid w:val="00951FE7"/>
    <w:rsid w:val="00997FF5"/>
    <w:rsid w:val="009C2114"/>
    <w:rsid w:val="009D647E"/>
    <w:rsid w:val="00A051C9"/>
    <w:rsid w:val="00A35388"/>
    <w:rsid w:val="00B65F50"/>
    <w:rsid w:val="00BC72B0"/>
    <w:rsid w:val="00C02A1D"/>
    <w:rsid w:val="00C854A6"/>
    <w:rsid w:val="00CA1A38"/>
    <w:rsid w:val="00CA58C7"/>
    <w:rsid w:val="00DD4818"/>
    <w:rsid w:val="00E24E29"/>
    <w:rsid w:val="00E46619"/>
    <w:rsid w:val="00E5313E"/>
    <w:rsid w:val="00EC13A2"/>
    <w:rsid w:val="00EC75AB"/>
    <w:rsid w:val="00EF5B72"/>
    <w:rsid w:val="00F470DC"/>
    <w:rsid w:val="00FF072F"/>
    <w:rsid w:val="00FF6D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F166A"/>
  <w15:chartTrackingRefBased/>
  <w15:docId w15:val="{9F294689-550A-4B57-B077-CCBABB238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B40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5B40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B40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B40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B40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B40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B40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B40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B40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408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5B408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B408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B408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B408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B408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B408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B408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B408F"/>
    <w:rPr>
      <w:rFonts w:eastAsiaTheme="majorEastAsia" w:cstheme="majorBidi"/>
      <w:color w:val="272727" w:themeColor="text1" w:themeTint="D8"/>
    </w:rPr>
  </w:style>
  <w:style w:type="paragraph" w:styleId="Titel">
    <w:name w:val="Title"/>
    <w:basedOn w:val="Standaard"/>
    <w:next w:val="Standaard"/>
    <w:link w:val="TitelChar"/>
    <w:uiPriority w:val="10"/>
    <w:qFormat/>
    <w:rsid w:val="005B4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B408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B40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B408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B40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B408F"/>
    <w:rPr>
      <w:i/>
      <w:iCs/>
      <w:color w:val="404040" w:themeColor="text1" w:themeTint="BF"/>
    </w:rPr>
  </w:style>
  <w:style w:type="paragraph" w:styleId="Lijstalinea">
    <w:name w:val="List Paragraph"/>
    <w:basedOn w:val="Standaard"/>
    <w:uiPriority w:val="34"/>
    <w:qFormat/>
    <w:rsid w:val="005B408F"/>
    <w:pPr>
      <w:ind w:left="720"/>
      <w:contextualSpacing/>
    </w:pPr>
  </w:style>
  <w:style w:type="character" w:styleId="Intensievebenadrukking">
    <w:name w:val="Intense Emphasis"/>
    <w:basedOn w:val="Standaardalinea-lettertype"/>
    <w:uiPriority w:val="21"/>
    <w:qFormat/>
    <w:rsid w:val="005B408F"/>
    <w:rPr>
      <w:i/>
      <w:iCs/>
      <w:color w:val="0F4761" w:themeColor="accent1" w:themeShade="BF"/>
    </w:rPr>
  </w:style>
  <w:style w:type="paragraph" w:styleId="Duidelijkcitaat">
    <w:name w:val="Intense Quote"/>
    <w:basedOn w:val="Standaard"/>
    <w:next w:val="Standaard"/>
    <w:link w:val="DuidelijkcitaatChar"/>
    <w:uiPriority w:val="30"/>
    <w:qFormat/>
    <w:rsid w:val="005B4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B408F"/>
    <w:rPr>
      <w:i/>
      <w:iCs/>
      <w:color w:val="0F4761" w:themeColor="accent1" w:themeShade="BF"/>
    </w:rPr>
  </w:style>
  <w:style w:type="character" w:styleId="Intensieveverwijzing">
    <w:name w:val="Intense Reference"/>
    <w:basedOn w:val="Standaardalinea-lettertype"/>
    <w:uiPriority w:val="32"/>
    <w:qFormat/>
    <w:rsid w:val="005B40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635</Words>
  <Characters>3498</Characters>
  <Application>Microsoft Office Word</Application>
  <DocSecurity>0</DocSecurity>
  <Lines>29</Lines>
  <Paragraphs>8</Paragraphs>
  <ScaleCrop>false</ScaleCrop>
  <Company/>
  <LinksUpToDate>false</LinksUpToDate>
  <CharactersWithSpaces>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Yvonne Nieuwdorp</dc:creator>
  <cp:keywords/>
  <dc:description/>
  <cp:lastModifiedBy>Drost,Jessie J.</cp:lastModifiedBy>
  <cp:revision>52</cp:revision>
  <dcterms:created xsi:type="dcterms:W3CDTF">2026-03-17T13:52:00Z</dcterms:created>
  <dcterms:modified xsi:type="dcterms:W3CDTF">2026-03-20T14:41:00Z</dcterms:modified>
</cp:coreProperties>
</file>