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24" w:rsidRPr="005F6E22" w:rsidRDefault="0050244E" w:rsidP="005F6E2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b/>
          <w:sz w:val="24"/>
          <w:szCs w:val="24"/>
          <w:lang w:val="en-GB"/>
        </w:rPr>
        <w:t>SIX DATA QUALITY PERFORMANCE INDICATORS RECOMMENDABLE FOR MEETING THE VISION OF HUBTEL LIMITED.</w:t>
      </w:r>
    </w:p>
    <w:p w:rsidR="0050244E" w:rsidRPr="005F6E22" w:rsidRDefault="007D24EE" w:rsidP="005F6E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Delivery Time Variance.</w:t>
      </w:r>
    </w:p>
    <w:p w:rsidR="007D24EE" w:rsidRPr="005F6E22" w:rsidRDefault="007D24EE" w:rsidP="005F6E2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This particular metric actually measures the consistency of delivery times compared to the estimated delivery time. This </w:t>
      </w:r>
      <w:r w:rsidR="009802D5" w:rsidRPr="005F6E22">
        <w:rPr>
          <w:rFonts w:ascii="Times New Roman" w:hAnsi="Times New Roman" w:cs="Times New Roman"/>
          <w:sz w:val="24"/>
          <w:szCs w:val="24"/>
          <w:lang w:val="en-GB"/>
        </w:rPr>
        <w:t>in turn helps in the management of the expectation of the customer.</w:t>
      </w:r>
    </w:p>
    <w:p w:rsidR="007D24EE" w:rsidRPr="005F6E22" w:rsidRDefault="009802D5" w:rsidP="005F6E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App Performance.</w:t>
      </w:r>
    </w:p>
    <w:p w:rsidR="009802D5" w:rsidRPr="005F6E22" w:rsidRDefault="00A9426D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The act of monitoring the speed rate as well as the functionality of the company’s online platform is necessary for the performance of a seamless and also a user friendly experience for customers.</w:t>
      </w:r>
    </w:p>
    <w:p w:rsidR="002C1BA7" w:rsidRPr="005F6E22" w:rsidRDefault="002C1BA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C1BA7" w:rsidRPr="005F6E22" w:rsidRDefault="002C1BA7" w:rsidP="005F6E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Average order value.</w:t>
      </w:r>
    </w:p>
    <w:p w:rsidR="002C1BA7" w:rsidRPr="005F6E22" w:rsidRDefault="002C1BA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Here, this indicator calculates the average amount that a customer spends per order. This can help in understanding customer behaviour as well as </w:t>
      </w:r>
      <w:r w:rsidR="00FF7FF0"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their preferences. </w:t>
      </w:r>
    </w:p>
    <w:p w:rsidR="00FF7FF0" w:rsidRPr="005F6E22" w:rsidRDefault="00FF7FF0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F7FF0" w:rsidRPr="005F6E22" w:rsidRDefault="0099709D" w:rsidP="005F6E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Operational Efficiency</w:t>
      </w:r>
      <w:r w:rsidR="003E3E51" w:rsidRPr="005F6E2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99709D" w:rsidRPr="005F6E22" w:rsidRDefault="0099709D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This assesses the efficiency of internal processes. Some of these are order processing, delivery routing as well as customer service, to enhance the overall performance of the company.</w:t>
      </w:r>
    </w:p>
    <w:p w:rsidR="0099709D" w:rsidRPr="005F6E22" w:rsidRDefault="0099709D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9709D" w:rsidRPr="005F6E22" w:rsidRDefault="00F7606B" w:rsidP="005F6E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Return Rate.</w:t>
      </w:r>
    </w:p>
    <w:p w:rsidR="00F7606B" w:rsidRPr="005F6E22" w:rsidRDefault="00F7606B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This indicator focuses on the measuring of the percentage of orders returned by customers due to some issues such as</w:t>
      </w:r>
      <w:r w:rsidR="00FD7F70"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 wrong order</w:t>
      </w:r>
      <w:r w:rsidR="005F6E22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D7F70"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 late delivery of orders and quality concerns.</w:t>
      </w:r>
    </w:p>
    <w:p w:rsidR="00FD7F70" w:rsidRPr="005F6E22" w:rsidRDefault="00FD7F70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D7F70" w:rsidRPr="005F6E22" w:rsidRDefault="00FD7F70" w:rsidP="005F6E2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Error rate or System downtime in Payment Processing.</w:t>
      </w:r>
    </w:p>
    <w:p w:rsidR="00FD7F70" w:rsidRPr="005F6E22" w:rsidRDefault="00FD7F70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This particular </w:t>
      </w:r>
      <w:r w:rsidR="003A35EC" w:rsidRPr="005F6E22">
        <w:rPr>
          <w:rFonts w:ascii="Times New Roman" w:hAnsi="Times New Roman" w:cs="Times New Roman"/>
          <w:sz w:val="24"/>
          <w:szCs w:val="24"/>
          <w:lang w:val="en-GB"/>
        </w:rPr>
        <w:t>metric detects and scans the frequency of errors or inco</w:t>
      </w:r>
      <w:r w:rsidR="005F6E22">
        <w:rPr>
          <w:rFonts w:ascii="Times New Roman" w:hAnsi="Times New Roman" w:cs="Times New Roman"/>
          <w:sz w:val="24"/>
          <w:szCs w:val="24"/>
          <w:lang w:val="en-GB"/>
        </w:rPr>
        <w:t>nsistencies</w:t>
      </w:r>
      <w:r w:rsidR="003A35EC"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 in payment processing. It ensures that financial transactions are accurate.</w:t>
      </w:r>
    </w:p>
    <w:p w:rsidR="003A35EC" w:rsidRPr="005F6E22" w:rsidRDefault="003A35EC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3A35EC" w:rsidRPr="005F6E22" w:rsidRDefault="003A35EC" w:rsidP="005F6E22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9709D" w:rsidRPr="005F6E22" w:rsidRDefault="0099709D" w:rsidP="005F6E22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99709D" w:rsidRPr="005F6E22" w:rsidRDefault="00C83DAB" w:rsidP="005F6E22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b/>
          <w:sz w:val="24"/>
          <w:szCs w:val="24"/>
          <w:lang w:val="en-GB"/>
        </w:rPr>
        <w:t>FIVE ADMINISTRATIVE DATA POINTS THAT HUBTEL SHOULD PRIO</w:t>
      </w:r>
      <w:r w:rsidR="005F6E22">
        <w:rPr>
          <w:rFonts w:ascii="Times New Roman" w:hAnsi="Times New Roman" w:cs="Times New Roman"/>
          <w:b/>
          <w:sz w:val="24"/>
          <w:szCs w:val="24"/>
          <w:lang w:val="en-GB"/>
        </w:rPr>
        <w:t>RITIZ</w:t>
      </w:r>
      <w:r w:rsidRPr="005F6E22">
        <w:rPr>
          <w:rFonts w:ascii="Times New Roman" w:hAnsi="Times New Roman" w:cs="Times New Roman"/>
          <w:b/>
          <w:sz w:val="24"/>
          <w:szCs w:val="24"/>
          <w:lang w:val="en-GB"/>
        </w:rPr>
        <w:t xml:space="preserve">E FOR ARCHIVING FOR THE NEXT FIVE YEARS. </w:t>
      </w:r>
    </w:p>
    <w:p w:rsidR="00FF7FF0" w:rsidRPr="005F6E22" w:rsidRDefault="000968DA" w:rsidP="005F6E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Customer Service Logs.</w:t>
      </w:r>
    </w:p>
    <w:p w:rsidR="000968DA" w:rsidRPr="005F6E22" w:rsidRDefault="000968DA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Archiving the complaints, inquiries and resolutions of customers can provide insights into customer needs and service improvements. </w:t>
      </w:r>
    </w:p>
    <w:p w:rsidR="000968DA" w:rsidRPr="005F6E22" w:rsidRDefault="000968DA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0968DA" w:rsidRPr="005F6E22" w:rsidRDefault="000968DA" w:rsidP="005F6E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Market Research </w:t>
      </w:r>
      <w:r w:rsidR="00C7566F" w:rsidRPr="005F6E22">
        <w:rPr>
          <w:rFonts w:ascii="Times New Roman" w:hAnsi="Times New Roman" w:cs="Times New Roman"/>
          <w:sz w:val="24"/>
          <w:szCs w:val="24"/>
          <w:lang w:val="en-GB"/>
        </w:rPr>
        <w:t>Data.</w:t>
      </w:r>
    </w:p>
    <w:p w:rsidR="00C7566F" w:rsidRPr="005F6E22" w:rsidRDefault="00C7566F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When data is prioritised on markets trends, competitor analysis and customer demographics, it helps in making informed business decisions and staying competitive in the industry.</w:t>
      </w:r>
    </w:p>
    <w:p w:rsidR="00C7566F" w:rsidRPr="005F6E22" w:rsidRDefault="00C7566F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5027" w:rsidRPr="005F6E22" w:rsidRDefault="00C7566F" w:rsidP="005F6E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Legal and Compliance Document.</w:t>
      </w:r>
    </w:p>
    <w:p w:rsidR="00DD5027" w:rsidRPr="005F6E22" w:rsidRDefault="00C7566F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The process of storing contracts, licenses, permits and also compliance r</w:t>
      </w:r>
      <w:r w:rsidR="00DD5027" w:rsidRPr="005F6E22">
        <w:rPr>
          <w:rFonts w:ascii="Times New Roman" w:hAnsi="Times New Roman" w:cs="Times New Roman"/>
          <w:sz w:val="24"/>
          <w:szCs w:val="24"/>
          <w:lang w:val="en-GB"/>
        </w:rPr>
        <w:t>ecords ensures the adherence to regulations as well as the minimization of legal risks.</w:t>
      </w:r>
    </w:p>
    <w:p w:rsidR="00DD5027" w:rsidRPr="005F6E22" w:rsidRDefault="00DD502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5027" w:rsidRPr="005F6E22" w:rsidRDefault="00DD5027" w:rsidP="005F6E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Employee records.</w:t>
      </w:r>
    </w:p>
    <w:p w:rsidR="00DD5027" w:rsidRPr="005F6E22" w:rsidRDefault="00DD502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The details of employees when archived, aids in human resource management. Also, the performance evaluations and training records helps succession planning and compliance.</w:t>
      </w:r>
    </w:p>
    <w:p w:rsidR="00DD5027" w:rsidRPr="005F6E22" w:rsidRDefault="00DD5027" w:rsidP="005F6E22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5027" w:rsidRPr="005F6E22" w:rsidRDefault="00DD5027" w:rsidP="005F6E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>Financial records.</w:t>
      </w:r>
    </w:p>
    <w:p w:rsidR="00DD5027" w:rsidRPr="005F6E22" w:rsidRDefault="00DD502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Archiving financial data such as </w:t>
      </w:r>
      <w:r w:rsidR="00357C48" w:rsidRPr="005F6E22">
        <w:rPr>
          <w:rFonts w:ascii="Times New Roman" w:hAnsi="Times New Roman" w:cs="Times New Roman"/>
          <w:sz w:val="24"/>
          <w:szCs w:val="24"/>
          <w:lang w:val="en-GB"/>
        </w:rPr>
        <w:t xml:space="preserve">expenses, revenue and profit margins is pivotal as it aids in assessing the overall </w:t>
      </w:r>
      <w:r w:rsidR="00ED160D" w:rsidRPr="005F6E22">
        <w:rPr>
          <w:rFonts w:ascii="Times New Roman" w:hAnsi="Times New Roman" w:cs="Times New Roman"/>
          <w:sz w:val="24"/>
          <w:szCs w:val="24"/>
          <w:lang w:val="en-GB"/>
        </w:rPr>
        <w:t>financial performance of the company.</w:t>
      </w:r>
    </w:p>
    <w:p w:rsidR="00DD5027" w:rsidRPr="005F6E22" w:rsidRDefault="00DD502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5027" w:rsidRPr="005F6E22" w:rsidRDefault="00DD502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5027" w:rsidRPr="005F6E22" w:rsidRDefault="00DD5027" w:rsidP="005F6E2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DD5027" w:rsidRPr="005F6E22" w:rsidRDefault="00DD5027" w:rsidP="005F6E22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7D24EE" w:rsidRPr="005F6E22" w:rsidRDefault="007D24EE" w:rsidP="005F6E22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sectPr w:rsidR="007D24EE" w:rsidRPr="005F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C5005"/>
    <w:multiLevelType w:val="hybridMultilevel"/>
    <w:tmpl w:val="696AA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A4346"/>
    <w:multiLevelType w:val="hybridMultilevel"/>
    <w:tmpl w:val="FF228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4E"/>
    <w:rsid w:val="000968DA"/>
    <w:rsid w:val="002C1BA7"/>
    <w:rsid w:val="00357C48"/>
    <w:rsid w:val="003A35EC"/>
    <w:rsid w:val="003E3E51"/>
    <w:rsid w:val="0050244E"/>
    <w:rsid w:val="00533DFF"/>
    <w:rsid w:val="005F6E22"/>
    <w:rsid w:val="007D24EE"/>
    <w:rsid w:val="008611E2"/>
    <w:rsid w:val="009802D5"/>
    <w:rsid w:val="0099709D"/>
    <w:rsid w:val="00A9426D"/>
    <w:rsid w:val="00C7566F"/>
    <w:rsid w:val="00C83DAB"/>
    <w:rsid w:val="00CF17F8"/>
    <w:rsid w:val="00DD5027"/>
    <w:rsid w:val="00DD619A"/>
    <w:rsid w:val="00E3498C"/>
    <w:rsid w:val="00ED160D"/>
    <w:rsid w:val="00F7606B"/>
    <w:rsid w:val="00FD7F70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38E4"/>
  <w15:chartTrackingRefBased/>
  <w15:docId w15:val="{20FCD02B-6F6D-4027-8ED6-D348A1D5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2024-08-20T16:02:00Z</dcterms:created>
  <dcterms:modified xsi:type="dcterms:W3CDTF">2024-08-20T21:18:00Z</dcterms:modified>
</cp:coreProperties>
</file>