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2016E">
      <w:pPr>
        <w:spacing w:before="85" w:line="329" w:lineRule="auto"/>
        <w:ind w:left="2311" w:right="2283" w:hanging="21"/>
        <w:outlineLvl w:val="0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spacing w:val="-1"/>
          <w:sz w:val="44"/>
          <w:szCs w:val="44"/>
        </w:rPr>
        <w:t>基础软件开发技术实践</w:t>
      </w:r>
      <w:r>
        <w:rPr>
          <w:rFonts w:ascii="宋体" w:hAnsi="宋体" w:eastAsia="宋体" w:cs="宋体"/>
          <w:spacing w:val="-3"/>
          <w:sz w:val="44"/>
          <w:szCs w:val="44"/>
        </w:rPr>
        <w:t>智能软件工程实验报告</w:t>
      </w:r>
    </w:p>
    <w:p w14:paraId="4C75D4B5">
      <w:pPr>
        <w:keepNext w:val="0"/>
        <w:keepLines w:val="0"/>
        <w:widowControl/>
        <w:suppressLineNumbers w:val="0"/>
        <w:ind w:firstLine="1377" w:firstLineChars="400"/>
        <w:jc w:val="left"/>
      </w:pPr>
      <w:r>
        <w:rPr>
          <w:rFonts w:ascii="FandolSong-Bold-Identity-H" w:hAnsi="FandolSong-Bold-Identity-H" w:eastAsia="FandolSong-Bold-Identity-H" w:cs="FandolSong-Bold-Identity-H"/>
          <w:b/>
          <w:bCs/>
          <w:snapToGrid w:val="0"/>
          <w:color w:val="000000"/>
          <w:kern w:val="0"/>
          <w:sz w:val="34"/>
          <w:szCs w:val="34"/>
          <w:lang w:val="en-US" w:eastAsia="zh-CN" w:bidi="ar"/>
        </w:rPr>
        <w:t>实验五 针对大模型生成代码的代码审查</w:t>
      </w:r>
    </w:p>
    <w:p w14:paraId="049D94DD">
      <w:pPr>
        <w:spacing w:before="120" w:line="219" w:lineRule="auto"/>
        <w:ind w:left="3723"/>
        <w:outlineLvl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2327666">
      <w:pPr>
        <w:spacing w:before="17"/>
      </w:pPr>
    </w:p>
    <w:p w14:paraId="040598E4">
      <w:pPr>
        <w:spacing w:before="17"/>
      </w:pPr>
    </w:p>
    <w:p w14:paraId="1D85B115">
      <w:pPr>
        <w:spacing w:before="17"/>
      </w:pPr>
    </w:p>
    <w:tbl>
      <w:tblPr>
        <w:tblStyle w:val="6"/>
        <w:tblW w:w="8928" w:type="dxa"/>
        <w:tblInd w:w="1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7"/>
        <w:gridCol w:w="2627"/>
        <w:gridCol w:w="1833"/>
        <w:gridCol w:w="2631"/>
      </w:tblGrid>
      <w:tr w14:paraId="17DB19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837" w:type="dxa"/>
            <w:vAlign w:val="top"/>
          </w:tcPr>
          <w:p w14:paraId="140AF8F4">
            <w:pPr>
              <w:pStyle w:val="7"/>
              <w:spacing w:before="211" w:line="219" w:lineRule="auto"/>
              <w:ind w:left="126"/>
            </w:pPr>
            <w:r>
              <w:rPr>
                <w:spacing w:val="6"/>
              </w:rPr>
              <w:t>姓名</w:t>
            </w:r>
          </w:p>
        </w:tc>
        <w:tc>
          <w:tcPr>
            <w:tcW w:w="2627" w:type="dxa"/>
            <w:vAlign w:val="top"/>
          </w:tcPr>
          <w:p w14:paraId="1D75B8B9">
            <w:pPr>
              <w:pStyle w:val="7"/>
              <w:spacing w:before="227" w:line="219" w:lineRule="auto"/>
              <w:ind w:left="766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pict>
                <v:shape id="_x0000_s1027" o:spid="_x0000_s1027" style="position:absolute;left:0pt;margin-left:5.95pt;margin-top:23.15pt;height:0.4pt;width:119.3pt;mso-position-horizontal-relative:page;mso-position-vertical-relative:page;z-index:251663360;mso-width-relative:page;mso-height-relative:page;" filled="f" stroked="t" coordsize="2386,8" path="m0,3l652,3m642,3l1743,3m1733,3l2385,3e">
                  <v:fill on="f" focussize="0,0"/>
                  <v:stroke weight="0.4pt" color="#000000" miterlimit="10" joinstyle="miter"/>
                  <v:imagedata o:title=""/>
                  <o:lock v:ext="edit"/>
                </v:shape>
              </w:pict>
            </w:r>
            <w:r>
              <w:rPr>
                <w:rFonts w:hint="eastAsia"/>
                <w:lang w:val="en-US" w:eastAsia="zh-CN"/>
              </w:rPr>
              <w:t>杨夕</w:t>
            </w:r>
          </w:p>
        </w:tc>
        <w:tc>
          <w:tcPr>
            <w:tcW w:w="1833" w:type="dxa"/>
            <w:vAlign w:val="top"/>
          </w:tcPr>
          <w:p w14:paraId="2DE3CE12">
            <w:pPr>
              <w:pStyle w:val="7"/>
              <w:spacing w:before="210" w:line="219" w:lineRule="auto"/>
              <w:ind w:left="145"/>
            </w:pPr>
            <w:r>
              <w:rPr>
                <w:spacing w:val="-2"/>
              </w:rPr>
              <w:t>院系</w:t>
            </w:r>
          </w:p>
        </w:tc>
        <w:tc>
          <w:tcPr>
            <w:tcW w:w="2631" w:type="dxa"/>
            <w:vAlign w:val="top"/>
          </w:tcPr>
          <w:p w14:paraId="4EE31D98">
            <w:pPr>
              <w:pStyle w:val="7"/>
              <w:spacing w:before="227" w:line="218" w:lineRule="auto"/>
              <w:ind w:left="769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pict>
                <v:shape id="_x0000_s1028" o:spid="_x0000_s1028" style="position:absolute;left:0pt;margin-left:6.05pt;margin-top:23.15pt;height:0.4pt;width:119.3pt;mso-position-horizontal-relative:page;mso-position-vertical-relative:page;z-index:251661312;mso-width-relative:page;mso-height-relative:page;" filled="f" stroked="t" coordsize="2386,8" path="m0,3l652,3m642,3l1743,3m1733,3l2385,3e">
                  <v:fill on="f" focussize="0,0"/>
                  <v:stroke weight="0.4pt" color="#000000" miterlimit="10" joinstyle="miter"/>
                  <v:imagedata o:title=""/>
                  <o:lock v:ext="edit"/>
                </v:shape>
              </w:pict>
            </w:r>
            <w:r>
              <w:rPr>
                <w:rFonts w:hint="eastAsia"/>
                <w:lang w:val="en-US" w:eastAsia="zh-CN"/>
              </w:rPr>
              <w:t>软件学院</w:t>
            </w:r>
          </w:p>
        </w:tc>
      </w:tr>
      <w:tr w14:paraId="4C026D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837" w:type="dxa"/>
            <w:vAlign w:val="top"/>
          </w:tcPr>
          <w:p w14:paraId="2CC7D8DC">
            <w:pPr>
              <w:pStyle w:val="7"/>
              <w:spacing w:before="211" w:line="217" w:lineRule="auto"/>
              <w:ind w:left="127"/>
            </w:pPr>
            <w:r>
              <w:rPr>
                <w:spacing w:val="6"/>
              </w:rPr>
              <w:t>学号</w:t>
            </w:r>
          </w:p>
        </w:tc>
        <w:tc>
          <w:tcPr>
            <w:tcW w:w="2627" w:type="dxa"/>
            <w:vAlign w:val="top"/>
          </w:tcPr>
          <w:p w14:paraId="4EFA7472">
            <w:pPr>
              <w:pStyle w:val="7"/>
              <w:spacing w:before="225" w:line="217" w:lineRule="auto"/>
              <w:ind w:left="766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pict>
                <v:shape id="_x0000_s1029" o:spid="_x0000_s1029" style="position:absolute;left:0pt;margin-left:5.95pt;margin-top:23.05pt;height:0.4pt;width:119.3pt;mso-position-horizontal-relative:page;mso-position-vertical-relative:page;z-index:251662336;mso-width-relative:page;mso-height-relative:page;" filled="f" stroked="t" coordsize="2386,8" path="m0,3l652,3m642,3l1743,3m1733,3l2385,3e">
                  <v:fill on="f" focussize="0,0"/>
                  <v:stroke weight="0.4pt" color="#000000" miterlimit="10" joinstyle="miter"/>
                  <v:imagedata o:title=""/>
                  <o:lock v:ext="edit"/>
                </v:shape>
              </w:pict>
            </w:r>
            <w:r>
              <w:rPr>
                <w:rFonts w:hint="eastAsia"/>
                <w:lang w:val="en-US" w:eastAsia="zh-CN"/>
              </w:rPr>
              <w:t>2023113078</w:t>
            </w:r>
          </w:p>
        </w:tc>
        <w:tc>
          <w:tcPr>
            <w:tcW w:w="1833" w:type="dxa"/>
            <w:vAlign w:val="top"/>
          </w:tcPr>
          <w:p w14:paraId="6B948515">
            <w:pPr>
              <w:pStyle w:val="7"/>
              <w:spacing w:before="209" w:line="219" w:lineRule="auto"/>
              <w:ind w:left="129"/>
            </w:pPr>
            <w:r>
              <w:rPr>
                <w:spacing w:val="7"/>
              </w:rPr>
              <w:t>任课教师</w:t>
            </w:r>
          </w:p>
        </w:tc>
        <w:tc>
          <w:tcPr>
            <w:tcW w:w="2631" w:type="dxa"/>
            <w:vAlign w:val="top"/>
          </w:tcPr>
          <w:p w14:paraId="0167F9DC">
            <w:pPr>
              <w:pStyle w:val="7"/>
              <w:spacing w:before="207" w:line="222" w:lineRule="auto"/>
              <w:ind w:left="130"/>
            </w:pPr>
            <w:r>
              <w:rPr>
                <w:spacing w:val="6"/>
              </w:rPr>
              <w:t>刘佳琨</w:t>
            </w:r>
          </w:p>
        </w:tc>
      </w:tr>
      <w:tr w14:paraId="244E9C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837" w:type="dxa"/>
            <w:vAlign w:val="top"/>
          </w:tcPr>
          <w:p w14:paraId="13314F2D">
            <w:pPr>
              <w:pStyle w:val="7"/>
              <w:spacing w:before="209" w:line="219" w:lineRule="auto"/>
              <w:ind w:left="134"/>
            </w:pPr>
            <w:r>
              <w:rPr>
                <w:spacing w:val="6"/>
              </w:rPr>
              <w:t>指导教师</w:t>
            </w:r>
          </w:p>
        </w:tc>
        <w:tc>
          <w:tcPr>
            <w:tcW w:w="2627" w:type="dxa"/>
            <w:vAlign w:val="top"/>
          </w:tcPr>
          <w:p w14:paraId="2DBA8F14">
            <w:pPr>
              <w:pStyle w:val="7"/>
              <w:spacing w:before="207" w:line="222" w:lineRule="auto"/>
              <w:ind w:left="127"/>
            </w:pPr>
            <w:r>
              <w:rPr>
                <w:spacing w:val="6"/>
              </w:rPr>
              <w:t>刘佳琨</w:t>
            </w:r>
          </w:p>
        </w:tc>
        <w:tc>
          <w:tcPr>
            <w:tcW w:w="1833" w:type="dxa"/>
            <w:vAlign w:val="top"/>
          </w:tcPr>
          <w:p w14:paraId="35E5AB49">
            <w:pPr>
              <w:pStyle w:val="7"/>
              <w:spacing w:before="206" w:line="221" w:lineRule="auto"/>
              <w:ind w:left="132"/>
            </w:pPr>
            <w:r>
              <w:rPr>
                <w:spacing w:val="6"/>
              </w:rPr>
              <w:t>实验地点</w:t>
            </w:r>
          </w:p>
        </w:tc>
        <w:tc>
          <w:tcPr>
            <w:tcW w:w="2631" w:type="dxa"/>
            <w:vAlign w:val="top"/>
          </w:tcPr>
          <w:p w14:paraId="3EB78717">
            <w:pPr>
              <w:pStyle w:val="7"/>
              <w:spacing w:before="223" w:line="220" w:lineRule="auto"/>
              <w:ind w:left="55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pict>
                <v:shape id="_x0000_s1030" o:spid="_x0000_s1030" style="position:absolute;left:0pt;margin-left:6.05pt;margin-top:23.05pt;height:0.4pt;width:119.3pt;mso-position-horizontal-relative:page;mso-position-vertical-relative:page;z-index:251660288;mso-width-relative:page;mso-height-relative:page;" filled="f" stroked="t" coordsize="2386,8" path="m0,3l434,3m424,3l1961,3m1951,3l2385,3e">
                  <v:fill on="f" focussize="0,0"/>
                  <v:stroke weight="0.4pt" color="#000000" miterlimit="10" joinstyle="miter"/>
                  <v:imagedata o:title=""/>
                  <o:lock v:ext="edit"/>
                </v:shape>
              </w:pict>
            </w:r>
            <w:r>
              <w:rPr>
                <w:rFonts w:hint="eastAsia"/>
                <w:lang w:val="en-US" w:eastAsia="zh-CN"/>
              </w:rPr>
              <w:t>格物213</w:t>
            </w:r>
          </w:p>
        </w:tc>
      </w:tr>
      <w:tr w14:paraId="2A3B83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837" w:type="dxa"/>
            <w:vAlign w:val="top"/>
          </w:tcPr>
          <w:p w14:paraId="75CDEDEA">
            <w:pPr>
              <w:pStyle w:val="7"/>
              <w:spacing w:before="209" w:line="220" w:lineRule="auto"/>
              <w:ind w:left="133"/>
            </w:pPr>
            <w:r>
              <w:rPr>
                <w:spacing w:val="6"/>
              </w:rPr>
              <w:t>实验时间</w:t>
            </w:r>
          </w:p>
        </w:tc>
        <w:tc>
          <w:tcPr>
            <w:tcW w:w="2627" w:type="dxa"/>
            <w:vAlign w:val="top"/>
          </w:tcPr>
          <w:p w14:paraId="0ACF971D">
            <w:pPr>
              <w:pStyle w:val="7"/>
              <w:spacing w:before="226" w:line="219" w:lineRule="auto"/>
              <w:ind w:left="548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pict>
                <v:shape id="_x0000_s1031" o:spid="_x0000_s1031" style="position:absolute;left:0pt;margin-left:5.95pt;margin-top:23.1pt;height:0.4pt;width:119.3pt;mso-position-horizontal-relative:page;mso-position-vertical-relative:page;z-index:251659264;mso-width-relative:page;mso-height-relative:page;" filled="f" stroked="t" coordsize="2386,8" path="m0,3l434,3m424,3l1961,3m1951,3l2385,3e">
                  <v:fill on="f" focussize="0,0"/>
                  <v:stroke weight="0.4pt" color="#000000" miterlimit="10" joinstyle="miter"/>
                  <v:imagedata o:title=""/>
                  <o:lock v:ext="edit"/>
                </v:shape>
              </w:pict>
            </w:r>
            <w:r>
              <w:rPr>
                <w:rFonts w:hint="eastAsia"/>
                <w:lang w:val="en-US" w:eastAsia="zh-CN"/>
              </w:rPr>
              <w:t xml:space="preserve">  7.3</w:t>
            </w:r>
          </w:p>
        </w:tc>
        <w:tc>
          <w:tcPr>
            <w:tcW w:w="1833" w:type="dxa"/>
            <w:vAlign w:val="top"/>
          </w:tcPr>
          <w:p w14:paraId="1D7F4EEA">
            <w:pPr>
              <w:rPr>
                <w:rFonts w:ascii="Arial"/>
                <w:sz w:val="21"/>
              </w:rPr>
            </w:pPr>
          </w:p>
        </w:tc>
        <w:tc>
          <w:tcPr>
            <w:tcW w:w="2631" w:type="dxa"/>
            <w:vAlign w:val="top"/>
          </w:tcPr>
          <w:p w14:paraId="34FA7555">
            <w:pPr>
              <w:rPr>
                <w:rFonts w:ascii="Arial"/>
                <w:sz w:val="21"/>
              </w:rPr>
            </w:pPr>
          </w:p>
        </w:tc>
      </w:tr>
      <w:tr w14:paraId="2400AF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837" w:type="dxa"/>
            <w:vAlign w:val="top"/>
          </w:tcPr>
          <w:p w14:paraId="278ECD56">
            <w:pPr>
              <w:pStyle w:val="7"/>
              <w:spacing w:before="209" w:line="219" w:lineRule="auto"/>
              <w:ind w:left="133"/>
            </w:pPr>
            <w:r>
              <w:rPr>
                <w:spacing w:val="6"/>
              </w:rPr>
              <w:t>实验得分</w:t>
            </w:r>
          </w:p>
        </w:tc>
        <w:tc>
          <w:tcPr>
            <w:tcW w:w="2627" w:type="dxa"/>
            <w:vAlign w:val="top"/>
          </w:tcPr>
          <w:p w14:paraId="1BAEDC28">
            <w:pPr>
              <w:rPr>
                <w:rFonts w:ascii="Arial"/>
                <w:sz w:val="21"/>
              </w:rPr>
            </w:pPr>
          </w:p>
        </w:tc>
        <w:tc>
          <w:tcPr>
            <w:tcW w:w="1833" w:type="dxa"/>
            <w:vAlign w:val="top"/>
          </w:tcPr>
          <w:p w14:paraId="560ABE46">
            <w:pPr>
              <w:pStyle w:val="7"/>
              <w:spacing w:before="212" w:line="217" w:lineRule="auto"/>
              <w:ind w:left="125"/>
            </w:pPr>
            <w:r>
              <w:rPr>
                <w:spacing w:val="8"/>
              </w:rPr>
              <w:t>研讨得分</w:t>
            </w:r>
          </w:p>
        </w:tc>
        <w:tc>
          <w:tcPr>
            <w:tcW w:w="2631" w:type="dxa"/>
            <w:vAlign w:val="top"/>
          </w:tcPr>
          <w:p w14:paraId="43176965">
            <w:pPr>
              <w:rPr>
                <w:rFonts w:ascii="Arial"/>
                <w:sz w:val="21"/>
              </w:rPr>
            </w:pPr>
          </w:p>
        </w:tc>
      </w:tr>
      <w:tr w14:paraId="5AB135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837" w:type="dxa"/>
            <w:vAlign w:val="top"/>
          </w:tcPr>
          <w:p w14:paraId="622F1A6E">
            <w:pPr>
              <w:pStyle w:val="7"/>
              <w:spacing w:before="213" w:line="217" w:lineRule="auto"/>
              <w:ind w:left="133"/>
            </w:pPr>
            <w:r>
              <w:rPr>
                <w:spacing w:val="6"/>
              </w:rPr>
              <w:t>报告得分</w:t>
            </w:r>
          </w:p>
        </w:tc>
        <w:tc>
          <w:tcPr>
            <w:tcW w:w="2627" w:type="dxa"/>
            <w:vAlign w:val="top"/>
          </w:tcPr>
          <w:p w14:paraId="77B10A33">
            <w:pPr>
              <w:rPr>
                <w:rFonts w:ascii="Arial"/>
                <w:sz w:val="21"/>
              </w:rPr>
            </w:pPr>
          </w:p>
        </w:tc>
        <w:tc>
          <w:tcPr>
            <w:tcW w:w="1833" w:type="dxa"/>
            <w:vAlign w:val="top"/>
          </w:tcPr>
          <w:p w14:paraId="3B4E1E7C">
            <w:pPr>
              <w:pStyle w:val="7"/>
              <w:spacing w:before="211" w:line="219" w:lineRule="auto"/>
              <w:ind w:left="132"/>
            </w:pPr>
            <w:r>
              <w:rPr>
                <w:spacing w:val="6"/>
              </w:rPr>
              <w:t>实验总分</w:t>
            </w:r>
          </w:p>
        </w:tc>
        <w:tc>
          <w:tcPr>
            <w:tcW w:w="2631" w:type="dxa"/>
            <w:vAlign w:val="top"/>
          </w:tcPr>
          <w:p w14:paraId="3BD56F88">
            <w:pPr>
              <w:rPr>
                <w:rFonts w:ascii="Arial"/>
                <w:sz w:val="21"/>
              </w:rPr>
            </w:pPr>
          </w:p>
        </w:tc>
      </w:tr>
    </w:tbl>
    <w:p w14:paraId="34923E54">
      <w:pPr>
        <w:spacing w:line="272" w:lineRule="auto"/>
        <w:rPr>
          <w:rFonts w:ascii="Arial"/>
          <w:sz w:val="21"/>
        </w:rPr>
      </w:pPr>
    </w:p>
    <w:p w14:paraId="1938BFA2">
      <w:pPr>
        <w:spacing w:line="272" w:lineRule="auto"/>
        <w:rPr>
          <w:rFonts w:ascii="Arial"/>
          <w:sz w:val="21"/>
        </w:rPr>
      </w:pPr>
    </w:p>
    <w:p w14:paraId="167F374B">
      <w:pPr>
        <w:spacing w:line="273" w:lineRule="auto"/>
        <w:rPr>
          <w:rFonts w:ascii="Arial"/>
          <w:sz w:val="21"/>
        </w:rPr>
      </w:pPr>
    </w:p>
    <w:p w14:paraId="26291E34">
      <w:pPr>
        <w:spacing w:line="273" w:lineRule="auto"/>
        <w:rPr>
          <w:rFonts w:ascii="Arial"/>
          <w:sz w:val="21"/>
        </w:rPr>
      </w:pPr>
    </w:p>
    <w:p w14:paraId="46CA955B">
      <w:pPr>
        <w:spacing w:before="91" w:line="213" w:lineRule="auto"/>
        <w:ind w:left="21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一、实验目的</w:t>
      </w:r>
    </w:p>
    <w:p w14:paraId="437AA8E3">
      <w:pPr>
        <w:spacing w:before="51"/>
      </w:pPr>
    </w:p>
    <w:tbl>
      <w:tblPr>
        <w:tblStyle w:val="6"/>
        <w:tblW w:w="8348" w:type="dxa"/>
        <w:tblInd w:w="30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48"/>
      </w:tblGrid>
      <w:tr w14:paraId="617EFE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0" w:hRule="atLeast"/>
        </w:trPr>
        <w:tc>
          <w:tcPr>
            <w:tcW w:w="8348" w:type="dxa"/>
            <w:vAlign w:val="top"/>
          </w:tcPr>
          <w:p w14:paraId="69F533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1.理解 AI 生成代码与人类编写代码之间的差异。 </w:t>
            </w:r>
          </w:p>
          <w:p w14:paraId="0C0D00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2.掌握 AI 生成代码数据集的构建与筛选方法。</w:t>
            </w:r>
            <w:r>
              <w:rPr>
                <w:rFonts w:hint="eastAsia" w:ascii="宋体" w:hAnsi="宋体" w:eastAsia="宋体" w:cs="宋体"/>
                <w:i/>
                <w:i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5 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实验五 针对大模型生成代码的代码审查 </w:t>
            </w:r>
          </w:p>
          <w:p w14:paraId="050A8D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3.能够利用实验二、实验三和实验四构建的代码审查模型分析 AI 生成代码。 </w:t>
            </w:r>
          </w:p>
          <w:p w14:paraId="24C140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4.掌握不同代码审查模型在 AI 生成代码上的性能评估方法。 </w:t>
            </w:r>
          </w:p>
          <w:p w14:paraId="4B55DB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5.理解 AI 生成代码给代码审查带来的新挑战。 </w:t>
            </w:r>
          </w:p>
          <w:p w14:paraId="0E98C7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6.能够分析不同模型在 AI 生成代码场景下的优缺点。</w:t>
            </w:r>
          </w:p>
          <w:p w14:paraId="52B62CFD">
            <w:pPr>
              <w:pStyle w:val="7"/>
              <w:spacing w:before="60" w:line="224" w:lineRule="auto"/>
              <w:ind w:left="144"/>
            </w:pPr>
          </w:p>
        </w:tc>
      </w:tr>
    </w:tbl>
    <w:p w14:paraId="2782EA9A">
      <w:pPr>
        <w:rPr>
          <w:rFonts w:ascii="Arial"/>
          <w:sz w:val="21"/>
        </w:rPr>
      </w:pPr>
    </w:p>
    <w:p w14:paraId="5FECA0A9">
      <w:pPr>
        <w:rPr>
          <w:rFonts w:ascii="Arial" w:hAnsi="Arial" w:eastAsia="Arial" w:cs="Arial"/>
          <w:sz w:val="21"/>
          <w:szCs w:val="21"/>
        </w:rPr>
        <w:sectPr>
          <w:pgSz w:w="11906" w:h="16838"/>
          <w:pgMar w:top="1156" w:right="1469" w:bottom="0" w:left="1469" w:header="0" w:footer="0" w:gutter="0"/>
          <w:cols w:space="720" w:num="1"/>
        </w:sectPr>
      </w:pPr>
    </w:p>
    <w:p w14:paraId="171EE284">
      <w:pPr>
        <w:spacing w:before="53" w:line="210" w:lineRule="auto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二、实验内容</w:t>
      </w:r>
    </w:p>
    <w:p w14:paraId="3CDDB6A2">
      <w:pPr>
        <w:spacing w:before="52"/>
      </w:pPr>
    </w:p>
    <w:tbl>
      <w:tblPr>
        <w:tblStyle w:val="6"/>
        <w:tblW w:w="8348" w:type="dxa"/>
        <w:tblInd w:w="28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48"/>
      </w:tblGrid>
      <w:tr w14:paraId="53A621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0" w:hRule="atLeast"/>
        </w:trPr>
        <w:tc>
          <w:tcPr>
            <w:tcW w:w="8348" w:type="dxa"/>
            <w:vAlign w:val="top"/>
          </w:tcPr>
          <w:p w14:paraId="0A44B1EC">
            <w:pPr>
              <w:pStyle w:val="7"/>
              <w:numPr>
                <w:ilvl w:val="0"/>
                <w:numId w:val="1"/>
              </w:numPr>
              <w:spacing w:before="59" w:line="224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配置好以下环境：</w:t>
            </w:r>
          </w:p>
          <w:p w14:paraId="1033BC3B">
            <w:pPr>
              <w:pStyle w:val="7"/>
              <w:numPr>
                <w:ilvl w:val="0"/>
                <w:numId w:val="0"/>
              </w:numPr>
              <w:spacing w:before="59" w:line="224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Python3.14：基本环境</w:t>
            </w:r>
          </w:p>
          <w:p w14:paraId="7D8A4163">
            <w:pPr>
              <w:pStyle w:val="7"/>
              <w:numPr>
                <w:ilvl w:val="0"/>
                <w:numId w:val="0"/>
              </w:numPr>
              <w:spacing w:before="59" w:line="224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Openai:调用deepseek-v4-pro大模型</w:t>
            </w:r>
          </w:p>
          <w:p w14:paraId="5D34C3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</w:t>
            </w:r>
            <w:r>
              <w:rPr>
                <w:rStyle w:val="5"/>
                <w:rFonts w:hint="eastAsia" w:ascii="宋体" w:hAnsi="宋体" w:eastAsia="宋体" w:cs="宋体"/>
                <w:color w:val="000000"/>
                <w:sz w:val="24"/>
                <w:szCs w:val="24"/>
              </w:rPr>
              <w:t>requests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：调用 GitHub REST API</w:t>
            </w:r>
          </w:p>
          <w:p w14:paraId="708A27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Style w:val="5"/>
                <w:rFonts w:hint="eastAsia" w:ascii="宋体" w:hAnsi="宋体" w:eastAsia="宋体" w:cs="宋体"/>
                <w:color w:val="000000"/>
                <w:sz w:val="24"/>
                <w:szCs w:val="24"/>
              </w:rPr>
              <w:t>pandas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：数据清洗与表格化存储</w:t>
            </w:r>
          </w:p>
          <w:p w14:paraId="4E57A6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right="0" w:firstLine="240" w:firstLineChars="10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color w:val="000000"/>
                <w:sz w:val="24"/>
                <w:szCs w:val="24"/>
              </w:rPr>
              <w:t>matplotlib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：数据可视化</w:t>
            </w:r>
          </w:p>
          <w:p w14:paraId="0BCF11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firstLine="240" w:firstLineChars="10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color w:val="000000"/>
                <w:sz w:val="24"/>
                <w:szCs w:val="24"/>
              </w:rPr>
              <w:t>tqdm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：进度条展示，监控采集进度</w:t>
            </w:r>
          </w:p>
          <w:p w14:paraId="23A3BEB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leftChars="0" w:right="0" w:firstLine="0" w:firstLineChars="0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配置Github Token与API KEY</w:t>
            </w:r>
          </w:p>
          <w:p w14:paraId="048FB3D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leftChars="0" w:right="0" w:firstLine="0" w:firstLineChars="0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编写python脚本完成对AI生成代码的提取，生成ai_final_pr_feature.csv</w:t>
            </w:r>
          </w:p>
          <w:p w14:paraId="030C3E3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leftChars="0" w:right="0" w:firstLine="0" w:firstLineChars="0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修改之前实验二的脚本run_pipline.py,让对AI代码</w:t>
            </w:r>
          </w:p>
          <w:p w14:paraId="01A0039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 进行分析，生成ai_pr_ast_cfg_feature.csv</w:t>
            </w:r>
          </w:p>
          <w:p w14:paraId="79EDFB1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修改实验二的模型训练脚本，完成对AI代码的模型训练，生成csv</w:t>
            </w:r>
          </w:p>
          <w:p w14:paraId="2686392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leftChars="0" w:right="0" w:rightChars="0" w:firstLine="0" w:firstLineChars="0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修改实验四脚本run_lmm_review.py,完成AI代码的代码审查,生成</w:t>
            </w:r>
          </w:p>
          <w:p w14:paraId="3DE24A7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Chars="0" w:right="0" w:rightChars="0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对应csv</w:t>
            </w:r>
          </w:p>
          <w:p w14:paraId="5F062DD0">
            <w:pPr>
              <w:pStyle w:val="7"/>
              <w:numPr>
                <w:ilvl w:val="0"/>
                <w:numId w:val="0"/>
              </w:numPr>
              <w:spacing w:before="59" w:line="224" w:lineRule="auto"/>
              <w:rPr>
                <w:rFonts w:hint="default"/>
                <w:lang w:val="en-US" w:eastAsia="zh-CN"/>
              </w:rPr>
            </w:pPr>
          </w:p>
        </w:tc>
      </w:tr>
    </w:tbl>
    <w:p w14:paraId="2F7C4603">
      <w:pPr>
        <w:spacing w:line="386" w:lineRule="auto"/>
        <w:rPr>
          <w:rFonts w:ascii="Arial"/>
          <w:sz w:val="21"/>
        </w:rPr>
      </w:pPr>
    </w:p>
    <w:p w14:paraId="6FB581A5">
      <w:pPr>
        <w:spacing w:before="91" w:line="212" w:lineRule="auto"/>
        <w:ind w:left="3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三、实验结果</w:t>
      </w:r>
    </w:p>
    <w:p w14:paraId="3A162466">
      <w:pPr>
        <w:spacing w:line="255" w:lineRule="auto"/>
        <w:rPr>
          <w:rFonts w:ascii="Arial"/>
          <w:sz w:val="21"/>
        </w:rPr>
      </w:pPr>
    </w:p>
    <w:p w14:paraId="3749514A">
      <w:pPr>
        <w:spacing w:before="75" w:line="225" w:lineRule="auto"/>
        <w:ind w:left="470"/>
        <w:rPr>
          <w:rFonts w:hint="eastAsia" w:ascii="宋体" w:hAnsi="宋体" w:eastAsia="宋体" w:cs="宋体"/>
          <w:spacing w:val="6"/>
          <w:sz w:val="23"/>
          <w:szCs w:val="23"/>
          <w:lang w:val="en-US" w:eastAsia="zh-CN"/>
        </w:rPr>
      </w:pPr>
      <w:r>
        <w:rPr>
          <w:rFonts w:ascii="宋体" w:hAnsi="宋体" w:eastAsia="宋体" w:cs="宋体"/>
          <w:spacing w:val="6"/>
          <w:sz w:val="23"/>
          <w:szCs w:val="23"/>
        </w:rPr>
        <w:t>要求：将实验获得的结果进行描述，基本内容包括：</w:t>
      </w:r>
    </w:p>
    <w:p w14:paraId="7065B82C">
      <w:pPr>
        <w:spacing w:before="75" w:line="225" w:lineRule="auto"/>
        <w:rPr>
          <w:rFonts w:hint="eastAsia" w:ascii="宋体" w:hAnsi="宋体" w:eastAsia="宋体" w:cs="宋体"/>
          <w:spacing w:val="6"/>
          <w:sz w:val="23"/>
          <w:szCs w:val="23"/>
          <w:lang w:val="en-US" w:eastAsia="zh-CN"/>
        </w:rPr>
      </w:pPr>
    </w:p>
    <w:p w14:paraId="1E591210">
      <w:pPr>
        <w:spacing w:before="75" w:line="225" w:lineRule="auto"/>
        <w:ind w:left="470"/>
        <w:rPr>
          <w:rFonts w:hint="eastAsia" w:ascii="宋体" w:hAnsi="宋体" w:eastAsia="宋体" w:cs="宋体"/>
          <w:spacing w:val="6"/>
          <w:sz w:val="23"/>
          <w:szCs w:val="23"/>
          <w:lang w:val="en-US" w:eastAsia="zh-CN"/>
        </w:rPr>
      </w:pPr>
    </w:p>
    <w:p w14:paraId="2C61B482">
      <w:pPr>
        <w:spacing w:before="75" w:line="225" w:lineRule="auto"/>
        <w:ind w:left="470"/>
        <w:rPr>
          <w:rFonts w:hint="default" w:ascii="宋体" w:hAnsi="宋体" w:eastAsia="宋体" w:cs="宋体"/>
          <w:spacing w:val="6"/>
          <w:sz w:val="23"/>
          <w:szCs w:val="23"/>
          <w:lang w:val="en-US" w:eastAsia="zh-CN"/>
        </w:rPr>
      </w:pPr>
    </w:p>
    <w:p w14:paraId="75AB42BC">
      <w:pPr>
        <w:spacing w:before="233"/>
      </w:pPr>
    </w:p>
    <w:tbl>
      <w:tblPr>
        <w:tblStyle w:val="6"/>
        <w:tblW w:w="8348" w:type="dxa"/>
        <w:tblInd w:w="28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48"/>
      </w:tblGrid>
      <w:tr w14:paraId="06041B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0" w:hRule="atLeast"/>
        </w:trPr>
        <w:tc>
          <w:tcPr>
            <w:tcW w:w="8348" w:type="dxa"/>
            <w:vAlign w:val="top"/>
          </w:tcPr>
          <w:p w14:paraId="200C0E32">
            <w:pPr>
              <w:pStyle w:val="7"/>
              <w:spacing w:before="60" w:line="224" w:lineRule="auto"/>
              <w:ind w:left="144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1.ai脚本运行结果：</w:t>
            </w:r>
          </w:p>
          <w:p w14:paraId="646DB0EB">
            <w:pPr>
              <w:pStyle w:val="7"/>
              <w:spacing w:before="60" w:line="224" w:lineRule="auto"/>
              <w:ind w:left="144"/>
              <w:rPr>
                <w:rFonts w:hint="default"/>
                <w:b/>
                <w:bCs/>
                <w:lang w:val="en-US" w:eastAsia="zh-CN"/>
              </w:rPr>
            </w:pPr>
            <w:r>
              <w:drawing>
                <wp:inline distT="0" distB="0" distL="114300" distR="114300">
                  <wp:extent cx="5291455" cy="4177030"/>
                  <wp:effectExtent l="0" t="0" r="12065" b="13970"/>
                  <wp:docPr id="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1455" cy="417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0BF2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0" w:hRule="atLeast"/>
        </w:trPr>
        <w:tc>
          <w:tcPr>
            <w:tcW w:w="8348" w:type="dxa"/>
            <w:vAlign w:val="top"/>
          </w:tcPr>
          <w:p w14:paraId="13319A5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firstLine="241" w:firstLineChars="100"/>
              <w:jc w:val="left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不同模型在 AI 生成代码上的 Merge Prediction 结果：</w:t>
            </w:r>
          </w:p>
          <w:p w14:paraId="416BDE0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SVM结果：</w:t>
            </w:r>
          </w:p>
          <w:p w14:paraId="5654AA4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="482" w:hanging="420" w:hangingChars="200"/>
              <w:jc w:val="left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drawing>
                <wp:inline distT="0" distB="0" distL="114300" distR="114300">
                  <wp:extent cx="5297170" cy="2399030"/>
                  <wp:effectExtent l="0" t="0" r="6350" b="8890"/>
                  <wp:docPr id="1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7170" cy="2399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67B217">
            <w:pPr>
              <w:pStyle w:val="7"/>
              <w:spacing w:before="60" w:line="224" w:lineRule="auto"/>
              <w:ind w:left="144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Random forest结果：</w:t>
            </w:r>
          </w:p>
          <w:p w14:paraId="16FD9D7B">
            <w:pPr>
              <w:pStyle w:val="7"/>
              <w:spacing w:before="60" w:line="224" w:lineRule="auto"/>
              <w:ind w:left="144"/>
              <w:rPr>
                <w:rFonts w:hint="default"/>
                <w:b/>
                <w:bCs/>
                <w:lang w:val="en-US" w:eastAsia="zh-CN"/>
              </w:rPr>
            </w:pPr>
            <w:r>
              <w:drawing>
                <wp:inline distT="0" distB="0" distL="114300" distR="114300">
                  <wp:extent cx="5292725" cy="2361565"/>
                  <wp:effectExtent l="0" t="0" r="10795" b="635"/>
                  <wp:docPr id="1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5" cy="2361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692C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自动生成代码审查意见样例:</w:t>
            </w:r>
          </w:p>
          <w:p w14:paraId="493F35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FandolSong-Regular-Identity-H" w:hAnsi="FandolSong-Regular-Identity-H" w:eastAsia="FandolSong-Regular-Identity-H" w:cs="FandolSong-Regular-Identity-H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</w:rPr>
            </w:pPr>
            <w:r>
              <w:drawing>
                <wp:inline distT="0" distB="0" distL="114300" distR="114300">
                  <wp:extent cx="5295900" cy="2838450"/>
                  <wp:effectExtent l="0" t="0" r="7620" b="11430"/>
                  <wp:docPr id="1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900" cy="283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838E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FandolSong-Regular-Identity-H" w:hAnsi="FandolSong-Regular-Identity-H" w:eastAsia="FandolSong-Regular-Identity-H" w:cs="FandolSong-Regular-Identity-H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</w:rPr>
            </w:pPr>
            <w:r>
              <w:rPr>
                <w:rFonts w:hint="eastAsia" w:ascii="FandolSong-Regular-Identity-H" w:hAnsi="FandolSong-Regular-Identity-H" w:eastAsia="FandolSong-Regular-Identity-H" w:cs="FandolSong-Regular-Identity-H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</w:rPr>
              <w:t xml:space="preserve"> </w:t>
            </w:r>
          </w:p>
          <w:p w14:paraId="7B34E3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FandolSong-Regular-Identity-H" w:hAnsi="FandolSong-Regular-Identity-H" w:eastAsia="FandolSong-Regular-Identity-H" w:cs="FandolSong-Regular-Identity-H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</w:rPr>
            </w:pPr>
          </w:p>
          <w:p w14:paraId="03BFCE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FandolSong-Regular-Identity-H" w:hAnsi="FandolSong-Regular-Identity-H" w:eastAsia="FandolSong-Regular-Identity-H" w:cs="FandolSong-Regular-Identity-H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</w:rPr>
            </w:pPr>
          </w:p>
          <w:p w14:paraId="24FFA5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FandolSong-Regular-Identity-H" w:hAnsi="FandolSong-Regular-Identity-H" w:eastAsia="FandolSong-Regular-Identity-H" w:cs="FandolSong-Regular-Identity-H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</w:rPr>
            </w:pPr>
          </w:p>
          <w:p w14:paraId="40918C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FandolSong-Regular-Identity-H" w:hAnsi="FandolSong-Regular-Identity-H" w:eastAsia="FandolSong-Regular-Identity-H" w:cs="FandolSong-Regular-Identity-H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</w:rPr>
            </w:pPr>
          </w:p>
          <w:p w14:paraId="1B3261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人类代码与 AI 生成代码实验结果对比:</w:t>
            </w:r>
          </w:p>
          <w:p w14:paraId="248ECF20">
            <w:pPr>
              <w:keepNext w:val="0"/>
              <w:keepLines w:val="0"/>
              <w:widowControl/>
              <w:suppressLineNumbers w:val="0"/>
              <w:jc w:val="left"/>
            </w:pPr>
            <w:r>
              <w:drawing>
                <wp:inline distT="0" distB="0" distL="114300" distR="114300">
                  <wp:extent cx="5291455" cy="829945"/>
                  <wp:effectExtent l="0" t="0" r="12065" b="8255"/>
                  <wp:docPr id="1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1455" cy="829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EE6C9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left="360" w:leftChars="0" w:right="0" w:right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其中关键数据：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  <w:t>人工代码 PR 数：1280，合并率：0.235</w:t>
            </w:r>
          </w:p>
          <w:p w14:paraId="0F08620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left="360" w:leftChars="0" w:right="0" w:right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  <w:t>AI生成代码 PR 数：220，合并率：0.595</w:t>
            </w:r>
          </w:p>
          <w:p w14:paraId="10D32F9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left="360" w:leftChars="0" w:right="0" w:right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  <w:t>SVM F1：0.696→0.902</w:t>
            </w:r>
          </w:p>
          <w:p w14:paraId="07C41C2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left="360" w:leftChars="0" w:right="0" w:right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  <w:t>RandomForest F1：0.782→0.927</w:t>
            </w:r>
          </w:p>
          <w:p w14:paraId="3F69E9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不同模型性能变化分析：</w:t>
            </w:r>
          </w:p>
          <w:p w14:paraId="06345983">
            <w:pPr>
              <w:keepNext w:val="0"/>
              <w:keepLines w:val="0"/>
              <w:widowControl/>
              <w:suppressLineNumbers w:val="0"/>
              <w:shd w:val="clear" w:fill="FFFFFF"/>
              <w:spacing w:line="324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auto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机器学习模型表现：</w:t>
            </w:r>
          </w:p>
          <w:p w14:paraId="63CA58B9">
            <w:pPr>
              <w:keepNext w:val="0"/>
              <w:keepLines w:val="0"/>
              <w:widowControl/>
              <w:suppressLineNumbers w:val="0"/>
              <w:shd w:val="clear" w:fill="FFFFFF"/>
              <w:spacing w:line="324" w:lineRule="atLeast"/>
              <w:ind w:firstLine="48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color w:val="20202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SVM在AI子集上的Accuracy/F1分别为0.876/0.902，优于人工代码子集的0.839/0.696。</w:t>
            </w:r>
          </w:p>
          <w:p w14:paraId="578976A4">
            <w:pPr>
              <w:keepNext w:val="0"/>
              <w:keepLines w:val="0"/>
              <w:widowControl/>
              <w:suppressLineNumbers w:val="0"/>
              <w:shd w:val="clear" w:fill="FFFFFF"/>
              <w:spacing w:line="324" w:lineRule="atLeast"/>
              <w:ind w:firstLine="48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color w:val="20202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RandomForest在AI子集上的Accuracy/F1分别为0.909/ 0.927，优于人工代码子集的0.901/0.782。</w:t>
            </w:r>
          </w:p>
          <w:p w14:paraId="1A927D09">
            <w:pPr>
              <w:keepNext w:val="0"/>
              <w:keepLines w:val="0"/>
              <w:widowControl/>
              <w:suppressLineNumbers w:val="0"/>
              <w:shd w:val="clear" w:fill="FFFFFF"/>
              <w:spacing w:line="324" w:lineRule="atLeast"/>
              <w:ind w:firstLine="48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结论：在本次实验中，传统机器学习模型并没有出现明显下降；相反，AI生成代码子集上的分类效果更好。</w:t>
            </w:r>
          </w:p>
          <w:p w14:paraId="54325AA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auto"/>
                <w:kern w:val="0"/>
                <w:sz w:val="24"/>
                <w:szCs w:val="24"/>
                <w:highlight w:val="none"/>
                <w:shd w:val="clear" w:fill="FFFFFF"/>
                <w:lang w:val="en-US" w:eastAsia="zh-CN" w:bidi="ar"/>
              </w:rPr>
              <w:t>llm模型表现：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  <w:t>这次任务里，LLM 在人工代码上的审查表现更容易稳定下来；而在 AI 生成代码上，审查难度更高、结果更不稳定。</w:t>
            </w:r>
          </w:p>
          <w:p w14:paraId="7CE8F5A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</w:pPr>
          </w:p>
          <w:p w14:paraId="7705F493">
            <w:pPr>
              <w:keepNext w:val="0"/>
              <w:keepLines w:val="0"/>
              <w:widowControl/>
              <w:suppressLineNumbers w:val="0"/>
              <w:shd w:val="clear" w:fill="FFFFFF"/>
              <w:spacing w:line="324" w:lineRule="atLeast"/>
              <w:jc w:val="left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AI 生成代码代码审查面临的新挑战分析：</w:t>
            </w:r>
          </w:p>
          <w:p w14:paraId="3EE2955E">
            <w:pPr>
              <w:keepNext w:val="0"/>
              <w:keepLines w:val="0"/>
              <w:widowControl/>
              <w:suppressLineNumbers w:val="0"/>
              <w:shd w:val="clear" w:fill="FFFFFF"/>
              <w:spacing w:line="324" w:lineRule="atLeast"/>
              <w:ind w:firstLine="240" w:firstLineChars="100"/>
              <w:jc w:val="left"/>
              <w:rPr>
                <w:rFonts w:hint="eastAsia" w:ascii="宋体" w:hAnsi="宋体" w:eastAsia="宋体" w:cs="宋体"/>
                <w:b w:val="0"/>
                <w:bCs w:val="0"/>
                <w:color w:val="20202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AI生成代码审查有以下新挑战：</w:t>
            </w:r>
          </w:p>
          <w:p w14:paraId="131FB5E4">
            <w:pPr>
              <w:keepNext w:val="0"/>
              <w:keepLines w:val="0"/>
              <w:widowControl/>
              <w:suppressLineNumbers w:val="0"/>
              <w:shd w:val="clear" w:fill="FFFFFF"/>
              <w:spacing w:line="324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20202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 1.生成代码经常包含模板化、重复、低信息密度的片段，导致 diff 语义更难捕捉。</w:t>
            </w:r>
          </w:p>
          <w:p w14:paraId="77F664B4">
            <w:pPr>
              <w:keepNext w:val="0"/>
              <w:keepLines w:val="0"/>
              <w:widowControl/>
              <w:suppressLineNumbers w:val="0"/>
              <w:shd w:val="clear" w:fill="FFFFFF"/>
              <w:spacing w:line="324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20202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 2.生成代码可能表现出“看起来正确但语义不稳定”的特征，容易引入隐蔽逻辑错误。</w:t>
            </w:r>
          </w:p>
          <w:p w14:paraId="0C85F05A">
            <w:pPr>
              <w:keepNext w:val="0"/>
              <w:keepLines w:val="0"/>
              <w:widowControl/>
              <w:suppressLineNumbers w:val="0"/>
              <w:shd w:val="clear" w:fill="FFFFFF"/>
              <w:spacing w:line="324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20202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 3.代码生成器常常会在复杂边界条件、异常处理和跨模块协作上失效，需要更强的上下文推理能力。</w:t>
            </w:r>
          </w:p>
          <w:p w14:paraId="68DD4977">
            <w:pPr>
              <w:keepNext w:val="0"/>
              <w:keepLines w:val="0"/>
              <w:widowControl/>
              <w:suppressLineNumbers w:val="0"/>
              <w:shd w:val="clear" w:fill="FFFFFF"/>
              <w:spacing w:line="324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20202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 4.AI生成代码审查更依赖测试覆盖、边界案例和设计意图，而不只是语法或风格层面的检查。</w:t>
            </w:r>
          </w:p>
          <w:p w14:paraId="2118C872">
            <w:pPr>
              <w:keepNext w:val="0"/>
              <w:keepLines w:val="0"/>
              <w:widowControl/>
              <w:suppressLineNumbers w:val="0"/>
              <w:shd w:val="clear" w:fill="FFFFFF"/>
              <w:spacing w:line="32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4"/>
                <w:szCs w:val="24"/>
              </w:rPr>
            </w:pPr>
          </w:p>
          <w:p w14:paraId="4491D0E7">
            <w:pPr>
              <w:keepNext w:val="0"/>
              <w:keepLines w:val="0"/>
              <w:widowControl/>
              <w:suppressLineNumbers w:val="0"/>
              <w:shd w:val="clear" w:fill="FFFFFF"/>
              <w:spacing w:line="32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/>
                <w:bCs/>
                <w:snapToGrid w:val="0"/>
                <w:color w:val="auto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可能的原因分析</w:t>
            </w:r>
            <w:r>
              <w:rPr>
                <w:rFonts w:hint="eastAsia" w:ascii="Consolas" w:hAnsi="Consolas" w:eastAsia="Consolas" w:cs="Consolas"/>
                <w:b/>
                <w:bCs/>
                <w:snapToGrid w:val="0"/>
                <w:color w:val="auto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：</w:t>
            </w:r>
          </w:p>
          <w:p w14:paraId="0F14DC64">
            <w:pPr>
              <w:keepNext w:val="0"/>
              <w:keepLines w:val="0"/>
              <w:widowControl/>
              <w:suppressLineNumbers w:val="0"/>
              <w:shd w:val="clear" w:fill="FFFFFF"/>
              <w:spacing w:line="324" w:lineRule="atLeast"/>
              <w:ind w:left="239" w:leftChars="114" w:firstLine="240" w:firstLineChars="10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传统特征模型更依赖可量化特征（文件数、修改规模、AST/CFG统计等</w:t>
            </w:r>
            <w:r>
              <w:rPr>
                <w:rFonts w:hint="eastAsia" w:ascii="Consolas" w:hAnsi="Consolas" w:eastAsia="Consolas" w:cs="Consolas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）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这些特征在 AI生成代码 PR 中更稳定，因而表现更好。</w:t>
            </w:r>
          </w:p>
          <w:p w14:paraId="68317E93">
            <w:pPr>
              <w:keepNext w:val="0"/>
              <w:keepLines w:val="0"/>
              <w:widowControl/>
              <w:suppressLineNumbers w:val="0"/>
              <w:shd w:val="clear" w:fill="FFFFFF"/>
              <w:spacing w:line="32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Consolas" w:hAnsi="Consolas" w:eastAsia="Consolas" w:cs="Consolas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但 LLM 审查的瓶颈不在“特征工程”，而在“接口能力与提示上下文质量”尤其在当前配额受限时，模型根本无法完成有效审查。未来若要提升 AI生成代码审查效果，需要引入：</w:t>
            </w:r>
          </w:p>
          <w:p w14:paraId="7995F0EF">
            <w:pPr>
              <w:keepNext w:val="0"/>
              <w:keepLines w:val="0"/>
              <w:widowControl/>
              <w:suppressLineNumbers w:val="0"/>
              <w:shd w:val="clear" w:fill="FFFFFF"/>
              <w:spacing w:line="32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 </w:t>
            </w:r>
            <w:r>
              <w:rPr>
                <w:rFonts w:hint="eastAsia" w:ascii="Consolas" w:hAnsi="Consolas" w:eastAsia="Consolas" w:cs="Consolas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1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更长上下文和更强的多轮推理能力；</w:t>
            </w:r>
          </w:p>
          <w:p w14:paraId="4E31EBD3">
            <w:pPr>
              <w:keepNext w:val="0"/>
              <w:keepLines w:val="0"/>
              <w:widowControl/>
              <w:suppressLineNumbers w:val="0"/>
              <w:shd w:val="clear" w:fill="FFFFFF"/>
              <w:spacing w:line="324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eastAsia" w:ascii="Consolas" w:hAnsi="Consolas" w:eastAsia="Consolas" w:cs="Consolas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2 </w:t>
            </w:r>
            <w:r>
              <w:rPr>
                <w:rFonts w:hint="default" w:ascii="Consolas" w:hAnsi="Consolas" w:eastAsia="Consolas" w:cs="Consolas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代码执行/测试结果作为额外证据；</w:t>
            </w:r>
          </w:p>
          <w:p w14:paraId="6F4966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1B0E960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  <w:lang w:val="en-US" w:eastAsia="zh-CN"/>
              </w:rPr>
            </w:pPr>
          </w:p>
          <w:p w14:paraId="32CDEF62">
            <w:pPr>
              <w:keepNext w:val="0"/>
              <w:keepLines w:val="0"/>
              <w:widowControl/>
              <w:suppressLineNumbers w:val="0"/>
              <w:shd w:val="clear" w:fill="FFFFFF"/>
              <w:spacing w:line="324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</w:pPr>
          </w:p>
          <w:p w14:paraId="0F8858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0FE0622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</w:pPr>
          </w:p>
          <w:p w14:paraId="7397069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48" w:beforeAutospacing="0" w:after="48" w:afterAutospacing="0"/>
              <w:ind w:right="0" w:right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202020"/>
                <w:spacing w:val="0"/>
                <w:sz w:val="24"/>
                <w:szCs w:val="24"/>
                <w:shd w:val="clear" w:fill="FAFAFD"/>
              </w:rPr>
            </w:pPr>
          </w:p>
          <w:p w14:paraId="5B3259B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/>
                <w:lang w:val="en-US" w:eastAsia="zh-CN"/>
              </w:rPr>
            </w:pPr>
          </w:p>
        </w:tc>
      </w:tr>
    </w:tbl>
    <w:p w14:paraId="5FBF9205">
      <w:pPr>
        <w:spacing w:line="381" w:lineRule="auto"/>
        <w:rPr>
          <w:rFonts w:ascii="Arial"/>
          <w:sz w:val="21"/>
        </w:rPr>
      </w:pPr>
    </w:p>
    <w:p w14:paraId="73DC7FFE">
      <w:pPr>
        <w:spacing w:before="92" w:line="214" w:lineRule="auto"/>
        <w:ind w:left="15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四、实验中遇到的问题总结</w:t>
      </w:r>
    </w:p>
    <w:p w14:paraId="54A4A727">
      <w:pPr>
        <w:spacing w:line="258" w:lineRule="auto"/>
        <w:rPr>
          <w:rFonts w:ascii="Arial"/>
          <w:sz w:val="21"/>
        </w:rPr>
      </w:pPr>
    </w:p>
    <w:p w14:paraId="3EF7201C">
      <w:pPr>
        <w:spacing w:before="75" w:line="221" w:lineRule="auto"/>
        <w:ind w:left="47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7"/>
          <w:sz w:val="23"/>
          <w:szCs w:val="23"/>
        </w:rPr>
        <w:t>要求：主要阐述实验过程中遇到的问题如何解决的。</w:t>
      </w:r>
    </w:p>
    <w:p w14:paraId="17BEF3CD">
      <w:pPr>
        <w:spacing w:before="240"/>
      </w:pPr>
    </w:p>
    <w:tbl>
      <w:tblPr>
        <w:tblStyle w:val="6"/>
        <w:tblW w:w="8348" w:type="dxa"/>
        <w:tblInd w:w="28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48"/>
      </w:tblGrid>
      <w:tr w14:paraId="3BDE18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0" w:hRule="atLeast"/>
        </w:trPr>
        <w:tc>
          <w:tcPr>
            <w:tcW w:w="8348" w:type="dxa"/>
            <w:vAlign w:val="top"/>
          </w:tcPr>
          <w:p w14:paraId="0BEAC611">
            <w:pPr>
              <w:pStyle w:val="7"/>
              <w:spacing w:before="60" w:line="220" w:lineRule="auto"/>
              <w:ind w:left="14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Token配额不够了。</w:t>
            </w:r>
          </w:p>
        </w:tc>
      </w:tr>
    </w:tbl>
    <w:p w14:paraId="6F826EA6">
      <w:pPr>
        <w:rPr>
          <w:rFonts w:ascii="Arial"/>
          <w:sz w:val="21"/>
        </w:rPr>
      </w:pPr>
    </w:p>
    <w:p w14:paraId="3771B055">
      <w:pPr>
        <w:rPr>
          <w:rFonts w:ascii="Arial" w:hAnsi="Arial" w:eastAsia="Arial" w:cs="Arial"/>
          <w:sz w:val="21"/>
          <w:szCs w:val="21"/>
        </w:rPr>
        <w:sectPr>
          <w:pgSz w:w="11906" w:h="16838"/>
          <w:pgMar w:top="1291" w:right="1776" w:bottom="0" w:left="1489" w:header="0" w:footer="0" w:gutter="0"/>
          <w:cols w:space="720" w:num="1"/>
        </w:sectPr>
      </w:pPr>
    </w:p>
    <w:p w14:paraId="34929667">
      <w:pPr>
        <w:spacing w:before="55" w:line="215" w:lineRule="auto"/>
        <w:ind w:left="4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五、实验体会</w:t>
      </w:r>
    </w:p>
    <w:p w14:paraId="79B9AFFF">
      <w:pPr>
        <w:spacing w:before="48"/>
      </w:pPr>
    </w:p>
    <w:tbl>
      <w:tblPr>
        <w:tblStyle w:val="6"/>
        <w:tblW w:w="8348" w:type="dxa"/>
        <w:tblInd w:w="29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48"/>
      </w:tblGrid>
      <w:tr w14:paraId="139790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0" w:hRule="atLeast"/>
        </w:trPr>
        <w:tc>
          <w:tcPr>
            <w:tcW w:w="8348" w:type="dxa"/>
            <w:vAlign w:val="top"/>
          </w:tcPr>
          <w:p w14:paraId="2785623A">
            <w:pPr>
              <w:pStyle w:val="7"/>
              <w:spacing w:before="59" w:line="221" w:lineRule="auto"/>
              <w:ind w:left="14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实验感觉相对简单，是与实验2,4类似的操作就行</w:t>
            </w:r>
            <w:bookmarkStart w:id="0" w:name="_GoBack"/>
            <w:bookmarkEnd w:id="0"/>
          </w:p>
        </w:tc>
      </w:tr>
    </w:tbl>
    <w:p w14:paraId="520DC039">
      <w:pPr>
        <w:pStyle w:val="2"/>
        <w:spacing w:line="254" w:lineRule="auto"/>
      </w:pPr>
    </w:p>
    <w:p w14:paraId="23C1B2F6">
      <w:pPr>
        <w:pStyle w:val="2"/>
        <w:spacing w:line="254" w:lineRule="auto"/>
      </w:pPr>
    </w:p>
    <w:p w14:paraId="24694A96">
      <w:pPr>
        <w:pStyle w:val="2"/>
        <w:spacing w:line="255" w:lineRule="auto"/>
      </w:pPr>
    </w:p>
    <w:p w14:paraId="38E72721">
      <w:pPr>
        <w:spacing w:before="75" w:line="218" w:lineRule="auto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z w:val="23"/>
          <w:szCs w:val="23"/>
        </w:rPr>
        <w:t>指导教师评语：</w:t>
      </w:r>
    </w:p>
    <w:p w14:paraId="563730F1">
      <w:pPr>
        <w:pStyle w:val="2"/>
        <w:spacing w:line="255" w:lineRule="auto"/>
      </w:pPr>
    </w:p>
    <w:p w14:paraId="21DAF968">
      <w:pPr>
        <w:pStyle w:val="2"/>
        <w:spacing w:line="255" w:lineRule="auto"/>
      </w:pPr>
    </w:p>
    <w:p w14:paraId="77A8D13A">
      <w:pPr>
        <w:pStyle w:val="2"/>
        <w:spacing w:line="255" w:lineRule="auto"/>
      </w:pPr>
    </w:p>
    <w:p w14:paraId="2D5F60EF">
      <w:pPr>
        <w:pStyle w:val="2"/>
        <w:spacing w:line="255" w:lineRule="auto"/>
      </w:pPr>
    </w:p>
    <w:p w14:paraId="222B9079">
      <w:pPr>
        <w:pStyle w:val="2"/>
        <w:spacing w:line="255" w:lineRule="auto"/>
      </w:pPr>
    </w:p>
    <w:p w14:paraId="543E78B6">
      <w:pPr>
        <w:pStyle w:val="2"/>
        <w:spacing w:line="255" w:lineRule="auto"/>
      </w:pPr>
    </w:p>
    <w:p w14:paraId="468D530D">
      <w:pPr>
        <w:pStyle w:val="2"/>
        <w:spacing w:line="255" w:lineRule="auto"/>
      </w:pPr>
    </w:p>
    <w:p w14:paraId="5A80927D">
      <w:pPr>
        <w:pStyle w:val="2"/>
        <w:spacing w:line="255" w:lineRule="auto"/>
      </w:pPr>
    </w:p>
    <w:p w14:paraId="5C416E85">
      <w:pPr>
        <w:pStyle w:val="2"/>
        <w:spacing w:line="256" w:lineRule="auto"/>
      </w:pPr>
    </w:p>
    <w:p w14:paraId="28AB6E0A">
      <w:pPr>
        <w:spacing w:before="75" w:line="215" w:lineRule="auto"/>
        <w:ind w:left="4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19"/>
          <w:sz w:val="23"/>
          <w:szCs w:val="23"/>
        </w:rPr>
        <w:t>日期：</w:t>
      </w:r>
    </w:p>
    <w:sectPr>
      <w:pgSz w:w="11906" w:h="16838"/>
      <w:pgMar w:top="1286" w:right="1776" w:bottom="0" w:left="148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dolKai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andolSong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andolSong-Bold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MRoman12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MRomanSlant12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EB50BC"/>
    <w:multiLevelType w:val="singleLevel"/>
    <w:tmpl w:val="C6EB50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D04CA10"/>
    <w:multiLevelType w:val="singleLevel"/>
    <w:tmpl w:val="2D04CA1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79B5255E"/>
    <w:rsid w:val="7ADA58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817</Words>
  <Characters>1143</Characters>
  <TotalTime>385</TotalTime>
  <ScaleCrop>false</ScaleCrop>
  <LinksUpToDate>false</LinksUpToDate>
  <CharactersWithSpaces>1244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2026-07-04T07:06:00Z</dcterms:created>
  <dc:creator>Administrator</dc:creator>
  <cp:lastModifiedBy>WPS_1693117999</cp:lastModifiedBy>
  <dcterms:modified xsi:type="dcterms:W3CDTF">2026-07-13T16:53:03Z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2026-07-04T16:54:42Z</vt:filetime>
  </property>
  <property fmtid="{D5CDD505-2E9C-101B-9397-08002B2CF9AE}" pid="4" name="KSOTemplateDocerSaveRecord">
    <vt:lpwstr>eyJoZGlkIjoiY2U0NjM1MDJiNmU4NDQ3NTA1M2E2OWZjZDg2ZGQ1ODMiLCJ1c2VySWQiOiIxNTI1MTA3ODY5In0=</vt:lpwstr>
  </property>
  <property fmtid="{D5CDD505-2E9C-101B-9397-08002B2CF9AE}" pid="5" name="KSOProductBuildVer">
    <vt:lpwstr>2052-12.1.0.26895</vt:lpwstr>
  </property>
  <property fmtid="{D5CDD505-2E9C-101B-9397-08002B2CF9AE}" pid="6" name="ICV">
    <vt:lpwstr>B1982935A10C4CB18BF211985D83C65F_13</vt:lpwstr>
  </property>
</Properties>
</file>