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虚构市虚构区智慧法院信息化建设项目</w:t>
      </w:r>
    </w:p>
    <w:p>
      <w:r>
        <w:t>补充通知（第1号）</w:t>
      </w:r>
    </w:p>
    <w:p>
      <w:r>
        <w:t>招标编号：XG-ZB-2026-0931</w:t>
      </w:r>
    </w:p>
    <w:p>
      <w:r>
        <w:t>各潜在投标人：</w:t>
      </w:r>
    </w:p>
    <w:p>
      <w:r>
        <w:t>现对本项目招标文件作如下修改：</w:t>
      </w:r>
    </w:p>
    <w:p>
      <w:r>
        <w:t>一、原招标文件第2.3条“投标截止时间：2026年10月20日9时30分”修改为“投标截止时间：2026年10月27日9时30分”，开标时间相应顺延。</w:t>
      </w:r>
    </w:p>
    <w:p>
      <w:r>
        <w:t>二、招标文件其他内容不变。</w:t>
      </w:r>
    </w:p>
    <w:p>
      <w:r>
        <w:t>本补充通知是招标文件的组成部分，与招标文件具有同等效力。</w:t>
      </w:r>
    </w:p>
    <w:p>
      <w:r>
        <w:t>虚构市虚构区某某管理中心（虚构）</w:t>
      </w:r>
    </w:p>
    <w:p>
      <w:r>
        <w:t>2026年10月8日</w:t>
      </w:r>
    </w:p>
    <w:p>
      <w:r>
        <w:t>样本编号：LBFX-TNDR01-X9C4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补充通知</dc:title>
  <dc:subject/>
  <dc:creator>lawbench 虚构样本</dc:creator>
  <cp:keywords>LBFX-TNDR01-X9C4</cp:keywords>
  <dc:description>generated by python-docx</dc:description>
  <cp:lastModifiedBy>lawbench 虚构样本</cp:lastModifiedBy>
  <cp:revision>1</cp:revision>
  <dcterms:created xsi:type="dcterms:W3CDTF">2026-09-29T09:00:00Z</dcterms:created>
  <dcterms:modified xsi:type="dcterms:W3CDTF">2026-09-29T09:00:00Z</dcterms:modified>
  <cp:category/>
</cp:coreProperties>
</file>