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撤回上诉申请书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申请人（上诉人）：{{PLAINTIFF}}，________，住________，联系电话________。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被申请人（被上诉人）：{{DEFENDANT}}，________，住________，联系电话________。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请求贵院依法裁定准许申请人撤回上诉。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申请人因不服________人民法院________号民事判决，于________年____月____日向贵院提起上诉，现由{{COURT}}审理。贵院尚未宣告判决。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申请人已与被申请人达成________（和解／调解），继续上诉已无必要。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双方达成的处理方案为：________。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申请人系自愿撤回上诉。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《中华人民共和国民事诉讼法》第一百八十条规定，第二审人民法院判决宣告前，上诉人申请撤回上诉的，是否准许，由第二审人民法院裁定。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双方已无争议，继续诉讼将增加双方讼累。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一、双方达成的和解协议；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二、一审判决履行情况的说明。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撤回上诉申请书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