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Based on the transcript, here is a summary of the conversation:</w:t>
      </w:r>
    </w:p>
    <w:p>
      <w:pPr>
        <w:spacing w:after="200"/>
      </w:pPr>
      <w:r>
        <w:t xml:space="preserve">The conversation begins with the interviewer expressing gratitude and noting Sadhguru's unique position in addressing a vast range of global issues, from AI to geopolitical conflicts. He asks if this is exhausting.</w:t>
      </w:r>
    </w:p>
    <w:p>
      <w:pPr>
        <w:spacing w:after="200"/>
      </w:pPr>
      <w:r>
        <w:t xml:space="preserve">Sadhguru clarifies that his interest is not in specific places or issues like Ukraine or Gaza, but in *</w:t>
      </w:r>
      <w:r>
        <w:rPr>
          <w:i/>
          <w:iCs/>
        </w:rPr>
        <w:t xml:space="preserve">"life"</w:t>
      </w:r>
      <w:r>
        <w:t xml:space="preserve"/>
      </w:r>
      <w:r>
        <w:rPr>
          <w:i/>
          <w:iCs/>
        </w:rPr>
        <w:t xml:space="preserve"> itself. He talks about life in its various states – happening wonderfully, in distress, or somewhere in between. He explains that he addresses these topics because he </w:t>
      </w:r>
      <w:r>
        <w:t xml:space="preserve">is* life, and anything concerning life is his domain.</w:t>
      </w:r>
    </w:p>
    <w:p>
      <w:pPr>
        <w:spacing w:after="200"/>
      </w:pPr>
      <w:r>
        <w:t xml:space="preserve">The interviewer then shares his profound experience sitting in the *</w:t>
      </w:r>
      <w:r>
        <w:rPr>
          <w:i/>
          <w:iCs/>
        </w:rPr>
        <w:t xml:space="preserve">Dhyanalinga</w:t>
      </w:r>
      <w:r>
        <w:t xml:space="preserve">*, feeling effortlessly drawn into meditation and losing track of time. He asks Sadhguru to explain what Dhyanalinga is, noting that while many know Adiyogi, Dhyanalinga is less understood by the general public.</w:t>
      </w:r>
    </w:p>
    <w:p>
      <w:pPr>
        <w:spacing w:after="200"/>
      </w:pPr>
      <w:r>
        <w:t xml:space="preserve">Sadhguru mentions that Dhyanalinga predates Adiyogi but became less famous. He then delves into the meaning of *</w:t>
      </w:r>
      <w:r>
        <w:rPr>
          <w:i/>
          <w:iCs/>
        </w:rPr>
        <w:t xml:space="preserve">Dhyana</w:t>
      </w:r>
      <w:r>
        <w:t xml:space="preserve"/>
      </w:r>
      <w:r>
        <w:rPr>
          <w:i/>
          <w:iCs/>
        </w:rPr>
        <w:t xml:space="preserve">, distinguishing it from the generic English term "meditation." While meditation can simply mean closing your eyes, Dhyana is a specific state where </w:t>
      </w:r>
      <w:r>
        <w:t xml:space="preserve"/>
      </w:r>
      <w:r>
        <w:rPr>
          <w:i/>
          <w:iCs/>
        </w:rPr>
        <w:t xml:space="preserve">"what is you and what is not you is distinctly clear."</w:t>
      </w:r>
      <w:r>
        <w:rPr>
          <w:i/>
          <w:iCs/>
        </w:rPr>
        <w:t xml:space="preserve"/>
      </w:r>
    </w:p>
    <w:p>
      <w:pPr>
        <w:spacing w:after="200"/>
      </w:pPr>
      <w:r>
        <w:t xml:space="preserve">He uses analogies like an iPad or clothes – they are yours, but they are not </w:t>
      </w:r>
      <w:r>
        <w:rPr>
          <w:i/>
          <w:iCs/>
        </w:rPr>
        <w:t xml:space="preserve">you</w:t>
      </w:r>
      <w:r>
        <w:t xml:space="preserve">. He extends this to the body and mind, explaining that they are accumulations (the body gathered from food, the mind from impressions). What you gather can belong to you, but it can never </w:t>
      </w:r>
      <w:r>
        <w:rPr>
          <w:i/>
          <w:iCs/>
        </w:rPr>
        <w:t xml:space="preserve">be</w:t>
      </w:r>
      <w:r>
        <w:t xml:space="preserve"> you.</w:t>
      </w:r>
    </w:p>
    <w:p>
      <w:pPr>
        <w:spacing w:after="200"/>
      </w:pPr>
      <w:r>
        <w:t xml:space="preserve">Sadhguru argues that being unable to distinguish yourself from your body and mind is like being trapped in a prison, even if it's a beautiful one (a palace you can't leave because you lost the key). This state of being trapped in the boundaries of body and mind is the root cause of all human suffering, which he identifies as primarily physical and mental.</w:t>
      </w:r>
    </w:p>
    <w:p>
      <w:pPr>
        <w:spacing w:after="200"/>
      </w:pPr>
      <w:r>
        <w:t xml:space="preserve">He notes that the natural human longing to go beyond these boundaries often manifests in crude attempts to escape the trap through alcohol, drugs, or risky behaviours, which are ultimately damaging and ineffective.</w:t>
      </w:r>
    </w:p>
    <w:p>
      <w:pPr>
        <w:spacing w:after="200"/>
      </w:pPr>
      <w:r>
        <w:rPr>
          <w:i/>
          <w:iCs/>
        </w:rPr>
        <w:t xml:space="preserve"/>
      </w:r>
      <w:r>
        <w:rPr>
          <w:i/>
          <w:iCs/>
        </w:rPr>
        <w:t xml:space="preserve">Dhyana</w:t>
      </w:r>
      <w:r>
        <w:t xml:space="preserve"/>
      </w:r>
      <w:r>
        <w:rPr>
          <w:i/>
          <w:iCs/>
        </w:rPr>
        <w:t xml:space="preserve">, in contrast, offers a way to sit and be free from these boundaries. It creates a distance between "you" and your body/mind. This distance is the </w:t>
      </w:r>
      <w:r>
        <w:t xml:space="preserve"/>
      </w:r>
      <w:r>
        <w:rPr>
          <w:i/>
          <w:iCs/>
        </w:rPr>
        <w:t xml:space="preserve">end of suffering</w:t>
      </w:r>
      <w:r>
        <w:t xml:space="preserve">*, as suffering is rooted in the physical and mental dimensions. When the possibility of suffering ends, the fear of suffering also disappears.</w:t>
      </w:r>
    </w:p>
    <w:p>
      <w:pPr>
        <w:spacing w:after="200"/>
      </w:pPr>
      <w:r>
        <w:t xml:space="preserve">With the fear of suffering gone, Sadhguru explains, life blossoms to its fullest potential. Human genius and capabilities are unleashed, and the life you are becomes significant for its own nature, not based on external accumulations like wealth or possessions, which are only relevant in the transactional world but do not enhance your being. Enhancement comes from the blossoming of life within, which Dhyana facilitates by freeing you from the trap of body and mind.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2025-06-07T20:00:39.395Z</dcterms:created>
  <dcterms:modified xsi:type="dcterms:W3CDTF">2025-06-07T20:00:39.395Z</dcterms:modified>
</cp:coreProperties>
</file>

<file path=docProps/custom.xml><?xml version="1.0" encoding="utf-8"?>
<Properties xmlns="http://schemas.openxmlformats.org/officeDocument/2006/custom-properties" xmlns:vt="http://schemas.openxmlformats.org/officeDocument/2006/docPropsVTypes"/>
</file>