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Here's a summary of the conversation:</w:t>
      </w:r>
    </w:p>
    <w:p>
      <w:pPr>
        <w:spacing w:after="200"/>
      </w:pPr>
      <w:r>
        <w:t xml:space="preserve">The interviewer asks Sadhguru if it's exhausting to constantly answer questions on a vast range of topics, from global conflicts to AI. Sadhguru replies that his interest is simply "life" itself, in all its states (wonderful, distressed, or in between), because "I am life."</w:t>
      </w:r>
    </w:p>
    <w:p>
      <w:pPr>
        <w:spacing w:after="200"/>
      </w:pPr>
      <w:r>
        <w:t xml:space="preserve">The interviewer then shares his experience sitting in the Dhyanalinga, noting how time seemed to disappear and he felt pulled into meditation. He asks Sadhguru to explain what Dhyanalinga is and how to understand it, especially for an audience unfamiliar with it.</w:t>
      </w:r>
    </w:p>
    <w:p>
      <w:pPr>
        <w:spacing w:after="200"/>
      </w:pPr>
      <w:r>
        <w:t xml:space="preserve">Sadhguru clarifies that Dhyanalinga predates Adiyogi but jokes that some things become more famous. He explains Dhyana (the state Dhyanalinga facilitates) by contrasting it with the common understanding of "meditation." He says "meditation" is a generic term for anything done with eyes closed, which could be many things, including just sleeping vertically.</w:t>
      </w:r>
    </w:p>
    <w:p>
      <w:pPr>
        <w:spacing w:after="200"/>
      </w:pPr>
      <w:r>
        <w:t xml:space="preserve">Dhyana, however, is specific. It is the state where you distinctly know "what is you" and "what is not you." Using examples like an iPad, clothes, and even the body, Sadhguru explains that these are things you </w:t>
      </w:r>
      <w:r>
        <w:rPr>
          <w:i/>
          <w:iCs/>
        </w:rPr>
        <w:t xml:space="preserve">have</w:t>
      </w:r>
      <w:r>
        <w:t xml:space="preserve"> or </w:t>
      </w:r>
      <w:r>
        <w:rPr>
          <w:i/>
          <w:iCs/>
        </w:rPr>
        <w:t xml:space="preserve">gathered</w:t>
      </w:r>
      <w:r>
        <w:t xml:space="preserve">, but they are not </w:t>
      </w:r>
      <w:r>
        <w:rPr>
          <w:i/>
          <w:iCs/>
        </w:rPr>
        <w:t xml:space="preserve">you</w:t>
      </w:r>
      <w:r>
        <w:t xml:space="preserve">. The body and mind, though they currently seem to rule you, are accumulations.</w:t>
      </w:r>
    </w:p>
    <w:p>
      <w:pPr>
        <w:spacing w:after="200"/>
      </w:pPr>
      <w:r>
        <w:t xml:space="preserve">Sadhguru states that being trapped within this accumulated body and mind is the source of all suffering, which is fundamentally either physical or mental (financial suffering, for instance, is mental). Dhyana creates a little distance or space between "you" and "your body/mind."</w:t>
      </w:r>
    </w:p>
    <w:p>
      <w:pPr>
        <w:spacing w:after="200"/>
      </w:pPr>
      <w:r>
        <w:t xml:space="preserve">This distance is the end of suffering. When there is no possibility of suffering, the </w:t>
      </w:r>
      <w:r>
        <w:rPr>
          <w:i/>
          <w:iCs/>
        </w:rPr>
        <w:t xml:space="preserve">fear</w:t>
      </w:r>
      <w:r>
        <w:t xml:space="preserve"> of suffering disappears. Sadhguru argues that the fear of suffering cripples human beings, preventing them from living life fully. The common anxiety of "what will happen" is essentially the fear of suffering.</w:t>
      </w:r>
    </w:p>
    <w:p>
      <w:pPr>
        <w:spacing w:after="200"/>
      </w:pPr>
      <w:r>
        <w:t xml:space="preserve">Dhyana, by taking you beyond suffering, allows life to blossom to its fullest possibility. Human potential and capabilities are unleashed. Crucially, the life </w:t>
      </w:r>
      <w:r>
        <w:rPr>
          <w:i/>
          <w:iCs/>
        </w:rPr>
        <w:t xml:space="preserve">that you are</w:t>
      </w:r>
      <w:r>
        <w:t xml:space="preserve"> becomes significant in itself, not because of what it does or what it has accumulated (like wealth, which only provides transactional value, not enhancement).</w:t>
      </w:r>
    </w:p>
    <w:p>
      <w:pPr>
        <w:spacing w:after="200"/>
      </w:pPr>
      <w:r>
        <w:t xml:space="preserve">Sadhguru concludes by emphasizing that the body and mind can become a trap from which one cannot escape. The natural human longing to go beyond this trap is often misguided into harmful activities like alcohol or drugs, which offer only temporary escape. Dhyana, in contrast, provides true freedom from these boundaries while allowing you to still utilize your body and mind.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2025-06-07T19:55:17.246Z</dcterms:created>
  <dcterms:modified xsi:type="dcterms:W3CDTF">2025-06-07T19:55:17.246Z</dcterms:modified>
</cp:coreProperties>
</file>

<file path=docProps/custom.xml><?xml version="1.0" encoding="utf-8"?>
<Properties xmlns="http://schemas.openxmlformats.org/officeDocument/2006/custom-properties" xmlns:vt="http://schemas.openxmlformats.org/officeDocument/2006/docPropsVTypes"/>
</file>