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The concepts and technologies for network-centric computing and content evolved through the years</w:t>
      </w:r>
    </w:p>
    <w:p>
      <w:pPr/>
      <w:r>
        <w:rPr>
          <w:rFonts w:ascii="Times" w:hAnsi="Times" w:cs="Times"/>
          <w:sz w:val="20"/>
          <w:sz-cs w:val="20"/>
        </w:rPr>
        <w:t xml:space="preserve">and led to several large-scale distributed system developments:</w:t>
      </w:r>
    </w:p>
    <w:p>
      <w:pPr/>
      <w:r>
        <w:rPr>
          <w:rFonts w:ascii="Times" w:hAnsi="Times" w:cs="Times"/>
          <w:sz w:val="20"/>
          <w:sz-cs w:val="20"/>
        </w:rPr>
        <w:t xml:space="preserve">• The Web and the semantic Web are expected to support composition of services (not necessarily</w:t>
      </w:r>
    </w:p>
    <w:p>
      <w:pPr/>
      <w:r>
        <w:rPr>
          <w:rFonts w:ascii="Times" w:hAnsi="Times" w:cs="Times"/>
          <w:sz w:val="20"/>
          <w:sz-cs w:val="20"/>
        </w:rPr>
        <w:t xml:space="preserve">computational services) available on the Web.</w:t>
      </w:r>
      <w:r>
        <w:rPr>
          <w:rFonts w:ascii="Times" w:hAnsi="Times" w:cs="Times"/>
          <w:sz w:val="15"/>
          <w:sz-cs w:val="15"/>
          <w:color w:val="000066"/>
        </w:rPr>
        <w:t xml:space="preserve">1</w:t>
      </w:r>
    </w:p>
    <w:p>
      <w:pPr/>
      <w:r>
        <w:rPr>
          <w:rFonts w:ascii="Times" w:hAnsi="Times" w:cs="Times"/>
          <w:sz w:val="20"/>
          <w:sz-cs w:val="20"/>
        </w:rPr>
        <w:t xml:space="preserve">• The Grid, initiated in the early 1990s by National Laboratories and Universities, is used primarily</w:t>
      </w:r>
    </w:p>
    <w:p>
      <w:pPr/>
      <w:r>
        <w:rPr>
          <w:rFonts w:ascii="Times" w:hAnsi="Times" w:cs="Times"/>
          <w:sz w:val="20"/>
          <w:sz-cs w:val="20"/>
        </w:rPr>
        <w:t xml:space="preserve">for applications in the area of science and engineering.</w:t>
      </w:r>
    </w:p>
    <w:p>
      <w:pPr/>
      <w:r>
        <w:rPr>
          <w:rFonts w:ascii="Times" w:hAnsi="Times" w:cs="Times"/>
          <w:sz w:val="20"/>
          <w:sz-cs w:val="20"/>
        </w:rPr>
        <w:t xml:space="preserve">• Computer clouds, promoted since 2005 as a form of service-oriented computing by large IT companies,</w:t>
      </w:r>
    </w:p>
    <w:p>
      <w:pPr/>
      <w:r>
        <w:rPr>
          <w:rFonts w:ascii="Times" w:hAnsi="Times" w:cs="Times"/>
          <w:sz w:val="20"/>
          <w:sz-cs w:val="20"/>
        </w:rPr>
        <w:t xml:space="preserve">are used for enterprise computing, high-performance computing, Web hosting, and storage</w:t>
      </w:r>
    </w:p>
    <w:p>
      <w:pPr/>
      <w:r>
        <w:rPr>
          <w:rFonts w:ascii="Times" w:hAnsi="Times" w:cs="Times"/>
          <w:sz w:val="20"/>
          <w:sz-cs w:val="20"/>
        </w:rPr>
        <w:t xml:space="preserve">for network-centric content.</w:t>
      </w:r>
    </w:p>
    <w:p>
      <w:pPr/>
      <w:r>
        <w:rPr>
          <w:rFonts w:ascii="Times" w:hAnsi="Times" w:cs="Times"/>
          <w:sz w:val="20"/>
          <w:sz-cs w:val="20"/>
        </w:rPr>
        <w:t xml:space="preserve">The need to share data from high-energy physics experiments motivated Sir Tim Berners-Lee, who</w:t>
      </w:r>
    </w:p>
    <w:p>
      <w:pPr/>
      <w:r>
        <w:rPr>
          <w:rFonts w:ascii="Times" w:hAnsi="Times" w:cs="Times"/>
          <w:sz w:val="20"/>
          <w:sz-cs w:val="20"/>
        </w:rPr>
        <w:t xml:space="preserve">worked at the European Organization for Nuclear Research (CERN) in the late 1980s, to put together</w:t>
      </w:r>
    </w:p>
    <w:p>
      <w:pPr/>
      <w:r>
        <w:rPr>
          <w:rFonts w:ascii="Times" w:hAnsi="Times" w:cs="Times"/>
          <w:sz w:val="20"/>
          <w:sz-cs w:val="20"/>
        </w:rPr>
        <w:t xml:space="preserve">the two major components of the World Wide Web: HyperText Markup Language (HTML) for data</w:t>
      </w:r>
    </w:p>
    <w:p>
      <w:pPr/>
      <w:r>
        <w:rPr>
          <w:rFonts w:ascii="Times" w:hAnsi="Times" w:cs="Times"/>
          <w:sz w:val="20"/>
          <w:sz-cs w:val="20"/>
        </w:rPr>
        <w:t xml:space="preserve">description and HyperText Transfer Protocol (HTTP) for data transfer. The Web opened a new era in</w:t>
      </w:r>
    </w:p>
    <w:p>
      <w:pPr/>
      <w:r>
        <w:rPr>
          <w:rFonts w:ascii="Times" w:hAnsi="Times" w:cs="Times"/>
          <w:sz w:val="20"/>
          <w:sz-cs w:val="20"/>
        </w:rPr>
        <w:t xml:space="preserve">data sharing and ultimately led to the concept of network-centric content.</w:t>
      </w:r>
    </w:p>
    <w:p>
      <w:pPr/>
      <w:r>
        <w:rPr>
          <w:rFonts w:ascii="Times" w:hAnsi="Times" w:cs="Times"/>
          <w:sz w:val="20"/>
          <w:sz-cs w:val="20"/>
        </w:rPr>
        <w:t xml:space="preserve">The semantic Web</w:t>
      </w:r>
      <w:r>
        <w:rPr>
          <w:rFonts w:ascii="Times" w:hAnsi="Times" w:cs="Times"/>
          <w:sz w:val="15"/>
          <w:sz-cs w:val="15"/>
          <w:color w:val="000066"/>
        </w:rPr>
        <w:t xml:space="preserve">2 </w:t>
      </w:r>
      <w:r>
        <w:rPr>
          <w:rFonts w:ascii="Times" w:hAnsi="Times" w:cs="Times"/>
          <w:sz w:val="20"/>
          <w:sz-cs w:val="20"/>
        </w:rPr>
        <w:t xml:space="preserve">is an effort to enable laypeople to more easily find, share, and combine information</w:t>
      </w:r>
    </w:p>
    <w:p>
      <w:pPr/>
      <w:r>
        <w:rPr>
          <w:rFonts w:ascii="Times" w:hAnsi="Times" w:cs="Times"/>
          <w:sz w:val="20"/>
          <w:sz-cs w:val="20"/>
        </w:rPr>
        <w:t xml:space="preserve">available on the Web. In this vision, the information can be readily interpreted by machines,</w:t>
      </w:r>
    </w:p>
    <w:p>
      <w:pPr/>
      <w:r>
        <w:rPr>
          <w:rFonts w:ascii="Times" w:hAnsi="Times" w:cs="Times"/>
          <w:sz w:val="20"/>
          <w:sz-cs w:val="20"/>
        </w:rPr>
        <w:t xml:space="preserve">so machines can perform more of the tedious work involved in finding, combining, and acting upon</w:t>
      </w:r>
    </w:p>
    <w:p>
      <w:pPr/>
      <w:r>
        <w:rPr>
          <w:rFonts w:ascii="Times" w:hAnsi="Times" w:cs="Times"/>
          <w:sz w:val="20"/>
          <w:sz-cs w:val="20"/>
        </w:rPr>
        <w:t xml:space="preserve">information on theWeb. Several technologies are necessary to provide a formal description of concepts,</w:t>
      </w:r>
    </w:p>
    <w:p>
      <w:pPr/>
      <w:r>
        <w:rPr>
          <w:rFonts w:ascii="Times" w:hAnsi="Times" w:cs="Times"/>
          <w:sz w:val="20"/>
          <w:sz-cs w:val="20"/>
        </w:rPr>
        <w:t xml:space="preserve">terms, and relationships within a given knowledge domain; they include the Resource Description</w:t>
      </w:r>
    </w:p>
    <w:p>
      <w:pPr/>
      <w:r>
        <w:rPr>
          <w:rFonts w:ascii="Times" w:hAnsi="Times" w:cs="Times"/>
          <w:sz w:val="20"/>
          <w:sz-cs w:val="20"/>
        </w:rPr>
        <w:t xml:space="preserve">Framework (RDF), a variety of data interchange formats, and notations such as RDF Schema (RDFS)</w:t>
      </w:r>
    </w:p>
    <w:p>
      <w:pPr/>
      <w:r>
        <w:rPr>
          <w:rFonts w:ascii="Times" w:hAnsi="Times" w:cs="Times"/>
          <w:sz w:val="20"/>
          <w:sz-cs w:val="20"/>
        </w:rPr>
        <w:t xml:space="preserve">and the Web Ontology Language (OWL). Gradually, the need to make computing more affordable and to liberate users from the concerns</w:t>
      </w:r>
    </w:p>
    <w:p>
      <w:pPr/>
      <w:r>
        <w:rPr>
          <w:rFonts w:ascii="Times" w:hAnsi="Times" w:cs="Times"/>
          <w:sz w:val="20"/>
          <w:sz-cs w:val="20"/>
        </w:rPr>
        <w:t xml:space="preserve">regarding system and software maintenance reinforced the idea of concentrating computing resources</w:t>
      </w:r>
    </w:p>
    <w:p>
      <w:pPr/>
      <w:r>
        <w:rPr>
          <w:rFonts w:ascii="Times" w:hAnsi="Times" w:cs="Times"/>
          <w:sz w:val="20"/>
          <w:sz-cs w:val="20"/>
        </w:rPr>
        <w:t xml:space="preserve">in data centers. Initially, these centers were specialized, each running a limited palette of software</w:t>
      </w:r>
    </w:p>
    <w:p>
      <w:pPr/>
      <w:r>
        <w:rPr>
          <w:rFonts w:ascii="Times" w:hAnsi="Times" w:cs="Times"/>
          <w:sz w:val="20"/>
          <w:sz-cs w:val="20"/>
        </w:rPr>
        <w:t xml:space="preserve">systems as well as applications developed by the users of these systems. In the early 1980s major</w:t>
      </w:r>
    </w:p>
    <w:p>
      <w:pPr/>
      <w:r>
        <w:rPr>
          <w:rFonts w:ascii="Times" w:hAnsi="Times" w:cs="Times"/>
          <w:sz w:val="20"/>
          <w:sz-cs w:val="20"/>
        </w:rPr>
        <w:t xml:space="preserve">research organizations such as the National Laboratories and large companies had powerful computing</w:t>
      </w:r>
    </w:p>
    <w:p>
      <w:pPr/>
      <w:r>
        <w:rPr>
          <w:rFonts w:ascii="Times" w:hAnsi="Times" w:cs="Times"/>
          <w:sz w:val="20"/>
          <w:sz-cs w:val="20"/>
        </w:rPr>
        <w:t xml:space="preserve">centers supporting large user populations scattered throughout wide geographic areas. Then the idea</w:t>
      </w:r>
    </w:p>
    <w:p>
      <w:pPr/>
      <w:r>
        <w:rPr>
          <w:rFonts w:ascii="Times" w:hAnsi="Times" w:cs="Times"/>
          <w:sz w:val="20"/>
          <w:sz-cs w:val="20"/>
        </w:rPr>
        <w:t xml:space="preserve">to link such centers in an infrastructure resembling the power grid was born; the model known as</w:t>
      </w:r>
    </w:p>
    <w:p>
      <w:pPr/>
      <w:r>
        <w:rPr>
          <w:rFonts w:ascii="Times" w:hAnsi="Times" w:cs="Times"/>
          <w:sz w:val="20"/>
          <w:sz-cs w:val="20"/>
        </w:rPr>
        <w:t xml:space="preserve">network-centric computing was taking shape.</w:t>
      </w:r>
    </w:p>
    <w:p>
      <w:pPr/>
      <w:r>
        <w:rPr>
          <w:rFonts w:ascii="Times" w:hAnsi="Times" w:cs="Times"/>
          <w:sz w:val="20"/>
          <w:sz-cs w:val="20"/>
        </w:rPr>
        <w:t xml:space="preserve">A </w:t>
      </w:r>
      <w:r>
        <w:rPr>
          <w:rFonts w:ascii="Helvetica" w:hAnsi="Helvetica" w:cs="Helvetica"/>
          <w:sz w:val="20"/>
          <w:sz-cs w:val="20"/>
        </w:rPr>
        <w:t xml:space="preserve">computing grid </w:t>
      </w:r>
      <w:r>
        <w:rPr>
          <w:rFonts w:ascii="Times" w:hAnsi="Times" w:cs="Times"/>
          <w:sz w:val="20"/>
          <w:sz-cs w:val="20"/>
        </w:rPr>
        <w:t xml:space="preserve">is a distributed system consisting of a large number of loosely coupled, heterogeneous,</w:t>
      </w:r>
    </w:p>
    <w:p>
      <w:pPr/>
      <w:r>
        <w:rPr>
          <w:rFonts w:ascii="Times" w:hAnsi="Times" w:cs="Times"/>
          <w:sz w:val="20"/>
          <w:sz-cs w:val="20"/>
        </w:rPr>
        <w:t xml:space="preserve">and geographically dispersed systems in different administrative domains. The term </w:t>
      </w:r>
      <w:r>
        <w:rPr>
          <w:rFonts w:ascii="Helvetica" w:hAnsi="Helvetica" w:cs="Helvetica"/>
          <w:sz w:val="20"/>
          <w:sz-cs w:val="20"/>
        </w:rPr>
        <w:t xml:space="preserve">computing</w:t>
      </w:r>
    </w:p>
    <w:p>
      <w:pPr/>
      <w:r>
        <w:rPr>
          <w:rFonts w:ascii="Helvetica" w:hAnsi="Helvetica" w:cs="Helvetica"/>
          <w:sz w:val="20"/>
          <w:sz-cs w:val="20"/>
        </w:rPr>
        <w:t xml:space="preserve">grid </w:t>
      </w:r>
      <w:r>
        <w:rPr>
          <w:rFonts w:ascii="Times" w:hAnsi="Times" w:cs="Times"/>
          <w:sz w:val="20"/>
          <w:sz-cs w:val="20"/>
        </w:rPr>
        <w:t xml:space="preserve">is a metaphor for accessing computer power with similar ease as we access power provided by the</w:t>
      </w:r>
    </w:p>
    <w:p>
      <w:pPr/>
      <w:r>
        <w:rPr>
          <w:rFonts w:ascii="Times" w:hAnsi="Times" w:cs="Times"/>
          <w:sz w:val="20"/>
          <w:sz-cs w:val="20"/>
        </w:rPr>
        <w:t xml:space="preserve">electric grid. Software libraries known as </w:t>
      </w:r>
      <w:r>
        <w:rPr>
          <w:rFonts w:ascii="Helvetica" w:hAnsi="Helvetica" w:cs="Helvetica"/>
          <w:sz w:val="20"/>
          <w:sz-cs w:val="20"/>
        </w:rPr>
        <w:t xml:space="preserve">middleware </w:t>
      </w:r>
      <w:r>
        <w:rPr>
          <w:rFonts w:ascii="Times" w:hAnsi="Times" w:cs="Times"/>
          <w:sz w:val="20"/>
          <w:sz-cs w:val="20"/>
        </w:rPr>
        <w:t xml:space="preserve">have been furiously developed since the early</w:t>
      </w:r>
    </w:p>
    <w:p>
      <w:pPr/>
      <w:r>
        <w:rPr>
          <w:rFonts w:ascii="Times" w:hAnsi="Times" w:cs="Times"/>
          <w:sz w:val="20"/>
          <w:sz-cs w:val="20"/>
        </w:rPr>
        <w:t xml:space="preserve">1990s to facilitate access to grid services.</w:t>
      </w:r>
    </w:p>
    <w:p>
      <w:pPr/>
      <w:r>
        <w:rPr>
          <w:rFonts w:ascii="Times" w:hAnsi="Times" w:cs="Times"/>
          <w:sz w:val="20"/>
          <w:sz-cs w:val="20"/>
        </w:rPr>
        <w:t xml:space="preserve">The vision of the grid movement was to give a user the illusion of a very large virtual supercomputer.</w:t>
      </w:r>
    </w:p>
    <w:p>
      <w:pPr/>
      <w:r>
        <w:rPr>
          <w:rFonts w:ascii="Times" w:hAnsi="Times" w:cs="Times"/>
          <w:sz w:val="20"/>
          <w:sz-cs w:val="20"/>
        </w:rPr>
        <w:t xml:space="preserve">The autonomy of the individual systems and the fact that these systems were connected by wide-area</w:t>
      </w:r>
    </w:p>
    <w:p>
      <w:pPr/>
      <w:r>
        <w:rPr>
          <w:rFonts w:ascii="Times" w:hAnsi="Times" w:cs="Times"/>
          <w:sz w:val="20"/>
          <w:sz-cs w:val="20"/>
        </w:rPr>
        <w:t xml:space="preserve">networks with latency higher than the latency of the interconnection network of a supercomputer posed</w:t>
      </w:r>
    </w:p>
    <w:p>
      <w:pPr/>
      <w:r>
        <w:rPr>
          <w:rFonts w:ascii="Times" w:hAnsi="Times" w:cs="Times"/>
          <w:sz w:val="20"/>
          <w:sz-cs w:val="20"/>
        </w:rPr>
        <w:t xml:space="preserve">serious challenges to this vision. Nevertheless, several “Grand Challenge” problems, such as protein</w:t>
      </w:r>
    </w:p>
    <w:p>
      <w:pPr/>
      <w:r>
        <w:rPr>
          <w:rFonts w:ascii="Times" w:hAnsi="Times" w:cs="Times"/>
          <w:sz w:val="20"/>
          <w:sz-cs w:val="20"/>
        </w:rPr>
        <w:t xml:space="preserve">folding, financial modeling, earthquake simulation, and climate and weather modeling, run successfully</w:t>
      </w:r>
    </w:p>
    <w:p>
      <w:pPr/>
      <w:r>
        <w:rPr>
          <w:rFonts w:ascii="Times" w:hAnsi="Times" w:cs="Times"/>
          <w:sz w:val="20"/>
          <w:sz-cs w:val="20"/>
        </w:rPr>
        <w:t xml:space="preserve">on specialized grids. The Enabling Grids for Escience project is arguably the largest computing grid;</w:t>
      </w:r>
    </w:p>
    <w:p>
      <w:pPr/>
      <w:r>
        <w:rPr>
          <w:rFonts w:ascii="Times" w:hAnsi="Times" w:cs="Times"/>
          <w:sz w:val="20"/>
          <w:sz-cs w:val="20"/>
        </w:rPr>
        <w:t xml:space="preserve">along with the LHC Computing Grid (LCG), the Escience project aims to support the experiments using</w:t>
      </w:r>
    </w:p>
    <w:p>
      <w:pPr/>
      <w:r>
        <w:rPr>
          <w:rFonts w:ascii="Times" w:hAnsi="Times" w:cs="Times"/>
          <w:sz w:val="20"/>
          <w:sz-cs w:val="20"/>
        </w:rPr>
        <w:t xml:space="preserve">the Large Hadron Collider (LHC) at CERN which generate several gigabytes of data per second, or</w:t>
      </w:r>
    </w:p>
    <w:p>
      <w:pPr/>
      <w:r>
        <w:rPr>
          <w:rFonts w:ascii="Times" w:hAnsi="Times" w:cs="Times"/>
          <w:sz w:val="20"/>
          <w:sz-cs w:val="20"/>
        </w:rPr>
        <w:t xml:space="preserve">10 PB (petabytes) per year.</w:t>
      </w:r>
    </w:p>
    <w:p>
      <w:pPr/>
      <w:r>
        <w:rPr>
          <w:rFonts w:ascii="Times" w:hAnsi="Times" w:cs="Times"/>
          <w:sz w:val="20"/>
          <w:sz-cs w:val="20"/>
        </w:rPr>
        <w:t xml:space="preserve">In retrospect, two basic assumptions about the infrastructure prevented the grid movement from</w:t>
      </w:r>
    </w:p>
    <w:p>
      <w:pPr/>
      <w:r>
        <w:rPr>
          <w:rFonts w:ascii="Times" w:hAnsi="Times" w:cs="Times"/>
          <w:sz w:val="20"/>
          <w:sz-cs w:val="20"/>
        </w:rPr>
        <w:t xml:space="preserve">having the impact its supporters were hoping for. The first is the heterogeneity of the individual systems</w:t>
      </w:r>
    </w:p>
    <w:p>
      <w:pPr/>
      <w:r>
        <w:rPr>
          <w:rFonts w:ascii="Times" w:hAnsi="Times" w:cs="Times"/>
          <w:sz w:val="20"/>
          <w:sz-cs w:val="20"/>
        </w:rPr>
        <w:t xml:space="preserve">interconnected by the grid; the second is that systems in different administrative domains are expected to</w:t>
      </w:r>
    </w:p>
    <w:p>
      <w:pPr/>
      <w:r>
        <w:rPr>
          <w:rFonts w:ascii="Times" w:hAnsi="Times" w:cs="Times"/>
          <w:sz w:val="20"/>
          <w:sz-cs w:val="20"/>
        </w:rPr>
        <w:t xml:space="preserve">cooperate seamlessly. Indeed, the heterogeneity of the hardware and of system software poses significant</w:t>
      </w:r>
    </w:p>
    <w:p>
      <w:pPr/>
      <w:r>
        <w:rPr>
          <w:rFonts w:ascii="Times" w:hAnsi="Times" w:cs="Times"/>
          <w:sz w:val="20"/>
          <w:sz-cs w:val="20"/>
        </w:rPr>
        <w:t xml:space="preserve">challenges for application development and for application mobility. At the same time, critical areas</w:t>
      </w:r>
    </w:p>
    <w:p>
      <w:pPr/>
      <w:r>
        <w:rPr>
          <w:rFonts w:ascii="Times" w:hAnsi="Times" w:cs="Times"/>
          <w:sz w:val="20"/>
          <w:sz-cs w:val="20"/>
        </w:rPr>
        <w:t xml:space="preserve">of system management, including scheduling, optimization of resource allocation, load balancing, and</w:t>
      </w:r>
    </w:p>
    <w:p>
      <w:pPr/>
      <w:r>
        <w:rPr>
          <w:rFonts w:ascii="Times" w:hAnsi="Times" w:cs="Times"/>
          <w:sz w:val="20"/>
          <w:sz-cs w:val="20"/>
        </w:rPr>
        <w:t xml:space="preserve">fault tolerance, are extremely difficult in a heterogeneous system. The fact that resources are in different</w:t>
      </w:r>
    </w:p>
    <w:p>
      <w:pPr/>
      <w:r>
        <w:rPr>
          <w:rFonts w:ascii="Times" w:hAnsi="Times" w:cs="Times"/>
          <w:sz w:val="20"/>
          <w:sz-cs w:val="20"/>
        </w:rPr>
        <w:t xml:space="preserve">administrative domains further complicates many already difficult problems related to security and</w:t>
      </w:r>
    </w:p>
    <w:p>
      <w:pPr/>
      <w:r>
        <w:rPr>
          <w:rFonts w:ascii="Times" w:hAnsi="Times" w:cs="Times"/>
          <w:sz w:val="20"/>
          <w:sz-cs w:val="20"/>
        </w:rPr>
        <w:t xml:space="preserve">resource management. Although very popular in the science and engineering communities, the grid</w:t>
      </w:r>
    </w:p>
    <w:p>
      <w:pPr/>
      <w:r>
        <w:rPr>
          <w:rFonts w:ascii="Times" w:hAnsi="Times" w:cs="Times"/>
          <w:sz w:val="20"/>
          <w:sz-cs w:val="20"/>
        </w:rPr>
        <w:t xml:space="preserve">movement did not address the major concerns of the enterprise computing communities and did not</w:t>
      </w:r>
    </w:p>
    <w:p>
      <w:pPr/>
      <w:r>
        <w:rPr>
          <w:rFonts w:ascii="Times" w:hAnsi="Times" w:cs="Times"/>
          <w:sz w:val="20"/>
          <w:sz-cs w:val="20"/>
        </w:rPr>
        <w:t xml:space="preserve">make a noticeable impact on the IT industry.</w:t>
      </w:r>
    </w:p>
    <w:p>
      <w:pPr/>
      <w:r>
        <w:rPr>
          <w:rFonts w:ascii="Times" w:hAnsi="Times" w:cs="Times"/>
          <w:sz w:val="20"/>
          <w:sz-cs w:val="20"/>
        </w:rPr>
        <w:t xml:space="preserve">Cloud computing is a technology largely viewed as the next big step in the development and deployment</w:t>
      </w:r>
    </w:p>
    <w:p>
      <w:pPr/>
      <w:r>
        <w:rPr>
          <w:rFonts w:ascii="Times" w:hAnsi="Times" w:cs="Times"/>
          <w:sz w:val="20"/>
          <w:sz-cs w:val="20"/>
        </w:rPr>
        <w:t xml:space="preserve">of an increasing number of distributed applications. The companies promoting cloud computing</w:t>
      </w:r>
    </w:p>
    <w:p>
      <w:pPr/>
      <w:r>
        <w:rPr>
          <w:rFonts w:ascii="Times" w:hAnsi="Times" w:cs="Times"/>
          <w:sz w:val="20"/>
          <w:sz-cs w:val="20"/>
        </w:rPr>
        <w:t xml:space="preserve">seem to have learned themost important lessons from the gridmovement. Computer clouds are typically</w:t>
      </w:r>
    </w:p>
    <w:p>
      <w:pPr/>
      <w:r>
        <w:rPr>
          <w:rFonts w:ascii="Times" w:hAnsi="Times" w:cs="Times"/>
          <w:sz w:val="20"/>
          <w:sz-cs w:val="20"/>
        </w:rPr>
        <w:t xml:space="preserve">homogeneous. An entire cloud shares the same security, resource management, cost and other policies,</w:t>
      </w:r>
    </w:p>
    <w:p>
      <w:pPr/>
      <w:r>
        <w:rPr>
          <w:rFonts w:ascii="Times" w:hAnsi="Times" w:cs="Times"/>
          <w:sz w:val="20"/>
          <w:sz-cs w:val="20"/>
        </w:rPr>
        <w:t xml:space="preserve">and last but not least, it targets enterprise computing. These are some of the reasons that several agencies</w:t>
      </w:r>
    </w:p>
    <w:p>
      <w:pPr/>
      <w:r>
        <w:rPr>
          <w:rFonts w:ascii="Times" w:hAnsi="Times" w:cs="Times"/>
          <w:sz w:val="20"/>
          <w:sz-cs w:val="20"/>
        </w:rPr>
        <w:t xml:space="preserve">of the US Government, including Health and Human Services (HHS), the Centers for Disease Control</w:t>
      </w:r>
    </w:p>
    <w:p>
      <w:pPr/>
      <w:r>
        <w:rPr>
          <w:rFonts w:ascii="Times" w:hAnsi="Times" w:cs="Times"/>
          <w:sz w:val="20"/>
          <w:sz-cs w:val="20"/>
        </w:rPr>
        <w:t xml:space="preserve">(CDC), the National Aeronautics and Space Administration (NASA), the Navy’s Next Generation</w:t>
      </w:r>
    </w:p>
    <w:p>
      <w:pPr/>
      <w:r>
        <w:rPr>
          <w:rFonts w:ascii="Times" w:hAnsi="Times" w:cs="Times"/>
          <w:sz w:val="20"/>
          <w:sz-cs w:val="20"/>
        </w:rPr>
        <w:t xml:space="preserve">Enterprise Network (NGEN), and the Defense Information Systems Agency (DISA), have launched</w:t>
      </w:r>
    </w:p>
    <w:p>
      <w:pPr/>
      <w:r>
        <w:rPr>
          <w:rFonts w:ascii="Times" w:hAnsi="Times" w:cs="Times"/>
          <w:sz w:val="20"/>
          <w:sz-cs w:val="20"/>
        </w:rPr>
        <w:t xml:space="preserve">cloud computing initiatives and conduct actual system development intended to improve the efficiency</w:t>
      </w:r>
    </w:p>
    <w:p>
      <w:pPr/>
      <w:r>
        <w:rPr>
          <w:rFonts w:ascii="Times" w:hAnsi="Times" w:cs="Times"/>
          <w:sz w:val="20"/>
          <w:sz-cs w:val="20"/>
        </w:rPr>
        <w:t xml:space="preserve">and effectiveness of their information processing needs.</w:t>
      </w:r>
    </w:p>
    <w:p>
      <w:pPr/>
      <w:r>
        <w:rPr>
          <w:rFonts w:ascii="Times" w:hAnsi="Times" w:cs="Times"/>
          <w:sz w:val="20"/>
          <w:sz-cs w:val="20"/>
        </w:rPr>
        <w:t xml:space="preserve">The term </w:t>
      </w:r>
      <w:r>
        <w:rPr>
          <w:rFonts w:ascii="Helvetica" w:hAnsi="Helvetica" w:cs="Helvetica"/>
          <w:sz w:val="20"/>
          <w:sz-cs w:val="20"/>
        </w:rPr>
        <w:t xml:space="preserve">content </w:t>
      </w:r>
      <w:r>
        <w:rPr>
          <w:rFonts w:ascii="Times" w:hAnsi="Times" w:cs="Times"/>
          <w:sz w:val="20"/>
          <w:sz-cs w:val="20"/>
        </w:rPr>
        <w:t xml:space="preserve">refers to any type or volume of media, be it static or dynamic, monolithic or</w:t>
      </w:r>
    </w:p>
    <w:p>
      <w:pPr/>
      <w:r>
        <w:rPr>
          <w:rFonts w:ascii="Times" w:hAnsi="Times" w:cs="Times"/>
          <w:sz w:val="20"/>
          <w:sz-cs w:val="20"/>
        </w:rPr>
        <w:t xml:space="preserve">modular, live or stored, produced by aggregation, or mixed. </w:t>
      </w:r>
      <w:r>
        <w:rPr>
          <w:rFonts w:ascii="Helvetica" w:hAnsi="Helvetica" w:cs="Helvetica"/>
          <w:sz w:val="20"/>
          <w:sz-cs w:val="20"/>
        </w:rPr>
        <w:t xml:space="preserve">Information </w:t>
      </w:r>
      <w:r>
        <w:rPr>
          <w:rFonts w:ascii="Times" w:hAnsi="Times" w:cs="Times"/>
          <w:sz w:val="20"/>
          <w:sz-cs w:val="20"/>
        </w:rPr>
        <w:t xml:space="preserve">is the result of functions</w:t>
      </w:r>
    </w:p>
    <w:p>
      <w:pPr/>
      <w:r>
        <w:rPr>
          <w:rFonts w:ascii="Times" w:hAnsi="Times" w:cs="Times"/>
          <w:sz w:val="20"/>
          <w:sz-cs w:val="20"/>
        </w:rPr>
        <w:t xml:space="preserve">applied to content. The creation and consumption of audio and visual content are likely to transform</w:t>
      </w:r>
    </w:p>
    <w:p>
      <w:pPr/>
      <w:r>
        <w:rPr>
          <w:rFonts w:ascii="Times" w:hAnsi="Times" w:cs="Times"/>
          <w:sz w:val="20"/>
          <w:sz-cs w:val="20"/>
        </w:rPr>
        <w:t xml:space="preserve">the Internet to support increased quality in terms of resolution, frame rate, color depth, and stereoscopic</w:t>
      </w:r>
    </w:p>
    <w:p>
      <w:pPr/>
      <w:r>
        <w:rPr>
          <w:rFonts w:ascii="Times" w:hAnsi="Times" w:cs="Times"/>
          <w:sz w:val="20"/>
          <w:sz-cs w:val="20"/>
        </w:rPr>
        <w:t xml:space="preserve">information, and it seems reasonable to assume that the Future Internet</w:t>
      </w:r>
      <w:r>
        <w:rPr>
          <w:rFonts w:ascii="Times" w:hAnsi="Times" w:cs="Times"/>
          <w:sz w:val="15"/>
          <w:sz-cs w:val="15"/>
          <w:color w:val="000066"/>
        </w:rPr>
        <w:t xml:space="preserve">3 </w:t>
      </w:r>
      <w:r>
        <w:rPr>
          <w:rFonts w:ascii="Times" w:hAnsi="Times" w:cs="Times"/>
          <w:sz w:val="20"/>
          <w:sz-cs w:val="20"/>
        </w:rPr>
        <w:t xml:space="preserve">will be content-centric. The</w:t>
      </w:r>
    </w:p>
    <w:p>
      <w:pPr/>
      <w:r>
        <w:rPr>
          <w:rFonts w:ascii="Times" w:hAnsi="Times" w:cs="Times"/>
          <w:sz w:val="20"/>
          <w:sz-cs w:val="20"/>
        </w:rPr>
        <w:t xml:space="preserve">content should be treated as having meaningful semantic connotations rather than a string of bytes;</w:t>
      </w:r>
    </w:p>
    <w:p>
      <w:pPr/>
      <w:r>
        <w:rPr>
          <w:rFonts w:ascii="Times" w:hAnsi="Times" w:cs="Times"/>
          <w:sz w:val="20"/>
          <w:sz-cs w:val="20"/>
        </w:rPr>
        <w:t xml:space="preserve">the focus will be the information that can be extracted by content mining when users request named</w:t>
      </w:r>
    </w:p>
    <w:p>
      <w:pPr/>
      <w:r>
        <w:rPr>
          <w:rFonts w:ascii="Times" w:hAnsi="Times" w:cs="Times"/>
          <w:sz w:val="20"/>
          <w:sz-cs w:val="20"/>
        </w:rPr>
        <w:t xml:space="preserve">data and content providers publish data objects. Content-centric routing will allow users to fetch the</w:t>
      </w:r>
    </w:p>
    <w:p>
      <w:pPr/>
      <w:r>
        <w:rPr>
          <w:rFonts w:ascii="Times" w:hAnsi="Times" w:cs="Times"/>
          <w:sz w:val="20"/>
          <w:sz-cs w:val="20"/>
        </w:rPr>
        <w:t xml:space="preserve">desired data from the most suitable location in terms of network latency or download time. There are</w:t>
      </w:r>
    </w:p>
    <w:p>
      <w:pPr/>
      <w:r>
        <w:rPr>
          <w:rFonts w:ascii="Times" w:hAnsi="Times" w:cs="Times"/>
          <w:sz w:val="20"/>
          <w:sz-cs w:val="20"/>
        </w:rPr>
        <w:t xml:space="preserve">also some challenges, such as providing secure services for content manipulation, ensuring global rights</w:t>
      </w:r>
    </w:p>
    <w:p>
      <w:pPr/>
      <w:r>
        <w:rPr>
          <w:rFonts w:ascii="Times" w:hAnsi="Times" w:cs="Times"/>
          <w:sz w:val="20"/>
          <w:sz-cs w:val="20"/>
        </w:rPr>
        <w:t xml:space="preserve">management, control over unsuitable content, and reputation management.</w:t>
      </w:r>
    </w:p>
    <w:p>
      <w:pPr/>
      <w:r>
        <w:rPr>
          <w:rFonts w:ascii="Times" w:hAnsi="Times" w:cs="Times"/>
          <w:sz w:val="20"/>
          <w:sz-cs w:val="20"/>
        </w:rPr>
        <w:t xml:space="preserve">Network-centric computing and network-centric content share a number of characteristics:</w:t>
      </w:r>
    </w:p>
    <w:p>
      <w:pPr/>
      <w:r>
        <w:rPr>
          <w:rFonts w:ascii="Times" w:hAnsi="Times" w:cs="Times"/>
          <w:sz w:val="20"/>
          <w:sz-cs w:val="20"/>
        </w:rPr>
        <w:t xml:space="preserve">• Most applications are data-intensive. Computer simulation becomes a powerful tool for scientific</w:t>
      </w:r>
    </w:p>
    <w:p>
      <w:pPr/>
      <w:r>
        <w:rPr>
          <w:rFonts w:ascii="Times" w:hAnsi="Times" w:cs="Times"/>
          <w:sz w:val="20"/>
          <w:sz-cs w:val="20"/>
        </w:rPr>
        <w:t xml:space="preserve">research in virtually all areas of science, from physics, biology, and chemistry to archeology. Sophisticated</w:t>
      </w:r>
    </w:p>
    <w:p>
      <w:pPr/>
      <w:r>
        <w:rPr>
          <w:rFonts w:ascii="Times" w:hAnsi="Times" w:cs="Times"/>
          <w:sz w:val="20"/>
          <w:sz-cs w:val="20"/>
        </w:rPr>
        <w:t xml:space="preserve">tools for computer-aided design, such as Catia (Computer Aided Three-dimensional Interactive</w:t>
      </w:r>
    </w:p>
    <w:p>
      <w:pPr/>
      <w:r>
        <w:rPr>
          <w:rFonts w:ascii="Times" w:hAnsi="Times" w:cs="Times"/>
          <w:sz w:val="20"/>
          <w:sz-cs w:val="20"/>
        </w:rPr>
        <w:t xml:space="preserve">Application), are widely used in the aerospace and automotive industries. Thewidespread use of sensors</w:t>
      </w:r>
    </w:p>
    <w:p>
      <w:pPr/>
      <w:r>
        <w:rPr>
          <w:rFonts w:ascii="Times" w:hAnsi="Times" w:cs="Times"/>
          <w:sz w:val="20"/>
          <w:sz-cs w:val="20"/>
        </w:rPr>
        <w:t xml:space="preserve">contributes to increases in the volume of data. Multimedia applications are increasingly popular;</w:t>
      </w:r>
    </w:p>
    <w:p>
      <w:pPr/>
      <w:r>
        <w:rPr>
          <w:rFonts w:ascii="Times" w:hAnsi="Times" w:cs="Times"/>
          <w:sz w:val="20"/>
          <w:sz-cs w:val="20"/>
        </w:rPr>
        <w:t xml:space="preserve">the ever-larger media increase the load placed on storage, networking, and processing systems.</w:t>
      </w:r>
    </w:p>
    <w:p>
      <w:pPr/>
      <w:r>
        <w:rPr>
          <w:rFonts w:ascii="Times" w:hAnsi="Times" w:cs="Times"/>
          <w:sz w:val="20"/>
          <w:sz-cs w:val="20"/>
        </w:rPr>
        <w:t xml:space="preserve">• Virtually all applications are network-intensive. Indeed, transferring large volumes of data requires</w:t>
      </w:r>
    </w:p>
    <w:p>
      <w:pPr/>
      <w:r>
        <w:rPr>
          <w:rFonts w:ascii="Times" w:hAnsi="Times" w:cs="Times"/>
          <w:sz w:val="20"/>
          <w:sz-cs w:val="20"/>
        </w:rPr>
        <w:t xml:space="preserve">high-bandwidth networks; parallel computing, computation steering,</w:t>
      </w:r>
      <w:r>
        <w:rPr>
          <w:rFonts w:ascii="Times" w:hAnsi="Times" w:cs="Times"/>
          <w:sz w:val="15"/>
          <w:sz-cs w:val="15"/>
          <w:color w:val="000066"/>
        </w:rPr>
        <w:t xml:space="preserve">4 </w:t>
      </w:r>
      <w:r>
        <w:rPr>
          <w:rFonts w:ascii="Times" w:hAnsi="Times" w:cs="Times"/>
          <w:sz w:val="20"/>
          <w:sz-cs w:val="20"/>
        </w:rPr>
        <w:t xml:space="preserve">and data streaming are examples</w:t>
      </w:r>
    </w:p>
    <w:p>
      <w:pPr/>
      <w:r>
        <w:rPr>
          <w:rFonts w:ascii="Times" w:hAnsi="Times" w:cs="Times"/>
          <w:sz w:val="20"/>
          <w:sz-cs w:val="20"/>
        </w:rPr>
        <w:t xml:space="preserve">of applications that can only run efficiently on low-latency networks.</w:t>
      </w:r>
    </w:p>
    <w:p>
      <w:pPr/>
      <w:r>
        <w:rPr>
          <w:rFonts w:ascii="Times" w:hAnsi="Times" w:cs="Times"/>
          <w:sz w:val="20"/>
          <w:sz-cs w:val="20"/>
        </w:rPr>
        <w:t xml:space="preserve">• The systems are accessed using </w:t>
      </w:r>
      <w:r>
        <w:rPr>
          <w:rFonts w:ascii="Helvetica" w:hAnsi="Helvetica" w:cs="Helvetica"/>
          <w:sz w:val="20"/>
          <w:sz-cs w:val="20"/>
        </w:rPr>
        <w:t xml:space="preserve">thin clients </w:t>
      </w:r>
      <w:r>
        <w:rPr>
          <w:rFonts w:ascii="Times" w:hAnsi="Times" w:cs="Times"/>
          <w:sz w:val="20"/>
          <w:sz-cs w:val="20"/>
        </w:rPr>
        <w:t xml:space="preserve">running on systems with limited resources. In June 2011</w:t>
      </w:r>
    </w:p>
    <w:p>
      <w:pPr/>
      <w:r>
        <w:rPr>
          <w:rFonts w:ascii="Times" w:hAnsi="Times" w:cs="Times"/>
          <w:sz w:val="20"/>
          <w:sz-cs w:val="20"/>
        </w:rPr>
        <w:t xml:space="preserve">Google released Google Chrome OS, designed to run on primitive devices and based on the browser</w:t>
      </w:r>
    </w:p>
    <w:p>
      <w:pPr/>
      <w:r>
        <w:rPr>
          <w:rFonts w:ascii="Times" w:hAnsi="Times" w:cs="Times"/>
          <w:sz w:val="20"/>
          <w:sz-cs w:val="20"/>
        </w:rPr>
        <w:t xml:space="preserve">with the same name.</w:t>
      </w:r>
    </w:p>
    <w:p>
      <w:pPr/>
      <w:r>
        <w:rPr>
          <w:rFonts w:ascii="Times" w:hAnsi="Times" w:cs="Times"/>
          <w:sz w:val="20"/>
          <w:sz-cs w:val="20"/>
        </w:rPr>
        <w:t xml:space="preserve">• The infrastructure supports some form of workflow management. Indeed, complex computational</w:t>
      </w:r>
    </w:p>
    <w:p>
      <w:pPr/>
      <w:r>
        <w:rPr>
          <w:rFonts w:ascii="Times" w:hAnsi="Times" w:cs="Times"/>
          <w:sz w:val="20"/>
          <w:sz-cs w:val="20"/>
        </w:rPr>
        <w:t xml:space="preserve">tasks require coordination of several applications; composition of services is a basic tenet ofWeb 2.0.</w:t>
      </w:r>
    </w:p>
    <w:p>
      <w:pPr/>
      <w:r>
        <w:rPr>
          <w:rFonts w:ascii="Times" w:hAnsi="Times" w:cs="Times"/>
          <w:sz w:val="20"/>
          <w:sz-cs w:val="20"/>
        </w:rPr>
        <w:t xml:space="preserve">The advantages of network-centric computing and network-centric content paradigms are, at the</w:t>
      </w:r>
    </w:p>
    <w:p>
      <w:pPr/>
      <w:r>
        <w:rPr>
          <w:rFonts w:ascii="Times" w:hAnsi="Times" w:cs="Times"/>
          <w:sz w:val="20"/>
          <w:sz-cs w:val="20"/>
        </w:rPr>
        <w:t xml:space="preserve">same time, sources for concern; we discuss some of them:</w:t>
      </w:r>
    </w:p>
    <w:p>
      <w:pPr/>
      <w:r>
        <w:rPr>
          <w:rFonts w:ascii="Times" w:hAnsi="Times" w:cs="Times"/>
          <w:sz w:val="20"/>
          <w:sz-cs w:val="20"/>
        </w:rPr>
        <w:t xml:space="preserve">• Computing and communication resources (CPU cycles, storage, network bandwidth) are shared and</w:t>
      </w:r>
    </w:p>
    <w:p>
      <w:pPr/>
      <w:r>
        <w:rPr>
          <w:rFonts w:ascii="Times" w:hAnsi="Times" w:cs="Times"/>
          <w:sz w:val="20"/>
          <w:sz-cs w:val="20"/>
        </w:rPr>
        <w:t xml:space="preserve">resources can be aggregated to support data-intensive applications. Multiplexing leads to a higher</w:t>
      </w:r>
    </w:p>
    <w:p>
      <w:pPr/>
      <w:r>
        <w:rPr>
          <w:rFonts w:ascii="Times" w:hAnsi="Times" w:cs="Times"/>
          <w:sz w:val="20"/>
          <w:sz-cs w:val="20"/>
        </w:rPr>
        <w:t xml:space="preserve">resource utilization; indeed, when multiple applications share a system, their peak demands for</w:t>
      </w:r>
    </w:p>
    <w:p>
      <w:pPr/>
      <w:r>
        <w:rPr>
          <w:rFonts w:ascii="Times" w:hAnsi="Times" w:cs="Times"/>
          <w:sz w:val="20"/>
          <w:sz-cs w:val="20"/>
        </w:rPr>
        <w:t xml:space="preserve">resources are not synchronized and the average system utilization increases. On the other hand,</w:t>
      </w:r>
    </w:p>
    <w:p>
      <w:pPr/>
      <w:r>
        <w:rPr>
          <w:rFonts w:ascii="Times" w:hAnsi="Times" w:cs="Times"/>
          <w:sz w:val="20"/>
          <w:sz-cs w:val="20"/>
        </w:rPr>
        <w:t xml:space="preserve">the management of large pools of resources poses new challenges as complex systems are subject</w:t>
      </w:r>
    </w:p>
    <w:p>
      <w:pPr/>
      <w:r>
        <w:rPr>
          <w:rFonts w:ascii="Times" w:hAnsi="Times" w:cs="Times"/>
          <w:sz w:val="20"/>
          <w:sz-cs w:val="20"/>
        </w:rPr>
        <w:t xml:space="preserve">to phase transitions. New resource management strategies, such as self-organization, and decisions</w:t>
      </w:r>
    </w:p>
    <w:p>
      <w:pPr/>
      <w:r>
        <w:rPr>
          <w:rFonts w:ascii="Times" w:hAnsi="Times" w:cs="Times"/>
          <w:sz w:val="20"/>
          <w:sz-cs w:val="20"/>
        </w:rPr>
        <w:t xml:space="preserve">based on approximate knowledge of the state of the system must be considered. Ensuring quality-ofservice</w:t>
      </w:r>
    </w:p>
    <w:p>
      <w:pPr/>
      <w:r>
        <w:rPr>
          <w:rFonts w:ascii="Times" w:hAnsi="Times" w:cs="Times"/>
          <w:sz w:val="20"/>
          <w:sz-cs w:val="20"/>
        </w:rPr>
        <w:t xml:space="preserve">(QoS) guarantees is extremely challenging in such environments because total performance</w:t>
      </w:r>
    </w:p>
    <w:p>
      <w:pPr/>
      <w:r>
        <w:rPr>
          <w:rFonts w:ascii="Times" w:hAnsi="Times" w:cs="Times"/>
          <w:sz w:val="20"/>
          <w:sz-cs w:val="20"/>
        </w:rPr>
        <w:t xml:space="preserve">isolation is elusive.</w:t>
      </w:r>
    </w:p>
    <w:p>
      <w:pPr/>
      <w:r>
        <w:rPr>
          <w:rFonts w:ascii="Times" w:hAnsi="Times" w:cs="Times"/>
          <w:sz w:val="20"/>
          <w:sz-cs w:val="20"/>
        </w:rPr>
        <w:t xml:space="preserve">• Data sharing facilitates collaborative activities. Indeed, many applications in science, engineering,</w:t>
      </w:r>
    </w:p>
    <w:p>
      <w:pPr/>
      <w:r>
        <w:rPr>
          <w:rFonts w:ascii="Times" w:hAnsi="Times" w:cs="Times"/>
          <w:sz w:val="20"/>
          <w:sz-cs w:val="20"/>
        </w:rPr>
        <w:t xml:space="preserve">and industrial, financial, and governmental applications require multiple types of analysis of shared</w:t>
      </w:r>
    </w:p>
    <w:p>
      <w:pPr/>
      <w:r>
        <w:rPr>
          <w:rFonts w:ascii="Times" w:hAnsi="Times" w:cs="Times"/>
          <w:sz w:val="20"/>
          <w:sz-cs w:val="20"/>
        </w:rPr>
        <w:t xml:space="preserve">data sets and multiple decisions carried out by groups scattered around the globe. Open software</w:t>
      </w:r>
    </w:p>
    <w:p>
      <w:pPr/>
      <w:r>
        <w:rPr>
          <w:rFonts w:ascii="Times" w:hAnsi="Times" w:cs="Times"/>
          <w:sz w:val="20"/>
          <w:sz-cs w:val="20"/>
        </w:rPr>
        <w:t xml:space="preserve">development sites are another example of such collaborative activities. Data sharing poses not only</w:t>
      </w:r>
    </w:p>
    <w:p>
      <w:pPr/>
      <w:r>
        <w:rPr>
          <w:rFonts w:ascii="Times" w:hAnsi="Times" w:cs="Times"/>
          <w:sz w:val="20"/>
          <w:sz-cs w:val="20"/>
        </w:rPr>
        <w:t xml:space="preserve">security and privacy challenges but also requires mechanisms for access control by authorized users</w:t>
      </w:r>
    </w:p>
    <w:p>
      <w:pPr/>
      <w:r>
        <w:rPr>
          <w:rFonts w:ascii="Times" w:hAnsi="Times" w:cs="Times"/>
          <w:sz w:val="20"/>
          <w:sz-cs w:val="20"/>
        </w:rPr>
        <w:t xml:space="preserve">and for detailed logs of the history of data changes.</w:t>
      </w:r>
    </w:p>
    <w:p>
      <w:pPr/>
      <w:r>
        <w:rPr>
          <w:rFonts w:ascii="Times" w:hAnsi="Times" w:cs="Times"/>
          <w:sz w:val="20"/>
          <w:sz-cs w:val="20"/>
        </w:rPr>
        <w:t xml:space="preserve">• Cost reduction. Concentration of resources creates the opportunity to pay as you go for computing</w:t>
      </w:r>
    </w:p>
    <w:p>
      <w:pPr/>
      <w:r>
        <w:rPr>
          <w:rFonts w:ascii="Times" w:hAnsi="Times" w:cs="Times"/>
          <w:sz w:val="20"/>
          <w:sz-cs w:val="20"/>
        </w:rPr>
        <w:t xml:space="preserve">and thus eliminates the initial investment and reduces significantly the maintenance and operation</w:t>
      </w:r>
    </w:p>
    <w:p>
      <w:pPr/>
      <w:r>
        <w:rPr>
          <w:rFonts w:ascii="Times" w:hAnsi="Times" w:cs="Times"/>
          <w:sz w:val="20"/>
          <w:sz-cs w:val="20"/>
        </w:rPr>
        <w:t xml:space="preserve">costs of the local computing infrastructure.</w:t>
      </w:r>
    </w:p>
    <w:p>
      <w:pPr/>
      <w:r>
        <w:rPr>
          <w:rFonts w:ascii="Times" w:hAnsi="Times" w:cs="Times"/>
          <w:sz w:val="20"/>
          <w:sz-cs w:val="20"/>
        </w:rPr>
        <w:t xml:space="preserve">• User convenience and elasticity, that is the ability to accommodate workloads with very large peakto-</w:t>
      </w:r>
    </w:p>
    <w:p>
      <w:pPr/>
      <w:r>
        <w:rPr>
          <w:rFonts w:ascii="Times" w:hAnsi="Times" w:cs="Times"/>
          <w:sz w:val="20"/>
          <w:sz-cs w:val="20"/>
        </w:rPr>
        <w:t xml:space="preserve">average ratios.</w:t>
      </w:r>
    </w:p>
    <w:p>
      <w:pPr/>
      <w:r>
        <w:rPr>
          <w:rFonts w:ascii="Times" w:hAnsi="Times" w:cs="Times"/>
          <w:sz w:val="20"/>
          <w:sz-cs w:val="20"/>
        </w:rPr>
        <w:t xml:space="preserve">It is very hard to point out a single technological or architectural development that triggered the</w:t>
      </w:r>
    </w:p>
    <w:p>
      <w:pPr/>
      <w:r>
        <w:rPr>
          <w:rFonts w:ascii="Times" w:hAnsi="Times" w:cs="Times"/>
          <w:sz w:val="20"/>
          <w:sz-cs w:val="20"/>
        </w:rPr>
        <w:t xml:space="preserve">movement toward network-centric computing and network-centric content. This movement is the result</w:t>
      </w:r>
    </w:p>
    <w:p>
      <w:pPr/>
      <w:r>
        <w:rPr>
          <w:rFonts w:ascii="Times" w:hAnsi="Times" w:cs="Times"/>
          <w:sz w:val="20"/>
          <w:sz-cs w:val="20"/>
        </w:rPr>
        <w:t xml:space="preserve">of a cumulative effect of developments inmicroprocessor, storage, and networking technologies coupled</w:t>
      </w:r>
    </w:p>
    <w:p>
      <w:pPr/>
      <w:r>
        <w:rPr>
          <w:rFonts w:ascii="Times" w:hAnsi="Times" w:cs="Times"/>
          <w:sz w:val="20"/>
          <w:sz-cs w:val="20"/>
        </w:rPr>
        <w:t xml:space="preserve">with architectural advancements in all these areas and, last but not least, with advances in software</w:t>
      </w:r>
    </w:p>
    <w:p>
      <w:pPr/>
      <w:r>
        <w:rPr>
          <w:rFonts w:ascii="Times" w:hAnsi="Times" w:cs="Times"/>
          <w:sz w:val="20"/>
          <w:sz-cs w:val="20"/>
        </w:rPr>
        <w:t xml:space="preserve">systems, tools, programming languages, and algorithms to support distributed and parallel computing.</w:t>
      </w:r>
    </w:p>
    <w:p>
      <w:pPr/>
      <w:r>
        <w:rPr>
          <w:rFonts w:ascii="Times" w:hAnsi="Times" w:cs="Times"/>
          <w:sz w:val="20"/>
          <w:sz-cs w:val="20"/>
        </w:rPr>
        <w:t xml:space="preserve">Through the years we have witnessed the breathtaking evolution of solid-state technologies which</w:t>
      </w:r>
    </w:p>
    <w:p>
      <w:pPr/>
      <w:r>
        <w:rPr>
          <w:rFonts w:ascii="Times" w:hAnsi="Times" w:cs="Times"/>
          <w:sz w:val="20"/>
          <w:sz-cs w:val="20"/>
        </w:rPr>
        <w:t xml:space="preserve">led to the development of multicore and many-core processors. Quad-core processors such as the AMD</w:t>
      </w:r>
    </w:p>
    <w:p>
      <w:pPr/>
      <w:r>
        <w:rPr>
          <w:rFonts w:ascii="Times" w:hAnsi="Times" w:cs="Times"/>
          <w:sz w:val="20"/>
          <w:sz-cs w:val="20"/>
        </w:rPr>
        <w:t xml:space="preserve">Phenom II X4, the Intel i3, i5, and i7 and hexa-core processors such as the AMDPhenom II X6 and Intel</w:t>
      </w:r>
    </w:p>
    <w:p>
      <w:pPr/>
      <w:r>
        <w:rPr>
          <w:rFonts w:ascii="Times" w:hAnsi="Times" w:cs="Times"/>
          <w:sz w:val="20"/>
          <w:sz-cs w:val="20"/>
        </w:rPr>
        <w:t xml:space="preserve">Core i7 Extreme Edition 980X are now used in the servers populating computer clouds. The proximity</w:t>
      </w:r>
    </w:p>
    <w:p>
      <w:pPr/>
      <w:r>
        <w:rPr>
          <w:rFonts w:ascii="Times" w:hAnsi="Times" w:cs="Times"/>
          <w:sz w:val="20"/>
          <w:sz-cs w:val="20"/>
        </w:rPr>
        <w:t xml:space="preserve">of multiple cores on the same die allows the cache coherency circuitry to operate at a much higher clock</w:t>
      </w:r>
    </w:p>
    <w:p>
      <w:pPr/>
      <w:r>
        <w:rPr>
          <w:rFonts w:ascii="Times" w:hAnsi="Times" w:cs="Times"/>
          <w:sz w:val="20"/>
          <w:sz-cs w:val="20"/>
        </w:rPr>
        <w:t xml:space="preserve">rate than would be possible if the signals were to travel off-chip.</w:t>
      </w:r>
    </w:p>
    <w:p>
      <w:pPr/>
      <w:r>
        <w:rPr>
          <w:rFonts w:ascii="Times" w:hAnsi="Times" w:cs="Times"/>
          <w:sz w:val="20"/>
          <w:sz-cs w:val="20"/>
        </w:rPr>
        <w:t xml:space="preserve">Storage technology has also evolved dramatically. For example, solid-state disks such as RamSan-</w:t>
      </w:r>
    </w:p>
    <w:p>
      <w:pPr/>
      <w:r>
        <w:rPr>
          <w:rFonts w:ascii="Times" w:hAnsi="Times" w:cs="Times"/>
          <w:sz w:val="20"/>
          <w:sz-cs w:val="20"/>
        </w:rPr>
        <w:t xml:space="preserve">440 allow systems to manage very high transaction volumes and larger numbers of concurrent users.</w:t>
      </w:r>
    </w:p>
    <w:p>
      <w:pPr/>
      <w:r>
        <w:rPr>
          <w:rFonts w:ascii="Times" w:hAnsi="Times" w:cs="Times"/>
          <w:sz w:val="20"/>
          <w:sz-cs w:val="20"/>
        </w:rPr>
        <w:t xml:space="preserve">RamSan-440 uses DDR2 (double-data-rate) RAM to deliver 600,000 sustained random input/output</w:t>
      </w:r>
    </w:p>
    <w:p>
      <w:pPr/>
      <w:r>
        <w:rPr>
          <w:rFonts w:ascii="Times" w:hAnsi="Times" w:cs="Times"/>
          <w:sz w:val="20"/>
          <w:sz-cs w:val="20"/>
        </w:rPr>
        <w:t xml:space="preserve">operations per second (IOPS) and over 4 GB/s of sustained random </w:t>
      </w:r>
      <w:r>
        <w:rPr>
          <w:rFonts w:ascii="Courier" w:hAnsi="Courier" w:cs="Courier"/>
          <w:sz w:val="20"/>
          <w:sz-cs w:val="20"/>
        </w:rPr>
        <w:t xml:space="preserve">read </w:t>
      </w:r>
      <w:r>
        <w:rPr>
          <w:rFonts w:ascii="Times" w:hAnsi="Times" w:cs="Times"/>
          <w:sz w:val="20"/>
          <w:sz-cs w:val="20"/>
        </w:rPr>
        <w:t xml:space="preserve">or </w:t>
      </w:r>
      <w:r>
        <w:rPr>
          <w:rFonts w:ascii="Courier" w:hAnsi="Courier" w:cs="Courier"/>
          <w:sz w:val="20"/>
          <w:sz-cs w:val="20"/>
        </w:rPr>
        <w:t xml:space="preserve">write </w:t>
      </w:r>
      <w:r>
        <w:rPr>
          <w:rFonts w:ascii="Times" w:hAnsi="Times" w:cs="Times"/>
          <w:sz w:val="20"/>
          <w:sz-cs w:val="20"/>
        </w:rPr>
        <w:t xml:space="preserve">bandwidth, with</w:t>
      </w:r>
    </w:p>
    <w:p>
      <w:pPr/>
      <w:r>
        <w:rPr>
          <w:rFonts w:ascii="Times" w:hAnsi="Times" w:cs="Times"/>
          <w:sz w:val="20"/>
          <w:sz-cs w:val="20"/>
        </w:rPr>
        <w:t xml:space="preserve">latency of less than 15 microseconds, and it is available in 256 GB and 512 GB configurations. The</w:t>
      </w:r>
    </w:p>
    <w:p>
      <w:pPr/>
      <w:r>
        <w:rPr>
          <w:rFonts w:ascii="Times" w:hAnsi="Times" w:cs="Times"/>
          <w:sz w:val="20"/>
          <w:sz-cs w:val="20"/>
        </w:rPr>
        <w:t xml:space="preserve">price of memory has dropped significantly; at the time of this writing the price of a 1 GB module for a</w:t>
      </w:r>
    </w:p>
    <w:p>
      <w:pPr/>
      <w:r>
        <w:rPr>
          <w:rFonts w:ascii="Times" w:hAnsi="Times" w:cs="Times"/>
          <w:sz w:val="20"/>
          <w:sz-cs w:val="20"/>
        </w:rPr>
        <w:t xml:space="preserve">PC is approaching $10. Optical storage technologies and Flash memories are widely used nowadays.</w:t>
      </w:r>
    </w:p>
    <w:p>
      <w:pPr/>
      <w:r>
        <w:rPr>
          <w:rFonts w:ascii="Times" w:hAnsi="Times" w:cs="Times"/>
          <w:sz w:val="20"/>
          <w:sz-cs w:val="20"/>
        </w:rPr>
        <w:t xml:space="preserve">The thinking in software engineering has also evolved and new models have emerged. The </w:t>
      </w:r>
      <w:r>
        <w:rPr>
          <w:rFonts w:ascii="Helvetica" w:hAnsi="Helvetica" w:cs="Helvetica"/>
          <w:sz w:val="20"/>
          <w:sz-cs w:val="20"/>
        </w:rPr>
        <w:t xml:space="preserve">three-tier</w:t>
      </w:r>
    </w:p>
    <w:p>
      <w:pPr/>
      <w:r>
        <w:rPr>
          <w:rFonts w:ascii="Helvetica" w:hAnsi="Helvetica" w:cs="Helvetica"/>
          <w:sz w:val="20"/>
          <w:sz-cs w:val="20"/>
        </w:rPr>
        <w:t xml:space="preserve">model </w:t>
      </w:r>
      <w:r>
        <w:rPr>
          <w:rFonts w:ascii="Times" w:hAnsi="Times" w:cs="Times"/>
          <w:sz w:val="20"/>
          <w:sz-cs w:val="20"/>
        </w:rPr>
        <w:t xml:space="preserve">is a software architecture and a software design pattern. The </w:t>
      </w:r>
      <w:r>
        <w:rPr>
          <w:rFonts w:ascii="Helvetica" w:hAnsi="Helvetica" w:cs="Helvetica"/>
          <w:sz w:val="20"/>
          <w:sz-cs w:val="20"/>
        </w:rPr>
        <w:t xml:space="preserve">presentation tier </w:t>
      </w:r>
      <w:r>
        <w:rPr>
          <w:rFonts w:ascii="Times" w:hAnsi="Times" w:cs="Times"/>
          <w:sz w:val="20"/>
          <w:sz-cs w:val="20"/>
        </w:rPr>
        <w:t xml:space="preserve">is the topmost</w:t>
      </w:r>
    </w:p>
    <w:p>
      <w:pPr/>
      <w:r>
        <w:rPr>
          <w:rFonts w:ascii="Times" w:hAnsi="Times" w:cs="Times"/>
          <w:sz w:val="20"/>
          <w:sz-cs w:val="20"/>
        </w:rPr>
        <w:t xml:space="preserve">level of the application; typically, it runs on a desktop PC or workstation, uses a standard graphical user</w:t>
      </w:r>
    </w:p>
    <w:p>
      <w:pPr/>
      <w:r>
        <w:rPr>
          <w:rFonts w:ascii="Times" w:hAnsi="Times" w:cs="Times"/>
          <w:sz w:val="20"/>
          <w:sz-cs w:val="20"/>
        </w:rPr>
        <w:t xml:space="preserve">interface (GUI) and displays information related to services such as browsing merchandise, purchasing</w:t>
      </w:r>
    </w:p>
    <w:p>
      <w:pPr/>
      <w:r>
        <w:rPr>
          <w:rFonts w:ascii="Times" w:hAnsi="Times" w:cs="Times"/>
          <w:sz w:val="20"/>
          <w:sz-cs w:val="20"/>
        </w:rPr>
        <w:t xml:space="preserve">products, and managing shopping cart contents. The presentation tier communicates with other tiers by</w:t>
      </w:r>
    </w:p>
    <w:p>
      <w:pPr/>
      <w:r>
        <w:rPr>
          <w:rFonts w:ascii="Times" w:hAnsi="Times" w:cs="Times"/>
          <w:sz w:val="20"/>
          <w:sz-cs w:val="20"/>
        </w:rPr>
        <w:t xml:space="preserve">sending the results to the browser/client tier and all other tiers in the network. The </w:t>
      </w:r>
      <w:r>
        <w:rPr>
          <w:rFonts w:ascii="Helvetica" w:hAnsi="Helvetica" w:cs="Helvetica"/>
          <w:sz w:val="20"/>
          <w:sz-cs w:val="20"/>
        </w:rPr>
        <w:t xml:space="preserve">application/logic tier</w:t>
      </w:r>
    </w:p>
    <w:p>
      <w:pPr/>
      <w:r>
        <w:rPr>
          <w:rFonts w:ascii="Times" w:hAnsi="Times" w:cs="Times"/>
          <w:sz w:val="20"/>
          <w:sz-cs w:val="20"/>
        </w:rPr>
        <w:t xml:space="preserve">controls the functionality of an application and may consist of one or more separate modules running</w:t>
      </w:r>
    </w:p>
    <w:p>
      <w:pPr/>
      <w:r>
        <w:rPr>
          <w:rFonts w:ascii="Times" w:hAnsi="Times" w:cs="Times"/>
          <w:sz w:val="20"/>
          <w:sz-cs w:val="20"/>
        </w:rPr>
        <w:t xml:space="preserve">on a workstation or application server; it may be multitiered itself, in which case the architecture is</w:t>
      </w:r>
    </w:p>
    <w:p>
      <w:pPr/>
      <w:r>
        <w:rPr>
          <w:rFonts w:ascii="Times" w:hAnsi="Times" w:cs="Times"/>
          <w:sz w:val="20"/>
          <w:sz-cs w:val="20"/>
        </w:rPr>
        <w:t xml:space="preserve">called an </w:t>
      </w:r>
      <w:r>
        <w:rPr>
          <w:rFonts w:ascii="Helvetica" w:hAnsi="Helvetica" w:cs="Helvetica"/>
          <w:sz w:val="20"/>
          <w:sz-cs w:val="20"/>
        </w:rPr>
        <w:t xml:space="preserve">n-tier architecture</w:t>
      </w:r>
      <w:r>
        <w:rPr>
          <w:rFonts w:ascii="Times" w:hAnsi="Times" w:cs="Times"/>
          <w:sz w:val="20"/>
          <w:sz-cs w:val="20"/>
        </w:rPr>
        <w:t xml:space="preserve">. The </w:t>
      </w:r>
      <w:r>
        <w:rPr>
          <w:rFonts w:ascii="Helvetica" w:hAnsi="Helvetica" w:cs="Helvetica"/>
          <w:sz w:val="20"/>
          <w:sz-cs w:val="20"/>
        </w:rPr>
        <w:t xml:space="preserve">data tier </w:t>
      </w:r>
      <w:r>
        <w:rPr>
          <w:rFonts w:ascii="Times" w:hAnsi="Times" w:cs="Times"/>
          <w:sz w:val="20"/>
          <w:sz-cs w:val="20"/>
        </w:rPr>
        <w:t xml:space="preserve">controls the servers where the information is stored; it runs</w:t>
      </w:r>
    </w:p>
    <w:p>
      <w:pPr/>
      <w:r>
        <w:rPr>
          <w:rFonts w:ascii="Times" w:hAnsi="Times" w:cs="Times"/>
          <w:sz w:val="20"/>
          <w:sz-cs w:val="20"/>
        </w:rPr>
        <w:t xml:space="preserve">a relational database management system (RDBMS) on a database server or a mainframe and contains</w:t>
      </w:r>
    </w:p>
    <w:p>
      <w:pPr/>
      <w:r>
        <w:rPr>
          <w:rFonts w:ascii="Times" w:hAnsi="Times" w:cs="Times"/>
          <w:sz w:val="20"/>
          <w:sz-cs w:val="20"/>
        </w:rPr>
        <w:t xml:space="preserve">the computer data storage logic. The data tier keeps data independent from application servers or</w:t>
      </w:r>
    </w:p>
    <w:p>
      <w:pPr/>
      <w:r>
        <w:rPr>
          <w:rFonts w:ascii="Times" w:hAnsi="Times" w:cs="Times"/>
          <w:sz w:val="20"/>
          <w:sz-cs w:val="20"/>
        </w:rPr>
        <w:t xml:space="preserve">processing logic and improves scalability and performance. Any of the tiers can be replaced independently;</w:t>
      </w:r>
    </w:p>
    <w:p>
      <w:pPr/>
      <w:r>
        <w:rPr>
          <w:rFonts w:ascii="Times" w:hAnsi="Times" w:cs="Times"/>
          <w:sz w:val="20"/>
          <w:sz-cs w:val="20"/>
        </w:rPr>
        <w:t xml:space="preserve">for example, a change of operating system in the presentation tier would only affect the user</w:t>
      </w:r>
    </w:p>
    <w:p>
      <w:pPr/>
      <w:r>
        <w:rPr>
          <w:rFonts w:ascii="Times" w:hAnsi="Times" w:cs="Times"/>
          <w:sz w:val="20"/>
          <w:sz-cs w:val="20"/>
        </w:rPr>
        <w:t xml:space="preserve">interface code.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