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Abstraction is one of the means to cope with system complexity, but abstractions could drive us away</w:t>
      </w:r>
    </w:p>
    <w:p>
      <w:pPr/>
      <w:r>
        <w:rPr>
          <w:rFonts w:ascii="Times" w:hAnsi="Times" w:cs="Times"/>
          <w:sz w:val="20"/>
          <w:sz-cs w:val="20"/>
        </w:rPr>
        <w:t xml:space="preserve">from physical reality. We should not forget that our objective is to build systems that store, transform,</w:t>
      </w:r>
    </w:p>
    <w:p>
      <w:pPr/>
      <w:r>
        <w:rPr>
          <w:rFonts w:ascii="Times" w:hAnsi="Times" w:cs="Times"/>
          <w:sz w:val="20"/>
          <w:sz-cs w:val="20"/>
        </w:rPr>
        <w:t xml:space="preserve">and transport information and that the physical properties of such systems must be well understood.</w:t>
      </w:r>
    </w:p>
    <w:p>
      <w:pPr/>
      <w:r>
        <w:rPr>
          <w:rFonts w:ascii="Times" w:hAnsi="Times" w:cs="Times"/>
          <w:sz w:val="20"/>
          <w:sz-cs w:val="20"/>
        </w:rPr>
        <w:t xml:space="preserve">Three fundamental abstractions are sufficient to describe all possible elements of computing and</w:t>
      </w:r>
    </w:p>
    <w:p>
      <w:pPr/>
      <w:r>
        <w:rPr>
          <w:rFonts w:ascii="Times" w:hAnsi="Times" w:cs="Times"/>
          <w:sz w:val="20"/>
          <w:sz-cs w:val="20"/>
        </w:rPr>
        <w:t xml:space="preserve">communication systems: storage, interpreter, and communication channel. An interpreter is an active</w:t>
      </w:r>
    </w:p>
    <w:p>
      <w:pPr/>
      <w:r>
        <w:rPr>
          <w:rFonts w:ascii="Times" w:hAnsi="Times" w:cs="Times"/>
          <w:sz w:val="20"/>
          <w:sz-cs w:val="20"/>
        </w:rPr>
        <w:t xml:space="preserve">element of a system that transforms information; we distinguish hardware interpreters, such as a processor</w:t>
      </w:r>
    </w:p>
    <w:p>
      <w:pPr/>
      <w:r>
        <w:rPr>
          <w:rFonts w:ascii="Times" w:hAnsi="Times" w:cs="Times"/>
          <w:sz w:val="20"/>
          <w:sz-cs w:val="20"/>
        </w:rPr>
        <w:t xml:space="preserve">or a disk controller, from software interpreters, such as scripting languages and text-processing</w:t>
      </w:r>
    </w:p>
    <w:p>
      <w:pPr/>
      <w:r>
        <w:rPr>
          <w:rFonts w:ascii="Times" w:hAnsi="Times" w:cs="Times"/>
          <w:sz w:val="20"/>
          <w:sz-cs w:val="20"/>
        </w:rPr>
        <w:t xml:space="preserve">systems. In all the possible embodiments of this abstraction, the interpreter, we recognize three elements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312</w:t>
      </w:r>
      <w:r>
        <w:rPr>
          <w:rFonts w:ascii="Times" w:hAnsi="Times" w:cs="Times"/>
          <w:sz w:val="20"/>
          <w:sz-cs w:val="20"/>
        </w:rPr>
        <w:t xml:space="preserve">]: (i) an action reference, which tells the interpreter where to find the next action; (ii) a repertoire,</w:t>
      </w:r>
    </w:p>
    <w:p>
      <w:pPr/>
      <w:r>
        <w:rPr>
          <w:rFonts w:ascii="Times" w:hAnsi="Times" w:cs="Times"/>
          <w:sz w:val="20"/>
          <w:sz-cs w:val="20"/>
        </w:rPr>
        <w:t xml:space="preserve">which defines the set of actions the interpreter is able to perform; and (iii) an environment reference,</w:t>
      </w:r>
    </w:p>
    <w:p>
      <w:pPr/>
      <w:r>
        <w:rPr>
          <w:rFonts w:ascii="Times" w:hAnsi="Times" w:cs="Times"/>
          <w:sz w:val="20"/>
          <w:sz-cs w:val="20"/>
        </w:rPr>
        <w:t xml:space="preserve">which points to the environment and the state in which the interpreter should be when executing the next</w:t>
      </w:r>
    </w:p>
    <w:p>
      <w:pPr/>
      <w:r>
        <w:rPr>
          <w:rFonts w:ascii="Times" w:hAnsi="Times" w:cs="Times"/>
          <w:sz w:val="20"/>
          <w:sz-cs w:val="20"/>
        </w:rPr>
        <w:t xml:space="preserve">action. The physical properties of actual embodiments of an interpreter span a very large spectrum; for</w:t>
      </w:r>
    </w:p>
    <w:p>
      <w:pPr/>
      <w:r>
        <w:rPr>
          <w:rFonts w:ascii="Times" w:hAnsi="Times" w:cs="Times"/>
          <w:sz w:val="20"/>
          <w:sz-cs w:val="20"/>
        </w:rPr>
        <w:t xml:space="preserve">example, when we design an application for a mobile device, a major concern in selecting the processor</w:t>
      </w:r>
    </w:p>
    <w:p>
      <w:pPr/>
      <w:r>
        <w:rPr>
          <w:rFonts w:ascii="Times" w:hAnsi="Times" w:cs="Times"/>
          <w:sz w:val="20"/>
          <w:sz-cs w:val="20"/>
        </w:rPr>
        <w:t xml:space="preserve">should be its power consumption, whereas the main concern for the browser should be the size of the</w:t>
      </w:r>
    </w:p>
    <w:p>
      <w:pPr/>
      <w:r>
        <w:rPr>
          <w:rFonts w:ascii="Times" w:hAnsi="Times" w:cs="Times"/>
          <w:sz w:val="20"/>
          <w:sz-cs w:val="20"/>
        </w:rPr>
        <w:t xml:space="preserve">screen.</w:t>
      </w:r>
    </w:p>
    <w:p>
      <w:pPr/>
      <w:r>
        <w:rPr>
          <w:rFonts w:ascii="Times" w:hAnsi="Times" w:cs="Times"/>
          <w:sz w:val="20"/>
          <w:sz-cs w:val="20"/>
        </w:rPr>
        <w:t xml:space="preserve">Information has a physical support, and each one of these three processes acts on a property of that</w:t>
      </w:r>
    </w:p>
    <w:p>
      <w:pPr/>
      <w:r>
        <w:rPr>
          <w:rFonts w:ascii="Times" w:hAnsi="Times" w:cs="Times"/>
          <w:sz w:val="20"/>
          <w:sz-cs w:val="20"/>
        </w:rPr>
        <w:t xml:space="preserve">physical system. For example, to transport information from a sender to a receiver, we can encode it in the amplitude, the frequency, or the phase of electromagnetic waves, and we have to well understand</w:t>
      </w:r>
    </w:p>
    <w:p>
      <w:pPr/>
      <w:r>
        <w:rPr>
          <w:rFonts w:ascii="Times" w:hAnsi="Times" w:cs="Times"/>
          <w:sz w:val="20"/>
          <w:sz-cs w:val="20"/>
        </w:rPr>
        <w:t xml:space="preserve">the interaction of the electromagnetic waves with the communication media. Indeed, if we want to</w:t>
      </w:r>
    </w:p>
    <w:p>
      <w:pPr/>
      <w:r>
        <w:rPr>
          <w:rFonts w:ascii="Times" w:hAnsi="Times" w:cs="Times"/>
          <w:sz w:val="20"/>
          <w:sz-cs w:val="20"/>
        </w:rPr>
        <w:t xml:space="preserve">have error-free communication channels we have to determine the error rate and use error-correcting or</w:t>
      </w:r>
    </w:p>
    <w:p>
      <w:pPr/>
      <w:r>
        <w:rPr>
          <w:rFonts w:ascii="Times" w:hAnsi="Times" w:cs="Times"/>
          <w:sz w:val="20"/>
          <w:sz-cs w:val="20"/>
        </w:rPr>
        <w:t xml:space="preserve">error-detecting code designed to cope with the error rate.</w:t>
      </w:r>
    </w:p>
    <w:p>
      <w:pPr/>
      <w:r>
        <w:rPr>
          <w:rFonts w:ascii="Times" w:hAnsi="Times" w:cs="Times"/>
          <w:sz w:val="20"/>
          <w:sz-cs w:val="20"/>
        </w:rPr>
        <w:t xml:space="preserve">We have to maintain a delicate balance between the abstractions that are critical to the development</w:t>
      </w:r>
    </w:p>
    <w:p>
      <w:pPr/>
      <w:r>
        <w:rPr>
          <w:rFonts w:ascii="Times" w:hAnsi="Times" w:cs="Times"/>
          <w:sz w:val="20"/>
          <w:sz-cs w:val="20"/>
        </w:rPr>
        <w:t xml:space="preserve">of algorithms and the physical characteristics of the systems used to store, transform, and transport</w:t>
      </w:r>
    </w:p>
    <w:p>
      <w:pPr/>
      <w:r>
        <w:rPr>
          <w:rFonts w:ascii="Times" w:hAnsi="Times" w:cs="Times"/>
          <w:sz w:val="20"/>
          <w:sz-cs w:val="20"/>
        </w:rPr>
        <w:t xml:space="preserve">information. This balance has shifted in recent years due to the widespread use of </w:t>
      </w:r>
      <w:r>
        <w:rPr>
          <w:rFonts w:ascii="Helvetica" w:hAnsi="Helvetica" w:cs="Helvetica"/>
          <w:sz w:val="20"/>
          <w:sz-cs w:val="20"/>
        </w:rPr>
        <w:t xml:space="preserve">cyberphysical systems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In such systems there is a tight relationship between the computational elements and the physical</w:t>
      </w:r>
    </w:p>
    <w:p>
      <w:pPr/>
      <w:r>
        <w:rPr>
          <w:rFonts w:ascii="Times" w:hAnsi="Times" w:cs="Times"/>
          <w:sz w:val="20"/>
          <w:sz-cs w:val="20"/>
        </w:rPr>
        <w:t xml:space="preserve">elements. Embedded systems are ubiquitous, and sensors allow them to react to the properties of the</w:t>
      </w:r>
    </w:p>
    <w:p>
      <w:pPr/>
      <w:r>
        <w:rPr>
          <w:rFonts w:ascii="Times" w:hAnsi="Times" w:cs="Times"/>
          <w:sz w:val="20"/>
          <w:sz-cs w:val="20"/>
        </w:rPr>
        <w:t xml:space="preserve">physical systems they control and, at the same time, to monitor their own properties and adapt to changes</w:t>
      </w:r>
    </w:p>
    <w:p>
      <w:pPr/>
      <w:r>
        <w:rPr>
          <w:rFonts w:ascii="Times" w:hAnsi="Times" w:cs="Times"/>
          <w:sz w:val="20"/>
          <w:sz-cs w:val="20"/>
        </w:rPr>
        <w:t xml:space="preserve">in the environment.</w:t>
      </w:r>
    </w:p>
    <w:p>
      <w:pPr/>
      <w:r>
        <w:rPr>
          <w:rFonts w:ascii="Times" w:hAnsi="Times" w:cs="Times"/>
          <w:sz w:val="20"/>
          <w:sz-cs w:val="20"/>
        </w:rPr>
        <w:t xml:space="preserve">One dimension of the design of modern complex systems is related to their operational environment.</w:t>
      </w:r>
    </w:p>
    <w:p>
      <w:pPr/>
      <w:r>
        <w:rPr>
          <w:rFonts w:ascii="Times" w:hAnsi="Times" w:cs="Times"/>
          <w:sz w:val="20"/>
          <w:sz-cs w:val="20"/>
        </w:rPr>
        <w:t xml:space="preserve">The recently introduced concept of </w:t>
      </w:r>
      <w:r>
        <w:rPr>
          <w:rFonts w:ascii="Helvetica" w:hAnsi="Helvetica" w:cs="Helvetica"/>
          <w:sz w:val="20"/>
          <w:sz-cs w:val="20"/>
        </w:rPr>
        <w:t xml:space="preserve">sociotechnical systems </w:t>
      </w:r>
      <w:r>
        <w:rPr>
          <w:rFonts w:ascii="Times" w:hAnsi="Times" w:cs="Times"/>
          <w:sz w:val="20"/>
          <w:sz-cs w:val="20"/>
        </w:rPr>
        <w:t xml:space="preserve">(see, for example, [</w:t>
      </w:r>
      <w:r>
        <w:rPr>
          <w:rFonts w:ascii="Times" w:hAnsi="Times" w:cs="Times"/>
          <w:sz w:val="20"/>
          <w:sz-cs w:val="20"/>
          <w:color w:val="000066"/>
        </w:rPr>
        <w:t xml:space="preserve">329</w:t>
      </w:r>
      <w:r>
        <w:rPr>
          <w:rFonts w:ascii="Times" w:hAnsi="Times" w:cs="Times"/>
          <w:sz w:val="20"/>
          <w:sz-cs w:val="20"/>
        </w:rPr>
        <w:t xml:space="preserve">]) captures the fact</w:t>
      </w:r>
    </w:p>
    <w:p>
      <w:pPr/>
      <w:r>
        <w:rPr>
          <w:rFonts w:ascii="Times" w:hAnsi="Times" w:cs="Times"/>
          <w:sz w:val="20"/>
          <w:sz-cs w:val="20"/>
        </w:rPr>
        <w:t xml:space="preserve">that the design of modern systems should consider not only the technological aspect but also the</w:t>
      </w:r>
    </w:p>
    <w:p>
      <w:pPr/>
      <w:r>
        <w:rPr>
          <w:rFonts w:ascii="Times" w:hAnsi="Times" w:cs="Times"/>
          <w:sz w:val="20"/>
          <w:sz-cs w:val="20"/>
        </w:rPr>
        <w:t xml:space="preserve">environment – more precisely, the humans who use a system.</w:t>
      </w:r>
    </w:p>
    <w:p>
      <w:pPr/>
      <w:r>
        <w:rPr>
          <w:rFonts w:ascii="Times" w:hAnsi="Times" w:cs="Times"/>
          <w:sz w:val="20"/>
          <w:sz-cs w:val="20"/>
        </w:rPr>
        <w:t xml:space="preserve">From this informal discussion of several attributes of complex systems we move to quantitative</w:t>
      </w:r>
    </w:p>
    <w:p>
      <w:pPr/>
      <w:r>
        <w:rPr>
          <w:rFonts w:ascii="Times" w:hAnsi="Times" w:cs="Times"/>
          <w:sz w:val="20"/>
          <w:sz-cs w:val="20"/>
        </w:rPr>
        <w:t xml:space="preserve">measures of system complexity, the topic of the next section.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