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cloud service discussed in this section, see also [</w:t>
      </w:r>
      <w:r>
        <w:rPr>
          <w:rFonts w:ascii="Times" w:hAnsi="Times" w:cs="Times"/>
          <w:sz w:val="20"/>
          <w:sz-cs w:val="20"/>
          <w:color w:val="000066"/>
        </w:rPr>
        <w:t xml:space="preserve">52</w:t>
      </w:r>
      <w:r>
        <w:rPr>
          <w:rFonts w:ascii="Times" w:hAnsi="Times" w:cs="Times"/>
          <w:sz w:val="20"/>
          <w:sz-cs w:val="20"/>
        </w:rPr>
        <w:t xml:space="preserve">], is an alternative to the distributed trust</w:t>
      </w:r>
    </w:p>
    <w:p>
      <w:pPr/>
      <w:r>
        <w:rPr>
          <w:rFonts w:ascii="Times" w:hAnsi="Times" w:cs="Times"/>
          <w:sz w:val="20"/>
          <w:sz-cs w:val="20"/>
        </w:rPr>
        <w:t xml:space="preserve">management scheme analyzed in Section </w:t>
      </w:r>
      <w:r>
        <w:rPr>
          <w:rFonts w:ascii="Times" w:hAnsi="Times" w:cs="Times"/>
          <w:sz w:val="20"/>
          <w:sz-cs w:val="20"/>
          <w:color w:val="000066"/>
        </w:rPr>
        <w:t xml:space="preserve">11.10</w:t>
      </w:r>
      <w:r>
        <w:rPr>
          <w:rFonts w:ascii="Times" w:hAnsi="Times" w:cs="Times"/>
          <w:sz w:val="20"/>
          <w:sz-cs w:val="20"/>
        </w:rPr>
        <w:t xml:space="preserve">. mobile devices are ubiquitous nowadays and their use</w:t>
      </w:r>
    </w:p>
    <w:p>
      <w:pPr/>
      <w:r>
        <w:rPr>
          <w:rFonts w:ascii="Times" w:hAnsi="Times" w:cs="Times"/>
          <w:sz w:val="20"/>
          <w:sz-cs w:val="20"/>
        </w:rPr>
        <w:t xml:space="preserve">will continue to increase. Clouds are emerging as the computing and storage engines of the future for</w:t>
      </w:r>
    </w:p>
    <w:p>
      <w:pPr/>
      <w:r>
        <w:rPr>
          <w:rFonts w:ascii="Times" w:hAnsi="Times" w:cs="Times"/>
          <w:sz w:val="20"/>
          <w:sz-cs w:val="20"/>
        </w:rPr>
        <w:t xml:space="preserve">a wide range of applications. There is a symbiotic relationship between the two; mobile devices can</w:t>
      </w:r>
    </w:p>
    <w:p>
      <w:pPr/>
      <w:r>
        <w:rPr>
          <w:rFonts w:ascii="Times" w:hAnsi="Times" w:cs="Times"/>
          <w:sz w:val="20"/>
          <w:sz-cs w:val="20"/>
        </w:rPr>
        <w:t xml:space="preserve">consume as well as produce very large amounts of data, whereas computer clouds have the capacity</w:t>
      </w:r>
    </w:p>
    <w:p>
      <w:pPr/>
      <w:r>
        <w:rPr>
          <w:rFonts w:ascii="Times" w:hAnsi="Times" w:cs="Times"/>
          <w:sz w:val="20"/>
          <w:sz-cs w:val="20"/>
        </w:rPr>
        <w:t xml:space="preserve">to store and deliver such data to the user of a mobile device. To exploit the potential of this symbiotic</w:t>
      </w:r>
    </w:p>
    <w:p>
      <w:pPr/>
      <w:r>
        <w:rPr>
          <w:rFonts w:ascii="Times" w:hAnsi="Times" w:cs="Times"/>
          <w:sz w:val="20"/>
          <w:sz-cs w:val="20"/>
        </w:rPr>
        <w:t xml:space="preserve">relationship, we propose a new cloud service for the management of wireless networks.</w:t>
      </w:r>
    </w:p>
    <w:p>
      <w:pPr/>
      <w:r>
        <w:rPr>
          <w:rFonts w:ascii="Times" w:hAnsi="Times" w:cs="Times"/>
          <w:sz w:val="20"/>
          <w:sz-cs w:val="20"/>
        </w:rPr>
        <w:t xml:space="preserve">Mobile devices have limited resources; new generations of smartphones and tablet computers are</w:t>
      </w:r>
    </w:p>
    <w:p>
      <w:pPr/>
      <w:r>
        <w:rPr>
          <w:rFonts w:ascii="Times" w:hAnsi="Times" w:cs="Times"/>
          <w:sz w:val="20"/>
          <w:sz-cs w:val="20"/>
        </w:rPr>
        <w:t xml:space="preserve">likely to use multicore processors and have a fair amount of memory, but power consumption is still and</w:t>
      </w:r>
    </w:p>
    <w:p>
      <w:pPr/>
      <w:r>
        <w:rPr>
          <w:rFonts w:ascii="Times" w:hAnsi="Times" w:cs="Times"/>
          <w:sz w:val="20"/>
          <w:sz-cs w:val="20"/>
        </w:rPr>
        <w:t xml:space="preserve">will continue to be a major concern; thus, it seems reasonable to delegate and data-intensive tasks to the</w:t>
      </w:r>
    </w:p>
    <w:p>
      <w:pPr/>
      <w:r>
        <w:rPr>
          <w:rFonts w:ascii="Times" w:hAnsi="Times" w:cs="Times"/>
          <w:sz w:val="20"/>
          <w:sz-cs w:val="20"/>
        </w:rPr>
        <w:t xml:space="preserve">cloud. The motivation for this application is to reduce the power consumption of the mobile devices.</w:t>
      </w:r>
    </w:p>
    <w:p>
      <w:pPr/>
      <w:r>
        <w:rPr>
          <w:rFonts w:ascii="Times" w:hAnsi="Times" w:cs="Times"/>
          <w:sz w:val="20"/>
          <w:sz-cs w:val="20"/>
        </w:rPr>
        <w:t xml:space="preserve">Transferring computations related to CRN management to a cloud supports the development of</w:t>
      </w:r>
    </w:p>
    <w:p>
      <w:pPr/>
      <w:r>
        <w:rPr>
          <w:rFonts w:ascii="Times" w:hAnsi="Times" w:cs="Times"/>
          <w:sz w:val="20"/>
          <w:sz-cs w:val="20"/>
        </w:rPr>
        <w:t xml:space="preserve">new, possibly more accurate, resource management algorithms. For example, algorithms to discover communication channels currently in use by a primary transmitter could be based on past history but are</w:t>
      </w:r>
    </w:p>
    <w:p>
      <w:pPr/>
      <w:r>
        <w:rPr>
          <w:rFonts w:ascii="Times" w:hAnsi="Times" w:cs="Times"/>
          <w:sz w:val="20"/>
          <w:sz-cs w:val="20"/>
        </w:rPr>
        <w:t xml:space="preserve">not feasible when the trust is computed by the mobile device. Such algorithms require massive amounts</w:t>
      </w:r>
    </w:p>
    <w:p>
      <w:pPr/>
      <w:r>
        <w:rPr>
          <w:rFonts w:ascii="Times" w:hAnsi="Times" w:cs="Times"/>
          <w:sz w:val="20"/>
          <w:sz-cs w:val="20"/>
        </w:rPr>
        <w:t xml:space="preserve">of data and can also identify malicious nodes with high probability.</w:t>
      </w:r>
    </w:p>
    <w:p>
      <w:pPr/>
      <w:r>
        <w:rPr>
          <w:rFonts w:ascii="Times" w:hAnsi="Times" w:cs="Times"/>
          <w:sz w:val="20"/>
          <w:sz-cs w:val="20"/>
        </w:rPr>
        <w:t xml:space="preserve">Mobile devices such as smartphones and tablets are able to communicate using two networks: (i)</w:t>
      </w:r>
    </w:p>
    <w:p>
      <w:pPr/>
      <w:r>
        <w:rPr>
          <w:rFonts w:ascii="Times" w:hAnsi="Times" w:cs="Times"/>
          <w:sz w:val="20"/>
          <w:sz-cs w:val="20"/>
        </w:rPr>
        <w:t xml:space="preserve">a cellular wireless network; and (ii) a Wi-Fi network. The service we propose assumes that a mobile</w:t>
      </w:r>
    </w:p>
    <w:p>
      <w:pPr/>
      <w:r>
        <w:rPr>
          <w:rFonts w:ascii="Times" w:hAnsi="Times" w:cs="Times"/>
          <w:sz w:val="20"/>
          <w:sz-cs w:val="20"/>
        </w:rPr>
        <w:t xml:space="preserve">device uses the cellular wireless network to access the cloud, whereas the communication over the</w:t>
      </w:r>
    </w:p>
    <w:p>
      <w:pPr/>
      <w:r>
        <w:rPr>
          <w:rFonts w:ascii="Times" w:hAnsi="Times" w:cs="Times"/>
          <w:sz w:val="20"/>
          <w:sz-cs w:val="20"/>
        </w:rPr>
        <w:t xml:space="preserve">Wi-Fi channel is based on cognitive radio (CR). The amount of data transferred using the cellular</w:t>
      </w:r>
    </w:p>
    <w:p>
      <w:pPr/>
      <w:r>
        <w:rPr>
          <w:rFonts w:ascii="Times" w:hAnsi="Times" w:cs="Times"/>
          <w:sz w:val="20"/>
          <w:sz-cs w:val="20"/>
        </w:rPr>
        <w:t xml:space="preserve">network is limited by the subscriber’s data plan, but no such limitation exists for the Wi-Fi network.</w:t>
      </w:r>
    </w:p>
    <w:p>
      <w:pPr/>
      <w:r>
        <w:rPr>
          <w:rFonts w:ascii="Times" w:hAnsi="Times" w:cs="Times"/>
          <w:sz w:val="20"/>
          <w:sz-cs w:val="20"/>
        </w:rPr>
        <w:t xml:space="preserve">The cloud service, discussed next, will allow mobile devices to use theWi-Fi communication channels</w:t>
      </w:r>
    </w:p>
    <w:p>
      <w:pPr/>
      <w:r>
        <w:rPr>
          <w:rFonts w:ascii="Times" w:hAnsi="Times" w:cs="Times"/>
          <w:sz w:val="20"/>
          <w:sz-cs w:val="20"/>
        </w:rPr>
        <w:t xml:space="preserve">in a cognitive radio network environment and will reduce the operating costs for end users.</w:t>
      </w:r>
    </w:p>
    <w:p>
      <w:pPr/>
      <w:r>
        <w:rPr>
          <w:rFonts w:ascii="Times" w:hAnsi="Times" w:cs="Times"/>
          <w:sz w:val="20"/>
          <w:sz-cs w:val="20"/>
        </w:rPr>
        <w:t xml:space="preserve">Although the focus of our discussion is on trust management for CRNs, the cloud service we propose</w:t>
      </w:r>
    </w:p>
    <w:p>
      <w:pPr/>
      <w:r>
        <w:rPr>
          <w:rFonts w:ascii="Times" w:hAnsi="Times" w:cs="Times"/>
          <w:sz w:val="20"/>
          <w:sz-cs w:val="20"/>
        </w:rPr>
        <w:t xml:space="preserve">can be used for tasks other than bandwidth management; for example, routing in mobile ad hoc networks,</w:t>
      </w:r>
    </w:p>
    <w:p>
      <w:pPr/>
      <w:r>
        <w:rPr>
          <w:rFonts w:ascii="Times" w:hAnsi="Times" w:cs="Times"/>
          <w:sz w:val="20"/>
          <w:sz-cs w:val="20"/>
        </w:rPr>
        <w:t xml:space="preserve">detection and isolation of noncooperative nodes, and other network management and monitoring</w:t>
      </w:r>
    </w:p>
    <w:p>
      <w:pPr/>
      <w:r>
        <w:rPr>
          <w:rFonts w:ascii="Times" w:hAnsi="Times" w:cs="Times"/>
          <w:sz w:val="20"/>
          <w:sz-cs w:val="20"/>
        </w:rPr>
        <w:t xml:space="preserve">functions could benefit from the identification of malicious nodes.</w:t>
      </w:r>
    </w:p>
    <w:p>
      <w:pPr/>
      <w:r>
        <w:rPr>
          <w:rFonts w:ascii="Times" w:hAnsi="Times" w:cs="Times"/>
          <w:sz w:val="20"/>
          <w:sz-cs w:val="20"/>
        </w:rPr>
        <w:t xml:space="preserve">Model Assumptions. The cognitive radio literature typically analyzes networks with a relatively small</w:t>
      </w:r>
    </w:p>
    <w:p>
      <w:pPr/>
      <w:r>
        <w:rPr>
          <w:rFonts w:ascii="Times" w:hAnsi="Times" w:cs="Times"/>
          <w:sz w:val="20"/>
          <w:sz-cs w:val="20"/>
        </w:rPr>
        <w:t xml:space="preserve">number of nodes and active in a limited geographic area; thus, all nodes in the network sense the same</w:t>
      </w:r>
    </w:p>
    <w:p>
      <w:pPr/>
      <w:r>
        <w:rPr>
          <w:rFonts w:ascii="Times" w:hAnsi="Times" w:cs="Times"/>
          <w:sz w:val="20"/>
          <w:sz-cs w:val="20"/>
        </w:rPr>
        <w:t xml:space="preserve">information on channel occupancy. Channel impairments, such as signal fading, noise, and so on cause</w:t>
      </w:r>
    </w:p>
    <w:p>
      <w:pPr/>
      <w:r>
        <w:rPr>
          <w:rFonts w:ascii="Times" w:hAnsi="Times" w:cs="Times"/>
          <w:sz w:val="20"/>
          <w:sz-cs w:val="20"/>
        </w:rPr>
        <w:t xml:space="preserve">errors and lead trustworthy nodes to report false information. We consider networks with a much</w:t>
      </w:r>
    </w:p>
    <w:p>
      <w:pPr/>
      <w:r>
        <w:rPr>
          <w:rFonts w:ascii="Times" w:hAnsi="Times" w:cs="Times"/>
          <w:sz w:val="20"/>
          <w:sz-cs w:val="20"/>
        </w:rPr>
        <w:t xml:space="preserve">larger number of nodes distributed over a large geographic area; as the signal strength decays with the</w:t>
      </w:r>
    </w:p>
    <w:p>
      <w:pPr/>
      <w:r>
        <w:rPr>
          <w:rFonts w:ascii="Times" w:hAnsi="Times" w:cs="Times"/>
          <w:sz w:val="20"/>
          <w:sz-cs w:val="20"/>
        </w:rPr>
        <w:t xml:space="preserve">distance, we consider several rings around a primary tower. We assume a generic fading model given</w:t>
      </w:r>
    </w:p>
    <w:p>
      <w:pPr/>
      <w:r>
        <w:rPr>
          <w:rFonts w:ascii="Times" w:hAnsi="Times" w:cs="Times"/>
          <w:sz w:val="20"/>
          <w:sz-cs w:val="20"/>
        </w:rPr>
        <w:t xml:space="preserve">by the following expression:</w:t>
      </w:r>
    </w:p>
    <w:p>
      <w:pPr/>
      <w:r>
        <w:rPr>
          <w:rFonts w:ascii="Helvetica" w:hAnsi="Helvetica" w:cs="Helvetica"/>
          <w:sz w:val="20"/>
          <w:sz-cs w:val="20"/>
        </w:rPr>
        <w:t xml:space="preserve">γ 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= T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  A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α</w:t>
      </w:r>
    </w:p>
    <w:p>
      <w:pPr/>
      <w:r>
        <w:rPr>
          <w:rFonts w:ascii="Helvetica" w:hAnsi="Helvetica" w:cs="Helvetica"/>
          <w:sz w:val="15"/>
          <w:sz-cs w:val="15"/>
        </w:rPr>
        <w:t xml:space="preserve">ik</w:t>
      </w:r>
    </w:p>
    <w:p>
      <w:pPr/>
      <w:r>
        <w:rPr>
          <w:rFonts w:ascii="Times" w:hAnsi="Times" w:cs="Times"/>
          <w:sz w:val="20"/>
          <w:sz-cs w:val="20"/>
        </w:rPr>
        <w:t xml:space="preserve">(11.10)</w:t>
      </w:r>
    </w:p>
    <w:p>
      <w:pPr/>
      <w:r>
        <w:rPr>
          <w:rFonts w:ascii="Times" w:hAnsi="Times" w:cs="Times"/>
          <w:sz w:val="20"/>
          <w:sz-cs w:val="20"/>
        </w:rPr>
        <w:t xml:space="preserve">where </w:t>
      </w:r>
      <w:r>
        <w:rPr>
          <w:rFonts w:ascii="Helvetica" w:hAnsi="Helvetica" w:cs="Helvetica"/>
          <w:sz w:val="20"/>
          <w:sz-cs w:val="20"/>
        </w:rPr>
        <w:t xml:space="preserve">γ 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the received signal strength on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at location of node </w:t>
      </w:r>
      <w:r>
        <w:rPr>
          <w:rFonts w:ascii="Helvetica" w:hAnsi="Helvetica" w:cs="Helvetica"/>
          <w:sz w:val="20"/>
          <w:sz-cs w:val="20"/>
        </w:rPr>
        <w:t xml:space="preserve">i , A </w:t>
      </w:r>
      <w:r>
        <w:rPr>
          <w:rFonts w:ascii="Times" w:hAnsi="Times" w:cs="Times"/>
          <w:sz w:val="20"/>
          <w:sz-cs w:val="20"/>
        </w:rPr>
        <w:t xml:space="preserve">is the frequency constant,</w:t>
      </w:r>
    </w:p>
    <w:p>
      <w:pPr/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  α   </w:t>
      </w:r>
      <w:r>
        <w:rPr>
          <w:rFonts w:ascii="Times" w:hAnsi="Times" w:cs="Times"/>
          <w:sz w:val="20"/>
          <w:sz-cs w:val="20"/>
        </w:rPr>
        <w:t xml:space="preserve">6 is path loss factor,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α</w:t>
      </w:r>
    </w:p>
    <w:p>
      <w:pPr/>
      <w:r>
        <w:rPr>
          <w:rFonts w:ascii="Helvetica" w:hAnsi="Helvetica" w:cs="Helvetica"/>
          <w:sz w:val="15"/>
          <w:sz-cs w:val="15"/>
        </w:rPr>
        <w:t xml:space="preserve">ik </w:t>
      </w:r>
      <w:r>
        <w:rPr>
          <w:rFonts w:ascii="Times" w:hAnsi="Times" w:cs="Times"/>
          <w:sz w:val="20"/>
          <w:sz-cs w:val="20"/>
        </w:rPr>
        <w:t xml:space="preserve">is the distance between primary tower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and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the</w:t>
      </w:r>
    </w:p>
    <w:p>
      <w:pPr/>
      <w:r>
        <w:rPr>
          <w:rFonts w:ascii="Times" w:hAnsi="Times" w:cs="Times"/>
          <w:sz w:val="20"/>
          <w:sz-cs w:val="20"/>
        </w:rPr>
        <w:t xml:space="preserve">transition power of primary tower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transmitting on channel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our discussion we assume that there are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channels labeled 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K </w:t>
      </w:r>
      <w:r>
        <w:rPr>
          <w:rFonts w:ascii="Times" w:hAnsi="Times" w:cs="Times"/>
          <w:sz w:val="20"/>
          <w:sz-cs w:val="20"/>
        </w:rPr>
        <w:t xml:space="preserve">and a primary transmitter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transmits on channel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. The algorithm is based on several assumptions regarding the secondary</w:t>
      </w:r>
    </w:p>
    <w:p>
      <w:pPr/>
      <w:r>
        <w:rPr>
          <w:rFonts w:ascii="Times" w:hAnsi="Times" w:cs="Times"/>
          <w:sz w:val="20"/>
          <w:sz-cs w:val="20"/>
        </w:rPr>
        <w:t xml:space="preserve">nodes, the behavior of malicious nodes, and the geometry of the system. First, we assume that the</w:t>
      </w:r>
    </w:p>
    <w:p>
      <w:pPr/>
      <w:r>
        <w:rPr>
          <w:rFonts w:ascii="Times" w:hAnsi="Times" w:cs="Times"/>
          <w:sz w:val="20"/>
          <w:sz-cs w:val="20"/>
        </w:rPr>
        <w:t xml:space="preserve">secondary nodes:</w:t>
      </w:r>
    </w:p>
    <w:p>
      <w:pPr/>
      <w:r>
        <w:rPr>
          <w:rFonts w:ascii="Times" w:hAnsi="Times" w:cs="Times"/>
          <w:sz w:val="20"/>
          <w:sz-cs w:val="20"/>
        </w:rPr>
        <w:t xml:space="preserve">• Are mobile devices; some are slow-moving, others are fast-moving.</w:t>
      </w:r>
    </w:p>
    <w:p>
      <w:pPr/>
      <w:r>
        <w:rPr>
          <w:rFonts w:ascii="Times" w:hAnsi="Times" w:cs="Times"/>
          <w:sz w:val="20"/>
          <w:sz-cs w:val="20"/>
        </w:rPr>
        <w:t xml:space="preserve">• Cannot report their position because they are not equipped with a global positioning system (GPS).</w:t>
      </w:r>
    </w:p>
    <w:p>
      <w:pPr/>
      <w:r>
        <w:rPr>
          <w:rFonts w:ascii="Times" w:hAnsi="Times" w:cs="Times"/>
          <w:sz w:val="20"/>
          <w:sz-cs w:val="20"/>
        </w:rPr>
        <w:t xml:space="preserve">• The clocks of the mobile devices are not synchronized.</w:t>
      </w:r>
    </w:p>
    <w:p>
      <w:pPr/>
      <w:r>
        <w:rPr>
          <w:rFonts w:ascii="Times" w:hAnsi="Times" w:cs="Times"/>
          <w:sz w:val="20"/>
          <w:sz-cs w:val="20"/>
        </w:rPr>
        <w:t xml:space="preserve">• The transmission and reception range of a mobile device can be different.</w:t>
      </w:r>
    </w:p>
    <w:p>
      <w:pPr/>
      <w:r>
        <w:rPr>
          <w:rFonts w:ascii="Times" w:hAnsi="Times" w:cs="Times"/>
          <w:sz w:val="20"/>
          <w:sz-cs w:val="20"/>
        </w:rPr>
        <w:t xml:space="preserve">• The transmission range depends on the residual power of each mobile device.</w:t>
      </w:r>
    </w:p>
    <w:p>
      <w:pPr/>
      <w:r>
        <w:rPr>
          <w:rFonts w:ascii="Times" w:hAnsi="Times" w:cs="Times"/>
          <w:sz w:val="20"/>
          <w:sz-cs w:val="20"/>
        </w:rPr>
        <w:t xml:space="preserve">We assume that the malicious nodes in the network are a minority and their behavior is captured by the</w:t>
      </w:r>
    </w:p>
    <w:p>
      <w:pPr/>
      <w:r>
        <w:rPr>
          <w:rFonts w:ascii="Times" w:hAnsi="Times" w:cs="Times"/>
          <w:sz w:val="20"/>
          <w:sz-cs w:val="20"/>
        </w:rPr>
        <w:t xml:space="preserve">following assumptions:</w:t>
      </w:r>
    </w:p>
    <w:p>
      <w:pPr/>
      <w:r>
        <w:rPr>
          <w:rFonts w:ascii="Times" w:hAnsi="Times" w:cs="Times"/>
          <w:sz w:val="20"/>
          <w:sz-cs w:val="20"/>
        </w:rPr>
        <w:t xml:space="preserve">• The misbehaving nodes are malicious rather than selfish; their only objective is to hinder the activity</w:t>
      </w:r>
    </w:p>
    <w:p>
      <w:pPr/>
      <w:r>
        <w:rPr>
          <w:rFonts w:ascii="Times" w:hAnsi="Times" w:cs="Times"/>
          <w:sz w:val="20"/>
          <w:sz-cs w:val="20"/>
        </w:rPr>
        <w:t xml:space="preserve">of other nodes whenever possible, a behavior distinct from the one of selfish nodes motivated to gain</w:t>
      </w:r>
    </w:p>
    <w:p>
      <w:pPr/>
      <w:r>
        <w:rPr>
          <w:rFonts w:ascii="Times" w:hAnsi="Times" w:cs="Times"/>
          <w:sz w:val="20"/>
          <w:sz-cs w:val="20"/>
        </w:rPr>
        <w:t xml:space="preserve">some advantage.</w:t>
      </w:r>
    </w:p>
    <w:p>
      <w:pPr/>
      <w:r>
        <w:rPr>
          <w:rFonts w:ascii="Times" w:hAnsi="Times" w:cs="Times"/>
          <w:sz w:val="20"/>
          <w:sz-cs w:val="20"/>
        </w:rPr>
        <w:t xml:space="preserve">• The malicious nodes are uniformly distributed in the area we investigate.</w:t>
      </w:r>
    </w:p>
    <w:p>
      <w:pPr/>
      <w:r>
        <w:rPr>
          <w:rFonts w:ascii="Times" w:hAnsi="Times" w:cs="Times"/>
          <w:sz w:val="20"/>
          <w:sz-cs w:val="20"/>
        </w:rPr>
        <w:t xml:space="preserve">• The malicious nodes do not collaborate in their attack strategies.</w:t>
      </w:r>
    </w:p>
    <w:p>
      <w:pPr/>
      <w:r>
        <w:rPr>
          <w:rFonts w:ascii="Times" w:hAnsi="Times" w:cs="Times"/>
          <w:sz w:val="20"/>
          <w:sz-cs w:val="20"/>
        </w:rPr>
        <w:t xml:space="preserve">• The malicious nodes change the intensity of their Byzantine attack in successive time slots. Similar</w:t>
      </w:r>
    </w:p>
    <w:p>
      <w:pPr/>
      <w:r>
        <w:rPr>
          <w:rFonts w:ascii="Times" w:hAnsi="Times" w:cs="Times"/>
          <w:sz w:val="20"/>
          <w:sz-cs w:val="20"/>
        </w:rPr>
        <w:t xml:space="preserve">patterns of malicious behavior are easy to detect, and an intelligent attacker is motivated to avoid</w:t>
      </w:r>
    </w:p>
    <w:p>
      <w:pPr/>
      <w:r>
        <w:rPr>
          <w:rFonts w:ascii="Times" w:hAnsi="Times" w:cs="Times"/>
          <w:sz w:val="20"/>
          <w:sz-cs w:val="20"/>
        </w:rPr>
        <w:t xml:space="preserve">detection.</w:t>
      </w:r>
    </w:p>
    <w:p>
      <w:pPr/>
      <w:r>
        <w:rPr>
          <w:rFonts w:ascii="Times" w:hAnsi="Times" w:cs="Times"/>
          <w:sz w:val="20"/>
          <w:sz-cs w:val="20"/>
        </w:rPr>
        <w:t xml:space="preserve">The geometry of the system is captured by Figure </w:t>
      </w:r>
      <w:r>
        <w:rPr>
          <w:rFonts w:ascii="Times" w:hAnsi="Times" w:cs="Times"/>
          <w:sz w:val="20"/>
          <w:sz-cs w:val="20"/>
          <w:color w:val="000066"/>
        </w:rPr>
        <w:t xml:space="preserve">11.13</w:t>
      </w:r>
      <w:r>
        <w:rPr>
          <w:rFonts w:ascii="Times" w:hAnsi="Times" w:cs="Times"/>
          <w:sz w:val="20"/>
          <w:sz-cs w:val="20"/>
        </w:rPr>
        <w:t xml:space="preserve">. We distinguish primary and secondary nodes</w:t>
      </w:r>
    </w:p>
    <w:p>
      <w:pPr/>
      <w:r>
        <w:rPr>
          <w:rFonts w:ascii="Times" w:hAnsi="Times" w:cs="Times"/>
          <w:sz w:val="20"/>
          <w:sz-cs w:val="20"/>
        </w:rPr>
        <w:t xml:space="preserve">and the cell towers used by the secondary nodes to communicate with service running on the cloud.</w:t>
      </w:r>
    </w:p>
    <w:p>
      <w:pPr/>
      <w:r>
        <w:rPr>
          <w:rFonts w:ascii="Times" w:hAnsi="Times" w:cs="Times"/>
          <w:sz w:val="20"/>
          <w:sz-cs w:val="20"/>
        </w:rPr>
        <w:t xml:space="preserve">We use a majority voting rule for a particular ring around a primary transmitter. The global decision</w:t>
      </w:r>
    </w:p>
    <w:p>
      <w:pPr/>
      <w:r>
        <w:rPr>
          <w:rFonts w:ascii="Times" w:hAnsi="Times" w:cs="Times"/>
          <w:sz w:val="20"/>
          <w:sz-cs w:val="20"/>
        </w:rPr>
        <w:t xml:space="preserve">regarding the occupancy of a channel requires a majority of the votes. Since the malicious nodes are a</w:t>
      </w:r>
    </w:p>
    <w:p>
      <w:pPr/>
      <w:r>
        <w:rPr>
          <w:rFonts w:ascii="Times" w:hAnsi="Times" w:cs="Times"/>
          <w:sz w:val="20"/>
          <w:sz-cs w:val="20"/>
        </w:rPr>
        <w:t xml:space="preserve">minority and they are uniformly distributed, the malicious nodes in any ring are also a minority; thus,</w:t>
      </w:r>
    </w:p>
    <w:p>
      <w:pPr/>
      <w:r>
        <w:rPr>
          <w:rFonts w:ascii="Times" w:hAnsi="Times" w:cs="Times"/>
          <w:sz w:val="20"/>
          <w:sz-cs w:val="20"/>
        </w:rPr>
        <w:t xml:space="preserve">a ring-based majority fusion is a representative of accurate occupancy for the channel associated with</w:t>
      </w:r>
    </w:p>
    <w:p>
      <w:pPr/>
      <w:r>
        <w:rPr>
          <w:rFonts w:ascii="Times" w:hAnsi="Times" w:cs="Times"/>
          <w:sz w:val="20"/>
          <w:sz-cs w:val="20"/>
        </w:rPr>
        <w:t xml:space="preserve">the ring.</w:t>
      </w:r>
    </w:p>
    <w:p>
      <w:pPr/>
      <w:r>
        <w:rPr>
          <w:rFonts w:ascii="Times" w:hAnsi="Times" w:cs="Times"/>
          <w:sz w:val="20"/>
          <w:sz-cs w:val="20"/>
        </w:rPr>
        <w:t xml:space="preserve">All secondary nodes are required to register first and then to transmit periodically their current power</w:t>
      </w:r>
    </w:p>
    <w:p>
      <w:pPr/>
      <w:r>
        <w:rPr>
          <w:rFonts w:ascii="Times" w:hAnsi="Times" w:cs="Times"/>
          <w:sz w:val="20"/>
          <w:sz-cs w:val="20"/>
        </w:rPr>
        <w:t xml:space="preserve">level, as well as their occupancy report for each one of the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channels. As mentioned in the introductory</w:t>
      </w:r>
    </w:p>
    <w:p>
      <w:pPr/>
      <w:r>
        <w:rPr>
          <w:rFonts w:ascii="Times" w:hAnsi="Times" w:cs="Times"/>
          <w:sz w:val="20"/>
          <w:sz-cs w:val="20"/>
        </w:rPr>
        <w:t xml:space="preserve">discussion, the secondary nodes connect to the cloud using the cellular network. After a mobile device</w:t>
      </w:r>
    </w:p>
    <w:p>
      <w:pPr/>
      <w:r>
        <w:rPr>
          <w:rFonts w:ascii="Times" w:hAnsi="Times" w:cs="Times"/>
          <w:sz w:val="20"/>
          <w:sz-cs w:val="20"/>
        </w:rPr>
        <w:t xml:space="preserve">is registered, the cloud application requests the cellular network to detect its location. The towers of</w:t>
      </w:r>
    </w:p>
    <w:p>
      <w:pPr/>
      <w:r>
        <w:rPr>
          <w:rFonts w:ascii="Times" w:hAnsi="Times" w:cs="Times"/>
          <w:sz w:val="20"/>
          <w:sz-cs w:val="20"/>
        </w:rPr>
        <w:t xml:space="preserve">the cellular network detect the location of a mobile device by triangulation with an accuracy that is</w:t>
      </w:r>
    </w:p>
    <w:p>
      <w:pPr/>
      <w:r>
        <w:rPr>
          <w:rFonts w:ascii="Times" w:hAnsi="Times" w:cs="Times"/>
          <w:sz w:val="20"/>
          <w:sz-cs w:val="20"/>
        </w:rPr>
        <w:t xml:space="preserve">a function of the environment and is of the order of 10 meters. The location of the mobile device is</w:t>
      </w:r>
    </w:p>
    <w:p>
      <w:pPr/>
      <w:r>
        <w:rPr>
          <w:rFonts w:ascii="Times" w:hAnsi="Times" w:cs="Times"/>
          <w:sz w:val="20"/>
          <w:sz-cs w:val="20"/>
        </w:rPr>
        <w:t xml:space="preserve">reported to the cloud application every time it provides an occupancy report.</w:t>
      </w:r>
    </w:p>
    <w:p>
      <w:pPr/>
      <w:r>
        <w:rPr>
          <w:rFonts w:ascii="Times" w:hAnsi="Times" w:cs="Times"/>
          <w:sz w:val="20"/>
          <w:sz-cs w:val="20"/>
        </w:rPr>
        <w:t xml:space="preserve">The nodes that do not participate in the trust computation will not register in this cloud-based version</w:t>
      </w:r>
    </w:p>
    <w:p>
      <w:pPr/>
      <w:r>
        <w:rPr>
          <w:rFonts w:ascii="Times" w:hAnsi="Times" w:cs="Times"/>
          <w:sz w:val="20"/>
          <w:sz-cs w:val="20"/>
        </w:rPr>
        <w:t xml:space="preserve">of the resource management algorithm; thus, they do not get the occupancy report and cannot use it to</w:t>
      </w:r>
    </w:p>
    <w:p>
      <w:pPr/>
      <w:r>
        <w:rPr>
          <w:rFonts w:ascii="Times" w:hAnsi="Times" w:cs="Times"/>
          <w:sz w:val="20"/>
          <w:sz-cs w:val="20"/>
        </w:rPr>
        <w:t xml:space="preserve">identify free channels. Obviously, if a secondary node does not register, it cannot influence other nodes</w:t>
      </w:r>
    </w:p>
    <w:p>
      <w:pPr/>
      <w:r>
        <w:rPr>
          <w:rFonts w:ascii="Times" w:hAnsi="Times" w:cs="Times"/>
          <w:sz w:val="20"/>
          <w:sz-cs w:val="20"/>
        </w:rPr>
        <w:t xml:space="preserve">and prevent them from using free channels, or tempt them to use busy channels.</w:t>
      </w:r>
    </w:p>
    <w:p>
      <w:pPr/>
      <w:r>
        <w:rPr>
          <w:rFonts w:ascii="Times" w:hAnsi="Times" w:cs="Times"/>
          <w:sz w:val="20"/>
          <w:sz-cs w:val="20"/>
        </w:rPr>
        <w:t xml:space="preserve">In the registration phase a secondary node transmits its MAC address and the cloud responds with</w:t>
      </w:r>
    </w:p>
    <w:p>
      <w:pPr/>
      <w:r>
        <w:rPr>
          <w:rFonts w:ascii="Times" w:hAnsi="Times" w:cs="Times"/>
          <w:sz w:val="20"/>
          <w:sz-cs w:val="20"/>
        </w:rPr>
        <w:t xml:space="preserve">the tuple </w:t>
      </w:r>
      <w:r>
        <w:rPr>
          <w:rFonts w:ascii="Helvetica" w:hAnsi="Helvetica" w:cs="Helvetica"/>
          <w:sz w:val="20"/>
          <w:sz-cs w:val="20"/>
        </w:rPr>
        <w:t xml:space="preserve">( , δ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 Here,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is the time interval between two consecutive reports, chosen to minimize</w:t>
      </w:r>
    </w:p>
    <w:p>
      <w:pPr/>
      <w:r>
        <w:rPr>
          <w:rFonts w:ascii="Times" w:hAnsi="Times" w:cs="Times"/>
          <w:sz w:val="20"/>
          <w:sz-cs w:val="20"/>
        </w:rPr>
        <w:t xml:space="preserve">the communication as well as the overhead for sensing the status of each channel. To reduce the</w:t>
      </w:r>
    </w:p>
    <w:p>
      <w:pPr/>
      <w:r>
        <w:rPr>
          <w:rFonts w:ascii="Times" w:hAnsi="Times" w:cs="Times"/>
          <w:sz w:val="20"/>
          <w:sz-cs w:val="20"/>
        </w:rPr>
        <w:t xml:space="preserve">communication overhead, secondary nodes should only transmit the changes from the previous status</w:t>
      </w:r>
    </w:p>
    <w:p>
      <w:pPr/>
      <w:r>
        <w:rPr>
          <w:rFonts w:ascii="Times" w:hAnsi="Times" w:cs="Times"/>
          <w:sz w:val="20"/>
          <w:sz-cs w:val="20"/>
        </w:rPr>
        <w:t xml:space="preserve">report. </w:t>
      </w:r>
      <w:r>
        <w:rPr>
          <w:rFonts w:ascii="Helvetica" w:hAnsi="Helvetica" w:cs="Helvetica"/>
          <w:sz w:val="20"/>
          <w:sz-cs w:val="20"/>
        </w:rPr>
        <w:t xml:space="preserve">δ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Helvetica" w:hAnsi="Helvetica" w:cs="Helvetica"/>
          <w:sz w:val="20"/>
          <w:sz-cs w:val="20"/>
        </w:rPr>
        <w:t xml:space="preserve">&lt;   </w:t>
      </w:r>
      <w:r>
        <w:rPr>
          <w:rFonts w:ascii="Times" w:hAnsi="Times" w:cs="Times"/>
          <w:sz w:val="20"/>
          <w:sz-cs w:val="20"/>
        </w:rPr>
        <w:t xml:space="preserve">is the time interval to the first report expected from the secondary node. This scheme</w:t>
      </w:r>
    </w:p>
    <w:p>
      <w:pPr/>
      <w:r>
        <w:rPr>
          <w:rFonts w:ascii="Times" w:hAnsi="Times" w:cs="Times"/>
          <w:sz w:val="20"/>
          <w:sz-cs w:val="20"/>
        </w:rPr>
        <w:t xml:space="preserve">provides a pseudo-synchronization so that the data collected by the cloud, and used to determine the</w:t>
      </w:r>
    </w:p>
    <w:p>
      <w:pPr/>
      <w:r>
        <w:rPr>
          <w:rFonts w:ascii="Times" w:hAnsi="Times" w:cs="Times"/>
          <w:sz w:val="20"/>
          <w:sz-cs w:val="20"/>
        </w:rPr>
        <w:t xml:space="preserve">trust is, based on observations made by the secondary nodes at about the same time.</w:t>
      </w:r>
    </w:p>
    <w:p>
      <w:pPr/>
      <w:r>
        <w:rPr>
          <w:rFonts w:ascii="Times" w:hAnsi="Times" w:cs="Times"/>
          <w:sz w:val="20"/>
          <w:sz-cs w:val="20"/>
        </w:rPr>
        <w:t xml:space="preserve">An Algorithm for Trust Evaluation Based on Historical Information. The cloud computes the</w:t>
      </w:r>
    </w:p>
    <w:p>
      <w:pPr/>
      <w:r>
        <w:rPr>
          <w:rFonts w:ascii="Times" w:hAnsi="Times" w:cs="Times"/>
          <w:sz w:val="20"/>
          <w:sz-cs w:val="20"/>
        </w:rPr>
        <w:t xml:space="preserve">probable distance </w:t>
      </w:r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of each secondary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from the known location of a primary transmitter,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Based on signal attenuation properties we conceptualize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circular rings centered at the primary, where</w:t>
      </w:r>
    </w:p>
    <w:p>
      <w:pPr/>
      <w:r>
        <w:rPr>
          <w:rFonts w:ascii="Times" w:hAnsi="Times" w:cs="Times"/>
          <w:sz w:val="20"/>
          <w:sz-cs w:val="20"/>
        </w:rPr>
        <w:t xml:space="preserve">each ring is denoted by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, with 1 </w:t>
      </w:r>
      <w:r>
        <w:rPr>
          <w:rFonts w:ascii="Helvetica" w:hAnsi="Helvetica" w:cs="Helvetica"/>
          <w:sz w:val="20"/>
          <w:sz-cs w:val="20"/>
        </w:rPr>
        <w:t xml:space="preserve">  r   N </w:t>
      </w:r>
      <w:r>
        <w:rPr>
          <w:rFonts w:ascii="Times" w:hAnsi="Times" w:cs="Times"/>
          <w:sz w:val="20"/>
          <w:sz-cs w:val="20"/>
        </w:rPr>
        <w:t xml:space="preserve">the ring number. The radius of a ring is based on the</w:t>
      </w:r>
    </w:p>
    <w:p>
      <w:pPr/>
      <w:r>
        <w:rPr>
          <w:rFonts w:ascii="Times" w:hAnsi="Times" w:cs="Times"/>
          <w:sz w:val="20"/>
          <w:sz-cs w:val="20"/>
        </w:rPr>
        <w:t xml:space="preserve">distance </w:t>
      </w:r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to the primary transmitter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. A node at a distance </w:t>
      </w:r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is included in the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nodes at distance </w:t>
      </w:r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&lt; 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are included in the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so on. The closer to the primary, the</w:t>
      </w:r>
    </w:p>
    <w:p>
      <w:pPr/>
      <w:r>
        <w:rPr>
          <w:rFonts w:ascii="Times" w:hAnsi="Times" w:cs="Times"/>
          <w:sz w:val="20"/>
          <w:sz-cs w:val="20"/>
        </w:rPr>
        <w:t xml:space="preserve">more accurate the channel occupancy report of the nodes in the ring should be. Call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the number of</w:t>
      </w:r>
    </w:p>
    <w:p>
      <w:pPr/>
      <w:r>
        <w:rPr>
          <w:rFonts w:ascii="Times" w:hAnsi="Times" w:cs="Times"/>
          <w:sz w:val="20"/>
          <w:sz-cs w:val="20"/>
        </w:rPr>
        <w:t xml:space="preserve">nodes in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At each report cycle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Times" w:hAnsi="Times" w:cs="Times"/>
          <w:sz w:val="20"/>
          <w:sz-cs w:val="20"/>
        </w:rPr>
        <w:t xml:space="preserve">, the cloud computes the occupancy report for channel 1 </w:t>
      </w:r>
      <w:r>
        <w:rPr>
          <w:rFonts w:ascii="Helvetica" w:hAnsi="Helvetica" w:cs="Helvetica"/>
          <w:sz w:val="20"/>
          <w:sz-cs w:val="20"/>
        </w:rPr>
        <w:t xml:space="preserve">  k   K</w:t>
      </w:r>
      <w:r>
        <w:rPr>
          <w:rFonts w:ascii="Times" w:hAnsi="Times" w:cs="Times"/>
          <w:sz w:val="20"/>
          <w:sz-cs w:val="20"/>
        </w:rPr>
        <w:t xml:space="preserve">used</w:t>
      </w:r>
    </w:p>
    <w:p>
      <w:pPr/>
      <w:r>
        <w:rPr>
          <w:rFonts w:ascii="Times" w:hAnsi="Times" w:cs="Times"/>
          <w:sz w:val="20"/>
          <w:sz-cs w:val="20"/>
        </w:rPr>
        <w:t xml:space="preserve">by primary transmitter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. The status of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reported by node </w:t>
      </w:r>
      <w:r>
        <w:rPr>
          <w:rFonts w:ascii="Helvetica" w:hAnsi="Helvetica" w:cs="Helvetica"/>
          <w:sz w:val="20"/>
          <w:sz-cs w:val="20"/>
        </w:rPr>
        <w:t xml:space="preserve">i ∈ 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is denoted as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one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the count of the nodes in the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reporting that the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not free (reporting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1) and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zero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the count of those reporting that the channel is free (reporting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0):</w:t>
      </w:r>
    </w:p>
    <w:p>
      <w:pPr/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one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12"/>
          <w:sz-cs w:val="12"/>
        </w:rPr>
        <w:t xml:space="preserve">r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zero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n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− 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one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(11.11)</w:t>
      </w:r>
    </w:p>
    <w:p>
      <w:pPr/>
      <w:r>
        <w:rPr>
          <w:rFonts w:ascii="Times" w:hAnsi="Times" w:cs="Times"/>
          <w:sz w:val="20"/>
          <w:sz-cs w:val="20"/>
        </w:rPr>
        <w:t xml:space="preserve">Then, the status of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reported by the nodes in the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is determined by majority voting as</w:t>
      </w:r>
    </w:p>
    <w:p>
      <w:pPr/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kR</w:t>
      </w:r>
    </w:p>
    <w:p>
      <w:pPr/>
      <w:r>
        <w:rPr>
          <w:rFonts w:ascii="Helvetica" w:hAnsi="Helvetica" w:cs="Helvetica"/>
          <w:sz w:val="12"/>
          <w:sz-cs w:val="12"/>
        </w:rPr>
        <w:t xml:space="preserve">r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when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one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  σ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zero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 otherwise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(11.12)</w:t>
      </w:r>
    </w:p>
    <w:p>
      <w:pPr/>
      <w:r>
        <w:rPr>
          <w:rFonts w:ascii="Times" w:hAnsi="Times" w:cs="Times"/>
          <w:sz w:val="20"/>
          <w:sz-cs w:val="20"/>
        </w:rPr>
        <w:t xml:space="preserve">To determine the trust in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we compare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kR</w:t>
      </w:r>
    </w:p>
    <w:p>
      <w:pPr/>
      <w:r>
        <w:rPr>
          <w:rFonts w:ascii="Helvetica" w:hAnsi="Helvetica" w:cs="Helvetica"/>
          <w:sz w:val="12"/>
          <w:sz-cs w:val="12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call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,r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,r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the number</w:t>
      </w:r>
    </w:p>
    <w:p>
      <w:pPr/>
      <w:r>
        <w:rPr>
          <w:rFonts w:ascii="Times" w:hAnsi="Times" w:cs="Times"/>
          <w:sz w:val="20"/>
          <w:sz-cs w:val="20"/>
        </w:rPr>
        <w:t xml:space="preserve">of matches and, respectively, mismatches in this comparison for each node in the ring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. We repeat</w:t>
      </w:r>
    </w:p>
    <w:p>
      <w:pPr/>
      <w:r>
        <w:rPr>
          <w:rFonts w:ascii="Times" w:hAnsi="Times" w:cs="Times"/>
          <w:sz w:val="20"/>
          <w:sz-cs w:val="20"/>
        </w:rPr>
        <w:t xml:space="preserve">this procedure for all rings around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and construct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12"/>
          <w:sz-cs w:val="12"/>
        </w:rPr>
        <w:t xml:space="preserve">r</w:t>
      </w:r>
    </w:p>
    <w:p>
      <w:pPr/>
      <w:r>
        <w:rPr>
          <w:rFonts w:ascii="Helvetica" w:hAnsi="Helvetica" w:cs="Helvetica"/>
          <w:sz w:val="15"/>
          <w:sz-cs w:val="15"/>
        </w:rPr>
        <w:t xml:space="preserve">r=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,r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12"/>
          <w:sz-cs w:val="12"/>
        </w:rPr>
        <w:t xml:space="preserve">r</w:t>
      </w:r>
    </w:p>
    <w:p>
      <w:pPr/>
      <w:r>
        <w:rPr>
          <w:rFonts w:ascii="Helvetica" w:hAnsi="Helvetica" w:cs="Helvetica"/>
          <w:sz w:val="15"/>
          <w:sz-cs w:val="15"/>
        </w:rPr>
        <w:t xml:space="preserve">r=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,r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(11.13)</w:t>
      </w:r>
    </w:p>
    <w:p>
      <w:pPr/>
      <w:r>
        <w:rPr>
          <w:rFonts w:ascii="Times" w:hAnsi="Times" w:cs="Times"/>
          <w:sz w:val="20"/>
          <w:sz-cs w:val="20"/>
        </w:rPr>
        <w:t xml:space="preserve">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will report the status of the channels in the set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the channels with index </w:t>
      </w:r>
      <w:r>
        <w:rPr>
          <w:rFonts w:ascii="Helvetica" w:hAnsi="Helvetica" w:cs="Helvetica"/>
          <w:sz w:val="20"/>
          <w:sz-cs w:val="20"/>
        </w:rPr>
        <w:t xml:space="preserve">k ∈ C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; then,</w:t>
      </w:r>
    </w:p>
    <w:p>
      <w:pPr/>
      <w:r>
        <w:rPr>
          <w:rFonts w:ascii="Times" w:hAnsi="Times" w:cs="Times"/>
          <w:sz w:val="20"/>
          <w:sz-cs w:val="20"/>
        </w:rPr>
        <w:t xml:space="preserve">the quantities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+ β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|C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)|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  <w:r>
        <w:rPr>
          <w:rFonts w:ascii="Helvetica" w:hAnsi="Helvetica" w:cs="Helvetica"/>
          <w:sz w:val="15"/>
          <w:sz-cs w:val="15"/>
        </w:rPr>
        <w:t xml:space="preserve">k∈C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  <w:r>
        <w:rPr>
          <w:rFonts w:ascii="Helvetica" w:hAnsi="Helvetica" w:cs="Helvetica"/>
          <w:sz w:val="15"/>
          <w:sz-cs w:val="15"/>
        </w:rPr>
        <w:t xml:space="preserve">k∈C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(11.14)</w:t>
      </w:r>
    </w:p>
    <w:p>
      <w:pPr/>
      <w:r>
        <w:rPr>
          <w:rFonts w:ascii="Times" w:hAnsi="Times" w:cs="Times"/>
          <w:sz w:val="20"/>
          <w:sz-cs w:val="20"/>
        </w:rPr>
        <w:t xml:space="preserve">Finally, the global trust in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+ β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(11.15)</w:t>
      </w:r>
    </w:p>
    <w:p>
      <w:pPr/>
      <w:r>
        <w:rPr>
          <w:rFonts w:ascii="Times" w:hAnsi="Times" w:cs="Times"/>
          <w:sz w:val="20"/>
          <w:sz-cs w:val="20"/>
        </w:rPr>
        <w:t xml:space="preserve">The trust in each node at each iteration is determined using a similar strategy to the one discussed</w:t>
      </w:r>
    </w:p>
    <w:p>
      <w:pPr/>
      <w:r>
        <w:rPr>
          <w:rFonts w:ascii="Times" w:hAnsi="Times" w:cs="Times"/>
          <w:sz w:val="20"/>
          <w:sz-cs w:val="20"/>
        </w:rPr>
        <w:t xml:space="preserve">earlier. Its status report, </w:t>
      </w:r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(t)</w:t>
      </w:r>
      <w:r>
        <w:rPr>
          <w:rFonts w:ascii="Times" w:hAnsi="Times" w:cs="Times"/>
          <w:sz w:val="20"/>
          <w:sz-cs w:val="20"/>
        </w:rPr>
        <w:t xml:space="preserve">, contains only information about the channels it can report on, and only</w:t>
      </w:r>
    </w:p>
    <w:p>
      <w:pPr/>
      <w:r>
        <w:rPr>
          <w:rFonts w:ascii="Times" w:hAnsi="Times" w:cs="Times"/>
          <w:sz w:val="20"/>
          <w:sz-cs w:val="20"/>
        </w:rPr>
        <w:t xml:space="preserve">if the information has changed from the previous reporting cycle.</w:t>
      </w:r>
    </w:p>
    <w:p>
      <w:pPr/>
      <w:r>
        <w:rPr>
          <w:rFonts w:ascii="Times" w:hAnsi="Times" w:cs="Times"/>
          <w:sz w:val="20"/>
          <w:sz-cs w:val="20"/>
        </w:rPr>
        <w:t xml:space="preserve">Then, a statistical analysis of the random variables for a window of time </w:t>
      </w:r>
      <w:r>
        <w:rPr>
          <w:rFonts w:ascii="Helvetica" w:hAnsi="Helvetica" w:cs="Helvetica"/>
          <w:sz w:val="20"/>
          <w:sz-cs w:val="20"/>
        </w:rPr>
        <w:t xml:space="preserve">W, ζ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), 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∈ W </w:t>
      </w:r>
      <w:r>
        <w:rPr>
          <w:rFonts w:ascii="Times" w:hAnsi="Times" w:cs="Times"/>
          <w:sz w:val="20"/>
          <w:sz-cs w:val="20"/>
        </w:rPr>
        <w:t xml:space="preserve">allows us</w:t>
      </w:r>
    </w:p>
    <w:p>
      <w:pPr/>
      <w:r>
        <w:rPr>
          <w:rFonts w:ascii="Times" w:hAnsi="Times" w:cs="Times"/>
          <w:sz w:val="20"/>
          <w:sz-cs w:val="20"/>
        </w:rPr>
        <w:t xml:space="preserve">to compute the moments as well as a 95% confidence interval. Based on these results we assess whether</w:t>
      </w:r>
    </w:p>
    <w:p>
      <w:pPr/>
      <w:r>
        <w:rPr>
          <w:rFonts w:ascii="Times" w:hAnsi="Times" w:cs="Times"/>
          <w:sz w:val="20"/>
          <w:sz-cs w:val="20"/>
        </w:rPr>
        <w:t xml:space="preserve">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is trustworthy and eliminate the untrustworthy nodes when we evaluate the occupancy map at</w:t>
      </w:r>
    </w:p>
    <w:p>
      <w:pPr/>
      <w:r>
        <w:rPr>
          <w:rFonts w:ascii="Times" w:hAnsi="Times" w:cs="Times"/>
          <w:sz w:val="20"/>
          <w:sz-cs w:val="20"/>
        </w:rPr>
        <w:t xml:space="preserve">the next cycle. We continue to assess the trustworthiness of all nodes and may accept the information</w:t>
      </w:r>
    </w:p>
    <w:p>
      <w:pPr/>
      <w:r>
        <w:rPr>
          <w:rFonts w:ascii="Times" w:hAnsi="Times" w:cs="Times"/>
          <w:sz w:val="20"/>
          <w:sz-cs w:val="20"/>
        </w:rPr>
        <w:t xml:space="preserve">from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when its behavior changes.</w:t>
      </w:r>
    </w:p>
    <w:p>
      <w:pPr/>
      <w:r>
        <w:rPr>
          <w:rFonts w:ascii="Times" w:hAnsi="Times" w:cs="Times"/>
          <w:sz w:val="20"/>
          <w:sz-cs w:val="20"/>
        </w:rPr>
        <w:t xml:space="preserve">Let’s now discuss the use of historical information to evaluate trust. We assume a sliding window</w:t>
      </w:r>
    </w:p>
    <w:p>
      <w:pPr/>
      <w:r>
        <w:rPr>
          <w:rFonts w:ascii="Helvetica" w:hAnsi="Helvetica" w:cs="Helvetica"/>
          <w:sz w:val="20"/>
          <w:sz-cs w:val="20"/>
        </w:rPr>
        <w:t xml:space="preserve">W(t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consists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w </w:t>
      </w:r>
      <w:r>
        <w:rPr>
          <w:rFonts w:ascii="Times" w:hAnsi="Times" w:cs="Times"/>
          <w:sz w:val="20"/>
          <w:sz-cs w:val="20"/>
        </w:rPr>
        <w:t xml:space="preserve">time slots. Given two decay constants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with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k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1, we use an</w:t>
      </w:r>
    </w:p>
    <w:p>
      <w:pPr/>
      <w:r>
        <w:rPr>
          <w:rFonts w:ascii="Times" w:hAnsi="Times" w:cs="Times"/>
          <w:sz w:val="20"/>
          <w:sz-cs w:val="20"/>
        </w:rPr>
        <w:t xml:space="preserve">exponential averaging that gives decreasing weight to old observations. We choose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  k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to give</w:t>
      </w:r>
    </w:p>
    <w:p>
      <w:pPr/>
      <w:r>
        <w:rPr>
          <w:rFonts w:ascii="Times" w:hAnsi="Times" w:cs="Times"/>
          <w:sz w:val="20"/>
          <w:sz-cs w:val="20"/>
        </w:rPr>
        <w:t xml:space="preserve">more weight to the past actions of a malicious node. Such nodes attack only intermittently and try to</w:t>
      </w:r>
    </w:p>
    <w:p>
      <w:pPr/>
      <w:r>
        <w:rPr>
          <w:rFonts w:ascii="Times" w:hAnsi="Times" w:cs="Times"/>
          <w:sz w:val="20"/>
          <w:sz-cs w:val="20"/>
        </w:rPr>
        <w:t xml:space="preserve">disguise their presence with occasional good reports; the misbehavior should affect the trust more than</w:t>
      </w:r>
    </w:p>
    <w:p>
      <w:pPr/>
      <w:r>
        <w:rPr>
          <w:rFonts w:ascii="Times" w:hAnsi="Times" w:cs="Times"/>
          <w:sz w:val="20"/>
          <w:sz-cs w:val="20"/>
        </w:rPr>
        <w:t xml:space="preserve">the good actions. The history-based trust requires the determination of two quantities: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w−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− iτ)k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 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w−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− iτ)k</w:t>
      </w:r>
      <w:r>
        <w:rPr>
          <w:rFonts w:ascii="Helvetica" w:hAnsi="Helvetica" w:cs="Helvetica"/>
          <w:sz w:val="15"/>
          <w:sz-cs w:val="15"/>
        </w:rPr>
        <w:t xml:space="preserve">i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(11.16)</w:t>
      </w:r>
    </w:p>
    <w:p>
      <w:pPr/>
      <w:r>
        <w:rPr>
          <w:rFonts w:ascii="Times" w:hAnsi="Times" w:cs="Times"/>
          <w:sz w:val="20"/>
          <w:sz-cs w:val="20"/>
        </w:rPr>
        <w:t xml:space="preserve">Then, the history-based trust for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valid only at times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  n</w:t>
      </w:r>
      <w:r>
        <w:rPr>
          <w:rFonts w:ascii="Helvetica" w:hAnsi="Helvetica" w:cs="Helvetica"/>
          <w:sz w:val="15"/>
          <w:sz-cs w:val="15"/>
        </w:rPr>
        <w:t xml:space="preserve">w</w:t>
      </w:r>
      <w:r>
        <w:rPr>
          <w:rFonts w:ascii="Helvetica" w:hAnsi="Helvetica" w:cs="Helvetica"/>
          <w:sz w:val="20"/>
          <w:sz-cs w:val="20"/>
        </w:rPr>
        <w:t xml:space="preserve">τ </w:t>
      </w:r>
      <w:r>
        <w:rPr>
          <w:rFonts w:ascii="Times" w:hAnsi="Times" w:cs="Times"/>
          <w:sz w:val="20"/>
          <w:sz-cs w:val="20"/>
        </w:rPr>
        <w:t xml:space="preserve">is:</w:t>
      </w:r>
    </w:p>
    <w:p>
      <w:pPr/>
      <w:r>
        <w:rPr>
          <w:rFonts w:ascii="Helvetica" w:hAnsi="Helvetica" w:cs="Helvetica"/>
          <w:sz w:val="20"/>
          <w:sz-cs w:val="20"/>
        </w:rPr>
        <w:t xml:space="preserve">ζ 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= α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 + β</w:t>
      </w:r>
      <w:r>
        <w:rPr>
          <w:rFonts w:ascii="Helvetica" w:hAnsi="Helvetica" w:cs="Helvetica"/>
          <w:sz w:val="15"/>
          <w:sz-cs w:val="15"/>
        </w:rPr>
        <w:t xml:space="preserve">H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(11.17)</w:t>
      </w:r>
    </w:p>
    <w:p>
      <w:pPr/>
      <w:r>
        <w:rPr>
          <w:rFonts w:ascii="Times" w:hAnsi="Times" w:cs="Times"/>
          <w:sz w:val="20"/>
          <w:sz-cs w:val="20"/>
        </w:rPr>
        <w:t xml:space="preserve">For times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q </w:t>
      </w:r>
      <w:r>
        <w:rPr>
          <w:rFonts w:ascii="Helvetica" w:hAnsi="Helvetica" w:cs="Helvetica"/>
          <w:sz w:val="20"/>
          <w:sz-cs w:val="20"/>
        </w:rPr>
        <w:t xml:space="preserve">&lt; n</w:t>
      </w:r>
      <w:r>
        <w:rPr>
          <w:rFonts w:ascii="Helvetica" w:hAnsi="Helvetica" w:cs="Helvetica"/>
          <w:sz w:val="15"/>
          <w:sz-cs w:val="15"/>
        </w:rPr>
        <w:t xml:space="preserve">w</w:t>
      </w:r>
      <w:r>
        <w:rPr>
          <w:rFonts w:ascii="Helvetica" w:hAnsi="Helvetica" w:cs="Helvetica"/>
          <w:sz w:val="20"/>
          <w:sz-cs w:val="20"/>
        </w:rPr>
        <w:t xml:space="preserve">τ </w:t>
      </w:r>
      <w:r>
        <w:rPr>
          <w:rFonts w:ascii="Times" w:hAnsi="Times" w:cs="Times"/>
          <w:sz w:val="20"/>
          <w:sz-cs w:val="20"/>
        </w:rPr>
        <w:t xml:space="preserve">the trust will be based only on a subset of observations rather than a full window</w:t>
      </w:r>
    </w:p>
    <w:p>
      <w:pPr/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w </w:t>
      </w:r>
      <w:r>
        <w:rPr>
          <w:rFonts w:ascii="Times" w:hAnsi="Times" w:cs="Times"/>
          <w:sz w:val="20"/>
          <w:sz-cs w:val="20"/>
        </w:rPr>
        <w:t xml:space="preserve">observations.</w:t>
      </w:r>
    </w:p>
    <w:p>
      <w:pPr/>
      <w:r>
        <w:rPr>
          <w:rFonts w:ascii="Times" w:hAnsi="Times" w:cs="Times"/>
          <w:sz w:val="20"/>
          <w:sz-cs w:val="20"/>
        </w:rPr>
        <w:t xml:space="preserve">This algorithm can also be used in regions in which the cellular infrastructure is missing. An ad</w:t>
      </w:r>
    </w:p>
    <w:p>
      <w:pPr/>
      <w:r>
        <w:rPr>
          <w:rFonts w:ascii="Times" w:hAnsi="Times" w:cs="Times"/>
          <w:sz w:val="20"/>
          <w:sz-cs w:val="20"/>
        </w:rPr>
        <w:t xml:space="preserve">hoc network could allow the nodes that cannot connect directly to the cellular network to forward their</w:t>
      </w:r>
    </w:p>
    <w:p>
      <w:pPr/>
      <w:r>
        <w:rPr>
          <w:rFonts w:ascii="Times" w:hAnsi="Times" w:cs="Times"/>
          <w:sz w:val="20"/>
          <w:sz-cs w:val="20"/>
        </w:rPr>
        <w:t xml:space="preserve">information to nodes closer to the towers and then to the cloud-based service.</w:t>
      </w:r>
    </w:p>
    <w:p>
      <w:pPr/>
      <w:r>
        <w:rPr>
          <w:rFonts w:ascii="Times" w:hAnsi="Times" w:cs="Times"/>
          <w:sz w:val="20"/>
          <w:sz-cs w:val="20"/>
        </w:rPr>
        <w:t xml:space="preserve">Simulation of the History-Based Algorithm for Trust Management. The aim of the history-based</w:t>
      </w:r>
    </w:p>
    <w:p>
      <w:pPr/>
      <w:r>
        <w:rPr>
          <w:rFonts w:ascii="Times" w:hAnsi="Times" w:cs="Times"/>
          <w:sz w:val="20"/>
          <w:sz-cs w:val="20"/>
        </w:rPr>
        <w:t xml:space="preserve">trust evaluation is to distinguish between trustworthy and malicious nodes. We expect the ratio of</w:t>
      </w:r>
    </w:p>
    <w:p>
      <w:pPr/>
      <w:r>
        <w:rPr>
          <w:rFonts w:ascii="Times" w:hAnsi="Times" w:cs="Times"/>
          <w:sz w:val="20"/>
          <w:sz-cs w:val="20"/>
        </w:rPr>
        <w:t xml:space="preserve">malicious to trustworthy nodes as well as node density to play an important role in this decision. The</w:t>
      </w:r>
    </w:p>
    <w:p>
      <w:pPr/>
      <w:r>
        <w:rPr>
          <w:rFonts w:ascii="Times" w:hAnsi="Times" w:cs="Times"/>
          <w:sz w:val="20"/>
          <w:sz-cs w:val="20"/>
        </w:rPr>
        <w:t xml:space="preserve">node density </w:t>
      </w:r>
      <w:r>
        <w:rPr>
          <w:rFonts w:ascii="Helvetica" w:hAnsi="Helvetica" w:cs="Helvetica"/>
          <w:sz w:val="20"/>
          <w:sz-cs w:val="20"/>
        </w:rPr>
        <w:t xml:space="preserve">ρ </w:t>
      </w:r>
      <w:r>
        <w:rPr>
          <w:rFonts w:ascii="Times" w:hAnsi="Times" w:cs="Times"/>
          <w:sz w:val="20"/>
          <w:sz-cs w:val="20"/>
        </w:rPr>
        <w:t xml:space="preserve">is the number of nodes per unit of the area. In our simulation experiments the size of the</w:t>
      </w:r>
    </w:p>
    <w:p>
      <w:pPr/>
      <w:r>
        <w:rPr>
          <w:rFonts w:ascii="Times" w:hAnsi="Times" w:cs="Times"/>
          <w:sz w:val="20"/>
          <w:sz-cs w:val="20"/>
        </w:rPr>
        <w:t xml:space="preserve">area is constant but the number of nodes increases from 500 to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000; thus, the node density increases</w:t>
      </w:r>
    </w:p>
    <w:p>
      <w:pPr/>
      <w:r>
        <w:rPr>
          <w:rFonts w:ascii="Times" w:hAnsi="Times" w:cs="Times"/>
          <w:sz w:val="20"/>
          <w:sz-cs w:val="20"/>
        </w:rPr>
        <w:t xml:space="preserve">by a factor of four. The ratio of the number of malicious to the total number of nodes varies between</w:t>
      </w:r>
    </w:p>
    <w:p>
      <w:pPr/>
      <w:r>
        <w:rPr>
          <w:rFonts w:ascii="Helvetica" w:hAnsi="Helvetica" w:cs="Helvetica"/>
          <w:sz w:val="20"/>
          <w:sz-cs w:val="20"/>
        </w:rPr>
        <w:t xml:space="preserve">α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 and a worst case of </w:t>
      </w:r>
      <w:r>
        <w:rPr>
          <w:rFonts w:ascii="Helvetica" w:hAnsi="Helvetica" w:cs="Helvetica"/>
          <w:sz w:val="20"/>
          <w:sz-cs w:val="20"/>
        </w:rPr>
        <w:t xml:space="preserve">α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6.</w:t>
      </w:r>
    </w:p>
    <w:p>
      <w:pPr/>
      <w:r>
        <w:rPr>
          <w:rFonts w:ascii="Times" w:hAnsi="Times" w:cs="Times"/>
          <w:sz w:val="20"/>
          <w:sz-cs w:val="20"/>
        </w:rPr>
        <w:t xml:space="preserve">The performance metrics we consider are as follows: the average trust for all nodes, the average</w:t>
      </w:r>
    </w:p>
    <w:p>
      <w:pPr/>
      <w:r>
        <w:rPr>
          <w:rFonts w:ascii="Times" w:hAnsi="Times" w:cs="Times"/>
          <w:sz w:val="20"/>
          <w:sz-cs w:val="20"/>
        </w:rPr>
        <w:t xml:space="preserve">trust of individual nodes, and the error of honest/trustworthy nodes. We want to see how the algorithm</w:t>
      </w:r>
    </w:p>
    <w:p>
      <w:pPr/>
      <w:r>
        <w:rPr>
          <w:rFonts w:ascii="Times" w:hAnsi="Times" w:cs="Times"/>
          <w:sz w:val="20"/>
          <w:sz-cs w:val="20"/>
        </w:rPr>
        <w:t xml:space="preserve">behaves when the density of the nodes increases, so we consider four cases with 500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500</w:t>
      </w:r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nodes on the same area. Thus, we allow the density to increase by a factor of four. We also</w:t>
      </w:r>
    </w:p>
    <w:p>
      <w:pPr/>
      <w:r>
        <w:rPr>
          <w:rFonts w:ascii="Times" w:hAnsi="Times" w:cs="Times"/>
          <w:sz w:val="20"/>
          <w:sz-cs w:val="20"/>
        </w:rPr>
        <w:t xml:space="preserve">investigate the average trust when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Times" w:hAnsi="Times" w:cs="Times"/>
          <w:sz w:val="20"/>
          <w:sz-cs w:val="20"/>
        </w:rPr>
        <w:t xml:space="preserve">, the ratio of malicious nodes to the total number of nodes, increases</w:t>
      </w:r>
    </w:p>
    <w:p>
      <w:pPr/>
      <w:r>
        <w:rPr>
          <w:rFonts w:ascii="Times" w:hAnsi="Times" w:cs="Times"/>
          <w:sz w:val="20"/>
          <w:sz-cs w:val="20"/>
        </w:rPr>
        <w:t xml:space="preserve">from </w:t>
      </w:r>
      <w:r>
        <w:rPr>
          <w:rFonts w:ascii="Helvetica" w:hAnsi="Helvetica" w:cs="Helvetica"/>
          <w:sz w:val="20"/>
          <w:sz-cs w:val="20"/>
        </w:rPr>
        <w:t xml:space="preserve">α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 to </w:t>
      </w:r>
      <w:r>
        <w:rPr>
          <w:rFonts w:ascii="Helvetica" w:hAnsi="Helvetica" w:cs="Helvetica"/>
          <w:sz w:val="20"/>
          <w:sz-cs w:val="20"/>
        </w:rPr>
        <w:t xml:space="preserve">α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 and, finally, to </w:t>
      </w:r>
      <w:r>
        <w:rPr>
          <w:rFonts w:ascii="Helvetica" w:hAnsi="Helvetica" w:cs="Helvetica"/>
          <w:sz w:val="20"/>
          <w:sz-cs w:val="20"/>
        </w:rPr>
        <w:t xml:space="preserve">α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6.</w:t>
      </w:r>
    </w:p>
    <w:p>
      <w:pPr/>
      <w:r>
        <w:rPr>
          <w:rFonts w:ascii="Times" w:hAnsi="Times" w:cs="Times"/>
          <w:sz w:val="20"/>
          <w:sz-cs w:val="20"/>
        </w:rPr>
        <w:t xml:space="preserve">This straightforward data-partitioning strategy for the distributed trust management algorithm is</w:t>
      </w:r>
    </w:p>
    <w:p>
      <w:pPr/>
      <w:r>
        <w:rPr>
          <w:rFonts w:ascii="Times" w:hAnsi="Times" w:cs="Times"/>
          <w:sz w:val="20"/>
          <w:sz-cs w:val="20"/>
        </w:rPr>
        <w:t xml:space="preserve">not a reasonable one for the centralized algorithm, because it would lead to excessive communication</w:t>
      </w:r>
    </w:p>
    <w:p>
      <w:pPr/>
      <w:r>
        <w:rPr>
          <w:rFonts w:ascii="Times" w:hAnsi="Times" w:cs="Times"/>
          <w:sz w:val="20"/>
          <w:sz-cs w:val="20"/>
        </w:rPr>
        <w:t xml:space="preserve">among the cloud instances. Individual nodes may contribute data regarding primary transmitters in a</w:t>
      </w:r>
    </w:p>
    <w:p>
      <w:pPr/>
      <w:r>
        <w:rPr>
          <w:rFonts w:ascii="Times" w:hAnsi="Times" w:cs="Times"/>
          <w:sz w:val="20"/>
          <w:sz-cs w:val="20"/>
        </w:rPr>
        <w:t xml:space="preserve">different subarea; to evaluate the trust of each node, the cloud instances would have to exchange a</w:t>
      </w:r>
    </w:p>
    <w:p>
      <w:pPr/>
      <w:r>
        <w:rPr>
          <w:rFonts w:ascii="Times" w:hAnsi="Times" w:cs="Times"/>
          <w:sz w:val="20"/>
          <w:sz-cs w:val="20"/>
        </w:rPr>
        <w:t xml:space="preserve">fair amount of information. This data partitioning would also complicate our algorithm, which groups</w:t>
      </w:r>
    </w:p>
    <w:p>
      <w:pPr/>
      <w:r>
        <w:rPr>
          <w:rFonts w:ascii="Times" w:hAnsi="Times" w:cs="Times"/>
          <w:sz w:val="20"/>
          <w:sz-cs w:val="20"/>
        </w:rPr>
        <w:t xml:space="preserve">together secondary nodes based on their distance from the primary one.</w:t>
      </w:r>
    </w:p>
    <w:p>
      <w:pPr/>
      <w:r>
        <w:rPr>
          <w:rFonts w:ascii="Times" w:hAnsi="Times" w:cs="Times"/>
          <w:sz w:val="20"/>
          <w:sz-cs w:val="20"/>
        </w:rPr>
        <w:t xml:space="preserve">Instead, we allocate to each instance a number of channels, and all instances share the information</w:t>
      </w:r>
    </w:p>
    <w:p>
      <w:pPr/>
      <w:r>
        <w:rPr>
          <w:rFonts w:ascii="Times" w:hAnsi="Times" w:cs="Times"/>
          <w:sz w:val="20"/>
          <w:sz-cs w:val="20"/>
        </w:rPr>
        <w:t xml:space="preserve">about the geographic position of each node. The distance of a secondary node to any primary one can</w:t>
      </w:r>
    </w:p>
    <w:p>
      <w:pPr/>
      <w:r>
        <w:rPr>
          <w:rFonts w:ascii="Times" w:hAnsi="Times" w:cs="Times"/>
          <w:sz w:val="20"/>
          <w:sz-cs w:val="20"/>
        </w:rPr>
        <w:t xml:space="preserve">then be easily computed. This data-partitioning strategy scales well in the number of primaries. Thus, it</w:t>
      </w:r>
    </w:p>
    <w:p>
      <w:pPr/>
      <w:r>
        <w:rPr>
          <w:rFonts w:ascii="Times" w:hAnsi="Times" w:cs="Times"/>
          <w:sz w:val="20"/>
          <w:sz-cs w:val="20"/>
        </w:rPr>
        <w:t xml:space="preserve">is suitable for simulation in large metropolitan areas, but may not be able to accommodate cases when</w:t>
      </w:r>
    </w:p>
    <w:p>
      <w:pPr/>
      <w:r>
        <w:rPr>
          <w:rFonts w:ascii="Times" w:hAnsi="Times" w:cs="Times"/>
          <w:sz w:val="20"/>
          <w:sz-cs w:val="20"/>
        </w:rPr>
        <w:t xml:space="preserve">the number of secondaries is on the order of 10</w:t>
      </w:r>
      <w:r>
        <w:rPr>
          <w:rFonts w:ascii="Times" w:hAnsi="Times" w:cs="Times"/>
          <w:sz w:val="15"/>
          <w:sz-cs w:val="15"/>
        </w:rPr>
        <w:t xml:space="preserve">8</w:t>
      </w:r>
      <w:r>
        <w:rPr>
          <w:rFonts w:ascii="Times" w:hAnsi="Times" w:cs="Times"/>
          <w:sz w:val="20"/>
          <w:sz-cs w:val="20"/>
        </w:rPr>
        <w:t xml:space="preserve">–10</w:t>
      </w:r>
      <w:r>
        <w:rPr>
          <w:rFonts w:ascii="Times" w:hAnsi="Times" w:cs="Times"/>
          <w:sz w:val="15"/>
          <w:sz-cs w:val="15"/>
        </w:rPr>
        <w:t xml:space="preserve">9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objective of our studies is to understand the limitations of the algorithm; the aim of the algorithm</w:t>
      </w:r>
    </w:p>
    <w:p>
      <w:pPr/>
      <w:r>
        <w:rPr>
          <w:rFonts w:ascii="Times" w:hAnsi="Times" w:cs="Times"/>
          <w:sz w:val="20"/>
          <w:sz-cs w:val="20"/>
        </w:rPr>
        <w:t xml:space="preserve">is to distinguish between trustworthy and malicious nodes. We expect that the ratio of malicious to</w:t>
      </w:r>
    </w:p>
    <w:p>
      <w:pPr/>
      <w:r>
        <w:rPr>
          <w:rFonts w:ascii="Times" w:hAnsi="Times" w:cs="Times"/>
          <w:sz w:val="20"/>
          <w:sz-cs w:val="20"/>
        </w:rPr>
        <w:t xml:space="preserve">trustworthy nodes, as well as the node density should play an important role in this decision. The</w:t>
      </w:r>
    </w:p>
    <w:p>
      <w:pPr/>
      <w:r>
        <w:rPr>
          <w:rFonts w:ascii="Times" w:hAnsi="Times" w:cs="Times"/>
          <w:sz w:val="20"/>
          <w:sz-cs w:val="20"/>
        </w:rPr>
        <w:t xml:space="preserve">measures we examine are the average trust for all nodes, as well as the average trust of individual nodes.</w:t>
      </w:r>
    </w:p>
    <w:p>
      <w:pPr/>
      <w:r>
        <w:rPr>
          <w:rFonts w:ascii="Helvetica" w:hAnsi="Helvetica" w:cs="Helvetica"/>
          <w:sz w:val="20"/>
          <w:sz-cs w:val="20"/>
        </w:rPr>
        <w:t xml:space="preserve">The effect of the malicious versus trustworthy node ratio on the average trust. </w:t>
      </w:r>
      <w:r>
        <w:rPr>
          <w:rFonts w:ascii="Times" w:hAnsi="Times" w:cs="Times"/>
          <w:sz w:val="20"/>
          <w:sz-cs w:val="20"/>
        </w:rPr>
        <w:t xml:space="preserve">We report the effect</w:t>
      </w:r>
    </w:p>
    <w:p>
      <w:pPr/>
      <w:r>
        <w:rPr>
          <w:rFonts w:ascii="Times" w:hAnsi="Times" w:cs="Times"/>
          <w:sz w:val="20"/>
          <w:sz-cs w:val="20"/>
        </w:rPr>
        <w:t xml:space="preserve">of the malicious versus trustworthy node ratio on the average trust when the number of nodes increases.</w:t>
      </w:r>
    </w:p>
    <w:p>
      <w:pPr/>
      <w:r>
        <w:rPr>
          <w:rFonts w:ascii="Times" w:hAnsi="Times" w:cs="Times"/>
          <w:sz w:val="20"/>
          <w:sz-cs w:val="20"/>
        </w:rPr>
        <w:t xml:space="preserve">The average trust is computed separately for the two classes of nodes and allows us to determine whether</w:t>
      </w:r>
    </w:p>
    <w:p>
      <w:pPr/>
      <w:r>
        <w:rPr>
          <w:rFonts w:ascii="Times" w:hAnsi="Times" w:cs="Times"/>
          <w:sz w:val="20"/>
          <w:sz-cs w:val="20"/>
        </w:rPr>
        <w:t xml:space="preserve">the algorithm is able to clearly separate them.</w:t>
      </w:r>
    </w:p>
    <w:p>
      <w:pPr/>
      <w:r>
        <w:rPr>
          <w:rFonts w:ascii="Times" w:hAnsi="Times" w:cs="Times"/>
          <w:sz w:val="20"/>
          <w:sz-cs w:val="20"/>
        </w:rPr>
        <w:t xml:space="preserve">Recall that the area is constant; thus, when the number of nodes increases, so does the node density.</w:t>
      </w:r>
    </w:p>
    <w:p>
      <w:pPr/>
      <w:r>
        <w:rPr>
          <w:rFonts w:ascii="Times" w:hAnsi="Times" w:cs="Times"/>
          <w:sz w:val="20"/>
          <w:sz-cs w:val="20"/>
        </w:rPr>
        <w:t xml:space="preserve">First we consider two extreme cases: the malicious nodes represent only 20% of the total number of</w:t>
      </w:r>
    </w:p>
    <w:p>
      <w:pPr/>
      <w:r>
        <w:rPr>
          <w:rFonts w:ascii="Times" w:hAnsi="Times" w:cs="Times"/>
          <w:sz w:val="20"/>
          <w:sz-cs w:val="20"/>
        </w:rPr>
        <w:t xml:space="preserve">nodes and an unrealistically high presence, 60%. Then we report on the average trust when the number</w:t>
      </w:r>
    </w:p>
    <w:p>
      <w:pPr/>
      <w:r>
        <w:rPr>
          <w:rFonts w:ascii="Times" w:hAnsi="Times" w:cs="Times"/>
          <w:sz w:val="20"/>
          <w:sz-cs w:val="20"/>
        </w:rPr>
        <w:t xml:space="preserve">of nodes is fixed and the malicious nodes represent an increasing fraction of the total number of nodes.</w:t>
      </w:r>
    </w:p>
    <w:p>
      <w:pPr/>
      <w:r>
        <w:rPr>
          <w:rFonts w:ascii="Times" w:hAnsi="Times" w:cs="Times"/>
          <w:sz w:val="20"/>
          <w:sz-cs w:val="20"/>
        </w:rPr>
        <w:t xml:space="preserve">Results reported in [</w:t>
      </w:r>
      <w:r>
        <w:rPr>
          <w:rFonts w:ascii="Times" w:hAnsi="Times" w:cs="Times"/>
          <w:sz w:val="20"/>
          <w:sz-cs w:val="20"/>
          <w:color w:val="000066"/>
        </w:rPr>
        <w:t xml:space="preserve">52</w:t>
      </w:r>
      <w:r>
        <w:rPr>
          <w:rFonts w:ascii="Times" w:hAnsi="Times" w:cs="Times"/>
          <w:sz w:val="20"/>
          <w:sz-cs w:val="20"/>
        </w:rPr>
        <w:t xml:space="preserve">] show that when the malicious nodes represent only 20% of all nodes, there</w:t>
      </w:r>
    </w:p>
    <w:p>
      <w:pPr/>
      <w:r>
        <w:rPr>
          <w:rFonts w:ascii="Times" w:hAnsi="Times" w:cs="Times"/>
          <w:sz w:val="20"/>
          <w:sz-cs w:val="20"/>
        </w:rPr>
        <w:t xml:space="preserve">is a clear distinction between the two groups. The malicious nodes have an average trust of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28 and</w:t>
      </w:r>
    </w:p>
    <w:p>
      <w:pPr/>
      <w:r>
        <w:rPr>
          <w:rFonts w:ascii="Times" w:hAnsi="Times" w:cs="Times"/>
          <w:sz w:val="20"/>
          <w:sz-cs w:val="20"/>
        </w:rPr>
        <w:t xml:space="preserve">trustworthy nodes have an average trust index of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91, regardless of the number of nodes.</w:t>
      </w:r>
    </w:p>
    <w:p>
      <w:pPr/>
      <w:r>
        <w:rPr>
          <w:rFonts w:ascii="Times" w:hAnsi="Times" w:cs="Times"/>
          <w:sz w:val="20"/>
          <w:sz-cs w:val="20"/>
        </w:rPr>
        <w:t xml:space="preserve">When the malicious nodes represent 60% of all the nodes, the number of nodes plays a significant</w:t>
      </w:r>
    </w:p>
    <w:p>
      <w:pPr/>
      <w:r>
        <w:rPr>
          <w:rFonts w:ascii="Times" w:hAnsi="Times" w:cs="Times"/>
          <w:sz w:val="20"/>
          <w:sz-cs w:val="20"/>
        </w:rPr>
        <w:t xml:space="preserve">role; when the number of nodes is small, the two groups cannot be distinguished, so their average trust</w:t>
      </w:r>
    </w:p>
    <w:p>
      <w:pPr/>
      <w:r>
        <w:rPr>
          <w:rFonts w:ascii="Times" w:hAnsi="Times" w:cs="Times"/>
          <w:sz w:val="20"/>
          <w:sz-cs w:val="20"/>
        </w:rPr>
        <w:t xml:space="preserve">index is almost equal,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55, although the honest nodes have a slightly larger average trust value. When</w:t>
      </w:r>
    </w:p>
    <w:p>
      <w:pPr/>
      <w:r>
        <w:rPr>
          <w:rFonts w:ascii="Times" w:hAnsi="Times" w:cs="Times"/>
          <w:sz w:val="20"/>
          <w:sz-cs w:val="20"/>
        </w:rPr>
        <w:t xml:space="preserve">the number of nodes increases to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and node density increases fourfold, the average trust of the</w:t>
      </w:r>
    </w:p>
    <w:p>
      <w:pPr/>
      <w:r>
        <w:rPr>
          <w:rFonts w:ascii="Times" w:hAnsi="Times" w:cs="Times"/>
          <w:sz w:val="20"/>
          <w:sz-cs w:val="20"/>
        </w:rPr>
        <w:t xml:space="preserve">malicious group decreases to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45 and for the honest group it increases to about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68.</w:t>
      </w:r>
    </w:p>
    <w:p>
      <w:pPr/>
      <w:r>
        <w:rPr>
          <w:rFonts w:ascii="Times" w:hAnsi="Times" w:cs="Times"/>
          <w:sz w:val="20"/>
          <w:sz-cs w:val="20"/>
        </w:rPr>
        <w:t xml:space="preserve">This result is not unexpected; it only shows that the history-based algorithm is able to classify the</w:t>
      </w:r>
    </w:p>
    <w:p>
      <w:pPr/>
      <w:r>
        <w:rPr>
          <w:rFonts w:ascii="Times" w:hAnsi="Times" w:cs="Times"/>
          <w:sz w:val="20"/>
          <w:sz-cs w:val="20"/>
        </w:rPr>
        <w:t xml:space="preserve">nodes properly, even when the malicious nodes are a majority, a situation we do not expect to encounter</w:t>
      </w:r>
    </w:p>
    <w:p>
      <w:pPr/>
      <w:r>
        <w:rPr>
          <w:rFonts w:ascii="Times" w:hAnsi="Times" w:cs="Times"/>
          <w:sz w:val="20"/>
          <w:sz-cs w:val="20"/>
        </w:rPr>
        <w:t xml:space="preserve">in practice. This effect is somewhat surprising; we did not expect that under these extreme conditions</w:t>
      </w:r>
    </w:p>
    <w:p>
      <w:pPr/>
      <w:r>
        <w:rPr>
          <w:rFonts w:ascii="Times" w:hAnsi="Times" w:cs="Times"/>
          <w:sz w:val="20"/>
          <w:sz-cs w:val="20"/>
        </w:rPr>
        <w:t xml:space="preserve">the average of the trust of all nodes would be so different for the two groups. A possible explanation</w:t>
      </w:r>
    </w:p>
    <w:p>
      <w:pPr/>
      <w:r>
        <w:rPr>
          <w:rFonts w:ascii="Times" w:hAnsi="Times" w:cs="Times"/>
          <w:sz w:val="20"/>
          <w:sz-cs w:val="20"/>
        </w:rPr>
        <w:t xml:space="preserve">is that our strategy to reward constant good behavior rather than occasional good behavior, designed to</w:t>
      </w:r>
    </w:p>
    <w:p>
      <w:pPr/>
      <w:r>
        <w:rPr>
          <w:rFonts w:ascii="Times" w:hAnsi="Times" w:cs="Times"/>
          <w:sz w:val="20"/>
          <w:sz-cs w:val="20"/>
        </w:rPr>
        <w:t xml:space="preserve">mask the true intentions of a malicious node, works well.</w:t>
      </w:r>
    </w:p>
    <w:p>
      <w:pPr/>
      <w:r>
        <w:rPr>
          <w:rFonts w:ascii="Times" w:hAnsi="Times" w:cs="Times"/>
          <w:sz w:val="20"/>
          <w:sz-cs w:val="20"/>
        </w:rPr>
        <w:t xml:space="preserve">Figures </w:t>
      </w:r>
      <w:r>
        <w:rPr>
          <w:rFonts w:ascii="Times" w:hAnsi="Times" w:cs="Times"/>
          <w:sz w:val="20"/>
          <w:sz-cs w:val="20"/>
          <w:color w:val="000066"/>
        </w:rPr>
        <w:t xml:space="preserve">11.14</w:t>
      </w:r>
      <w:r>
        <w:rPr>
          <w:rFonts w:ascii="Times" w:hAnsi="Times" w:cs="Times"/>
          <w:sz w:val="20"/>
          <w:sz-cs w:val="20"/>
        </w:rPr>
        <w:t xml:space="preserve">(a) and (b) shows the average trust function of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Times" w:hAnsi="Times" w:cs="Times"/>
          <w:sz w:val="20"/>
          <w:sz-cs w:val="20"/>
        </w:rPr>
        <w:t xml:space="preserve">, the ratio of malicious versus total</w:t>
      </w:r>
    </w:p>
    <w:p>
      <w:pPr/>
      <w:r>
        <w:rPr>
          <w:rFonts w:ascii="Times" w:hAnsi="Times" w:cs="Times"/>
          <w:sz w:val="20"/>
          <w:sz-cs w:val="20"/>
        </w:rPr>
        <w:t xml:space="preserve">number of nodes. The results confirm the behavior discussed earlier. We see a clear separation of the</w:t>
      </w:r>
    </w:p>
    <w:p>
      <w:pPr/>
      <w:r>
        <w:rPr>
          <w:rFonts w:ascii="Times" w:hAnsi="Times" w:cs="Times"/>
          <w:sz w:val="20"/>
          <w:sz-cs w:val="20"/>
        </w:rPr>
        <w:t xml:space="preserve">two classes only when the malicious nodes are in the minority. When the density of malicious nodes</w:t>
      </w:r>
    </w:p>
    <w:p>
      <w:pPr/>
      <w:r>
        <w:rPr>
          <w:rFonts w:ascii="Times" w:hAnsi="Times" w:cs="Times"/>
          <w:sz w:val="20"/>
          <w:sz-cs w:val="20"/>
        </w:rPr>
        <w:t xml:space="preserve">approaches a high value so that they are in the majority, the algorithm still performs, as is evident from</w:t>
      </w:r>
    </w:p>
    <w:p>
      <w:pPr/>
      <w:r>
        <w:rPr>
          <w:rFonts w:ascii="Times" w:hAnsi="Times" w:cs="Times"/>
          <w:sz w:val="20"/>
          <w:sz-cs w:val="20"/>
        </w:rPr>
        <w:t xml:space="preserve">the figures. The average trust for honest nodes even at high value of </w:t>
      </w:r>
      <w:r>
        <w:rPr>
          <w:rFonts w:ascii="Helvetica" w:hAnsi="Helvetica" w:cs="Helvetica"/>
          <w:sz w:val="20"/>
          <w:sz-cs w:val="20"/>
        </w:rPr>
        <w:t xml:space="preserve">α </w:t>
      </w:r>
      <w:r>
        <w:rPr>
          <w:rFonts w:ascii="Times" w:hAnsi="Times" w:cs="Times"/>
          <w:sz w:val="20"/>
          <w:sz-cs w:val="20"/>
        </w:rPr>
        <w:t xml:space="preserve">is larger than the trust of malicious</w:t>
      </w:r>
    </w:p>
    <w:p>
      <w:pPr/>
      <w:r>
        <w:rPr>
          <w:rFonts w:ascii="Times" w:hAnsi="Times" w:cs="Times"/>
          <w:sz w:val="20"/>
          <w:sz-cs w:val="20"/>
        </w:rPr>
        <w:t xml:space="preserve">nodes. Thus, the trusts allows the identification of malicious nodes.We also observe that the distinction</w:t>
      </w:r>
    </w:p>
    <w:p>
      <w:pPr/>
      <w:r>
        <w:rPr>
          <w:rFonts w:ascii="Times" w:hAnsi="Times" w:cs="Times"/>
          <w:sz w:val="20"/>
          <w:sz-cs w:val="20"/>
        </w:rPr>
        <w:t xml:space="preserve">between the two classes of nodes is more clear when the number of nodes in the network increases.</w:t>
      </w:r>
    </w:p>
    <w:p>
      <w:pPr/>
      <w:r>
        <w:rPr>
          <w:rFonts w:ascii="Helvetica" w:hAnsi="Helvetica" w:cs="Helvetica"/>
          <w:sz w:val="20"/>
          <w:sz-cs w:val="20"/>
        </w:rPr>
        <w:t xml:space="preserve">The benefits of a cloud-based service for trust management. </w:t>
      </w:r>
      <w:r>
        <w:rPr>
          <w:rFonts w:ascii="Times" w:hAnsi="Times" w:cs="Times"/>
          <w:sz w:val="20"/>
          <w:sz-cs w:val="20"/>
        </w:rPr>
        <w:t xml:space="preserve">A cloud service for trust management</w:t>
      </w:r>
    </w:p>
    <w:p>
      <w:pPr/>
      <w:r>
        <w:rPr>
          <w:rFonts w:ascii="Times" w:hAnsi="Times" w:cs="Times"/>
          <w:sz w:val="20"/>
          <w:sz-cs w:val="20"/>
        </w:rPr>
        <w:t xml:space="preserve">in cognitive networks can have multiple technical as well as economic benefits [</w:t>
      </w:r>
      <w:r>
        <w:rPr>
          <w:rFonts w:ascii="Times" w:hAnsi="Times" w:cs="Times"/>
          <w:sz w:val="20"/>
          <w:sz-cs w:val="20"/>
          <w:color w:val="000066"/>
        </w:rPr>
        <w:t xml:space="preserve">74</w:t>
      </w:r>
      <w:r>
        <w:rPr>
          <w:rFonts w:ascii="Times" w:hAnsi="Times" w:cs="Times"/>
          <w:sz w:val="20"/>
          <w:sz-cs w:val="20"/>
        </w:rPr>
        <w:t xml:space="preserve">]. The service is</w:t>
      </w:r>
    </w:p>
    <w:p>
      <w:pPr/>
      <w:r>
        <w:rPr>
          <w:rFonts w:ascii="Times" w:hAnsi="Times" w:cs="Times"/>
          <w:sz w:val="20"/>
          <w:sz-cs w:val="20"/>
        </w:rPr>
        <w:t xml:space="preserve">likely to have a broader impact than the one discussed here, and it could be used to support a range of</w:t>
      </w:r>
    </w:p>
    <w:p>
      <w:pPr/>
      <w:r>
        <w:rPr>
          <w:rFonts w:ascii="Times" w:hAnsi="Times" w:cs="Times"/>
          <w:sz w:val="20"/>
          <w:sz-cs w:val="20"/>
        </w:rPr>
        <w:t xml:space="preserve">important policies in a wireless network where many decisions require the cooperation of all nodes.</w:t>
      </w:r>
    </w:p>
    <w:p>
      <w:pPr/>
      <w:r>
        <w:rPr>
          <w:rFonts w:ascii="Times" w:hAnsi="Times" w:cs="Times"/>
          <w:sz w:val="20"/>
          <w:sz-cs w:val="20"/>
        </w:rPr>
        <w:t xml:space="preserve">A history-based algorithm to evaluate the trust and detect malicious nodes with high probability is at</w:t>
      </w:r>
    </w:p>
    <w:p>
      <w:pPr/>
      <w:r>
        <w:rPr>
          <w:rFonts w:ascii="Times" w:hAnsi="Times" w:cs="Times"/>
          <w:sz w:val="20"/>
          <w:sz-cs w:val="20"/>
        </w:rPr>
        <w:t xml:space="preserve">the center of the solution we have proposed [</w:t>
      </w:r>
      <w:r>
        <w:rPr>
          <w:rFonts w:ascii="Times" w:hAnsi="Times" w:cs="Times"/>
          <w:sz w:val="20"/>
          <w:sz-cs w:val="20"/>
          <w:color w:val="000066"/>
        </w:rPr>
        <w:t xml:space="preserve">52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centralized, history-based algorithm for bandwidth management in CRNs has several advantages</w:t>
      </w:r>
    </w:p>
    <w:p>
      <w:pPr/>
      <w:r>
        <w:rPr>
          <w:rFonts w:ascii="Times" w:hAnsi="Times" w:cs="Times"/>
          <w:sz w:val="20"/>
          <w:sz-cs w:val="20"/>
        </w:rPr>
        <w:t xml:space="preserve">over the distributed algorithms discussed in the literature:</w:t>
      </w:r>
    </w:p>
    <w:p>
      <w:pPr/>
      <w:r>
        <w:rPr>
          <w:rFonts w:ascii="Times" w:hAnsi="Times" w:cs="Times"/>
          <w:sz w:val="20"/>
          <w:sz-cs w:val="20"/>
        </w:rPr>
        <w:t xml:space="preserve">• Drastically reduces the computations a mobile device is required to carry out to identify free channels</w:t>
      </w:r>
    </w:p>
    <w:p>
      <w:pPr/>
      <w:r>
        <w:rPr>
          <w:rFonts w:ascii="Times" w:hAnsi="Times" w:cs="Times"/>
          <w:sz w:val="20"/>
          <w:sz-cs w:val="20"/>
        </w:rPr>
        <w:t xml:space="preserve">and avoid penalties associated with interference with primary transmitters.</w:t>
      </w:r>
    </w:p>
    <w:p>
      <w:pPr/>
      <w:r>
        <w:rPr>
          <w:rFonts w:ascii="Times" w:hAnsi="Times" w:cs="Times"/>
          <w:sz w:val="20"/>
          <w:sz-cs w:val="20"/>
        </w:rPr>
        <w:t xml:space="preserve">• Allows a secondary node to get information about channel occupancy as soon as it joins the system,</w:t>
      </w:r>
    </w:p>
    <w:p>
      <w:pPr/>
      <w:r>
        <w:rPr>
          <w:rFonts w:ascii="Times" w:hAnsi="Times" w:cs="Times"/>
          <w:sz w:val="20"/>
          <w:sz-cs w:val="20"/>
        </w:rPr>
        <w:t xml:space="preserve">and later on demand. This information is available even when a secondary node is unable to receive</w:t>
      </w:r>
    </w:p>
    <w:p>
      <w:pPr/>
      <w:r>
        <w:rPr>
          <w:rFonts w:ascii="Times" w:hAnsi="Times" w:cs="Times"/>
          <w:sz w:val="20"/>
          <w:sz-cs w:val="20"/>
        </w:rPr>
        <w:t xml:space="preserve">reports from its neighbors, or when it is isolated.</w:t>
      </w:r>
    </w:p>
    <w:p>
      <w:pPr/>
      <w:r>
        <w:rPr>
          <w:rFonts w:ascii="Times" w:hAnsi="Times" w:cs="Times"/>
          <w:sz w:val="20"/>
          <w:sz-cs w:val="20"/>
        </w:rPr>
        <w:t xml:space="preserve">• Does not require the large number of assumptions critical to the distributed algorithms.</w:t>
      </w:r>
    </w:p>
    <w:p>
      <w:pPr/>
      <w:r>
        <w:rPr>
          <w:rFonts w:ascii="Times" w:hAnsi="Times" w:cs="Times"/>
          <w:sz w:val="20"/>
          <w:sz-cs w:val="20"/>
        </w:rPr>
        <w:t xml:space="preserve">• The dishonest nodes can be detected with high probability and their reports can be ignored; thus,</w:t>
      </w:r>
    </w:p>
    <w:p>
      <w:pPr/>
      <w:r>
        <w:rPr>
          <w:rFonts w:ascii="Times" w:hAnsi="Times" w:cs="Times"/>
          <w:sz w:val="20"/>
          <w:sz-cs w:val="20"/>
        </w:rPr>
        <w:t xml:space="preserve">over time the accuracy of the results increases. Moreover, historic data could help detect a range of</w:t>
      </w:r>
    </w:p>
    <w:p>
      <w:pPr/>
      <w:r>
        <w:rPr>
          <w:rFonts w:ascii="Times" w:hAnsi="Times" w:cs="Times"/>
          <w:sz w:val="20"/>
          <w:sz-cs w:val="20"/>
        </w:rPr>
        <w:t xml:space="preserve">Byzantine attacks orchestrated by a group of malicious nodes.</w:t>
      </w:r>
    </w:p>
    <w:p>
      <w:pPr/>
      <w:r>
        <w:rPr>
          <w:rFonts w:ascii="Times" w:hAnsi="Times" w:cs="Times"/>
          <w:sz w:val="20"/>
          <w:sz-cs w:val="20"/>
        </w:rPr>
        <w:t xml:space="preserve">• Is very likely to produce more accurate results than the distributed algorithm because the reports are</w:t>
      </w:r>
    </w:p>
    <w:p>
      <w:pPr/>
      <w:r>
        <w:rPr>
          <w:rFonts w:ascii="Times" w:hAnsi="Times" w:cs="Times"/>
          <w:sz w:val="20"/>
          <w:sz-cs w:val="20"/>
        </w:rPr>
        <w:t xml:space="preserve">based on information from all secondary nodes reporting on a communication channel used by a</w:t>
      </w:r>
    </w:p>
    <w:p>
      <w:pPr/>
      <w:r>
        <w:rPr>
          <w:rFonts w:ascii="Times" w:hAnsi="Times" w:cs="Times"/>
          <w:sz w:val="20"/>
          <w:sz-cs w:val="20"/>
        </w:rPr>
        <w:t xml:space="preserve">primary, not only those in its vicinity; a higher node density increases the accuracy of the predictions.</w:t>
      </w:r>
    </w:p>
    <w:p>
      <w:pPr/>
      <w:r>
        <w:rPr>
          <w:rFonts w:ascii="Times" w:hAnsi="Times" w:cs="Times"/>
          <w:sz w:val="20"/>
          <w:sz-cs w:val="20"/>
        </w:rPr>
        <w:t xml:space="preserve">The accuracy of the algorithm is a function of the frequency of the occupancy reports provided by</w:t>
      </w:r>
    </w:p>
    <w:p>
      <w:pPr/>
      <w:r>
        <w:rPr>
          <w:rFonts w:ascii="Times" w:hAnsi="Times" w:cs="Times"/>
          <w:sz w:val="20"/>
          <w:sz-cs w:val="20"/>
        </w:rPr>
        <w:t xml:space="preserve">the secondary nodes.</w:t>
      </w:r>
    </w:p>
    <w:p>
      <w:pPr/>
      <w:r>
        <w:rPr>
          <w:rFonts w:ascii="Times" w:hAnsi="Times" w:cs="Times"/>
          <w:sz w:val="20"/>
          <w:sz-cs w:val="20"/>
        </w:rPr>
        <w:t xml:space="preserve">The centralized trust management scheme has several other advantages. First, it can be used not only</w:t>
      </w:r>
    </w:p>
    <w:p>
      <w:pPr/>
      <w:r>
        <w:rPr>
          <w:rFonts w:ascii="Times" w:hAnsi="Times" w:cs="Times"/>
          <w:sz w:val="20"/>
          <w:sz-cs w:val="20"/>
        </w:rPr>
        <w:t xml:space="preserve">to identify malicious nodes and provide channel occupancy reports, but also to manage the allocation</w:t>
      </w:r>
    </w:p>
    <w:p>
      <w:pPr/>
      <w:r>
        <w:rPr>
          <w:rFonts w:ascii="Times" w:hAnsi="Times" w:cs="Times"/>
          <w:sz w:val="20"/>
          <w:sz-cs w:val="20"/>
        </w:rPr>
        <w:t xml:space="preserve">of free channels. In the distributed case, two nodes may attempt to use a free channel and collide; this</w:t>
      </w:r>
    </w:p>
    <w:p>
      <w:pPr/>
      <w:r>
        <w:rPr>
          <w:rFonts w:ascii="Times" w:hAnsi="Times" w:cs="Times"/>
          <w:sz w:val="20"/>
          <w:sz-cs w:val="20"/>
        </w:rPr>
        <w:t xml:space="preserve">situation is avoided in the centralized case. At the same time, malicious nodes can be identified with</w:t>
      </w:r>
    </w:p>
    <w:p>
      <w:pPr/>
      <w:r>
        <w:rPr>
          <w:rFonts w:ascii="Times" w:hAnsi="Times" w:cs="Times"/>
          <w:sz w:val="20"/>
          <w:sz-cs w:val="20"/>
        </w:rPr>
        <w:t xml:space="preserve">high probability and be denied access to the occupancy report.</w:t>
      </w:r>
    </w:p>
    <w:p>
      <w:pPr/>
      <w:r>
        <w:rPr>
          <w:rFonts w:ascii="Times" w:hAnsi="Times" w:cs="Times"/>
          <w:sz w:val="20"/>
          <w:sz-cs w:val="20"/>
        </w:rPr>
        <w:t xml:space="preserve">The server could also collect historic data regarding the pattern of behavior of the primary nodes</w:t>
      </w:r>
    </w:p>
    <w:p>
      <w:pPr/>
      <w:r>
        <w:rPr>
          <w:rFonts w:ascii="Times" w:hAnsi="Times" w:cs="Times"/>
          <w:sz w:val="20"/>
          <w:sz-cs w:val="20"/>
        </w:rPr>
        <w:t xml:space="preserve">and use this information for the management of free channels. For example, when a secondary requests</w:t>
      </w:r>
    </w:p>
    <w:p>
      <w:pPr/>
      <w:r>
        <w:rPr>
          <w:rFonts w:ascii="Times" w:hAnsi="Times" w:cs="Times"/>
          <w:sz w:val="20"/>
          <w:sz-cs w:val="20"/>
        </w:rPr>
        <w:t xml:space="preserve">access for a specific length of time, the service may attempt to identify a free channel likely to be</w:t>
      </w:r>
    </w:p>
    <w:p>
      <w:pPr/>
      <w:r>
        <w:rPr>
          <w:rFonts w:ascii="Times" w:hAnsi="Times" w:cs="Times"/>
          <w:sz w:val="20"/>
          <w:sz-cs w:val="20"/>
        </w:rPr>
        <w:t xml:space="preserve">available for that time.</w:t>
      </w:r>
    </w:p>
    <w:p>
      <w:pPr/>
      <w:r>
        <w:rPr>
          <w:rFonts w:ascii="Times" w:hAnsi="Times" w:cs="Times"/>
          <w:sz w:val="20"/>
          <w:sz-cs w:val="20"/>
        </w:rPr>
        <w:t xml:space="preserve">The trust management may also be extended to other network operations such as routing in a mobile</w:t>
      </w:r>
    </w:p>
    <w:p>
      <w:pPr/>
      <w:r>
        <w:rPr>
          <w:rFonts w:ascii="Times" w:hAnsi="Times" w:cs="Times"/>
          <w:sz w:val="20"/>
          <w:sz-cs w:val="20"/>
        </w:rPr>
        <w:t xml:space="preserve">ad hoc network; the strategy in this case would be to avoid routing through malicious nodes.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