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1962 Carl Adam Petri introduced a family of graphs, the so-called Petri nets (PNs) [</w:t>
      </w:r>
      <w:r>
        <w:rPr>
          <w:rFonts w:ascii="Times" w:hAnsi="Times" w:cs="Times"/>
          <w:sz w:val="20"/>
          <w:sz-cs w:val="20"/>
          <w:color w:val="000066"/>
        </w:rPr>
        <w:t xml:space="preserve">291</w:t>
      </w:r>
      <w:r>
        <w:rPr>
          <w:rFonts w:ascii="Times" w:hAnsi="Times" w:cs="Times"/>
          <w:sz w:val="20"/>
          <w:sz-cs w:val="20"/>
        </w:rPr>
        <w:t xml:space="preserve">]. PNs are</w:t>
      </w:r>
    </w:p>
    <w:p>
      <w:pPr/>
      <w:r>
        <w:rPr>
          <w:rFonts w:ascii="Times" w:hAnsi="Times" w:cs="Times"/>
          <w:sz w:val="20"/>
          <w:sz-cs w:val="20"/>
        </w:rPr>
        <w:t xml:space="preserve">bipartite graphs populated with tokens that flow through the graph that are used to model the dynamic</w:t>
      </w:r>
    </w:p>
    <w:p>
      <w:pPr/>
      <w:r>
        <w:rPr>
          <w:rFonts w:ascii="Times" w:hAnsi="Times" w:cs="Times"/>
          <w:sz w:val="20"/>
          <w:sz-cs w:val="20"/>
        </w:rPr>
        <w:t xml:space="preserve">rather than static behavior of systems (e.g., detecting synchronization anomalies).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bipartite graph </w:t>
      </w:r>
      <w:r>
        <w:rPr>
          <w:rFonts w:ascii="Times" w:hAnsi="Times" w:cs="Times"/>
          <w:sz w:val="20"/>
          <w:sz-cs w:val="20"/>
        </w:rPr>
        <w:t xml:space="preserve">is one with two classes of nodes; arcs always connect a node in one class with</w:t>
      </w:r>
    </w:p>
    <w:p>
      <w:pPr/>
      <w:r>
        <w:rPr>
          <w:rFonts w:ascii="Times" w:hAnsi="Times" w:cs="Times"/>
          <w:sz w:val="20"/>
          <w:sz-cs w:val="20"/>
        </w:rPr>
        <w:t xml:space="preserve">one or more nodes in the other class. In the case of Petri nets the two classes of nodes are </w:t>
      </w:r>
      <w:r>
        <w:rPr>
          <w:rFonts w:ascii="Helvetica" w:hAnsi="Helvetica" w:cs="Helvetica"/>
          <w:sz w:val="20"/>
          <w:sz-cs w:val="20"/>
        </w:rPr>
        <w:t xml:space="preserve">places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transitions</w:t>
      </w:r>
      <w:r>
        <w:rPr>
          <w:rFonts w:ascii="Times" w:hAnsi="Times" w:cs="Times"/>
          <w:sz w:val="20"/>
          <w:sz-cs w:val="20"/>
        </w:rPr>
        <w:t xml:space="preserve">; thus, the name place-transition (P/T) nets is often used for this class of bipartite graphs.</w:t>
      </w:r>
    </w:p>
    <w:p>
      <w:pPr/>
      <w:r>
        <w:rPr>
          <w:rFonts w:ascii="Times" w:hAnsi="Times" w:cs="Times"/>
          <w:sz w:val="20"/>
          <w:sz-cs w:val="20"/>
        </w:rPr>
        <w:t xml:space="preserve">Arcs connect one place with one or more transitions or a transition with one or more places.</w:t>
      </w:r>
    </w:p>
    <w:p>
      <w:pPr/>
      <w:r>
        <w:rPr>
          <w:rFonts w:ascii="Times" w:hAnsi="Times" w:cs="Times"/>
          <w:sz w:val="20"/>
          <w:sz-cs w:val="20"/>
        </w:rPr>
        <w:t xml:space="preserve">To model the dynamic behavior of systems, the places of a Petri net contain tokens. Firing of</w:t>
      </w:r>
    </w:p>
    <w:p>
      <w:pPr/>
      <w:r>
        <w:rPr>
          <w:rFonts w:ascii="Times" w:hAnsi="Times" w:cs="Times"/>
          <w:sz w:val="20"/>
          <w:sz-cs w:val="20"/>
        </w:rPr>
        <w:t xml:space="preserve">transitions removes tokens from the </w:t>
      </w:r>
      <w:r>
        <w:rPr>
          <w:rFonts w:ascii="Helvetica" w:hAnsi="Helvetica" w:cs="Helvetica"/>
          <w:sz w:val="20"/>
          <w:sz-cs w:val="20"/>
        </w:rPr>
        <w:t xml:space="preserve">input places </w:t>
      </w:r>
      <w:r>
        <w:rPr>
          <w:rFonts w:ascii="Times" w:hAnsi="Times" w:cs="Times"/>
          <w:sz w:val="20"/>
          <w:sz-cs w:val="20"/>
        </w:rPr>
        <w:t xml:space="preserve">of the transition and adds them to its </w:t>
      </w:r>
      <w:r>
        <w:rPr>
          <w:rFonts w:ascii="Helvetica" w:hAnsi="Helvetica" w:cs="Helvetica"/>
          <w:sz w:val="20"/>
          <w:sz-cs w:val="20"/>
        </w:rPr>
        <w:t xml:space="preserve">output places</w:t>
      </w:r>
    </w:p>
    <w:p>
      <w:pPr/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2.17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Petri nets can model different activities in a distributed system. A </w:t>
      </w:r>
      <w:r>
        <w:rPr>
          <w:rFonts w:ascii="Helvetica" w:hAnsi="Helvetica" w:cs="Helvetica"/>
          <w:sz w:val="20"/>
          <w:sz-cs w:val="20"/>
        </w:rPr>
        <w:t xml:space="preserve">transition </w:t>
      </w:r>
      <w:r>
        <w:rPr>
          <w:rFonts w:ascii="Times" w:hAnsi="Times" w:cs="Times"/>
          <w:sz w:val="20"/>
          <w:sz-cs w:val="20"/>
        </w:rPr>
        <w:t xml:space="preserve">may model the occurrence</w:t>
      </w:r>
    </w:p>
    <w:p>
      <w:pPr/>
      <w:r>
        <w:rPr>
          <w:rFonts w:ascii="Times" w:hAnsi="Times" w:cs="Times"/>
          <w:sz w:val="20"/>
          <w:sz-cs w:val="20"/>
        </w:rPr>
        <w:t xml:space="preserve">of an event, the execution of a computational task, the transmission of a packet, a logic statement,</w:t>
      </w:r>
    </w:p>
    <w:p>
      <w:pPr/>
      <w:r>
        <w:rPr>
          <w:rFonts w:ascii="Times" w:hAnsi="Times" w:cs="Times"/>
          <w:sz w:val="20"/>
          <w:sz-cs w:val="20"/>
        </w:rPr>
        <w:t xml:space="preserve">and so on. The </w:t>
      </w:r>
      <w:r>
        <w:rPr>
          <w:rFonts w:ascii="Helvetica" w:hAnsi="Helvetica" w:cs="Helvetica"/>
          <w:sz w:val="20"/>
          <w:sz-cs w:val="20"/>
        </w:rPr>
        <w:t xml:space="preserve">input places </w:t>
      </w:r>
      <w:r>
        <w:rPr>
          <w:rFonts w:ascii="Times" w:hAnsi="Times" w:cs="Times"/>
          <w:sz w:val="20"/>
          <w:sz-cs w:val="20"/>
        </w:rPr>
        <w:t xml:space="preserve">of a transition model the pre-conditions of an event, the input data for the computational task, the presence of data in an input buffer, or the pre-conditions of a logic</w:t>
      </w:r>
    </w:p>
    <w:p>
      <w:pPr/>
      <w:r>
        <w:rPr>
          <w:rFonts w:ascii="Times" w:hAnsi="Times" w:cs="Times"/>
          <w:sz w:val="20"/>
          <w:sz-cs w:val="20"/>
        </w:rPr>
        <w:t xml:space="preserve">statement. The </w:t>
      </w:r>
      <w:r>
        <w:rPr>
          <w:rFonts w:ascii="Helvetica" w:hAnsi="Helvetica" w:cs="Helvetica"/>
          <w:sz w:val="20"/>
          <w:sz-cs w:val="20"/>
        </w:rPr>
        <w:t xml:space="preserve">output places </w:t>
      </w:r>
      <w:r>
        <w:rPr>
          <w:rFonts w:ascii="Times" w:hAnsi="Times" w:cs="Times"/>
          <w:sz w:val="20"/>
          <w:sz-cs w:val="20"/>
        </w:rPr>
        <w:t xml:space="preserve">of a transition model the post-conditions associated with an event, the</w:t>
      </w:r>
    </w:p>
    <w:p>
      <w:pPr/>
      <w:r>
        <w:rPr>
          <w:rFonts w:ascii="Times" w:hAnsi="Times" w:cs="Times"/>
          <w:sz w:val="20"/>
          <w:sz-cs w:val="20"/>
        </w:rPr>
        <w:t xml:space="preserve">results of the computational task, the presence of data in an output buffer, or the conclusions of a logic</w:t>
      </w:r>
    </w:p>
    <w:p>
      <w:pPr/>
      <w:r>
        <w:rPr>
          <w:rFonts w:ascii="Times" w:hAnsi="Times" w:cs="Times"/>
          <w:sz w:val="20"/>
          <w:sz-cs w:val="20"/>
        </w:rPr>
        <w:t xml:space="preserve">statement.</w:t>
      </w:r>
    </w:p>
    <w:p>
      <w:pPr/>
      <w:r>
        <w:rPr>
          <w:rFonts w:ascii="Times" w:hAnsi="Times" w:cs="Times"/>
          <w:sz w:val="20"/>
          <w:sz-cs w:val="20"/>
        </w:rPr>
        <w:t xml:space="preserve">The distribution of a token in place of a PN at a given time is called the </w:t>
      </w:r>
      <w:r>
        <w:rPr>
          <w:rFonts w:ascii="Helvetica" w:hAnsi="Helvetica" w:cs="Helvetica"/>
          <w:sz w:val="20"/>
          <w:sz-cs w:val="20"/>
        </w:rPr>
        <w:t xml:space="preserve">marking </w:t>
      </w:r>
      <w:r>
        <w:rPr>
          <w:rFonts w:ascii="Times" w:hAnsi="Times" w:cs="Times"/>
          <w:sz w:val="20"/>
          <w:sz-cs w:val="20"/>
        </w:rPr>
        <w:t xml:space="preserve">of the net and</w:t>
      </w:r>
    </w:p>
    <w:p>
      <w:pPr/>
      <w:r>
        <w:rPr>
          <w:rFonts w:ascii="Times" w:hAnsi="Times" w:cs="Times"/>
          <w:sz w:val="20"/>
          <w:sz-cs w:val="20"/>
        </w:rPr>
        <w:t xml:space="preserve">reflects the state of the system being modeled. PNs are very powerful abstractions and can express both</w:t>
      </w:r>
    </w:p>
    <w:p>
      <w:pPr/>
      <w:r>
        <w:rPr>
          <w:rFonts w:ascii="Times" w:hAnsi="Times" w:cs="Times"/>
          <w:sz w:val="20"/>
          <w:sz-cs w:val="20"/>
        </w:rPr>
        <w:t xml:space="preserve">concurrency and choice, as we can see in Figure </w:t>
      </w:r>
      <w:r>
        <w:rPr>
          <w:rFonts w:ascii="Times" w:hAnsi="Times" w:cs="Times"/>
          <w:sz w:val="20"/>
          <w:sz-cs w:val="20"/>
          <w:color w:val="000066"/>
        </w:rPr>
        <w:t xml:space="preserve">2.18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Petri nets can model concurrent activities. For example, the net in Figure </w:t>
      </w:r>
      <w:r>
        <w:rPr>
          <w:rFonts w:ascii="Times" w:hAnsi="Times" w:cs="Times"/>
          <w:sz w:val="20"/>
          <w:sz-cs w:val="20"/>
          <w:color w:val="000066"/>
        </w:rPr>
        <w:t xml:space="preserve">2.18</w:t>
      </w:r>
      <w:r>
        <w:rPr>
          <w:rFonts w:ascii="Times" w:hAnsi="Times" w:cs="Times"/>
          <w:sz w:val="20"/>
          <w:sz-cs w:val="20"/>
        </w:rPr>
        <w:t xml:space="preserve">(a) models conflict</w:t>
      </w:r>
    </w:p>
    <w:p>
      <w:pPr/>
      <w:r>
        <w:rPr>
          <w:rFonts w:ascii="Times" w:hAnsi="Times" w:cs="Times"/>
          <w:sz w:val="20"/>
          <w:sz-cs w:val="20"/>
        </w:rPr>
        <w:t xml:space="preserve">or choice; only one of the 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may fire, but not both. Two transitions are said to be</w:t>
      </w:r>
    </w:p>
    <w:p>
      <w:pPr/>
      <w:r>
        <w:rPr>
          <w:rFonts w:ascii="Helvetica" w:hAnsi="Helvetica" w:cs="Helvetica"/>
          <w:sz w:val="20"/>
          <w:sz-cs w:val="20"/>
        </w:rPr>
        <w:t xml:space="preserve">concurrent </w:t>
      </w:r>
      <w:r>
        <w:rPr>
          <w:rFonts w:ascii="Times" w:hAnsi="Times" w:cs="Times"/>
          <w:sz w:val="20"/>
          <w:sz-cs w:val="20"/>
        </w:rPr>
        <w:t xml:space="preserve">if they are causally independent. Concurrent transitions may fire before, after, or in parallel</w:t>
      </w:r>
    </w:p>
    <w:p>
      <w:pPr/>
      <w:r>
        <w:rPr>
          <w:rFonts w:ascii="Times" w:hAnsi="Times" w:cs="Times"/>
          <w:sz w:val="20"/>
          <w:sz-cs w:val="20"/>
        </w:rPr>
        <w:t xml:space="preserve">with each other; examples of concurrent transitions are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2.18</w:t>
      </w:r>
      <w:r>
        <w:rPr>
          <w:rFonts w:ascii="Times" w:hAnsi="Times" w:cs="Times"/>
          <w:sz w:val="20"/>
          <w:sz-cs w:val="20"/>
        </w:rPr>
        <w:t xml:space="preserve">(b) and (c).</w:t>
      </w:r>
    </w:p>
    <w:p>
      <w:pPr/>
      <w:r>
        <w:rPr>
          <w:rFonts w:ascii="Times" w:hAnsi="Times" w:cs="Times"/>
          <w:sz w:val="20"/>
          <w:sz-cs w:val="20"/>
        </w:rPr>
        <w:t xml:space="preserve">When choice and concurrency are mixed, we end up with a situation called </w:t>
      </w:r>
      <w:r>
        <w:rPr>
          <w:rFonts w:ascii="Helvetica" w:hAnsi="Helvetica" w:cs="Helvetica"/>
          <w:sz w:val="20"/>
          <w:sz-cs w:val="20"/>
        </w:rPr>
        <w:t xml:space="preserve">confusion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Symmetric</w:t>
      </w:r>
    </w:p>
    <w:p>
      <w:pPr/>
      <w:r>
        <w:rPr>
          <w:rFonts w:ascii="Helvetica" w:hAnsi="Helvetica" w:cs="Helvetica"/>
          <w:sz w:val="20"/>
          <w:sz-cs w:val="20"/>
        </w:rPr>
        <w:t xml:space="preserve">confusion </w:t>
      </w:r>
      <w:r>
        <w:rPr>
          <w:rFonts w:ascii="Times" w:hAnsi="Times" w:cs="Times"/>
          <w:sz w:val="20"/>
          <w:sz-cs w:val="20"/>
        </w:rPr>
        <w:t xml:space="preserve">means that two or more transitions are concurrent and, at the same time, they are in conflict</w:t>
      </w:r>
    </w:p>
    <w:p>
      <w:pPr/>
      <w:r>
        <w:rPr>
          <w:rFonts w:ascii="Times" w:hAnsi="Times" w:cs="Times"/>
          <w:sz w:val="20"/>
          <w:sz-cs w:val="20"/>
        </w:rPr>
        <w:t xml:space="preserve">with another one. For example, 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2.18</w:t>
      </w:r>
      <w:r>
        <w:rPr>
          <w:rFonts w:ascii="Times" w:hAnsi="Times" w:cs="Times"/>
          <w:sz w:val="20"/>
          <w:sz-cs w:val="20"/>
        </w:rPr>
        <w:t xml:space="preserve">(b) are concurrent and, at the same</w:t>
      </w:r>
    </w:p>
    <w:p>
      <w:pPr/>
      <w:r>
        <w:rPr>
          <w:rFonts w:ascii="Times" w:hAnsi="Times" w:cs="Times"/>
          <w:sz w:val="20"/>
          <w:sz-cs w:val="20"/>
        </w:rPr>
        <w:t xml:space="preserve">time, they are in conflict with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. If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fires, either one or both of them will be disabled. </w:t>
      </w:r>
      <w:r>
        <w:rPr>
          <w:rFonts w:ascii="Helvetica" w:hAnsi="Helvetica" w:cs="Helvetica"/>
          <w:sz w:val="20"/>
          <w:sz-cs w:val="20"/>
        </w:rPr>
        <w:t xml:space="preserve">Asymmetric</w:t>
      </w:r>
    </w:p>
    <w:p>
      <w:pPr/>
      <w:r>
        <w:rPr>
          <w:rFonts w:ascii="Helvetica" w:hAnsi="Helvetica" w:cs="Helvetica"/>
          <w:sz w:val="20"/>
          <w:sz-cs w:val="20"/>
        </w:rPr>
        <w:t xml:space="preserve">confusion </w:t>
      </w:r>
      <w:r>
        <w:rPr>
          <w:rFonts w:ascii="Times" w:hAnsi="Times" w:cs="Times"/>
          <w:sz w:val="20"/>
          <w:sz-cs w:val="20"/>
        </w:rPr>
        <w:t xml:space="preserve">occurs when a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is concurrent with another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and will be in conflict with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fires before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2.18</w:t>
      </w:r>
      <w:r>
        <w:rPr>
          <w:rFonts w:ascii="Times" w:hAnsi="Times" w:cs="Times"/>
          <w:sz w:val="20"/>
          <w:sz-cs w:val="20"/>
        </w:rPr>
        <w:t xml:space="preserve">(c).</w:t>
      </w:r>
    </w:p>
    <w:p>
      <w:pPr/>
      <w:r>
        <w:rPr>
          <w:rFonts w:ascii="Times" w:hAnsi="Times" w:cs="Times"/>
          <w:sz w:val="20"/>
          <w:sz-cs w:val="20"/>
        </w:rPr>
        <w:t xml:space="preserve">The concurrent 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(a) model concurrent execution of two processes.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marked graph </w:t>
      </w:r>
      <w:r>
        <w:rPr>
          <w:rFonts w:ascii="Times" w:hAnsi="Times" w:cs="Times"/>
          <w:sz w:val="20"/>
          <w:sz-cs w:val="20"/>
        </w:rPr>
        <w:t xml:space="preserve">can model concurrency but not choice; 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(b) are concurrent,</w:t>
      </w:r>
    </w:p>
    <w:p>
      <w:pPr/>
      <w:r>
        <w:rPr>
          <w:rFonts w:ascii="Times" w:hAnsi="Times" w:cs="Times"/>
          <w:sz w:val="20"/>
          <w:sz-cs w:val="20"/>
        </w:rPr>
        <w:t xml:space="preserve">so there is no causal relationship between them.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and its input places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in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(b) model synchronization;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can only fire if the conditions associated with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are</w:t>
      </w:r>
    </w:p>
    <w:p>
      <w:pPr/>
      <w:r>
        <w:rPr>
          <w:rFonts w:ascii="Times" w:hAnsi="Times" w:cs="Times"/>
          <w:sz w:val="20"/>
          <w:sz-cs w:val="20"/>
        </w:rPr>
        <w:t xml:space="preserve">satisfied.</w:t>
      </w:r>
    </w:p>
    <w:p>
      <w:pPr/>
      <w:r>
        <w:rPr>
          <w:rFonts w:ascii="Times" w:hAnsi="Times" w:cs="Times"/>
          <w:sz w:val="20"/>
          <w:sz-cs w:val="20"/>
        </w:rPr>
        <w:t xml:space="preserve">Petri nets can be used to model </w:t>
      </w:r>
      <w:r>
        <w:rPr>
          <w:rFonts w:ascii="Helvetica" w:hAnsi="Helvetica" w:cs="Helvetica"/>
          <w:sz w:val="20"/>
          <w:sz-cs w:val="20"/>
        </w:rPr>
        <w:t xml:space="preserve">priorities</w:t>
      </w:r>
      <w:r>
        <w:rPr>
          <w:rFonts w:ascii="Times" w:hAnsi="Times" w:cs="Times"/>
          <w:sz w:val="20"/>
          <w:sz-cs w:val="20"/>
        </w:rPr>
        <w:t xml:space="preserve">. The net in 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(c) models a system with two</w:t>
      </w:r>
    </w:p>
    <w:p>
      <w:pPr/>
      <w:r>
        <w:rPr>
          <w:rFonts w:ascii="Times" w:hAnsi="Times" w:cs="Times"/>
          <w:sz w:val="20"/>
          <w:sz-cs w:val="20"/>
        </w:rPr>
        <w:t xml:space="preserve">processes modeled by 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; the process modeled by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has a higher priority than the</w:t>
      </w:r>
    </w:p>
    <w:p>
      <w:pPr/>
      <w:r>
        <w:rPr>
          <w:rFonts w:ascii="Times" w:hAnsi="Times" w:cs="Times"/>
          <w:sz w:val="20"/>
          <w:sz-cs w:val="20"/>
        </w:rPr>
        <w:t xml:space="preserve">one modeled by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 If both processes are ready to run, places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hold tokens. When the two</w:t>
      </w:r>
    </w:p>
    <w:p>
      <w:pPr/>
      <w:r>
        <w:rPr>
          <w:rFonts w:ascii="Times" w:hAnsi="Times" w:cs="Times"/>
          <w:sz w:val="20"/>
          <w:sz-cs w:val="20"/>
        </w:rPr>
        <w:t xml:space="preserve">processes are ready,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will fire first, modeling the activation of the second process. Only after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is activated will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fire, modeling the activation of the first process.</w:t>
      </w:r>
    </w:p>
    <w:p>
      <w:pPr/>
      <w:r>
        <w:rPr>
          <w:rFonts w:ascii="Times" w:hAnsi="Times" w:cs="Times"/>
          <w:sz w:val="20"/>
          <w:sz-cs w:val="20"/>
        </w:rPr>
        <w:t xml:space="preserve">Petri nets are able to model </w:t>
      </w:r>
      <w:r>
        <w:rPr>
          <w:rFonts w:ascii="Helvetica" w:hAnsi="Helvetica" w:cs="Helvetica"/>
          <w:sz w:val="20"/>
          <w:sz-cs w:val="20"/>
        </w:rPr>
        <w:t xml:space="preserve">exclusion</w:t>
      </w:r>
      <w:r>
        <w:rPr>
          <w:rFonts w:ascii="Times" w:hAnsi="Times" w:cs="Times"/>
          <w:sz w:val="20"/>
          <w:sz-cs w:val="20"/>
        </w:rPr>
        <w:t xml:space="preserve">. For example, the net in 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(d), models a group of </w:t>
      </w:r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Times" w:hAnsi="Times" w:cs="Times"/>
          <w:sz w:val="20"/>
          <w:sz-cs w:val="20"/>
        </w:rPr>
        <w:t xml:space="preserve">concurrent processes in a shared-memory environment.At any given time only one processmay </w:t>
      </w:r>
      <w:r>
        <w:rPr>
          <w:rFonts w:ascii="Courier" w:hAnsi="Courier" w:cs="Courier"/>
          <w:sz w:val="20"/>
          <w:sz-cs w:val="20"/>
        </w:rPr>
        <w:t xml:space="preserve">write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but any subset of the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processes may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at the same time, provided that no process writes. Place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20"/>
          <w:sz-cs w:val="20"/>
        </w:rPr>
        <w:t xml:space="preserve">models the process allowed to </w:t>
      </w:r>
      <w:r>
        <w:rPr>
          <w:rFonts w:ascii="Courier" w:hAnsi="Courier" w:cs="Courier"/>
          <w:sz w:val="20"/>
          <w:sz-cs w:val="20"/>
        </w:rPr>
        <w:t xml:space="preserve">write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the ones allowed to </w:t>
      </w:r>
      <w:r>
        <w:rPr>
          <w:rFonts w:ascii="Courier" w:hAnsi="Courier" w:cs="Courier"/>
          <w:sz w:val="20"/>
          <w:sz-cs w:val="20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the ones ready to access the</w:t>
      </w:r>
    </w:p>
    <w:p>
      <w:pPr/>
      <w:r>
        <w:rPr>
          <w:rFonts w:ascii="Times" w:hAnsi="Times" w:cs="Times"/>
          <w:sz w:val="20"/>
          <w:sz-cs w:val="20"/>
        </w:rPr>
        <w:t xml:space="preserve">shared memory,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the running tasks.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models the initialization/selection of the process</w:t>
      </w:r>
    </w:p>
    <w:p>
      <w:pPr/>
      <w:r>
        <w:rPr>
          <w:rFonts w:ascii="Times" w:hAnsi="Times" w:cs="Times"/>
          <w:sz w:val="20"/>
          <w:sz-cs w:val="20"/>
        </w:rPr>
        <w:t xml:space="preserve">allowed to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of the processes allowed to </w:t>
      </w:r>
      <w:r>
        <w:rPr>
          <w:rFonts w:ascii="Courier" w:hAnsi="Courier" w:cs="Courier"/>
          <w:sz w:val="20"/>
          <w:sz-cs w:val="20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, whereas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models the completion of a</w:t>
      </w:r>
    </w:p>
    <w:p>
      <w:pPr/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the completion of a </w:t>
      </w:r>
      <w:r>
        <w:rPr>
          <w:rFonts w:ascii="Courier" w:hAnsi="Courier" w:cs="Courier"/>
          <w:sz w:val="20"/>
          <w:sz-cs w:val="20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. Indeed,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may have at most one token, whereas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may have</w:t>
      </w:r>
    </w:p>
    <w:p>
      <w:pPr/>
      <w:r>
        <w:rPr>
          <w:rFonts w:ascii="Times" w:hAnsi="Times" w:cs="Times"/>
          <w:sz w:val="20"/>
          <w:sz-cs w:val="20"/>
        </w:rPr>
        <w:t xml:space="preserve">at most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. If all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processes are ready to access the shared memory, all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tokens in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are consumed when</w:t>
      </w:r>
    </w:p>
    <w:p>
      <w:pPr/>
      <w:r>
        <w:rPr>
          <w:rFonts w:ascii="Times" w:hAnsi="Times" w:cs="Times"/>
          <w:sz w:val="20"/>
          <w:sz-cs w:val="20"/>
        </w:rPr>
        <w:t xml:space="preserve">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fires.However, place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may contain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tokens obtained by successive firings of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After this informal discussion of Petri nets we switch to a more formal presentation and give several</w:t>
      </w:r>
    </w:p>
    <w:p>
      <w:pPr/>
      <w:r>
        <w:rPr>
          <w:rFonts w:ascii="Times" w:hAnsi="Times" w:cs="Times"/>
          <w:sz w:val="20"/>
          <w:sz-cs w:val="20"/>
        </w:rPr>
        <w:t xml:space="preserve">definitions.</w:t>
      </w:r>
    </w:p>
    <w:p>
      <w:pPr/>
      <w:r>
        <w:rPr>
          <w:rFonts w:ascii="Times" w:hAnsi="Times" w:cs="Times"/>
          <w:sz w:val="20"/>
          <w:sz-cs w:val="20"/>
        </w:rPr>
        <w:t xml:space="preserve">Labeled Petri Net. A tuple </w:t>
      </w:r>
      <w:r>
        <w:rPr>
          <w:rFonts w:ascii="Helvetica" w:hAnsi="Helvetica" w:cs="Helvetica"/>
          <w:sz w:val="20"/>
          <w:sz-cs w:val="20"/>
        </w:rPr>
        <w:t xml:space="preserve">N = (p, t, f , l) </w:t>
      </w:r>
      <w:r>
        <w:rPr>
          <w:rFonts w:ascii="Times" w:hAnsi="Times" w:cs="Times"/>
          <w:sz w:val="20"/>
          <w:sz-cs w:val="20"/>
        </w:rPr>
        <w:t xml:space="preserve">such that: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 ⊆ U </w:t>
      </w:r>
      <w:r>
        <w:rPr>
          <w:rFonts w:ascii="Times" w:hAnsi="Times" w:cs="Times"/>
          <w:sz w:val="20"/>
          <w:sz-cs w:val="20"/>
        </w:rPr>
        <w:t xml:space="preserve">is a finite set of </w:t>
      </w:r>
      <w:r>
        <w:rPr>
          <w:rFonts w:ascii="Helvetica" w:hAnsi="Helvetica" w:cs="Helvetica"/>
          <w:sz w:val="20"/>
          <w:sz-cs w:val="20"/>
        </w:rPr>
        <w:t xml:space="preserve">places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t ⊆ U </w:t>
      </w:r>
      <w:r>
        <w:rPr>
          <w:rFonts w:ascii="Times" w:hAnsi="Times" w:cs="Times"/>
          <w:sz w:val="20"/>
          <w:sz-cs w:val="20"/>
        </w:rPr>
        <w:t xml:space="preserve">is a finite set of </w:t>
      </w:r>
      <w:r>
        <w:rPr>
          <w:rFonts w:ascii="Helvetica" w:hAnsi="Helvetica" w:cs="Helvetica"/>
          <w:sz w:val="20"/>
          <w:sz-cs w:val="20"/>
        </w:rPr>
        <w:t xml:space="preserve">transitions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f ⊆ (p   t) ∪ (t   p) </w:t>
      </w:r>
      <w:r>
        <w:rPr>
          <w:rFonts w:ascii="Times" w:hAnsi="Times" w:cs="Times"/>
          <w:sz w:val="20"/>
          <w:sz-cs w:val="20"/>
        </w:rPr>
        <w:t xml:space="preserve">is a set of directed arcs, called </w:t>
      </w:r>
      <w:r>
        <w:rPr>
          <w:rFonts w:ascii="Helvetica" w:hAnsi="Helvetica" w:cs="Helvetica"/>
          <w:sz w:val="20"/>
          <w:sz-cs w:val="20"/>
        </w:rPr>
        <w:t xml:space="preserve">flow relations</w:t>
      </w:r>
      <w:r>
        <w:rPr>
          <w:rFonts w:ascii="Times" w:hAnsi="Times" w:cs="Times"/>
          <w:sz w:val="20"/>
          <w:sz-cs w:val="20"/>
        </w:rPr>
        <w:t xml:space="preserve">, and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l : t → L </w:t>
      </w:r>
      <w:r>
        <w:rPr>
          <w:rFonts w:ascii="Times" w:hAnsi="Times" w:cs="Times"/>
          <w:sz w:val="20"/>
          <w:sz-cs w:val="20"/>
        </w:rPr>
        <w:t xml:space="preserve">is a labeling or a weight function,</w:t>
      </w:r>
    </w:p>
    <w:p>
      <w:pPr/>
      <w:r>
        <w:rPr>
          <w:rFonts w:ascii="Times" w:hAnsi="Times" w:cs="Times"/>
          <w:sz w:val="20"/>
          <w:sz-cs w:val="20"/>
        </w:rPr>
        <w:t xml:space="preserve">with</w:t>
      </w:r>
      <w:r>
        <w:rPr>
          <w:rFonts w:ascii="Helvetica" w:hAnsi="Helvetica" w:cs="Helvetica"/>
          <w:sz w:val="20"/>
          <w:sz-cs w:val="20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a universe of identifiers and </w:t>
      </w:r>
      <w:r>
        <w:rPr>
          <w:rFonts w:ascii="Helvetica" w:hAnsi="Helvetica" w:cs="Helvetica"/>
          <w:sz w:val="20"/>
          <w:sz-cs w:val="20"/>
        </w:rPr>
        <w:t xml:space="preserve">L </w:t>
      </w:r>
      <w:r>
        <w:rPr>
          <w:rFonts w:ascii="Times" w:hAnsi="Times" w:cs="Times"/>
          <w:sz w:val="20"/>
          <w:sz-cs w:val="20"/>
        </w:rPr>
        <w:t xml:space="preserve">a set of labels. The weight function describes the number of tokens</w:t>
      </w:r>
    </w:p>
    <w:p>
      <w:pPr/>
      <w:r>
        <w:rPr>
          <w:rFonts w:ascii="Times" w:hAnsi="Times" w:cs="Times"/>
          <w:sz w:val="20"/>
          <w:sz-cs w:val="20"/>
        </w:rPr>
        <w:t xml:space="preserve">necessary to enable a transition. Labeled PNs describe a static structure; places may contain </w:t>
      </w:r>
      <w:r>
        <w:rPr>
          <w:rFonts w:ascii="Helvetica" w:hAnsi="Helvetica" w:cs="Helvetica"/>
          <w:sz w:val="20"/>
          <w:sz-cs w:val="20"/>
        </w:rPr>
        <w:t xml:space="preserve">tokens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and the distribution of tokens over places defines the state, or the markings of the PN. The dynamic</w:t>
      </w:r>
    </w:p>
    <w:p>
      <w:pPr/>
      <w:r>
        <w:rPr>
          <w:rFonts w:ascii="Times" w:hAnsi="Times" w:cs="Times"/>
          <w:sz w:val="20"/>
          <w:sz-cs w:val="20"/>
        </w:rPr>
        <w:t xml:space="preserve">behavior of a PN is described by the structure together with the markings of the net.</w:t>
      </w:r>
    </w:p>
    <w:p>
      <w:pPr/>
      <w:r>
        <w:rPr>
          <w:rFonts w:ascii="Times" w:hAnsi="Times" w:cs="Times"/>
          <w:sz w:val="20"/>
          <w:sz-cs w:val="20"/>
        </w:rPr>
        <w:t xml:space="preserve">Marked Petri Net. A pair </w:t>
      </w:r>
      <w:r>
        <w:rPr>
          <w:rFonts w:ascii="Helvetica" w:hAnsi="Helvetica" w:cs="Helvetica"/>
          <w:sz w:val="20"/>
          <w:sz-cs w:val="20"/>
        </w:rPr>
        <w:t xml:space="preserve">(N, s) </w:t>
      </w:r>
      <w:r>
        <w:rPr>
          <w:rFonts w:ascii="Times" w:hAnsi="Times" w:cs="Times"/>
          <w:sz w:val="20"/>
          <w:sz-cs w:val="20"/>
        </w:rPr>
        <w:t xml:space="preserve">where </w:t>
      </w:r>
      <w:r>
        <w:rPr>
          <w:rFonts w:ascii="Helvetica" w:hAnsi="Helvetica" w:cs="Helvetica"/>
          <w:sz w:val="20"/>
          <w:sz-cs w:val="20"/>
        </w:rPr>
        <w:t xml:space="preserve">N = (p, t, f , l) </w:t>
      </w:r>
      <w:r>
        <w:rPr>
          <w:rFonts w:ascii="Times" w:hAnsi="Times" w:cs="Times"/>
          <w:sz w:val="20"/>
          <w:sz-cs w:val="20"/>
        </w:rPr>
        <w:t xml:space="preserve">is a labeled PN and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is a bag</w:t>
      </w:r>
      <w:r>
        <w:rPr>
          <w:rFonts w:ascii="Times" w:hAnsi="Times" w:cs="Times"/>
          <w:sz w:val="15"/>
          <w:sz-cs w:val="15"/>
          <w:color w:val="000066"/>
        </w:rPr>
        <w:t xml:space="preserve">7 </w:t>
      </w:r>
      <w:r>
        <w:rPr>
          <w:rFonts w:ascii="Times" w:hAnsi="Times" w:cs="Times"/>
          <w:sz w:val="20"/>
          <w:sz-cs w:val="20"/>
        </w:rPr>
        <w:t xml:space="preserve">over </w:t>
      </w:r>
      <w:r>
        <w:rPr>
          <w:rFonts w:ascii="Helvetica" w:hAnsi="Helvetica" w:cs="Helvetica"/>
          <w:sz w:val="20"/>
          <w:sz-cs w:val="20"/>
        </w:rPr>
        <w:t xml:space="preserve">p</w:t>
      </w:r>
    </w:p>
    <w:p>
      <w:pPr/>
      <w:r>
        <w:rPr>
          <w:rFonts w:ascii="Times" w:hAnsi="Times" w:cs="Times"/>
          <w:sz w:val="20"/>
          <w:sz-cs w:val="20"/>
        </w:rPr>
        <w:t xml:space="preserve">denoting the markings of the net.</w:t>
      </w:r>
    </w:p>
    <w:p>
      <w:pPr/>
      <w:r>
        <w:rPr>
          <w:rFonts w:ascii="Times" w:hAnsi="Times" w:cs="Times"/>
          <w:sz w:val="20"/>
          <w:sz-cs w:val="20"/>
        </w:rPr>
        <w:t xml:space="preserve">Preset and Postset of Transitions and Places. The preset of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denoted as </w:t>
      </w:r>
      <w:r>
        <w:rPr>
          <w:rFonts w:ascii="Helvetica" w:hAnsi="Helvetica" w:cs="Helvetica"/>
          <w:sz w:val="20"/>
          <w:sz-cs w:val="20"/>
        </w:rPr>
        <w:t xml:space="preserve">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 the set of</w:t>
      </w:r>
    </w:p>
    <w:p>
      <w:pPr/>
      <w:r>
        <w:rPr>
          <w:rFonts w:ascii="Times" w:hAnsi="Times" w:cs="Times"/>
          <w:sz w:val="20"/>
          <w:sz-cs w:val="20"/>
        </w:rPr>
        <w:t xml:space="preserve">input places of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the postset denoted by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Helvetica" w:hAnsi="Helvetica" w:cs="Helvetica"/>
          <w:sz w:val="20"/>
          <w:sz-cs w:val="20"/>
        </w:rPr>
        <w:t xml:space="preserve">• </w:t>
      </w:r>
      <w:r>
        <w:rPr>
          <w:rFonts w:ascii="Times" w:hAnsi="Times" w:cs="Times"/>
          <w:sz w:val="20"/>
          <w:sz-cs w:val="20"/>
        </w:rPr>
        <w:t xml:space="preserve">is the set of the output places of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 The preset of place</w:t>
      </w:r>
    </w:p>
    <w:p>
      <w:pPr/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denoted as </w:t>
      </w:r>
      <w:r>
        <w:rPr>
          <w:rFonts w:ascii="Helvetica" w:hAnsi="Helvetica" w:cs="Helvetica"/>
          <w:sz w:val="20"/>
          <w:sz-cs w:val="20"/>
        </w:rPr>
        <w:t xml:space="preserve">•p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is the set of input transitions of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, and the postset denoted by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Helvetica" w:hAnsi="Helvetica" w:cs="Helvetica"/>
          <w:sz w:val="20"/>
          <w:sz-cs w:val="20"/>
        </w:rPr>
        <w:t xml:space="preserve">• </w:t>
      </w:r>
      <w:r>
        <w:rPr>
          <w:rFonts w:ascii="Times" w:hAnsi="Times" w:cs="Times"/>
          <w:sz w:val="20"/>
          <w:sz-cs w:val="20"/>
        </w:rPr>
        <w:t xml:space="preserve">is the set of the</w:t>
      </w:r>
    </w:p>
    <w:p>
      <w:pPr/>
      <w:r>
        <w:rPr>
          <w:rFonts w:ascii="Times" w:hAnsi="Times" w:cs="Times"/>
          <w:sz w:val="20"/>
          <w:sz-cs w:val="20"/>
        </w:rPr>
        <w:t xml:space="preserve">output transitions of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2.17</w:t>
      </w:r>
      <w:r>
        <w:rPr>
          <w:rFonts w:ascii="Times" w:hAnsi="Times" w:cs="Times"/>
          <w:sz w:val="20"/>
          <w:sz-cs w:val="20"/>
        </w:rPr>
        <w:t xml:space="preserve">(a) shows a PN with three places,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and one transition,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 The weights of</w:t>
      </w:r>
    </w:p>
    <w:p>
      <w:pPr/>
      <w:r>
        <w:rPr>
          <w:rFonts w:ascii="Times" w:hAnsi="Times" w:cs="Times"/>
          <w:sz w:val="20"/>
          <w:sz-cs w:val="20"/>
        </w:rPr>
        <w:t xml:space="preserve">the arcs from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are two and one, respectively; the weight of the arc from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is three.</w:t>
      </w:r>
    </w:p>
    <w:p>
      <w:pPr/>
      <w:r>
        <w:rPr>
          <w:rFonts w:ascii="Times" w:hAnsi="Times" w:cs="Times"/>
          <w:sz w:val="20"/>
          <w:sz-cs w:val="20"/>
        </w:rPr>
        <w:t xml:space="preserve">The preset of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2.17</w:t>
      </w:r>
      <w:r>
        <w:rPr>
          <w:rFonts w:ascii="Times" w:hAnsi="Times" w:cs="Times"/>
          <w:sz w:val="20"/>
          <w:sz-cs w:val="20"/>
        </w:rPr>
        <w:t xml:space="preserve">(a) consists of two places, </w:t>
      </w:r>
      <w:r>
        <w:rPr>
          <w:rFonts w:ascii="Helvetica" w:hAnsi="Helvetica" w:cs="Helvetica"/>
          <w:sz w:val="20"/>
          <w:sz-cs w:val="20"/>
        </w:rPr>
        <w:t xml:space="preserve">•t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 {p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, and its postset</w:t>
      </w:r>
    </w:p>
    <w:p>
      <w:pPr/>
      <w:r>
        <w:rPr>
          <w:rFonts w:ascii="Times" w:hAnsi="Times" w:cs="Times"/>
          <w:sz w:val="20"/>
          <w:sz-cs w:val="20"/>
        </w:rPr>
        <w:t xml:space="preserve">consist of only one place,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• = {p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. The preset of place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(a) consists of 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, •p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= {t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, and the postset of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• = {t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Ordinary Net. A PN is ordinary if the weights of all arcs are 1.</w:t>
      </w:r>
    </w:p>
    <w:p>
      <w:pPr/>
      <w:r>
        <w:rPr>
          <w:rFonts w:ascii="Times" w:hAnsi="Times" w:cs="Times"/>
          <w:sz w:val="20"/>
          <w:sz-cs w:val="20"/>
        </w:rPr>
        <w:t xml:space="preserve">The nets in Figure </w:t>
      </w:r>
      <w:r>
        <w:rPr>
          <w:rFonts w:ascii="Times" w:hAnsi="Times" w:cs="Times"/>
          <w:sz w:val="20"/>
          <w:sz-cs w:val="20"/>
          <w:color w:val="000066"/>
        </w:rPr>
        <w:t xml:space="preserve">2.19 </w:t>
      </w:r>
      <w:r>
        <w:rPr>
          <w:rFonts w:ascii="Times" w:hAnsi="Times" w:cs="Times"/>
          <w:sz w:val="20"/>
          <w:sz-cs w:val="20"/>
        </w:rPr>
        <w:t xml:space="preserve">are ordinary nets since, the weights of all arcs are 1.</w:t>
      </w:r>
    </w:p>
    <w:p>
      <w:pPr/>
      <w:r>
        <w:rPr>
          <w:rFonts w:ascii="Times" w:hAnsi="Times" w:cs="Times"/>
          <w:sz w:val="20"/>
          <w:sz-cs w:val="20"/>
        </w:rPr>
        <w:t xml:space="preserve">Enabled Transition. A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∈ t </w:t>
      </w:r>
      <w:r>
        <w:rPr>
          <w:rFonts w:ascii="Times" w:hAnsi="Times" w:cs="Times"/>
          <w:sz w:val="20"/>
          <w:sz-cs w:val="20"/>
        </w:rPr>
        <w:t xml:space="preserve">of the ordinary PN </w:t>
      </w:r>
      <w:r>
        <w:rPr>
          <w:rFonts w:ascii="Helvetica" w:hAnsi="Helvetica" w:cs="Helvetica"/>
          <w:sz w:val="20"/>
          <w:sz-cs w:val="20"/>
        </w:rPr>
        <w:t xml:space="preserve">(N, s)</w:t>
      </w:r>
      <w:r>
        <w:rPr>
          <w:rFonts w:ascii="Times" w:hAnsi="Times" w:cs="Times"/>
          <w:sz w:val="20"/>
          <w:sz-cs w:val="20"/>
        </w:rPr>
        <w:t xml:space="preserve">, with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the initial marking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is </w:t>
      </w:r>
      <w:r>
        <w:rPr>
          <w:rFonts w:ascii="Helvetica" w:hAnsi="Helvetica" w:cs="Helvetica"/>
          <w:sz w:val="20"/>
          <w:sz-cs w:val="20"/>
        </w:rPr>
        <w:t xml:space="preserve">enabled </w:t>
      </w:r>
      <w:r>
        <w:rPr>
          <w:rFonts w:ascii="Times" w:hAnsi="Times" w:cs="Times"/>
          <w:sz w:val="20"/>
          <w:sz-cs w:val="20"/>
        </w:rPr>
        <w:t xml:space="preserve">if and only if each of its input places contain a token, </w:t>
      </w:r>
      <w:r>
        <w:rPr>
          <w:rFonts w:ascii="Helvetica" w:hAnsi="Helvetica" w:cs="Helvetica"/>
          <w:sz w:val="20"/>
          <w:sz-cs w:val="20"/>
        </w:rPr>
        <w:t xml:space="preserve">(N, s)[t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&gt;⇔ 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∈ s</w:t>
      </w:r>
      <w:r>
        <w:rPr>
          <w:rFonts w:ascii="Times" w:hAnsi="Times" w:cs="Times"/>
          <w:sz w:val="20"/>
          <w:sz-cs w:val="20"/>
        </w:rPr>
        <w:t xml:space="preserve">. The notation</w:t>
      </w:r>
    </w:p>
    <w:p>
      <w:pPr/>
      <w:r>
        <w:rPr>
          <w:rFonts w:ascii="Helvetica" w:hAnsi="Helvetica" w:cs="Helvetica"/>
          <w:sz w:val="20"/>
          <w:sz-cs w:val="20"/>
        </w:rPr>
        <w:t xml:space="preserve">(N, s)[t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&gt; </w:t>
      </w:r>
      <w:r>
        <w:rPr>
          <w:rFonts w:ascii="Times" w:hAnsi="Times" w:cs="Times"/>
          <w:sz w:val="20"/>
          <w:sz-cs w:val="20"/>
        </w:rPr>
        <w:t xml:space="preserve">means that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 enabled.</w:t>
      </w:r>
    </w:p>
    <w:p>
      <w:pPr/>
      <w:r>
        <w:rPr>
          <w:rFonts w:ascii="Times" w:hAnsi="Times" w:cs="Times"/>
          <w:sz w:val="20"/>
          <w:sz-cs w:val="20"/>
        </w:rPr>
        <w:t xml:space="preserve">Themarking of a PNchanges as a result of transition firing; a transitionmust be enabled in order to fire.</w:t>
      </w:r>
    </w:p>
    <w:p>
      <w:pPr/>
      <w:r>
        <w:rPr>
          <w:rFonts w:ascii="Times" w:hAnsi="Times" w:cs="Times"/>
          <w:sz w:val="20"/>
          <w:sz-cs w:val="20"/>
        </w:rPr>
        <w:t xml:space="preserve">Firing Rule. The firing of the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of the ordinary net </w:t>
      </w:r>
      <w:r>
        <w:rPr>
          <w:rFonts w:ascii="Helvetica" w:hAnsi="Helvetica" w:cs="Helvetica"/>
          <w:sz w:val="20"/>
          <w:sz-cs w:val="20"/>
        </w:rPr>
        <w:t xml:space="preserve">(N, s) </w:t>
      </w:r>
      <w:r>
        <w:rPr>
          <w:rFonts w:ascii="Times" w:hAnsi="Times" w:cs="Times"/>
          <w:sz w:val="20"/>
          <w:sz-cs w:val="20"/>
        </w:rPr>
        <w:t xml:space="preserve">means that a token is removed</w:t>
      </w:r>
    </w:p>
    <w:p>
      <w:pPr/>
      <w:r>
        <w:rPr>
          <w:rFonts w:ascii="Times" w:hAnsi="Times" w:cs="Times"/>
          <w:sz w:val="20"/>
          <w:sz-cs w:val="20"/>
        </w:rPr>
        <w:t xml:space="preserve">from each of its input places and one token is added to each of its output places, so its marking changes</w:t>
      </w:r>
    </w:p>
    <w:p>
      <w:pPr/>
      <w:r>
        <w:rPr>
          <w:rFonts w:ascii="Helvetica" w:hAnsi="Helvetica" w:cs="Helvetica"/>
          <w:sz w:val="20"/>
          <w:sz-cs w:val="20"/>
        </w:rPr>
        <w:t xml:space="preserve">s  → (s − 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+ 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• )</w:t>
      </w:r>
      <w:r>
        <w:rPr>
          <w:rFonts w:ascii="Times" w:hAnsi="Times" w:cs="Times"/>
          <w:sz w:val="20"/>
          <w:sz-cs w:val="20"/>
        </w:rPr>
        <w:t xml:space="preserve">. Thus, firing of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changes a marked net </w:t>
      </w:r>
      <w:r>
        <w:rPr>
          <w:rFonts w:ascii="Helvetica" w:hAnsi="Helvetica" w:cs="Helvetica"/>
          <w:sz w:val="20"/>
          <w:sz-cs w:val="20"/>
        </w:rPr>
        <w:t xml:space="preserve">(N, s) </w:t>
      </w:r>
      <w:r>
        <w:rPr>
          <w:rFonts w:ascii="Times" w:hAnsi="Times" w:cs="Times"/>
          <w:sz w:val="20"/>
          <w:sz-cs w:val="20"/>
        </w:rPr>
        <w:t xml:space="preserve">into another marked</w:t>
      </w:r>
    </w:p>
    <w:p>
      <w:pPr/>
      <w:r>
        <w:rPr>
          <w:rFonts w:ascii="Times" w:hAnsi="Times" w:cs="Times"/>
          <w:sz w:val="20"/>
          <w:sz-cs w:val="20"/>
        </w:rPr>
        <w:t xml:space="preserve">net </w:t>
      </w:r>
      <w:r>
        <w:rPr>
          <w:rFonts w:ascii="Helvetica" w:hAnsi="Helvetica" w:cs="Helvetica"/>
          <w:sz w:val="20"/>
          <w:sz-cs w:val="20"/>
        </w:rPr>
        <w:t xml:space="preserve">(N, s − 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+ 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• 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Firing Sequence. A nonempty sequence of transitions </w:t>
      </w:r>
      <w:r>
        <w:rPr>
          <w:rFonts w:ascii="Helvetica" w:hAnsi="Helvetica" w:cs="Helvetica"/>
          <w:sz w:val="20"/>
          <w:sz-cs w:val="20"/>
        </w:rPr>
        <w:t xml:space="preserve">σ ∈ t</w:t>
      </w:r>
      <w:r>
        <w:rPr>
          <w:rFonts w:ascii="Helvetica" w:hAnsi="Helvetica" w:cs="Helvetica"/>
          <w:sz w:val="15"/>
          <w:sz-cs w:val="15"/>
        </w:rPr>
        <w:t xml:space="preserve">∗ </w:t>
      </w:r>
      <w:r>
        <w:rPr>
          <w:rFonts w:ascii="Times" w:hAnsi="Times" w:cs="Times"/>
          <w:sz w:val="20"/>
          <w:sz-cs w:val="20"/>
        </w:rPr>
        <w:t xml:space="preserve">of the marked net </w:t>
      </w:r>
      <w:r>
        <w:rPr>
          <w:rFonts w:ascii="Helvetica" w:hAnsi="Helvetica" w:cs="Helvetica"/>
          <w:sz w:val="20"/>
          <w:sz-cs w:val="20"/>
        </w:rPr>
        <w:t xml:space="preserve">(N, 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N =</w:t>
      </w:r>
    </w:p>
    <w:p>
      <w:pPr/>
      <w:r>
        <w:rPr>
          <w:rFonts w:ascii="Helvetica" w:hAnsi="Helvetica" w:cs="Helvetica"/>
          <w:sz w:val="20"/>
          <w:sz-cs w:val="20"/>
        </w:rPr>
        <w:t xml:space="preserve">(p, t, f , l) </w:t>
      </w:r>
      <w:r>
        <w:rPr>
          <w:rFonts w:ascii="Times" w:hAnsi="Times" w:cs="Times"/>
          <w:sz w:val="20"/>
          <w:sz-cs w:val="20"/>
        </w:rPr>
        <w:t xml:space="preserve">is called a </w:t>
      </w:r>
      <w:r>
        <w:rPr>
          <w:rFonts w:ascii="Helvetica" w:hAnsi="Helvetica" w:cs="Helvetica"/>
          <w:sz w:val="20"/>
          <w:sz-cs w:val="20"/>
        </w:rPr>
        <w:t xml:space="preserve">firing sequence </w:t>
      </w:r>
      <w:r>
        <w:rPr>
          <w:rFonts w:ascii="Times" w:hAnsi="Times" w:cs="Times"/>
          <w:sz w:val="20"/>
          <w:sz-cs w:val="20"/>
        </w:rPr>
        <w:t xml:space="preserve">if and only if there exist markings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s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s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∈ B(p)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t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∈ t </w:t>
      </w:r>
      <w:r>
        <w:rPr>
          <w:rFonts w:ascii="Times" w:hAnsi="Times" w:cs="Times"/>
          <w:sz w:val="20"/>
          <w:sz-cs w:val="20"/>
        </w:rPr>
        <w:t xml:space="preserve">such that </w:t>
      </w:r>
      <w:r>
        <w:rPr>
          <w:rFonts w:ascii="Helvetica" w:hAnsi="Helvetica" w:cs="Helvetica"/>
          <w:sz w:val="20"/>
          <w:sz-cs w:val="20"/>
        </w:rPr>
        <w:t xml:space="preserve">σ = 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t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and for </w:t>
      </w:r>
      <w:r>
        <w:rPr>
          <w:rFonts w:ascii="Helvetica" w:hAnsi="Helvetica" w:cs="Helvetica"/>
          <w:sz w:val="20"/>
          <w:sz-cs w:val="20"/>
        </w:rPr>
        <w:t xml:space="preserve">i ∈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n), (N, s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)t</w:t>
      </w:r>
      <w:r>
        <w:rPr>
          <w:rFonts w:ascii="Helvetica" w:hAnsi="Helvetica" w:cs="Helvetica"/>
          <w:sz w:val="15"/>
          <w:sz-cs w:val="15"/>
        </w:rPr>
        <w:t xml:space="preserve">i+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&gt;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i+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− 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+ t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Helvetica" w:hAnsi="Helvetica" w:cs="Helvetica"/>
          <w:sz w:val="20"/>
          <w:sz-cs w:val="20"/>
        </w:rPr>
        <w:t xml:space="preserve">•</w:t>
      </w:r>
      <w:r>
        <w:rPr>
          <w:rFonts w:ascii="Times" w:hAnsi="Times" w:cs="Times"/>
          <w:sz w:val="20"/>
          <w:sz-cs w:val="20"/>
        </w:rPr>
        <w:t xml:space="preserve">. All firing sequences that can be initiated from marking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Times" w:hAnsi="Times" w:cs="Times"/>
          <w:sz w:val="20"/>
          <w:sz-cs w:val="20"/>
        </w:rPr>
        <w:t xml:space="preserve">are denoted as </w:t>
      </w:r>
      <w:r>
        <w:rPr>
          <w:rFonts w:ascii="Helvetica" w:hAnsi="Helvetica" w:cs="Helvetica"/>
          <w:sz w:val="20"/>
          <w:sz-cs w:val="20"/>
        </w:rPr>
        <w:t xml:space="preserve">σ(s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Reachability. The problem of finding whether marking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is reachable from the initialmarking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s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∈</w:t>
      </w:r>
    </w:p>
    <w:p>
      <w:pPr/>
      <w:r>
        <w:rPr>
          <w:rFonts w:ascii="Helvetica" w:hAnsi="Helvetica" w:cs="Helvetica"/>
          <w:sz w:val="20"/>
          <w:sz-cs w:val="20"/>
        </w:rPr>
        <w:t xml:space="preserve">σ(s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.Reachability is a fundamental concern for dynamic systems; the reachability problem is decidable,</w:t>
      </w:r>
    </w:p>
    <w:p>
      <w:pPr/>
      <w:r>
        <w:rPr>
          <w:rFonts w:ascii="Times" w:hAnsi="Times" w:cs="Times"/>
          <w:sz w:val="20"/>
          <w:sz-cs w:val="20"/>
        </w:rPr>
        <w:t xml:space="preserve">but reachability algorithms require exponential time and space.</w:t>
      </w:r>
    </w:p>
    <w:p>
      <w:pPr/>
      <w:r>
        <w:rPr>
          <w:rFonts w:ascii="Times" w:hAnsi="Times" w:cs="Times"/>
          <w:sz w:val="20"/>
          <w:sz-cs w:val="20"/>
        </w:rPr>
        <w:t xml:space="preserve">Liveness. Amarked Petri net </w:t>
      </w:r>
      <w:r>
        <w:rPr>
          <w:rFonts w:ascii="Helvetica" w:hAnsi="Helvetica" w:cs="Helvetica"/>
          <w:sz w:val="20"/>
          <w:sz-cs w:val="20"/>
        </w:rPr>
        <w:t xml:space="preserve">(N, 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is said to be </w:t>
      </w:r>
      <w:r>
        <w:rPr>
          <w:rFonts w:ascii="Helvetica" w:hAnsi="Helvetica" w:cs="Helvetica"/>
          <w:sz w:val="20"/>
          <w:sz-cs w:val="20"/>
        </w:rPr>
        <w:t xml:space="preserve">live </w:t>
      </w:r>
      <w:r>
        <w:rPr>
          <w:rFonts w:ascii="Times" w:hAnsi="Times" w:cs="Times"/>
          <w:sz w:val="20"/>
          <w:sz-cs w:val="20"/>
        </w:rPr>
        <w:t xml:space="preserve">if it is possible to fire any transition starting from</w:t>
      </w:r>
    </w:p>
    <w:p>
      <w:pPr/>
      <w:r>
        <w:rPr>
          <w:rFonts w:ascii="Times" w:hAnsi="Times" w:cs="Times"/>
          <w:sz w:val="20"/>
          <w:sz-cs w:val="20"/>
        </w:rPr>
        <w:t xml:space="preserve">the initialmarking,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Times" w:hAnsi="Times" w:cs="Times"/>
          <w:sz w:val="20"/>
          <w:sz-cs w:val="20"/>
        </w:rPr>
        <w:t xml:space="preserve">. The absence of deadlock in a system is guaranteed by the liveness of its net model.</w:t>
      </w:r>
    </w:p>
    <w:p>
      <w:pPr/>
      <w:r>
        <w:rPr>
          <w:rFonts w:ascii="Times" w:hAnsi="Times" w:cs="Times"/>
          <w:sz w:val="20"/>
          <w:sz-cs w:val="20"/>
        </w:rPr>
        <w:t xml:space="preserve">Incidence Matrix. Given a Petri net with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transitions and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places, the incidence matrix </w:t>
      </w:r>
      <w:r>
        <w:rPr>
          <w:rFonts w:ascii="Helvetica" w:hAnsi="Helvetica" w:cs="Helvetica"/>
          <w:sz w:val="20"/>
          <w:sz-cs w:val="20"/>
        </w:rPr>
        <w:t xml:space="preserve">F = [ f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]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Times" w:hAnsi="Times" w:cs="Times"/>
          <w:sz w:val="20"/>
          <w:sz-cs w:val="20"/>
        </w:rPr>
        <w:t xml:space="preserve">an integer matrix with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= w(i , j )−w( j , i )</w:t>
      </w:r>
      <w:r>
        <w:rPr>
          <w:rFonts w:ascii="Times" w:hAnsi="Times" w:cs="Times"/>
          <w:sz w:val="20"/>
          <w:sz-cs w:val="20"/>
        </w:rPr>
        <w:t xml:space="preserve">. Here </w:t>
      </w:r>
      <w:r>
        <w:rPr>
          <w:rFonts w:ascii="Helvetica" w:hAnsi="Helvetica" w:cs="Helvetica"/>
          <w:sz w:val="20"/>
          <w:sz-cs w:val="20"/>
        </w:rPr>
        <w:t xml:space="preserve">w(i , j ) </w:t>
      </w:r>
      <w:r>
        <w:rPr>
          <w:rFonts w:ascii="Times" w:hAnsi="Times" w:cs="Times"/>
          <w:sz w:val="20"/>
          <w:sz-cs w:val="20"/>
        </w:rPr>
        <w:t xml:space="preserve">is theweight of the flowrelation (arc) from</w:t>
      </w:r>
    </w:p>
    <w:p>
      <w:pPr/>
      <w:r>
        <w:rPr>
          <w:rFonts w:ascii="Times" w:hAnsi="Times" w:cs="Times"/>
          <w:sz w:val="20"/>
          <w:sz-cs w:val="20"/>
        </w:rPr>
        <w:t xml:space="preserve">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 its output place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w( j , i ) </w:t>
      </w:r>
      <w:r>
        <w:rPr>
          <w:rFonts w:ascii="Times" w:hAnsi="Times" w:cs="Times"/>
          <w:sz w:val="20"/>
          <w:sz-cs w:val="20"/>
        </w:rPr>
        <w:t xml:space="preserve">is theweight of the arc from the input place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to transition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 In this expression </w:t>
      </w:r>
      <w:r>
        <w:rPr>
          <w:rFonts w:ascii="Helvetica" w:hAnsi="Helvetica" w:cs="Helvetica"/>
          <w:sz w:val="20"/>
          <w:sz-cs w:val="20"/>
        </w:rPr>
        <w:t xml:space="preserve">w(i , j ) </w:t>
      </w:r>
      <w:r>
        <w:rPr>
          <w:rFonts w:ascii="Times" w:hAnsi="Times" w:cs="Times"/>
          <w:sz w:val="20"/>
          <w:sz-cs w:val="20"/>
        </w:rPr>
        <w:t xml:space="preserve">represents the number of tokens added to the output place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w( j , i ) </w:t>
      </w:r>
      <w:r>
        <w:rPr>
          <w:rFonts w:ascii="Times" w:hAnsi="Times" w:cs="Times"/>
          <w:sz w:val="20"/>
          <w:sz-cs w:val="20"/>
        </w:rPr>
        <w:t xml:space="preserve">the</w:t>
      </w:r>
    </w:p>
    <w:p>
      <w:pPr/>
      <w:r>
        <w:rPr>
          <w:rFonts w:ascii="Times" w:hAnsi="Times" w:cs="Times"/>
          <w:sz w:val="20"/>
          <w:sz-cs w:val="20"/>
        </w:rPr>
        <w:t xml:space="preserve">ones removed from the input place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when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fires.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Helvetica" w:hAnsi="Helvetica" w:cs="Helvetica"/>
          <w:sz w:val="15"/>
          <w:sz-cs w:val="15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is the transpose of the incidence matrix.</w:t>
      </w:r>
    </w:p>
    <w:p>
      <w:pPr/>
      <w:r>
        <w:rPr>
          <w:rFonts w:ascii="Times" w:hAnsi="Times" w:cs="Times"/>
          <w:sz w:val="20"/>
          <w:sz-cs w:val="20"/>
        </w:rPr>
        <w:t xml:space="preserve">A marking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can be written as an </w:t>
      </w:r>
      <w:r>
        <w:rPr>
          <w:rFonts w:ascii="Helvetica" w:hAnsi="Helvetica" w:cs="Helvetica"/>
          <w:sz w:val="20"/>
          <w:sz-cs w:val="20"/>
        </w:rPr>
        <w:t xml:space="preserve">m   </w:t>
      </w:r>
      <w:r>
        <w:rPr>
          <w:rFonts w:ascii="Times" w:hAnsi="Times" w:cs="Times"/>
          <w:sz w:val="20"/>
          <w:sz-cs w:val="20"/>
        </w:rPr>
        <w:t xml:space="preserve">1 column vector, and its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-th entry denotes the number of</w:t>
      </w:r>
    </w:p>
    <w:p>
      <w:pPr/>
      <w:r>
        <w:rPr>
          <w:rFonts w:ascii="Times" w:hAnsi="Times" w:cs="Times"/>
          <w:sz w:val="20"/>
          <w:sz-cs w:val="20"/>
        </w:rPr>
        <w:t xml:space="preserve">tokens in place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after some transition firing. The necessary and sufficient condition for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</w:t>
      </w:r>
    </w:p>
    <w:p>
      <w:pPr/>
      <w:r>
        <w:rPr>
          <w:rFonts w:ascii="Times" w:hAnsi="Times" w:cs="Times"/>
          <w:sz w:val="20"/>
          <w:sz-cs w:val="20"/>
        </w:rPr>
        <w:t xml:space="preserve">be enabled at a marking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is that </w:t>
      </w:r>
      <w:r>
        <w:rPr>
          <w:rFonts w:ascii="Helvetica" w:hAnsi="Helvetica" w:cs="Helvetica"/>
          <w:sz w:val="20"/>
          <w:sz-cs w:val="20"/>
        </w:rPr>
        <w:t xml:space="preserve">w( j , i )   s( j ) ∀s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∈ 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the weight of the arc from every input place</w:t>
      </w:r>
    </w:p>
    <w:p>
      <w:pPr/>
      <w:r>
        <w:rPr>
          <w:rFonts w:ascii="Times" w:hAnsi="Times" w:cs="Times"/>
          <w:sz w:val="20"/>
          <w:sz-cs w:val="20"/>
        </w:rPr>
        <w:t xml:space="preserve">of the transition, be smaller or equal to the number of tokens in the corresponding input place.</w:t>
      </w:r>
    </w:p>
    <w:p>
      <w:pPr/>
      <w:r>
        <w:rPr>
          <w:rFonts w:ascii="Times" w:hAnsi="Times" w:cs="Times"/>
          <w:sz w:val="20"/>
          <w:sz-cs w:val="20"/>
        </w:rPr>
        <w:t xml:space="preserve">Extended Nets. PNs with inhibitor arcs; an </w:t>
      </w:r>
      <w:r>
        <w:rPr>
          <w:rFonts w:ascii="Helvetica" w:hAnsi="Helvetica" w:cs="Helvetica"/>
          <w:sz w:val="20"/>
          <w:sz-cs w:val="20"/>
        </w:rPr>
        <w:t xml:space="preserve">inhibitor arc </w:t>
      </w:r>
      <w:r>
        <w:rPr>
          <w:rFonts w:ascii="Times" w:hAnsi="Times" w:cs="Times"/>
          <w:sz w:val="20"/>
          <w:sz-cs w:val="20"/>
        </w:rPr>
        <w:t xml:space="preserve">prevents the enabling of a transition. For</w:t>
      </w:r>
    </w:p>
    <w:p>
      <w:pPr/>
      <w:r>
        <w:rPr>
          <w:rFonts w:ascii="Times" w:hAnsi="Times" w:cs="Times"/>
          <w:sz w:val="20"/>
          <w:sz-cs w:val="20"/>
        </w:rPr>
        <w:t xml:space="preserve">example, the arc from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in the net in 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(a) is an inhibitor arc; the process modeled by</w:t>
      </w:r>
    </w:p>
    <w:p>
      <w:pPr/>
      <w:r>
        <w:rPr>
          <w:rFonts w:ascii="Times" w:hAnsi="Times" w:cs="Times"/>
          <w:sz w:val="20"/>
          <w:sz-cs w:val="20"/>
        </w:rPr>
        <w:t xml:space="preserve">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can be activated only after the process modeled by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is activated.</w:t>
      </w:r>
    </w:p>
    <w:p>
      <w:pPr/>
      <w:r>
        <w:rPr>
          <w:rFonts w:ascii="Times" w:hAnsi="Times" w:cs="Times"/>
          <w:sz w:val="20"/>
          <w:sz-cs w:val="20"/>
        </w:rPr>
        <w:t xml:space="preserve">Modified Transition Enabling Rule for Extended Nets. A transition is not enabled if one of the</w:t>
      </w:r>
    </w:p>
    <w:p>
      <w:pPr/>
      <w:r>
        <w:rPr>
          <w:rFonts w:ascii="Times" w:hAnsi="Times" w:cs="Times"/>
          <w:sz w:val="20"/>
          <w:sz-cs w:val="20"/>
        </w:rPr>
        <w:t xml:space="preserve">places in its preset is connected with the transition with an inhibitor arc and if the place holds a token.</w:t>
      </w:r>
    </w:p>
    <w:p>
      <w:pPr/>
      <w:r>
        <w:rPr>
          <w:rFonts w:ascii="Times" w:hAnsi="Times" w:cs="Times"/>
          <w:sz w:val="20"/>
          <w:sz-cs w:val="20"/>
        </w:rPr>
        <w:t xml:space="preserve">For example, transition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in the net in Figure </w:t>
      </w:r>
      <w:r>
        <w:rPr>
          <w:rFonts w:ascii="Times" w:hAnsi="Times" w:cs="Times"/>
          <w:sz w:val="20"/>
          <w:sz-cs w:val="20"/>
          <w:color w:val="000066"/>
        </w:rPr>
        <w:t xml:space="preserve">2.19 </w:t>
      </w:r>
      <w:r>
        <w:rPr>
          <w:rFonts w:ascii="Times" w:hAnsi="Times" w:cs="Times"/>
          <w:sz w:val="20"/>
          <w:sz-cs w:val="20"/>
        </w:rPr>
        <w:t xml:space="preserve">(c) is not enabled while place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holds a token.</w:t>
      </w:r>
    </w:p>
    <w:p>
      <w:pPr/>
      <w:r>
        <w:rPr>
          <w:rFonts w:ascii="Times" w:hAnsi="Times" w:cs="Times"/>
          <w:sz w:val="20"/>
          <w:sz-cs w:val="20"/>
        </w:rPr>
        <w:t xml:space="preserve">Based on their structural properties, Petri nets can be partitioned in several classes:</w:t>
      </w:r>
    </w:p>
    <w:p>
      <w:pPr/>
      <w:r>
        <w:rPr>
          <w:rFonts w:ascii="Times" w:hAnsi="Times" w:cs="Times"/>
          <w:sz w:val="20"/>
          <w:sz-cs w:val="20"/>
        </w:rPr>
        <w:t xml:space="preserve">• State machines are used to model finite state machines and cannot model concurrency and synchronization.</w:t>
      </w:r>
    </w:p>
    <w:p>
      <w:pPr/>
      <w:r>
        <w:rPr>
          <w:rFonts w:ascii="Times" w:hAnsi="Times" w:cs="Times"/>
          <w:sz w:val="20"/>
          <w:sz-cs w:val="20"/>
        </w:rPr>
        <w:t xml:space="preserve">• Marked graphs cannot model choice and conflict.</w:t>
      </w:r>
    </w:p>
    <w:p>
      <w:pPr/>
      <w:r>
        <w:rPr>
          <w:rFonts w:ascii="Times" w:hAnsi="Times" w:cs="Times"/>
          <w:sz w:val="20"/>
          <w:sz-cs w:val="20"/>
        </w:rPr>
        <w:t xml:space="preserve">• Free-choice nets cannot model confusion.</w:t>
      </w:r>
    </w:p>
    <w:p>
      <w:pPr/>
      <w:r>
        <w:rPr>
          <w:rFonts w:ascii="Times" w:hAnsi="Times" w:cs="Times"/>
          <w:sz w:val="20"/>
          <w:sz-cs w:val="20"/>
        </w:rPr>
        <w:t xml:space="preserve">• Extended free-choice nets cannot model confusion but they do allow inhibitor arcs.</w:t>
      </w:r>
    </w:p>
    <w:p>
      <w:pPr/>
      <w:r>
        <w:rPr>
          <w:rFonts w:ascii="Times" w:hAnsi="Times" w:cs="Times"/>
          <w:sz w:val="20"/>
          <w:sz-cs w:val="20"/>
        </w:rPr>
        <w:t xml:space="preserve">• Asymmetric choice nets can model asymmetric confusion but not symmetric ones.</w:t>
      </w:r>
    </w:p>
    <w:p>
      <w:pPr/>
      <w:r>
        <w:rPr>
          <w:rFonts w:ascii="Times" w:hAnsi="Times" w:cs="Times"/>
          <w:sz w:val="20"/>
          <w:sz-cs w:val="20"/>
        </w:rPr>
        <w:t xml:space="preserve">This partitioning is based on the number of input and output flow relations from/to a transition or</w:t>
      </w:r>
    </w:p>
    <w:p>
      <w:pPr/>
      <w:r>
        <w:rPr>
          <w:rFonts w:ascii="Times" w:hAnsi="Times" w:cs="Times"/>
          <w:sz w:val="20"/>
          <w:sz-cs w:val="20"/>
        </w:rPr>
        <w:t xml:space="preserve">a place and by the manner in which transitions share input places. The relationships between different</w:t>
      </w:r>
    </w:p>
    <w:p>
      <w:pPr/>
      <w:r>
        <w:rPr>
          <w:rFonts w:ascii="Times" w:hAnsi="Times" w:cs="Times"/>
          <w:sz w:val="20"/>
          <w:sz-cs w:val="20"/>
        </w:rPr>
        <w:t xml:space="preserve">classes of Petri nets are illustrated in Figure </w:t>
      </w:r>
      <w:r>
        <w:rPr>
          <w:rFonts w:ascii="Times" w:hAnsi="Times" w:cs="Times"/>
          <w:sz w:val="20"/>
          <w:sz-cs w:val="20"/>
          <w:color w:val="000066"/>
        </w:rPr>
        <w:t xml:space="preserve">2.20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State Machine. A Petri net is a </w:t>
      </w:r>
      <w:r>
        <w:rPr>
          <w:rFonts w:ascii="Helvetica" w:hAnsi="Helvetica" w:cs="Helvetica"/>
          <w:sz w:val="20"/>
          <w:sz-cs w:val="20"/>
        </w:rPr>
        <w:t xml:space="preserve">state machine </w:t>
      </w:r>
      <w:r>
        <w:rPr>
          <w:rFonts w:ascii="Times" w:hAnsi="Times" w:cs="Times"/>
          <w:sz w:val="20"/>
          <w:sz-cs w:val="20"/>
        </w:rPr>
        <w:t xml:space="preserve">if and only if </w:t>
      </w:r>
      <w:r>
        <w:rPr>
          <w:rFonts w:ascii="Helvetica" w:hAnsi="Helvetica" w:cs="Helvetica"/>
          <w:sz w:val="20"/>
          <w:sz-cs w:val="20"/>
        </w:rPr>
        <w:t xml:space="preserve">∀t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∈ t </w:t>
      </w:r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(| • t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Helvetica" w:hAnsi="Helvetica" w:cs="Helvetica"/>
          <w:sz w:val="20"/>
          <w:sz-cs w:val="20"/>
        </w:rPr>
        <w:t xml:space="preserve">| 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∧ |t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• |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All transitions of a state machine have exactly one incoming and one outgoing arc. This topological</w:t>
      </w:r>
    </w:p>
    <w:p>
      <w:pPr/>
      <w:r>
        <w:rPr>
          <w:rFonts w:ascii="Times" w:hAnsi="Times" w:cs="Times"/>
          <w:sz w:val="20"/>
          <w:sz-cs w:val="20"/>
        </w:rPr>
        <w:t xml:space="preserve">constraint limits the expressiveness of a state machine, so no concurrency is possible. For example, the</w:t>
      </w:r>
    </w:p>
    <w:p>
      <w:pPr/>
      <w:r>
        <w:rPr>
          <w:rFonts w:ascii="Times" w:hAnsi="Times" w:cs="Times"/>
          <w:sz w:val="20"/>
          <w:sz-cs w:val="20"/>
        </w:rPr>
        <w:t xml:space="preserve">transitions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of the state machine in Figure </w:t>
      </w:r>
      <w:r>
        <w:rPr>
          <w:rFonts w:ascii="Times" w:hAnsi="Times" w:cs="Times"/>
          <w:sz w:val="20"/>
          <w:sz-cs w:val="20"/>
          <w:color w:val="000066"/>
        </w:rPr>
        <w:t xml:space="preserve">2.19</w:t>
      </w:r>
      <w:r>
        <w:rPr>
          <w:rFonts w:ascii="Times" w:hAnsi="Times" w:cs="Times"/>
          <w:sz w:val="20"/>
          <w:sz-cs w:val="20"/>
        </w:rPr>
        <w:t xml:space="preserve">(a) have only one input and one output arc,</w:t>
      </w:r>
    </w:p>
    <w:p>
      <w:pPr/>
      <w:r>
        <w:rPr>
          <w:rFonts w:ascii="Times" w:hAnsi="Times" w:cs="Times"/>
          <w:sz w:val="20"/>
          <w:sz-cs w:val="20"/>
        </w:rPr>
        <w:t xml:space="preserve">so the cardinality of their presets and postsets is one. No concurrency is possible; once a choicewasmade</w:t>
      </w:r>
    </w:p>
    <w:p>
      <w:pPr/>
      <w:r>
        <w:rPr>
          <w:rFonts w:ascii="Times" w:hAnsi="Times" w:cs="Times"/>
          <w:sz w:val="20"/>
          <w:sz-cs w:val="20"/>
        </w:rPr>
        <w:t xml:space="preserve">by firing either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the evolution of the system is entirely determined. This state machine has four</w:t>
      </w:r>
    </w:p>
    <w:p>
      <w:pPr/>
      <w:r>
        <w:rPr>
          <w:rFonts w:ascii="Times" w:hAnsi="Times" w:cs="Times"/>
          <w:sz w:val="20"/>
          <w:sz-cs w:val="20"/>
        </w:rPr>
        <w:t xml:space="preserve">places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and themarking is a 4-tuple </w:t>
      </w:r>
      <w:r>
        <w:rPr>
          <w:rFonts w:ascii="Helvetica" w:hAnsi="Helvetica" w:cs="Helvetica"/>
          <w:sz w:val="20"/>
          <w:sz-cs w:val="20"/>
        </w:rPr>
        <w:t xml:space="preserve">(p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; the possiblemarkings of this net</w:t>
      </w:r>
    </w:p>
    <w:p>
      <w:pPr/>
      <w:r>
        <w:rPr>
          <w:rFonts w:ascii="Times" w:hAnsi="Times" w:cs="Times"/>
          <w:sz w:val="20"/>
          <w:sz-cs w:val="20"/>
        </w:rPr>
        <w:t xml:space="preserve">are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),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),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), 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,with a token in places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4</w:t>
      </w:r>
      <w:r>
        <w:rPr>
          <w:rFonts w:ascii="Times" w:hAnsi="Times" w:cs="Times"/>
          <w:sz w:val="20"/>
          <w:sz-cs w:val="20"/>
        </w:rPr>
        <w:t xml:space="preserve">, respectively.</w:t>
      </w:r>
    </w:p>
    <w:p>
      <w:pPr/>
      <w:r>
        <w:rPr>
          <w:rFonts w:ascii="Times" w:hAnsi="Times" w:cs="Times"/>
          <w:sz w:val="20"/>
          <w:sz-cs w:val="20"/>
        </w:rPr>
        <w:t xml:space="preserve">Marked Graph. A Petri net is a </w:t>
      </w:r>
      <w:r>
        <w:rPr>
          <w:rFonts w:ascii="Helvetica" w:hAnsi="Helvetica" w:cs="Helvetica"/>
          <w:sz w:val="20"/>
          <w:sz-cs w:val="20"/>
        </w:rPr>
        <w:t xml:space="preserve">marked graph </w:t>
      </w:r>
      <w:r>
        <w:rPr>
          <w:rFonts w:ascii="Times" w:hAnsi="Times" w:cs="Times"/>
          <w:sz w:val="20"/>
          <w:sz-cs w:val="20"/>
        </w:rPr>
        <w:t xml:space="preserve">if and only if </w:t>
      </w:r>
      <w:r>
        <w:rPr>
          <w:rFonts w:ascii="Helvetica" w:hAnsi="Helvetica" w:cs="Helvetica"/>
          <w:sz w:val="20"/>
          <w:sz-cs w:val="20"/>
        </w:rPr>
        <w:t xml:space="preserve">∀p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∈ p </w:t>
      </w:r>
      <w:r>
        <w:rPr>
          <w:rFonts w:ascii="Times" w:hAnsi="Times" w:cs="Times"/>
          <w:sz w:val="20"/>
          <w:sz-cs w:val="20"/>
        </w:rPr>
        <w:t xml:space="preserve">then (</w:t>
      </w:r>
      <w:r>
        <w:rPr>
          <w:rFonts w:ascii="Helvetica" w:hAnsi="Helvetica" w:cs="Helvetica"/>
          <w:sz w:val="20"/>
          <w:sz-cs w:val="20"/>
        </w:rPr>
        <w:t xml:space="preserve">|• p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Helvetica" w:hAnsi="Helvetica" w:cs="Helvetica"/>
          <w:sz w:val="20"/>
          <w:sz-cs w:val="20"/>
        </w:rPr>
        <w:t xml:space="preserve">|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∧|p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•| = </w:t>
      </w:r>
      <w:r>
        <w:rPr>
          <w:rFonts w:ascii="Times" w:hAnsi="Times" w:cs="Times"/>
          <w:sz w:val="20"/>
          <w:sz-cs w:val="20"/>
        </w:rPr>
        <w:t xml:space="preserve">1). In</w:t>
      </w:r>
    </w:p>
    <w:p>
      <w:pPr/>
      <w:r>
        <w:rPr>
          <w:rFonts w:ascii="Times" w:hAnsi="Times" w:cs="Times"/>
          <w:sz w:val="20"/>
          <w:sz-cs w:val="20"/>
        </w:rPr>
        <w:t xml:space="preserve">a marked graph each place has only one incoming and one outgoing flow relation; thus, marked graphs</w:t>
      </w:r>
    </w:p>
    <w:p>
      <w:pPr/>
      <w:r>
        <w:rPr>
          <w:rFonts w:ascii="Times" w:hAnsi="Times" w:cs="Times"/>
          <w:sz w:val="20"/>
          <w:sz-cs w:val="20"/>
        </w:rPr>
        <w:t xml:space="preserve">do no not allow modeling of choice.</w:t>
      </w:r>
    </w:p>
    <w:p>
      <w:pPr/>
      <w:r>
        <w:rPr>
          <w:rFonts w:ascii="Times" w:hAnsi="Times" w:cs="Times"/>
          <w:sz w:val="20"/>
          <w:sz-cs w:val="20"/>
        </w:rPr>
        <w:t xml:space="preserve">Free Choice, Extended Free Choice, and Asymmetric Choice Petri Nets. The marked net, </w:t>
      </w:r>
      <w:r>
        <w:rPr>
          <w:rFonts w:ascii="Helvetica" w:hAnsi="Helvetica" w:cs="Helvetica"/>
          <w:sz w:val="20"/>
          <w:sz-cs w:val="20"/>
        </w:rPr>
        <w:t xml:space="preserve">(N, 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N = (p, t, f , l) </w:t>
      </w:r>
      <w:r>
        <w:rPr>
          <w:rFonts w:ascii="Times" w:hAnsi="Times" w:cs="Times"/>
          <w:sz w:val="20"/>
          <w:sz-cs w:val="20"/>
        </w:rPr>
        <w:t xml:space="preserve">is a </w:t>
      </w:r>
      <w:r>
        <w:rPr>
          <w:rFonts w:ascii="Helvetica" w:hAnsi="Helvetica" w:cs="Helvetica"/>
          <w:sz w:val="20"/>
          <w:sz-cs w:val="20"/>
        </w:rPr>
        <w:t xml:space="preserve">free-choice net </w:t>
      </w:r>
      <w:r>
        <w:rPr>
          <w:rFonts w:ascii="Times" w:hAnsi="Times" w:cs="Times"/>
          <w:sz w:val="20"/>
          <w:sz-cs w:val="20"/>
        </w:rPr>
        <w:t xml:space="preserve">if and only if</w:t>
      </w:r>
    </w:p>
    <w:p>
      <w:pPr/>
      <w:r>
        <w:rPr>
          <w:rFonts w:ascii="Helvetica" w:hAnsi="Helvetica" w:cs="Helvetica"/>
          <w:sz w:val="20"/>
          <w:sz-cs w:val="20"/>
        </w:rPr>
        <w:t xml:space="preserve">( • 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 ∩ ( • 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 = ∅ ⇒ |• t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Helvetica" w:hAnsi="Helvetica" w:cs="Helvetica"/>
          <w:sz w:val="20"/>
          <w:sz-cs w:val="20"/>
        </w:rPr>
        <w:t xml:space="preserve">| = | • t </w:t>
      </w:r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Helvetica" w:hAnsi="Helvetica" w:cs="Helvetica"/>
          <w:sz w:val="20"/>
          <w:sz-cs w:val="20"/>
        </w:rPr>
        <w:t xml:space="preserve">| ∀t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∈ t. </w:t>
      </w:r>
      <w:r>
        <w:rPr>
          <w:rFonts w:ascii="Times" w:hAnsi="Times" w:cs="Times"/>
          <w:sz w:val="20"/>
          <w:sz-cs w:val="20"/>
        </w:rPr>
        <w:t xml:space="preserve">(2.38)</w:t>
      </w:r>
    </w:p>
    <w:p>
      <w:pPr/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is an </w:t>
      </w:r>
      <w:r>
        <w:rPr>
          <w:rFonts w:ascii="Helvetica" w:hAnsi="Helvetica" w:cs="Helvetica"/>
          <w:sz w:val="20"/>
          <w:sz-cs w:val="20"/>
        </w:rPr>
        <w:t xml:space="preserve">extended free-choice net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∀t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∈ t </w:t>
      </w:r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( • 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 ∩ ( • 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 = ∅ ⇒ 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•t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is an </w:t>
      </w:r>
      <w:r>
        <w:rPr>
          <w:rFonts w:ascii="Helvetica" w:hAnsi="Helvetica" w:cs="Helvetica"/>
          <w:sz w:val="20"/>
          <w:sz-cs w:val="20"/>
        </w:rPr>
        <w:t xml:space="preserve">asymmetric choice net </w:t>
      </w:r>
      <w:r>
        <w:rPr>
          <w:rFonts w:ascii="Times" w:hAnsi="Times" w:cs="Times"/>
          <w:sz w:val="20"/>
          <w:sz-cs w:val="20"/>
        </w:rPr>
        <w:t xml:space="preserve">if and only if </w:t>
      </w:r>
      <w:r>
        <w:rPr>
          <w:rFonts w:ascii="Helvetica" w:hAnsi="Helvetica" w:cs="Helvetica"/>
          <w:sz w:val="20"/>
          <w:sz-cs w:val="20"/>
        </w:rPr>
        <w:t xml:space="preserve">(•t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)∩(•t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  = ∅⇒(•t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⊆ •t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(•t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⊇ •t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), ∀t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t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∈ t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an extended free-choice net, if two transitions share an input place they must share all places in</w:t>
      </w:r>
    </w:p>
    <w:p>
      <w:pPr/>
      <w:r>
        <w:rPr>
          <w:rFonts w:ascii="Times" w:hAnsi="Times" w:cs="Times"/>
          <w:sz w:val="20"/>
          <w:sz-cs w:val="20"/>
        </w:rPr>
        <w:t xml:space="preserve">their presets. In an asymmetric choice net, two transitions may share only a subset of their input places.</w:t>
      </w:r>
    </w:p>
    <w:p>
      <w:pPr/>
      <w:r>
        <w:rPr>
          <w:rFonts w:ascii="Times" w:hAnsi="Times" w:cs="Times"/>
          <w:sz w:val="20"/>
          <w:sz-cs w:val="20"/>
        </w:rPr>
        <w:t xml:space="preserve">Several extensions of Petri nets have been proposed. For example, colored Petri nets (CPSs) allow</w:t>
      </w:r>
    </w:p>
    <w:p>
      <w:pPr/>
      <w:r>
        <w:rPr>
          <w:rFonts w:ascii="Times" w:hAnsi="Times" w:cs="Times"/>
          <w:sz w:val="20"/>
          <w:sz-cs w:val="20"/>
        </w:rPr>
        <w:t xml:space="preserve">tokens of different colors, thus increasing the expressivity of the PNs but not simplifying their analysis.</w:t>
      </w:r>
    </w:p>
    <w:p>
      <w:pPr/>
      <w:r>
        <w:rPr>
          <w:rFonts w:ascii="Times" w:hAnsi="Times" w:cs="Times"/>
          <w:sz w:val="20"/>
          <w:sz-cs w:val="20"/>
        </w:rPr>
        <w:t xml:space="preserve">Several extensions of Petri nets to support performance analysis by associating a random time with each</w:t>
      </w:r>
    </w:p>
    <w:p>
      <w:pPr/>
      <w:r>
        <w:rPr>
          <w:rFonts w:ascii="Times" w:hAnsi="Times" w:cs="Times"/>
          <w:sz w:val="20"/>
          <w:sz-cs w:val="20"/>
        </w:rPr>
        <w:t xml:space="preserve">transition have been proposed. In case of stochastic Petri nets (SPNs), a random time elapses between</w:t>
      </w:r>
    </w:p>
    <w:p>
      <w:pPr/>
      <w:r>
        <w:rPr>
          <w:rFonts w:ascii="Times" w:hAnsi="Times" w:cs="Times"/>
          <w:sz w:val="20"/>
          <w:sz-cs w:val="20"/>
        </w:rPr>
        <w:t xml:space="preserve">the time a transition is enabled and the moment it fires. This random time allows the model to capture</w:t>
      </w:r>
    </w:p>
    <w:p>
      <w:pPr/>
      <w:r>
        <w:rPr>
          <w:rFonts w:ascii="Times" w:hAnsi="Times" w:cs="Times"/>
          <w:sz w:val="20"/>
          <w:sz-cs w:val="20"/>
        </w:rPr>
        <w:t xml:space="preserve">the service time associated with the activity modeled by the transition.</w:t>
      </w:r>
    </w:p>
    <w:p>
      <w:pPr/>
      <w:r>
        <w:rPr>
          <w:rFonts w:ascii="Times" w:hAnsi="Times" w:cs="Times"/>
          <w:sz w:val="20"/>
          <w:sz-cs w:val="20"/>
        </w:rPr>
        <w:t xml:space="preserve">Applications of stochastic Petri nets to performance analysis of complex systems is generally limited</w:t>
      </w:r>
    </w:p>
    <w:p>
      <w:pPr/>
      <w:r>
        <w:rPr>
          <w:rFonts w:ascii="Times" w:hAnsi="Times" w:cs="Times"/>
          <w:sz w:val="20"/>
          <w:sz-cs w:val="20"/>
        </w:rPr>
        <w:t xml:space="preserve">by the explosion of the state space of the models. Stochastic high-level Petri nets (SHLPNs) were</w:t>
      </w:r>
    </w:p>
    <w:p>
      <w:pPr/>
      <w:r>
        <w:rPr>
          <w:rFonts w:ascii="Times" w:hAnsi="Times" w:cs="Times"/>
          <w:sz w:val="20"/>
          <w:sz-cs w:val="20"/>
        </w:rPr>
        <w:t xml:space="preserve">introduced in 1988 [</w:t>
      </w:r>
      <w:r>
        <w:rPr>
          <w:rFonts w:ascii="Times" w:hAnsi="Times" w:cs="Times"/>
          <w:sz w:val="20"/>
          <w:sz-cs w:val="20"/>
          <w:color w:val="000066"/>
        </w:rPr>
        <w:t xml:space="preserve">219</w:t>
      </w:r>
      <w:r>
        <w:rPr>
          <w:rFonts w:ascii="Times" w:hAnsi="Times" w:cs="Times"/>
          <w:sz w:val="20"/>
          <w:sz-cs w:val="20"/>
        </w:rPr>
        <w:t xml:space="preserve">]; they allow easy identification of classes of equivalent markings even when the</w:t>
      </w:r>
    </w:p>
    <w:p>
      <w:pPr/>
      <w:r>
        <w:rPr>
          <w:rFonts w:ascii="Times" w:hAnsi="Times" w:cs="Times"/>
          <w:sz w:val="20"/>
          <w:sz-cs w:val="20"/>
        </w:rPr>
        <w:t xml:space="preserve">corresponding aggregation of states in the Markov domain is not obvious. This aggregation could reduce</w:t>
      </w:r>
    </w:p>
    <w:p>
      <w:pPr/>
      <w:r>
        <w:rPr>
          <w:rFonts w:ascii="Times" w:hAnsi="Times" w:cs="Times"/>
          <w:sz w:val="20"/>
          <w:sz-cs w:val="20"/>
        </w:rPr>
        <w:t xml:space="preserve">the size of the state space by one or more orders of magnitude, depending on the system being modeled.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