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We start our discussion of energy use by data centers and its economic and ecological impact with a</w:t>
      </w:r>
    </w:p>
    <w:p>
      <w:pPr/>
      <w:r>
        <w:rPr>
          <w:rFonts w:ascii="Times" w:hAnsi="Times" w:cs="Times"/>
          <w:sz w:val="20"/>
          <w:sz-cs w:val="20"/>
        </w:rPr>
        <w:t xml:space="preserve">brief analysis of the concept of </w:t>
      </w:r>
      <w:r>
        <w:rPr>
          <w:rFonts w:ascii="Helvetica" w:hAnsi="Helvetica" w:cs="Helvetica"/>
          <w:sz w:val="20"/>
          <w:sz-cs w:val="20"/>
        </w:rPr>
        <w:t xml:space="preserve">energy-proportional systems</w:t>
      </w:r>
      <w:r>
        <w:rPr>
          <w:rFonts w:ascii="Times" w:hAnsi="Times" w:cs="Times"/>
          <w:sz w:val="20"/>
          <w:sz-cs w:val="20"/>
        </w:rPr>
        <w:t xml:space="preserve">. This is a very important concept because a</w:t>
      </w:r>
    </w:p>
    <w:p>
      <w:pPr/>
      <w:r>
        <w:rPr>
          <w:rFonts w:ascii="Times" w:hAnsi="Times" w:cs="Times"/>
          <w:sz w:val="20"/>
          <w:sz-cs w:val="20"/>
        </w:rPr>
        <w:t xml:space="preserve">strategy for resource management in a computing cloud is to concentrate the load on a subset of servers</w:t>
      </w:r>
    </w:p>
    <w:p>
      <w:pPr/>
      <w:r>
        <w:rPr>
          <w:rFonts w:ascii="Times" w:hAnsi="Times" w:cs="Times"/>
          <w:sz w:val="20"/>
          <w:sz-cs w:val="20"/>
        </w:rPr>
        <w:t xml:space="preserve">and switching the rest of the servers to a standby mode whenever possible [7]. This strategy aims to</w:t>
      </w:r>
    </w:p>
    <w:p>
      <w:pPr/>
      <w:r>
        <w:rPr>
          <w:rFonts w:ascii="Times" w:hAnsi="Times" w:cs="Times"/>
          <w:sz w:val="20"/>
          <w:sz-cs w:val="20"/>
        </w:rPr>
        <w:t xml:space="preserve">reduce power consumption and, implicitly, the cost of providing computing and storage services; we</w:t>
      </w:r>
    </w:p>
    <w:p>
      <w:pPr/>
      <w:r>
        <w:rPr>
          <w:rFonts w:ascii="Times" w:hAnsi="Times" w:cs="Times"/>
          <w:sz w:val="20"/>
          <w:sz-cs w:val="20"/>
        </w:rPr>
        <w:t xml:space="preserve">analyze this subject in depth in Chapter 6.</w:t>
      </w:r>
    </w:p>
    <w:p>
      <w:pPr/>
      <w:r>
        <w:rPr>
          <w:rFonts w:ascii="Times" w:hAnsi="Times" w:cs="Times"/>
          <w:sz w:val="20"/>
          <w:sz-cs w:val="20"/>
        </w:rPr>
        <w:t xml:space="preserve">The operating efficiency of a system is captured by an expression of “performance per Watt of</w:t>
      </w:r>
    </w:p>
    <w:p>
      <w:pPr/>
      <w:r>
        <w:rPr>
          <w:rFonts w:ascii="Times" w:hAnsi="Times" w:cs="Times"/>
          <w:sz w:val="20"/>
          <w:sz-cs w:val="20"/>
        </w:rPr>
        <w:t xml:space="preserve">power.” It is widely reported that, during the last two decades, the performance of computing systems</w:t>
      </w:r>
    </w:p>
    <w:p>
      <w:pPr/>
      <w:r>
        <w:rPr>
          <w:rFonts w:ascii="Times" w:hAnsi="Times" w:cs="Times"/>
          <w:sz w:val="20"/>
          <w:sz-cs w:val="20"/>
        </w:rPr>
        <w:t xml:space="preserve">has increased much faster than their operating efficiency; for example, during the period 1998–2007,</w:t>
      </w:r>
    </w:p>
    <w:p>
      <w:pPr/>
      <w:r>
        <w:rPr>
          <w:rFonts w:ascii="Times" w:hAnsi="Times" w:cs="Times"/>
          <w:sz w:val="20"/>
          <w:sz-cs w:val="20"/>
        </w:rPr>
        <w:t xml:space="preserve">the performance of supercomputers increased by 7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000% whereas their operating efficiency increased</w:t>
      </w:r>
    </w:p>
    <w:p>
      <w:pPr/>
      <w:r>
        <w:rPr>
          <w:rFonts w:ascii="Times" w:hAnsi="Times" w:cs="Times"/>
          <w:sz w:val="20"/>
          <w:sz-cs w:val="20"/>
        </w:rPr>
        <w:t xml:space="preserve">by only 2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000%.</w:t>
      </w:r>
    </w:p>
    <w:p>
      <w:pPr/>
      <w:r>
        <w:rPr>
          <w:rFonts w:ascii="Helvetica" w:hAnsi="Helvetica" w:cs="Helvetica"/>
          <w:sz w:val="20"/>
          <w:sz-cs w:val="20"/>
        </w:rPr>
        <w:t xml:space="preserve">In an ideal world, the energy consumed by an idle system should be near zero and should grow</w:t>
      </w:r>
    </w:p>
    <w:p>
      <w:pPr/>
      <w:r>
        <w:rPr>
          <w:rFonts w:ascii="Helvetica" w:hAnsi="Helvetica" w:cs="Helvetica"/>
          <w:sz w:val="20"/>
          <w:sz-cs w:val="20"/>
        </w:rPr>
        <w:t xml:space="preserve">linearly with the system load. </w:t>
      </w:r>
      <w:r>
        <w:rPr>
          <w:rFonts w:ascii="Times" w:hAnsi="Times" w:cs="Times"/>
          <w:sz w:val="20"/>
          <w:sz-cs w:val="20"/>
        </w:rPr>
        <w:t xml:space="preserve">In real life, even machines whose power requirements scale linearly, use</w:t>
      </w:r>
    </w:p>
    <w:p>
      <w:pPr/>
      <w:r>
        <w:rPr>
          <w:rFonts w:ascii="Times" w:hAnsi="Times" w:cs="Times"/>
          <w:sz w:val="20"/>
          <w:sz-cs w:val="20"/>
        </w:rPr>
        <w:t xml:space="preserve">more than half the power when idle than they use at full load (see Figure </w:t>
      </w:r>
      <w:r>
        <w:rPr>
          <w:rFonts w:ascii="Times" w:hAnsi="Times" w:cs="Times"/>
          <w:sz w:val="20"/>
          <w:sz-cs w:val="20"/>
          <w:color w:val="000066"/>
        </w:rPr>
        <w:t xml:space="preserve">3.6</w:t>
      </w:r>
      <w:r>
        <w:rPr>
          <w:rFonts w:ascii="Times" w:hAnsi="Times" w:cs="Times"/>
          <w:sz w:val="20"/>
          <w:sz-cs w:val="20"/>
        </w:rPr>
        <w:t xml:space="preserve">) [</w:t>
      </w:r>
      <w:r>
        <w:rPr>
          <w:rFonts w:ascii="Times" w:hAnsi="Times" w:cs="Times"/>
          <w:sz w:val="20"/>
          <w:sz-cs w:val="20"/>
          <w:color w:val="000066"/>
        </w:rPr>
        <w:t xml:space="preserve">42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Energy-proportional systems could lead to large savings in energy costs for computing clouds. An</w:t>
      </w:r>
    </w:p>
    <w:p>
      <w:pPr/>
      <w:r>
        <w:rPr>
          <w:rFonts w:ascii="Helvetica" w:hAnsi="Helvetica" w:cs="Helvetica"/>
          <w:sz w:val="20"/>
          <w:sz-cs w:val="20"/>
        </w:rPr>
        <w:t xml:space="preserve">energy-proportional </w:t>
      </w:r>
      <w:r>
        <w:rPr>
          <w:rFonts w:ascii="Times" w:hAnsi="Times" w:cs="Times"/>
          <w:sz w:val="20"/>
          <w:sz-cs w:val="20"/>
        </w:rPr>
        <w:t xml:space="preserve">system consumes no power when idle, very little power under a light load, and</w:t>
      </w:r>
    </w:p>
    <w:p>
      <w:pPr/>
      <w:r>
        <w:rPr>
          <w:rFonts w:ascii="Times" w:hAnsi="Times" w:cs="Times"/>
          <w:sz w:val="20"/>
          <w:sz-cs w:val="20"/>
        </w:rPr>
        <w:t xml:space="preserve">gradually more power as the load increases. By definition, an ideal energy-proportional system is always</w:t>
      </w:r>
    </w:p>
    <w:p>
      <w:pPr/>
      <w:r>
        <w:rPr>
          <w:rFonts w:ascii="Times" w:hAnsi="Times" w:cs="Times"/>
          <w:sz w:val="20"/>
          <w:sz-cs w:val="20"/>
        </w:rPr>
        <w:t xml:space="preserve">operating at 100% efficiency. Humans are a good approximation of an ideal energy proportional system;</w:t>
      </w:r>
    </w:p>
    <w:p>
      <w:pPr/>
      <w:r>
        <w:rPr>
          <w:rFonts w:ascii="Times" w:hAnsi="Times" w:cs="Times"/>
          <w:sz w:val="20"/>
          <w:sz-cs w:val="20"/>
        </w:rPr>
        <w:t xml:space="preserve">human energy consumption is about 70W at rest and 120W on average on a daily basis and can go as</w:t>
      </w:r>
    </w:p>
    <w:p>
      <w:pPr/>
      <w:r>
        <w:rPr>
          <w:rFonts w:ascii="Times" w:hAnsi="Times" w:cs="Times"/>
          <w:sz w:val="20"/>
          <w:sz-cs w:val="20"/>
        </w:rPr>
        <w:t xml:space="preserve">high as 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000–2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000W during a strenuous, short effort [</w:t>
      </w:r>
      <w:r>
        <w:rPr>
          <w:rFonts w:ascii="Times" w:hAnsi="Times" w:cs="Times"/>
          <w:sz w:val="20"/>
          <w:sz-cs w:val="20"/>
          <w:color w:val="000066"/>
        </w:rPr>
        <w:t xml:space="preserve">42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Different subsystems of a computing system behave differently in terms of energy efficiency. Many</w:t>
      </w:r>
    </w:p>
    <w:p>
      <w:pPr/>
      <w:r>
        <w:rPr>
          <w:rFonts w:ascii="Times" w:hAnsi="Times" w:cs="Times"/>
          <w:sz w:val="20"/>
          <w:sz-cs w:val="20"/>
        </w:rPr>
        <w:t xml:space="preserve">processors have reasonably good energy-proportional profiles, but significant improvements in memory and disk subsystems are necessary. The processors used in servers consume less than one-third of their</w:t>
      </w:r>
    </w:p>
    <w:p>
      <w:pPr/>
      <w:r>
        <w:rPr>
          <w:rFonts w:ascii="Times" w:hAnsi="Times" w:cs="Times"/>
          <w:sz w:val="20"/>
          <w:sz-cs w:val="20"/>
        </w:rPr>
        <w:t xml:space="preserve">peak power at very lowload and have a dynamic range</w:t>
      </w:r>
      <w:r>
        <w:rPr>
          <w:rFonts w:ascii="Times" w:hAnsi="Times" w:cs="Times"/>
          <w:sz w:val="15"/>
          <w:sz-cs w:val="15"/>
          <w:color w:val="000066"/>
        </w:rPr>
        <w:t xml:space="preserve">15 </w:t>
      </w:r>
      <w:r>
        <w:rPr>
          <w:rFonts w:ascii="Times" w:hAnsi="Times" w:cs="Times"/>
          <w:sz w:val="20"/>
          <w:sz-cs w:val="20"/>
        </w:rPr>
        <w:t xml:space="preserve">of more than 70% of peak power; the processors</w:t>
      </w:r>
    </w:p>
    <w:p>
      <w:pPr/>
      <w:r>
        <w:rPr>
          <w:rFonts w:ascii="Times" w:hAnsi="Times" w:cs="Times"/>
          <w:sz w:val="20"/>
          <w:sz-cs w:val="20"/>
        </w:rPr>
        <w:t xml:space="preserve">used in mobile and/or embedded applications are better in this respect. According to [</w:t>
      </w:r>
      <w:r>
        <w:rPr>
          <w:rFonts w:ascii="Times" w:hAnsi="Times" w:cs="Times"/>
          <w:sz w:val="20"/>
          <w:sz-cs w:val="20"/>
          <w:color w:val="000066"/>
        </w:rPr>
        <w:t xml:space="preserve">42</w:t>
      </w:r>
      <w:r>
        <w:rPr>
          <w:rFonts w:ascii="Times" w:hAnsi="Times" w:cs="Times"/>
          <w:sz w:val="20"/>
          <w:sz-cs w:val="20"/>
        </w:rPr>
        <w:t xml:space="preserve">] the dynamic</w:t>
      </w:r>
    </w:p>
    <w:p>
      <w:pPr/>
      <w:r>
        <w:rPr>
          <w:rFonts w:ascii="Times" w:hAnsi="Times" w:cs="Times"/>
          <w:sz w:val="20"/>
          <w:sz-cs w:val="20"/>
        </w:rPr>
        <w:t xml:space="preserve">power range of other components of a system is much narrower: less than 50% for dynamic random</w:t>
      </w:r>
    </w:p>
    <w:p>
      <w:pPr/>
      <w:r>
        <w:rPr>
          <w:rFonts w:ascii="Times" w:hAnsi="Times" w:cs="Times"/>
          <w:sz w:val="20"/>
          <w:sz-cs w:val="20"/>
        </w:rPr>
        <w:t xml:space="preserve">access memory (DRAM), 25% for disk drives, and 15% for networking switches.</w:t>
      </w:r>
    </w:p>
    <w:p>
      <w:pPr/>
      <w:r>
        <w:rPr>
          <w:rFonts w:ascii="Times" w:hAnsi="Times" w:cs="Times"/>
          <w:sz w:val="20"/>
          <w:sz-cs w:val="20"/>
        </w:rPr>
        <w:t xml:space="preserve">A number of proposals have emerged for </w:t>
      </w:r>
      <w:r>
        <w:rPr>
          <w:rFonts w:ascii="Helvetica" w:hAnsi="Helvetica" w:cs="Helvetica"/>
          <w:sz w:val="20"/>
          <w:sz-cs w:val="20"/>
        </w:rPr>
        <w:t xml:space="preserve">energy-proportional </w:t>
      </w:r>
      <w:r>
        <w:rPr>
          <w:rFonts w:ascii="Times" w:hAnsi="Times" w:cs="Times"/>
          <w:sz w:val="20"/>
          <w:sz-cs w:val="20"/>
        </w:rPr>
        <w:t xml:space="preserve">networks; the energy consumed by</w:t>
      </w:r>
    </w:p>
    <w:p>
      <w:pPr/>
      <w:r>
        <w:rPr>
          <w:rFonts w:ascii="Times" w:hAnsi="Times" w:cs="Times"/>
          <w:sz w:val="20"/>
          <w:sz-cs w:val="20"/>
        </w:rPr>
        <w:t xml:space="preserve">such networks is proportional to the communication load. For example, in [</w:t>
      </w:r>
      <w:r>
        <w:rPr>
          <w:rFonts w:ascii="Times" w:hAnsi="Times" w:cs="Times"/>
          <w:sz w:val="20"/>
          <w:sz-cs w:val="20"/>
          <w:color w:val="000066"/>
        </w:rPr>
        <w:t xml:space="preserve">6</w:t>
      </w:r>
      <w:r>
        <w:rPr>
          <w:rFonts w:ascii="Times" w:hAnsi="Times" w:cs="Times"/>
          <w:sz w:val="20"/>
          <w:sz-cs w:val="20"/>
        </w:rPr>
        <w:t xml:space="preserve">] the authors argue that a</w:t>
      </w:r>
    </w:p>
    <w:p>
      <w:pPr/>
      <w:r>
        <w:rPr>
          <w:rFonts w:ascii="Times" w:hAnsi="Times" w:cs="Times"/>
          <w:sz w:val="20"/>
          <w:sz-cs w:val="20"/>
        </w:rPr>
        <w:t xml:space="preserve">data center network based on a flattened butterfly topology is more energy and cost efficient than one</w:t>
      </w:r>
    </w:p>
    <w:p>
      <w:pPr/>
      <w:r>
        <w:rPr>
          <w:rFonts w:ascii="Times" w:hAnsi="Times" w:cs="Times"/>
          <w:sz w:val="20"/>
          <w:sz-cs w:val="20"/>
        </w:rPr>
        <w:t xml:space="preserve">using a different type of interconnect.</w:t>
      </w:r>
    </w:p>
    <w:p>
      <w:pPr/>
      <w:r>
        <w:rPr>
          <w:rFonts w:ascii="Times" w:hAnsi="Times" w:cs="Times"/>
          <w:sz w:val="20"/>
          <w:sz-cs w:val="20"/>
        </w:rPr>
        <w:t xml:space="preserve">High-speed channels typically consist of multiple serial lanes with the same data rate; a physical unit</w:t>
      </w:r>
    </w:p>
    <w:p>
      <w:pPr/>
      <w:r>
        <w:rPr>
          <w:rFonts w:ascii="Times" w:hAnsi="Times" w:cs="Times"/>
          <w:sz w:val="20"/>
          <w:sz-cs w:val="20"/>
        </w:rPr>
        <w:t xml:space="preserve">is stripped across all the active lanes. Channels commonly operate plesiochronously</w:t>
      </w:r>
      <w:r>
        <w:rPr>
          <w:rFonts w:ascii="Times" w:hAnsi="Times" w:cs="Times"/>
          <w:sz w:val="15"/>
          <w:sz-cs w:val="15"/>
          <w:color w:val="000066"/>
        </w:rPr>
        <w:t xml:space="preserve">16 </w:t>
      </w:r>
      <w:r>
        <w:rPr>
          <w:rFonts w:ascii="Times" w:hAnsi="Times" w:cs="Times"/>
          <w:sz w:val="20"/>
          <w:sz-cs w:val="20"/>
        </w:rPr>
        <w:t xml:space="preserve">and are always</w:t>
      </w:r>
    </w:p>
    <w:p>
      <w:pPr/>
      <w:r>
        <w:rPr>
          <w:rFonts w:ascii="Times" w:hAnsi="Times" w:cs="Times"/>
          <w:sz w:val="20"/>
          <w:sz-cs w:val="20"/>
        </w:rPr>
        <w:t xml:space="preserve">on, regardless of the load, because they must still send idle packets to maintain byte and lane alignment across the multiple lanes. An example of an </w:t>
      </w:r>
      <w:r>
        <w:rPr>
          <w:rFonts w:ascii="Helvetica" w:hAnsi="Helvetica" w:cs="Helvetica"/>
          <w:sz w:val="20"/>
          <w:sz-cs w:val="20"/>
        </w:rPr>
        <w:t xml:space="preserve">energy-proportional </w:t>
      </w:r>
      <w:r>
        <w:rPr>
          <w:rFonts w:ascii="Times" w:hAnsi="Times" w:cs="Times"/>
          <w:sz w:val="20"/>
          <w:sz-cs w:val="20"/>
        </w:rPr>
        <w:t xml:space="preserve">network is </w:t>
      </w:r>
      <w:r>
        <w:rPr>
          <w:rFonts w:ascii="Helvetica" w:hAnsi="Helvetica" w:cs="Helvetica"/>
          <w:sz w:val="20"/>
          <w:sz-cs w:val="20"/>
        </w:rPr>
        <w:t xml:space="preserve">InfiniBand</w:t>
      </w:r>
      <w:r>
        <w:rPr>
          <w:rFonts w:ascii="Times" w:hAnsi="Times" w:cs="Times"/>
          <w:sz w:val="20"/>
          <w:sz-cs w:val="20"/>
        </w:rPr>
        <w:t xml:space="preserve">, discussed in</w:t>
      </w:r>
    </w:p>
    <w:p>
      <w:pPr/>
      <w:r>
        <w:rPr>
          <w:rFonts w:ascii="Times" w:hAnsi="Times" w:cs="Times"/>
          <w:sz w:val="20"/>
          <w:sz-cs w:val="20"/>
        </w:rPr>
        <w:t xml:space="preserve">Section 3.1.</w:t>
      </w:r>
    </w:p>
    <w:p>
      <w:pPr/>
      <w:r>
        <w:rPr>
          <w:rFonts w:ascii="Times" w:hAnsi="Times" w:cs="Times"/>
          <w:sz w:val="20"/>
          <w:sz-cs w:val="20"/>
        </w:rPr>
        <w:t xml:space="preserve">Energy saving in large-scale storage systems is also of concern. A strategy to reduce energy consumption</w:t>
      </w:r>
    </w:p>
    <w:p>
      <w:pPr/>
      <w:r>
        <w:rPr>
          <w:rFonts w:ascii="Times" w:hAnsi="Times" w:cs="Times"/>
          <w:sz w:val="20"/>
          <w:sz-cs w:val="20"/>
        </w:rPr>
        <w:t xml:space="preserve">is to concentrate the workload on a small number of disks and allow the others to operate in</w:t>
      </w:r>
    </w:p>
    <w:p>
      <w:pPr/>
      <w:r>
        <w:rPr>
          <w:rFonts w:ascii="Times" w:hAnsi="Times" w:cs="Times"/>
          <w:sz w:val="20"/>
          <w:sz-cs w:val="20"/>
        </w:rPr>
        <w:t xml:space="preserve">a low-power mode. One of the techniques to accomplish this task is based on replication. A replication</w:t>
      </w:r>
    </w:p>
    <w:p>
      <w:pPr/>
      <w:r>
        <w:rPr>
          <w:rFonts w:ascii="Times" w:hAnsi="Times" w:cs="Times"/>
          <w:sz w:val="20"/>
          <w:sz-cs w:val="20"/>
        </w:rPr>
        <w:t xml:space="preserve">strategy based on a sliding window is reported in [</w:t>
      </w:r>
      <w:r>
        <w:rPr>
          <w:rFonts w:ascii="Times" w:hAnsi="Times" w:cs="Times"/>
          <w:sz w:val="20"/>
          <w:sz-cs w:val="20"/>
          <w:color w:val="000066"/>
        </w:rPr>
        <w:t xml:space="preserve">364</w:t>
      </w:r>
      <w:r>
        <w:rPr>
          <w:rFonts w:ascii="Times" w:hAnsi="Times" w:cs="Times"/>
          <w:sz w:val="20"/>
          <w:sz-cs w:val="20"/>
        </w:rPr>
        <w:t xml:space="preserve">]; measurement results indicate that it performs</w:t>
      </w:r>
    </w:p>
    <w:p>
      <w:pPr/>
      <w:r>
        <w:rPr>
          <w:rFonts w:ascii="Times" w:hAnsi="Times" w:cs="Times"/>
          <w:sz w:val="20"/>
          <w:sz-cs w:val="20"/>
        </w:rPr>
        <w:t xml:space="preserve">better than LRU, MRU, and LFU</w:t>
      </w:r>
      <w:r>
        <w:rPr>
          <w:rFonts w:ascii="Times" w:hAnsi="Times" w:cs="Times"/>
          <w:sz w:val="15"/>
          <w:sz-cs w:val="15"/>
          <w:color w:val="000066"/>
        </w:rPr>
        <w:t xml:space="preserve">17 </w:t>
      </w:r>
      <w:r>
        <w:rPr>
          <w:rFonts w:ascii="Times" w:hAnsi="Times" w:cs="Times"/>
          <w:sz w:val="20"/>
          <w:sz-cs w:val="20"/>
        </w:rPr>
        <w:t xml:space="preserve">policies for a range of file sizes, file availability, and number of</w:t>
      </w:r>
    </w:p>
    <w:p>
      <w:pPr/>
      <w:r>
        <w:rPr>
          <w:rFonts w:ascii="Times" w:hAnsi="Times" w:cs="Times"/>
          <w:sz w:val="20"/>
          <w:sz-cs w:val="20"/>
        </w:rPr>
        <w:t xml:space="preserve">client nodes, and the power requirements are reduced by as much as 31%.</w:t>
      </w:r>
    </w:p>
    <w:p>
      <w:pPr/>
      <w:r>
        <w:rPr>
          <w:rFonts w:ascii="Times" w:hAnsi="Times" w:cs="Times"/>
          <w:sz w:val="20"/>
          <w:sz-cs w:val="20"/>
        </w:rPr>
        <w:t xml:space="preserve">Another technique is based on data migration. The system in [</w:t>
      </w:r>
      <w:r>
        <w:rPr>
          <w:rFonts w:ascii="Times" w:hAnsi="Times" w:cs="Times"/>
          <w:sz w:val="20"/>
          <w:sz-cs w:val="20"/>
          <w:color w:val="000066"/>
        </w:rPr>
        <w:t xml:space="preserve">158</w:t>
      </w:r>
      <w:r>
        <w:rPr>
          <w:rFonts w:ascii="Times" w:hAnsi="Times" w:cs="Times"/>
          <w:sz w:val="20"/>
          <w:sz-cs w:val="20"/>
        </w:rPr>
        <w:t xml:space="preserve">] uses data storage in virtual nodes</w:t>
      </w:r>
    </w:p>
    <w:p>
      <w:pPr/>
      <w:r>
        <w:rPr>
          <w:rFonts w:ascii="Times" w:hAnsi="Times" w:cs="Times"/>
          <w:sz w:val="20"/>
          <w:sz-cs w:val="20"/>
        </w:rPr>
        <w:t xml:space="preserve">managed with a distributed hash table; the migration is controlled by two algorithms, a short-term optimization</w:t>
      </w:r>
    </w:p>
    <w:p>
      <w:pPr/>
      <w:r>
        <w:rPr>
          <w:rFonts w:ascii="Times" w:hAnsi="Times" w:cs="Times"/>
          <w:sz w:val="20"/>
          <w:sz-cs w:val="20"/>
        </w:rPr>
        <w:t xml:space="preserve">algorithm, used for gathering or spreading virtual nodes according to the daily variation of the</w:t>
      </w:r>
    </w:p>
    <w:p>
      <w:pPr/>
      <w:r>
        <w:rPr>
          <w:rFonts w:ascii="Times" w:hAnsi="Times" w:cs="Times"/>
          <w:sz w:val="20"/>
          <w:sz-cs w:val="20"/>
        </w:rPr>
        <w:t xml:space="preserve">workload so that the number of active physical nodes is reduced to aminimum, and a long-term optimization</w:t>
      </w:r>
    </w:p>
    <w:p>
      <w:pPr/>
      <w:r>
        <w:rPr>
          <w:rFonts w:ascii="Times" w:hAnsi="Times" w:cs="Times"/>
          <w:sz w:val="20"/>
          <w:sz-cs w:val="20"/>
        </w:rPr>
        <w:t xml:space="preserve">algorithm, used for coping with changes in the popularity of data over a longer period (e.g., a week).</w:t>
      </w:r>
    </w:p>
    <w:p>
      <w:pPr/>
      <w:r>
        <w:rPr>
          <w:rFonts w:ascii="Times" w:hAnsi="Times" w:cs="Times"/>
          <w:sz w:val="20"/>
          <w:sz-cs w:val="20"/>
        </w:rPr>
        <w:t xml:space="preserve">The energy consumption of large-scale data centers and their costs for energy and for cooling are</w:t>
      </w:r>
    </w:p>
    <w:p>
      <w:pPr/>
      <w:r>
        <w:rPr>
          <w:rFonts w:ascii="Times" w:hAnsi="Times" w:cs="Times"/>
          <w:sz w:val="20"/>
          <w:sz-cs w:val="20"/>
        </w:rPr>
        <w:t xml:space="preserve">significant now and are expected to increase substantially in the future. In 2006, the 6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data centers</w:t>
      </w:r>
    </w:p>
    <w:p>
      <w:pPr/>
      <w:r>
        <w:rPr>
          <w:rFonts w:ascii="Times" w:hAnsi="Times" w:cs="Times"/>
          <w:sz w:val="20"/>
          <w:sz-cs w:val="20"/>
        </w:rPr>
        <w:t xml:space="preserve">in the United States reportedly consumed 61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Times" w:hAnsi="Times" w:cs="Times"/>
          <w:sz w:val="20"/>
          <w:sz-cs w:val="20"/>
        </w:rPr>
        <w:t xml:space="preserve">10</w:t>
      </w:r>
      <w:r>
        <w:rPr>
          <w:rFonts w:ascii="Times" w:hAnsi="Times" w:cs="Times"/>
          <w:sz w:val="15"/>
          <w:sz-cs w:val="15"/>
        </w:rPr>
        <w:t xml:space="preserve">9 </w:t>
      </w:r>
      <w:r>
        <w:rPr>
          <w:rFonts w:ascii="Times" w:hAnsi="Times" w:cs="Times"/>
          <w:sz w:val="20"/>
          <w:sz-cs w:val="20"/>
        </w:rPr>
        <w:t xml:space="preserve">KWh of energy, 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5% of all electricity consumption</w:t>
      </w:r>
    </w:p>
    <w:p>
      <w:pPr/>
      <w:r>
        <w:rPr>
          <w:rFonts w:ascii="Times" w:hAnsi="Times" w:cs="Times"/>
          <w:sz w:val="20"/>
          <w:sz-cs w:val="20"/>
        </w:rPr>
        <w:t xml:space="preserve">in the country, at a cost of $4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 billion [</w:t>
      </w:r>
      <w:r>
        <w:rPr>
          <w:rFonts w:ascii="Times" w:hAnsi="Times" w:cs="Times"/>
          <w:sz w:val="20"/>
          <w:sz-cs w:val="20"/>
          <w:color w:val="000066"/>
        </w:rPr>
        <w:t xml:space="preserve">364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predictions have been dire: The energy consumed by the data centers was expected to double</w:t>
      </w:r>
    </w:p>
    <w:p>
      <w:pPr/>
      <w:r>
        <w:rPr>
          <w:rFonts w:ascii="Times" w:hAnsi="Times" w:cs="Times"/>
          <w:sz w:val="20"/>
          <w:sz-cs w:val="20"/>
        </w:rPr>
        <w:t xml:space="preserve">from 2006 to 2011; peak instantaneous demand was expected to increase from 7 GW in 2006 to 12 GW</w:t>
      </w:r>
    </w:p>
    <w:p>
      <w:pPr/>
      <w:r>
        <w:rPr>
          <w:rFonts w:ascii="Times" w:hAnsi="Times" w:cs="Times"/>
          <w:sz w:val="20"/>
          <w:sz-cs w:val="20"/>
        </w:rPr>
        <w:t xml:space="preserve">in 2011, requiring the construction of 10 new power plants. The energy consumption of data centers</w:t>
      </w:r>
    </w:p>
    <w:p>
      <w:pPr/>
      <w:r>
        <w:rPr>
          <w:rFonts w:ascii="Times" w:hAnsi="Times" w:cs="Times"/>
          <w:sz w:val="20"/>
          <w:sz-cs w:val="20"/>
        </w:rPr>
        <w:t xml:space="preserve">and the network infrastructure is predicted to reach 10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300 TWh/year</w:t>
      </w:r>
      <w:r>
        <w:rPr>
          <w:rFonts w:ascii="Times" w:hAnsi="Times" w:cs="Times"/>
          <w:sz w:val="15"/>
          <w:sz-cs w:val="15"/>
          <w:color w:val="000066"/>
        </w:rPr>
        <w:t xml:space="preserve">18 </w:t>
      </w:r>
      <w:r>
        <w:rPr>
          <w:rFonts w:ascii="Times" w:hAnsi="Times" w:cs="Times"/>
          <w:sz w:val="20"/>
          <w:sz-cs w:val="20"/>
        </w:rPr>
        <w:t xml:space="preserve">in 2030, based on 2010 levels</w:t>
      </w:r>
    </w:p>
    <w:p>
      <w:pPr/>
      <w:r>
        <w:rPr>
          <w:rFonts w:ascii="Times" w:hAnsi="Times" w:cs="Times"/>
          <w:sz w:val="20"/>
          <w:sz-cs w:val="20"/>
        </w:rPr>
        <w:t xml:space="preserve">of efficiency [</w:t>
      </w:r>
      <w:r>
        <w:rPr>
          <w:rFonts w:ascii="Times" w:hAnsi="Times" w:cs="Times"/>
          <w:sz w:val="20"/>
          <w:sz-cs w:val="20"/>
          <w:color w:val="000066"/>
        </w:rPr>
        <w:t xml:space="preserve">295</w:t>
      </w:r>
      <w:r>
        <w:rPr>
          <w:rFonts w:ascii="Times" w:hAnsi="Times" w:cs="Times"/>
          <w:sz w:val="20"/>
          <w:sz-cs w:val="20"/>
        </w:rPr>
        <w:t xml:space="preserve">]. These increases are expected in spite of the extraordinary reduction in energy</w:t>
      </w:r>
    </w:p>
    <w:p>
      <w:pPr/>
      <w:r>
        <w:rPr>
          <w:rFonts w:ascii="Times" w:hAnsi="Times" w:cs="Times"/>
          <w:sz w:val="20"/>
          <w:sz-cs w:val="20"/>
        </w:rPr>
        <w:t xml:space="preserve">requirements for computing activities; over the past 30 years the energy efficiency per transistor on a</w:t>
      </w:r>
    </w:p>
    <w:p>
      <w:pPr/>
      <w:r>
        <w:rPr>
          <w:rFonts w:ascii="Times" w:hAnsi="Times" w:cs="Times"/>
          <w:sz w:val="20"/>
          <w:sz-cs w:val="20"/>
        </w:rPr>
        <w:t xml:space="preserve">chip has improved by six orders of magnitude.</w:t>
      </w:r>
    </w:p>
    <w:p>
      <w:pPr/>
      <w:r>
        <w:rPr>
          <w:rFonts w:ascii="Times" w:hAnsi="Times" w:cs="Times"/>
          <w:sz w:val="20"/>
          <w:sz-cs w:val="20"/>
        </w:rPr>
        <w:t xml:space="preserve">The effort to reduce energy use is focused on the computing, networking, and storage activities of</w:t>
      </w:r>
    </w:p>
    <w:p>
      <w:pPr/>
      <w:r>
        <w:rPr>
          <w:rFonts w:ascii="Times" w:hAnsi="Times" w:cs="Times"/>
          <w:sz w:val="20"/>
          <w:sz-cs w:val="20"/>
        </w:rPr>
        <w:t xml:space="preserve">a data center. A 2010 report shows that a typical Google cluster spends most of its time within the</w:t>
      </w:r>
    </w:p>
    <w:p>
      <w:pPr/>
      <w:r>
        <w:rPr>
          <w:rFonts w:ascii="Times" w:hAnsi="Times" w:cs="Times"/>
          <w:sz w:val="20"/>
          <w:sz-cs w:val="20"/>
        </w:rPr>
        <w:t xml:space="preserve">10–50% CPU utilization range; there is a mismatch between server workload profile and server energy</w:t>
      </w:r>
    </w:p>
    <w:p>
      <w:pPr/>
      <w:r>
        <w:rPr>
          <w:rFonts w:ascii="Times" w:hAnsi="Times" w:cs="Times"/>
          <w:sz w:val="20"/>
          <w:sz-cs w:val="20"/>
        </w:rPr>
        <w:t xml:space="preserve">efficiency [</w:t>
      </w:r>
      <w:r>
        <w:rPr>
          <w:rFonts w:ascii="Times" w:hAnsi="Times" w:cs="Times"/>
          <w:sz w:val="20"/>
          <w:sz-cs w:val="20"/>
          <w:color w:val="000066"/>
        </w:rPr>
        <w:t xml:space="preserve">6</w:t>
      </w:r>
      <w:r>
        <w:rPr>
          <w:rFonts w:ascii="Times" w:hAnsi="Times" w:cs="Times"/>
          <w:sz w:val="20"/>
          <w:sz-cs w:val="20"/>
        </w:rPr>
        <w:t xml:space="preserve">]. A similar behavior is also seen in the data center networks; these networks operate in a</w:t>
      </w:r>
    </w:p>
    <w:p>
      <w:pPr/>
      <w:r>
        <w:rPr>
          <w:rFonts w:ascii="Times" w:hAnsi="Times" w:cs="Times"/>
          <w:sz w:val="20"/>
          <w:sz-cs w:val="20"/>
        </w:rPr>
        <w:t xml:space="preserve">very narrow dynamic range, and the power consumed when the network is idle is significant compared</w:t>
      </w:r>
    </w:p>
    <w:p>
      <w:pPr/>
      <w:r>
        <w:rPr>
          <w:rFonts w:ascii="Times" w:hAnsi="Times" w:cs="Times"/>
          <w:sz w:val="20"/>
          <w:sz-cs w:val="20"/>
        </w:rPr>
        <w:t xml:space="preserve">to the power consumed when the network is fully utilized.</w:t>
      </w:r>
    </w:p>
    <w:p>
      <w:pPr/>
      <w:r>
        <w:rPr>
          <w:rFonts w:ascii="Times" w:hAnsi="Times" w:cs="Times"/>
          <w:sz w:val="20"/>
          <w:sz-cs w:val="20"/>
        </w:rPr>
        <w:t xml:space="preserve">Many proposals argue that dynamic resource provisioning is necessary to minimize power consumption.</w:t>
      </w:r>
    </w:p>
    <w:p>
      <w:pPr/>
      <w:r>
        <w:rPr>
          <w:rFonts w:ascii="Times" w:hAnsi="Times" w:cs="Times"/>
          <w:sz w:val="20"/>
          <w:sz-cs w:val="20"/>
        </w:rPr>
        <w:t xml:space="preserve">Twomain issues are critical for energy saving: the amount of resources allocated to each application</w:t>
      </w:r>
    </w:p>
    <w:p>
      <w:pPr/>
      <w:r>
        <w:rPr>
          <w:rFonts w:ascii="Times" w:hAnsi="Times" w:cs="Times"/>
          <w:sz w:val="20"/>
          <w:sz-cs w:val="20"/>
        </w:rPr>
        <w:t xml:space="preserve">and the placement of individual workloads. For example, a resource management framework combining</w:t>
      </w:r>
    </w:p>
    <w:p>
      <w:pPr/>
      <w:r>
        <w:rPr>
          <w:rFonts w:ascii="Times" w:hAnsi="Times" w:cs="Times"/>
          <w:sz w:val="20"/>
          <w:sz-cs w:val="20"/>
        </w:rPr>
        <w:t xml:space="preserve">a utility-based dynamic virtual machine provisioning manager with a dynamic VM placement manager</w:t>
      </w:r>
    </w:p>
    <w:p>
      <w:pPr/>
      <w:r>
        <w:rPr>
          <w:rFonts w:ascii="Times" w:hAnsi="Times" w:cs="Times"/>
          <w:sz w:val="20"/>
          <w:sz-cs w:val="20"/>
        </w:rPr>
        <w:t xml:space="preserve">to minimize power consumption and reduce SLA violations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358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support for network-centric content consumes a very large fraction of the network bandwidth;</w:t>
      </w:r>
    </w:p>
    <w:p>
      <w:pPr/>
      <w:r>
        <w:rPr>
          <w:rFonts w:ascii="Times" w:hAnsi="Times" w:cs="Times"/>
          <w:sz w:val="20"/>
          <w:sz-cs w:val="20"/>
        </w:rPr>
        <w:t xml:space="preserve">according to the CISCO VNI forecast, consumer traffic was responsible for around 80% of bandwidth</w:t>
      </w:r>
    </w:p>
    <w:p>
      <w:pPr/>
      <w:r>
        <w:rPr>
          <w:rFonts w:ascii="Times" w:hAnsi="Times" w:cs="Times"/>
          <w:sz w:val="20"/>
          <w:sz-cs w:val="20"/>
        </w:rPr>
        <w:t xml:space="preserve">use in 2009 and is expected to grow at a faster rate than business traffic. Data intensity for various</w:t>
      </w:r>
    </w:p>
    <w:p>
      <w:pPr/>
      <w:r>
        <w:rPr>
          <w:rFonts w:ascii="Times" w:hAnsi="Times" w:cs="Times"/>
          <w:sz w:val="20"/>
          <w:sz-cs w:val="20"/>
        </w:rPr>
        <w:t xml:space="preserve">activities ranges from 20MB/minute for HDTV streaming to 10MB/minute for standard TV streaming, 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3MB/minute for music streaming,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96 MB/minute for Internet radio,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35 MB/minute for Internet</w:t>
      </w:r>
    </w:p>
    <w:p>
      <w:pPr/>
      <w:r>
        <w:rPr>
          <w:rFonts w:ascii="Times" w:hAnsi="Times" w:cs="Times"/>
          <w:sz w:val="20"/>
          <w:sz-cs w:val="20"/>
        </w:rPr>
        <w:t xml:space="preserve">browsing, and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0025 MB/minute for ebook reading [</w:t>
      </w:r>
      <w:r>
        <w:rPr>
          <w:rFonts w:ascii="Times" w:hAnsi="Times" w:cs="Times"/>
          <w:sz w:val="20"/>
          <w:sz-cs w:val="20"/>
          <w:color w:val="000066"/>
        </w:rPr>
        <w:t xml:space="preserve">295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same study reports that if the energy demand for bandwidth is 4 Watts-hour per MB</w:t>
      </w:r>
      <w:r>
        <w:rPr>
          <w:rFonts w:ascii="Times" w:hAnsi="Times" w:cs="Times"/>
          <w:sz w:val="15"/>
          <w:sz-cs w:val="15"/>
          <w:color w:val="000066"/>
        </w:rPr>
        <w:t xml:space="preserve">19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Times" w:hAnsi="Times" w:cs="Times"/>
          <w:sz w:val="20"/>
          <w:sz-cs w:val="20"/>
        </w:rPr>
        <w:t xml:space="preserve">if the demand for network bandwidth is 3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2 GB/day/person or 2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572 EB/year for the entire world</w:t>
      </w:r>
    </w:p>
    <w:p>
      <w:pPr/>
      <w:r>
        <w:rPr>
          <w:rFonts w:ascii="Times" w:hAnsi="Times" w:cs="Times"/>
          <w:sz w:val="20"/>
          <w:sz-cs w:val="20"/>
        </w:rPr>
        <w:t xml:space="preserve">population, then the energy required for this activity will be 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175 GW. These estimates do not count</w:t>
      </w:r>
    </w:p>
    <w:p>
      <w:pPr/>
      <w:r>
        <w:rPr>
          <w:rFonts w:ascii="Times" w:hAnsi="Times" w:cs="Times"/>
          <w:sz w:val="20"/>
          <w:sz-cs w:val="20"/>
        </w:rPr>
        <w:t xml:space="preserve">very high-bandwidth applications that may emerge in the future, such as 3D TV, personalized immersive</w:t>
      </w:r>
    </w:p>
    <w:p>
      <w:pPr/>
      <w:r>
        <w:rPr>
          <w:rFonts w:ascii="Times" w:hAnsi="Times" w:cs="Times"/>
          <w:sz w:val="20"/>
          <w:sz-cs w:val="20"/>
        </w:rPr>
        <w:t xml:space="preserve">entertainment such as Second Life, or massively multiplayer online games.</w:t>
      </w:r>
    </w:p>
    <w:p>
      <w:pPr/>
      <w:r>
        <w:rPr>
          <w:rFonts w:ascii="Times" w:hAnsi="Times" w:cs="Times"/>
          <w:sz w:val="20"/>
          <w:sz-cs w:val="20"/>
        </w:rPr>
        <w:t xml:space="preserve">The power consumption required by different types of human activities is partially responsible for</w:t>
      </w:r>
    </w:p>
    <w:p>
      <w:pPr/>
      <w:r>
        <w:rPr>
          <w:rFonts w:ascii="Times" w:hAnsi="Times" w:cs="Times"/>
          <w:sz w:val="20"/>
          <w:sz-cs w:val="20"/>
        </w:rPr>
        <w:t xml:space="preserve">the world’s greenhouse gas emissions. According to a recent study [</w:t>
      </w:r>
      <w:r>
        <w:rPr>
          <w:rFonts w:ascii="Times" w:hAnsi="Times" w:cs="Times"/>
          <w:sz w:val="20"/>
          <w:sz-cs w:val="20"/>
          <w:color w:val="000066"/>
        </w:rPr>
        <w:t xml:space="preserve">295</w:t>
      </w:r>
      <w:r>
        <w:rPr>
          <w:rFonts w:ascii="Times" w:hAnsi="Times" w:cs="Times"/>
          <w:sz w:val="20"/>
          <w:sz-cs w:val="20"/>
        </w:rPr>
        <w:t xml:space="preserve">], the greenhouse gas emissions</w:t>
      </w:r>
    </w:p>
    <w:p>
      <w:pPr/>
      <w:r>
        <w:rPr>
          <w:rFonts w:ascii="Times" w:hAnsi="Times" w:cs="Times"/>
          <w:sz w:val="20"/>
          <w:sz-cs w:val="20"/>
        </w:rPr>
        <w:t xml:space="preserve">due to data centers are estimated to increase from 116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10</w:t>
      </w:r>
      <w:r>
        <w:rPr>
          <w:rFonts w:ascii="Times" w:hAnsi="Times" w:cs="Times"/>
          <w:sz w:val="15"/>
          <w:sz-cs w:val="15"/>
        </w:rPr>
        <w:t xml:space="preserve">6 </w:t>
      </w:r>
      <w:r>
        <w:rPr>
          <w:rFonts w:ascii="Times" w:hAnsi="Times" w:cs="Times"/>
          <w:sz w:val="20"/>
          <w:sz-cs w:val="20"/>
        </w:rPr>
        <w:t xml:space="preserve">tons of </w:t>
      </w:r>
      <w:r>
        <w:rPr>
          <w:rFonts w:ascii="Helvetica" w:hAnsi="Helvetica" w:cs="Helvetica"/>
          <w:sz w:val="20"/>
          <w:sz-cs w:val="20"/>
        </w:rPr>
        <w:t xml:space="preserve">CO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in 2007 to 257 tons in 2020,</w:t>
      </w:r>
    </w:p>
    <w:p>
      <w:pPr/>
      <w:r>
        <w:rPr>
          <w:rFonts w:ascii="Times" w:hAnsi="Times" w:cs="Times"/>
          <w:sz w:val="20"/>
          <w:sz-cs w:val="20"/>
        </w:rPr>
        <w:t xml:space="preserve">due primarily to increased consumer demand. Environmentally opportunistic computing is a macroscale</w:t>
      </w:r>
    </w:p>
    <w:p>
      <w:pPr/>
      <w:r>
        <w:rPr>
          <w:rFonts w:ascii="Times" w:hAnsi="Times" w:cs="Times"/>
          <w:sz w:val="20"/>
          <w:sz-cs w:val="20"/>
        </w:rPr>
        <w:t xml:space="preserve">computing idea that exploits the physical and temporal mobility of modern computer processes.</w:t>
      </w:r>
    </w:p>
    <w:p>
      <w:pPr/>
      <w:r>
        <w:rPr>
          <w:rFonts w:ascii="Times" w:hAnsi="Times" w:cs="Times"/>
          <w:sz w:val="20"/>
          <w:sz-cs w:val="20"/>
        </w:rPr>
        <w:t xml:space="preserve">A prototype called a Green Cloud is described in [</w:t>
      </w:r>
      <w:r>
        <w:rPr>
          <w:rFonts w:ascii="Times" w:hAnsi="Times" w:cs="Times"/>
          <w:sz w:val="20"/>
          <w:sz-cs w:val="20"/>
          <w:color w:val="000066"/>
        </w:rPr>
        <w:t xml:space="preserve">376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