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development of efficient cloud applications inherits the challenges posed by the natural imbalance</w:t>
      </w:r>
    </w:p>
    <w:p>
      <w:pPr/>
      <w:r>
        <w:rPr>
          <w:rFonts w:ascii="Times" w:hAnsi="Times" w:cs="Times"/>
          <w:sz w:val="20"/>
          <w:sz-cs w:val="20"/>
        </w:rPr>
        <w:t xml:space="preserve">among computing, I/O, and communication bandwidths of physical systems. These challenges</w:t>
      </w:r>
    </w:p>
    <w:p>
      <w:pPr/>
      <w:r>
        <w:rPr>
          <w:rFonts w:ascii="Times" w:hAnsi="Times" w:cs="Times"/>
          <w:sz w:val="20"/>
          <w:sz-cs w:val="20"/>
        </w:rPr>
        <w:t xml:space="preserve">are greatly amplified due to the scale of the system, its distributed nature, and the fact that virtually</w:t>
      </w:r>
    </w:p>
    <w:p>
      <w:pPr/>
      <w:r>
        <w:rPr>
          <w:rFonts w:ascii="Times" w:hAnsi="Times" w:cs="Times"/>
          <w:sz w:val="20"/>
          <w:sz-cs w:val="20"/>
        </w:rPr>
        <w:t xml:space="preserve">all applications are data-intensive. Though cloud computing infrastructures attempt to automatically</w:t>
      </w:r>
    </w:p>
    <w:p>
      <w:pPr/>
      <w:r>
        <w:rPr>
          <w:rFonts w:ascii="Times" w:hAnsi="Times" w:cs="Times"/>
          <w:sz w:val="20"/>
          <w:sz-cs w:val="20"/>
        </w:rPr>
        <w:t xml:space="preserve">distribute and balance a load, the application developer is still left with the responsibility of placing the</w:t>
      </w:r>
    </w:p>
    <w:p>
      <w:pPr/>
      <w:r>
        <w:rPr>
          <w:rFonts w:ascii="Times" w:hAnsi="Times" w:cs="Times"/>
          <w:sz w:val="20"/>
          <w:sz-cs w:val="20"/>
        </w:rPr>
        <w:t xml:space="preserve">data close to the processing site and identifying optimal storage for the data.</w:t>
      </w:r>
    </w:p>
    <w:p>
      <w:pPr/>
      <w:r>
        <w:rPr>
          <w:rFonts w:ascii="Times" w:hAnsi="Times" w:cs="Times"/>
          <w:sz w:val="20"/>
          <w:sz-cs w:val="20"/>
        </w:rPr>
        <w:t xml:space="preserve">One of the main advantages of cloud computing, the shared infrastructure, could also have a negative</w:t>
      </w:r>
    </w:p>
    <w:p>
      <w:pPr/>
      <w:r>
        <w:rPr>
          <w:rFonts w:ascii="Times" w:hAnsi="Times" w:cs="Times"/>
          <w:sz w:val="20"/>
          <w:sz-cs w:val="20"/>
        </w:rPr>
        <w:t xml:space="preserve">impact. Performance isolation</w:t>
      </w:r>
      <w:r>
        <w:rPr>
          <w:rFonts w:ascii="Times" w:hAnsi="Times" w:cs="Times"/>
          <w:sz w:val="15"/>
          <w:sz-cs w:val="15"/>
          <w:color w:val="000066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is nearly impossible to reach in a real system, especially when the system</w:t>
      </w:r>
    </w:p>
    <w:p>
      <w:pPr/>
      <w:r>
        <w:rPr>
          <w:rFonts w:ascii="Times" w:hAnsi="Times" w:cs="Times"/>
          <w:sz w:val="20"/>
          <w:sz-cs w:val="20"/>
        </w:rPr>
        <w:t xml:space="preserve">is heavily loaded. The performance of virtual machines fluctuates based on the load, the infrastructure</w:t>
      </w:r>
    </w:p>
    <w:p>
      <w:pPr/>
      <w:r>
        <w:rPr>
          <w:rFonts w:ascii="Times" w:hAnsi="Times" w:cs="Times"/>
          <w:sz w:val="20"/>
          <w:sz-cs w:val="20"/>
        </w:rPr>
        <w:t xml:space="preserve">services, and the environment, including the other users. Security isolation is also challenging on multitenant</w:t>
      </w:r>
    </w:p>
    <w:p>
      <w:pPr/>
      <w:r>
        <w:rPr>
          <w:rFonts w:ascii="Times" w:hAnsi="Times" w:cs="Times"/>
          <w:sz w:val="20"/>
          <w:sz-cs w:val="20"/>
        </w:rPr>
        <w:t xml:space="preserve">systems.</w:t>
      </w:r>
    </w:p>
    <w:p>
      <w:pPr/>
      <w:r>
        <w:rPr>
          <w:rFonts w:ascii="Times" w:hAnsi="Times" w:cs="Times"/>
          <w:sz w:val="20"/>
          <w:sz-cs w:val="20"/>
        </w:rPr>
        <w:t xml:space="preserve">Reliability is also a major concern; node failures are to be expected whenever a large number of</w:t>
      </w:r>
    </w:p>
    <w:p>
      <w:pPr/>
      <w:r>
        <w:rPr>
          <w:rFonts w:ascii="Times" w:hAnsi="Times" w:cs="Times"/>
          <w:sz w:val="20"/>
          <w:sz-cs w:val="20"/>
        </w:rPr>
        <w:t xml:space="preserve">nodes cooperate for the computations. Choosing an optimal instance (in terms of performance isolation,</w:t>
      </w:r>
    </w:p>
    <w:p>
      <w:pPr/>
      <w:r>
        <w:rPr>
          <w:rFonts w:ascii="Times" w:hAnsi="Times" w:cs="Times"/>
          <w:sz w:val="20"/>
          <w:sz-cs w:val="20"/>
        </w:rPr>
        <w:t xml:space="preserve">reliability, and security) from those offered by the cloud infrastructure is another critical factor to be</w:t>
      </w:r>
    </w:p>
    <w:p>
      <w:pPr/>
      <w:r>
        <w:rPr>
          <w:rFonts w:ascii="Times" w:hAnsi="Times" w:cs="Times"/>
          <w:sz w:val="20"/>
          <w:sz-cs w:val="20"/>
        </w:rPr>
        <w:t xml:space="preserve">considered. Of course, cost considerations also play a role in the choice of the instance type.</w:t>
      </w:r>
    </w:p>
    <w:p>
      <w:pPr/>
      <w:r>
        <w:rPr>
          <w:rFonts w:ascii="Times" w:hAnsi="Times" w:cs="Times"/>
          <w:sz w:val="20"/>
          <w:sz-cs w:val="20"/>
        </w:rPr>
        <w:t xml:space="preserve">Many applications consist of multiple stages; in turn, each stage may involve multiple instances</w:t>
      </w:r>
    </w:p>
    <w:p>
      <w:pPr/>
      <w:r>
        <w:rPr>
          <w:rFonts w:ascii="Times" w:hAnsi="Times" w:cs="Times"/>
          <w:sz w:val="20"/>
          <w:sz-cs w:val="20"/>
        </w:rPr>
        <w:t xml:space="preserve">running in parallel on the systems of the cloud and communicating among them. Thus, efficiency,</w:t>
      </w:r>
    </w:p>
    <w:p>
      <w:pPr/>
      <w:r>
        <w:rPr>
          <w:rFonts w:ascii="Times" w:hAnsi="Times" w:cs="Times"/>
          <w:sz w:val="20"/>
          <w:sz-cs w:val="20"/>
        </w:rPr>
        <w:t xml:space="preserve">consistency, and communication scalability are major concerns for an application developer. Indeed, due to shared networks and unknown topology, cloud infrastructures exhibit internode latency and</w:t>
      </w:r>
    </w:p>
    <w:p>
      <w:pPr/>
      <w:r>
        <w:rPr>
          <w:rFonts w:ascii="Times" w:hAnsi="Times" w:cs="Times"/>
          <w:sz w:val="20"/>
          <w:sz-cs w:val="20"/>
        </w:rPr>
        <w:t xml:space="preserve">bandwidth fluctuations that affect application performance.</w:t>
      </w:r>
    </w:p>
    <w:p>
      <w:pPr/>
      <w:r>
        <w:rPr>
          <w:rFonts w:ascii="Times" w:hAnsi="Times" w:cs="Times"/>
          <w:sz w:val="20"/>
          <w:sz-cs w:val="20"/>
        </w:rPr>
        <w:t xml:space="preserve">Data storage plays a critical role in the performance of any data-intensive application; the organization</w:t>
      </w:r>
    </w:p>
    <w:p>
      <w:pPr/>
      <w:r>
        <w:rPr>
          <w:rFonts w:ascii="Times" w:hAnsi="Times" w:cs="Times"/>
          <w:sz w:val="20"/>
          <w:sz-cs w:val="20"/>
        </w:rPr>
        <w:t xml:space="preserve">of the storage, the storage location, and the storage bandwidth must be carefully analyzed to lead to</w:t>
      </w:r>
    </w:p>
    <w:p>
      <w:pPr/>
      <w:r>
        <w:rPr>
          <w:rFonts w:ascii="Times" w:hAnsi="Times" w:cs="Times"/>
          <w:sz w:val="20"/>
          <w:sz-cs w:val="20"/>
        </w:rPr>
        <w:t xml:space="preserve">optimal application performance. Clouds support many storage options to set up a file system similar</w:t>
      </w:r>
    </w:p>
    <w:p>
      <w:pPr/>
      <w:r>
        <w:rPr>
          <w:rFonts w:ascii="Times" w:hAnsi="Times" w:cs="Times"/>
          <w:sz w:val="20"/>
          <w:sz-cs w:val="20"/>
        </w:rPr>
        <w:t xml:space="preserve">to the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file system discussed in Section 8.6; among them are off-instance cloud storage (e.g.,</w:t>
      </w:r>
    </w:p>
    <w:p>
      <w:pPr/>
      <w:r>
        <w:rPr>
          <w:rFonts w:ascii="Helvetica" w:hAnsi="Helvetica" w:cs="Helvetica"/>
          <w:sz w:val="20"/>
          <w:sz-cs w:val="20"/>
        </w:rPr>
        <w:t xml:space="preserve">S3</w:t>
      </w:r>
      <w:r>
        <w:rPr>
          <w:rFonts w:ascii="Times" w:hAnsi="Times" w:cs="Times"/>
          <w:sz w:val="20"/>
          <w:sz-cs w:val="20"/>
        </w:rPr>
        <w:t xml:space="preserve">), mountable off-instance block storage (e.g., </w:t>
      </w:r>
      <w:r>
        <w:rPr>
          <w:rFonts w:ascii="Helvetica" w:hAnsi="Helvetica" w:cs="Helvetica"/>
          <w:sz w:val="20"/>
          <w:sz-cs w:val="20"/>
        </w:rPr>
        <w:t xml:space="preserve">EBS</w:t>
      </w:r>
      <w:r>
        <w:rPr>
          <w:rFonts w:ascii="Times" w:hAnsi="Times" w:cs="Times"/>
          <w:sz w:val="20"/>
          <w:sz-cs w:val="20"/>
        </w:rPr>
        <w:t xml:space="preserve">), and storage persistent for the lifetime of the</w:t>
      </w:r>
    </w:p>
    <w:p>
      <w:pPr/>
      <w:r>
        <w:rPr>
          <w:rFonts w:ascii="Times" w:hAnsi="Times" w:cs="Times"/>
          <w:sz w:val="20"/>
          <w:sz-cs w:val="20"/>
        </w:rPr>
        <w:t xml:space="preserve">instance.</w:t>
      </w:r>
    </w:p>
    <w:p>
      <w:pPr/>
      <w:r>
        <w:rPr>
          <w:rFonts w:ascii="Times" w:hAnsi="Times" w:cs="Times"/>
          <w:sz w:val="20"/>
          <w:sz-cs w:val="20"/>
        </w:rPr>
        <w:t xml:space="preserve">Many data-intensive applications use metadata associated with individual data records; for example,</w:t>
      </w:r>
    </w:p>
    <w:p>
      <w:pPr/>
      <w:r>
        <w:rPr>
          <w:rFonts w:ascii="Times" w:hAnsi="Times" w:cs="Times"/>
          <w:sz w:val="20"/>
          <w:sz-cs w:val="20"/>
        </w:rPr>
        <w:t xml:space="preserve">the metadata for an MPEG audio file may include the name of the song, the singer, recording information,</w:t>
      </w:r>
    </w:p>
    <w:p>
      <w:pPr/>
      <w:r>
        <w:rPr>
          <w:rFonts w:ascii="Times" w:hAnsi="Times" w:cs="Times"/>
          <w:sz w:val="20"/>
          <w:sz-cs w:val="20"/>
        </w:rPr>
        <w:t xml:space="preserve">and so on. Metadata should be stored for easy access, and the storage should be scalable and</w:t>
      </w:r>
    </w:p>
    <w:p>
      <w:pPr/>
      <w:r>
        <w:rPr>
          <w:rFonts w:ascii="Times" w:hAnsi="Times" w:cs="Times"/>
          <w:sz w:val="20"/>
          <w:sz-cs w:val="20"/>
        </w:rPr>
        <w:t xml:space="preserve">reliable.</w:t>
      </w:r>
    </w:p>
    <w:p>
      <w:pPr/>
      <w:r>
        <w:rPr>
          <w:rFonts w:ascii="Times" w:hAnsi="Times" w:cs="Times"/>
          <w:sz w:val="20"/>
          <w:sz-cs w:val="20"/>
        </w:rPr>
        <w:t xml:space="preserve">Another important consideration for the application developer is logging. Performance considerations</w:t>
      </w:r>
    </w:p>
    <w:p>
      <w:pPr/>
      <w:r>
        <w:rPr>
          <w:rFonts w:ascii="Times" w:hAnsi="Times" w:cs="Times"/>
          <w:sz w:val="20"/>
          <w:sz-cs w:val="20"/>
        </w:rPr>
        <w:t xml:space="preserve">limit the amount of data logging, whereas the ability to identify the source of unexpected results</w:t>
      </w:r>
    </w:p>
    <w:p>
      <w:pPr/>
      <w:r>
        <w:rPr>
          <w:rFonts w:ascii="Times" w:hAnsi="Times" w:cs="Times"/>
          <w:sz w:val="20"/>
          <w:sz-cs w:val="20"/>
        </w:rPr>
        <w:t xml:space="preserve">and errors is helped by frequent logging. Logging is typically done using instance storage preserved only</w:t>
      </w:r>
    </w:p>
    <w:p>
      <w:pPr/>
      <w:r>
        <w:rPr>
          <w:rFonts w:ascii="Times" w:hAnsi="Times" w:cs="Times"/>
          <w:sz w:val="20"/>
          <w:sz-cs w:val="20"/>
        </w:rPr>
        <w:t xml:space="preserve">for the lifetime of the instance. Thus, measures to preserve the logs for a postmortem analysis must be</w:t>
      </w:r>
    </w:p>
    <w:p>
      <w:pPr/>
      <w:r>
        <w:rPr>
          <w:rFonts w:ascii="Times" w:hAnsi="Times" w:cs="Times"/>
          <w:sz w:val="20"/>
          <w:sz-cs w:val="20"/>
        </w:rPr>
        <w:t xml:space="preserve">taken. Another challenge awaiting resolution is related to software licensing, discussed in Section 3.11.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