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Cloud computing is based on the client-server paradigm discussed in Section 2.13. The vast majority</w:t>
      </w:r>
    </w:p>
    <w:p>
      <w:pPr/>
      <w:r>
        <w:rPr>
          <w:rFonts w:ascii="Times" w:hAnsi="Times" w:cs="Times"/>
          <w:sz w:val="20"/>
          <w:sz-cs w:val="20"/>
        </w:rPr>
        <w:t xml:space="preserve">of cloud applications take advantage of request/response communication between clients and stateless</w:t>
      </w:r>
    </w:p>
    <w:p>
      <w:pPr/>
      <w:r>
        <w:rPr>
          <w:rFonts w:ascii="Times" w:hAnsi="Times" w:cs="Times"/>
          <w:sz w:val="20"/>
          <w:sz-cs w:val="20"/>
        </w:rPr>
        <w:t xml:space="preserve">servers. A </w:t>
      </w:r>
      <w:r>
        <w:rPr>
          <w:rFonts w:ascii="Helvetica" w:hAnsi="Helvetica" w:cs="Helvetica"/>
          <w:sz w:val="20"/>
          <w:sz-cs w:val="20"/>
        </w:rPr>
        <w:t xml:space="preserve">stateless server </w:t>
      </w:r>
      <w:r>
        <w:rPr>
          <w:rFonts w:ascii="Times" w:hAnsi="Times" w:cs="Times"/>
          <w:sz w:val="20"/>
          <w:sz-cs w:val="20"/>
        </w:rPr>
        <w:t xml:space="preserve">does not require a client to first establish a connection to the server. Instead,</w:t>
      </w:r>
    </w:p>
    <w:p>
      <w:pPr/>
      <w:r>
        <w:rPr>
          <w:rFonts w:ascii="Times" w:hAnsi="Times" w:cs="Times"/>
          <w:sz w:val="20"/>
          <w:sz-cs w:val="20"/>
        </w:rPr>
        <w:t xml:space="preserve">it views a client request as an independent transaction and responds to it.</w:t>
      </w:r>
    </w:p>
    <w:p>
      <w:pPr/>
      <w:r>
        <w:rPr>
          <w:rFonts w:ascii="Times" w:hAnsi="Times" w:cs="Times"/>
          <w:sz w:val="20"/>
          <w:sz-cs w:val="20"/>
        </w:rPr>
        <w:t xml:space="preserve">The advantages of stateless servers are obvious. Recovering from a server failure requires considerable</w:t>
      </w:r>
    </w:p>
    <w:p>
      <w:pPr/>
      <w:r>
        <w:rPr>
          <w:rFonts w:ascii="Times" w:hAnsi="Times" w:cs="Times"/>
          <w:sz w:val="20"/>
          <w:sz-cs w:val="20"/>
        </w:rPr>
        <w:t xml:space="preserve">overhead for a server that maintains the state of all its connections, whereas in the case of a stateless server a client is not affected while a server goes down and then comes back up between two</w:t>
      </w:r>
    </w:p>
    <w:p>
      <w:pPr/>
      <w:r>
        <w:rPr>
          <w:rFonts w:ascii="Times" w:hAnsi="Times" w:cs="Times"/>
          <w:sz w:val="20"/>
          <w:sz-cs w:val="20"/>
        </w:rPr>
        <w:t xml:space="preserve">consecutive requests. A stateless system is simpler, more robust, and scalable. A client does not have</w:t>
      </w:r>
    </w:p>
    <w:p>
      <w:pPr/>
      <w:r>
        <w:rPr>
          <w:rFonts w:ascii="Times" w:hAnsi="Times" w:cs="Times"/>
          <w:sz w:val="20"/>
          <w:sz-cs w:val="20"/>
        </w:rPr>
        <w:t xml:space="preserve">to be concerned with the state of the server. If the client receives a response to a request, that means</w:t>
      </w:r>
    </w:p>
    <w:p>
      <w:pPr/>
      <w:r>
        <w:rPr>
          <w:rFonts w:ascii="Times" w:hAnsi="Times" w:cs="Times"/>
          <w:sz w:val="20"/>
          <w:sz-cs w:val="20"/>
        </w:rPr>
        <w:t xml:space="preserve">that the server is up and running; if not, it should resend the request later. A connection-based service</w:t>
      </w:r>
    </w:p>
    <w:p>
      <w:pPr/>
      <w:r>
        <w:rPr>
          <w:rFonts w:ascii="Times" w:hAnsi="Times" w:cs="Times"/>
          <w:sz w:val="20"/>
          <w:sz-cs w:val="20"/>
        </w:rPr>
        <w:t xml:space="preserve">must reserve spaces to maintain the state of each connection with a client; therefore, such a system is</w:t>
      </w:r>
    </w:p>
    <w:p>
      <w:pPr/>
      <w:r>
        <w:rPr>
          <w:rFonts w:ascii="Times" w:hAnsi="Times" w:cs="Times"/>
          <w:sz w:val="20"/>
          <w:sz-cs w:val="20"/>
        </w:rPr>
        <w:t xml:space="preserve">not scalable, and the number of clients a server could interact with at any given time is limited by the</w:t>
      </w:r>
    </w:p>
    <w:p>
      <w:pPr/>
      <w:r>
        <w:rPr>
          <w:rFonts w:ascii="Times" w:hAnsi="Times" w:cs="Times"/>
          <w:sz w:val="20"/>
          <w:sz-cs w:val="20"/>
        </w:rPr>
        <w:t xml:space="preserve">storage space available to the server.</w:t>
      </w:r>
    </w:p>
    <w:p>
      <w:pPr/>
      <w:r>
        <w:rPr>
          <w:rFonts w:ascii="Times" w:hAnsi="Times" w:cs="Times"/>
          <w:sz w:val="20"/>
          <w:sz-cs w:val="20"/>
        </w:rPr>
        <w:t xml:space="preserve">For example, a basic Web server is stateless; it responds to an HTTP request without maintaining a</w:t>
      </w:r>
    </w:p>
    <w:p>
      <w:pPr/>
      <w:r>
        <w:rPr>
          <w:rFonts w:ascii="Times" w:hAnsi="Times" w:cs="Times"/>
          <w:sz w:val="20"/>
          <w:sz-cs w:val="20"/>
        </w:rPr>
        <w:t xml:space="preserve">history of past interactions with the client. The client, a browser, is also stateless since it sends requests</w:t>
      </w:r>
    </w:p>
    <w:p>
      <w:pPr/>
      <w:r>
        <w:rPr>
          <w:rFonts w:ascii="Times" w:hAnsi="Times" w:cs="Times"/>
          <w:sz w:val="20"/>
          <w:sz-cs w:val="20"/>
        </w:rPr>
        <w:t xml:space="preserve">and waits for responses.The </w:t>
      </w:r>
      <w:r>
        <w:rPr>
          <w:rFonts w:ascii="Helvetica" w:hAnsi="Helvetica" w:cs="Helvetica"/>
          <w:sz w:val="20"/>
          <w:sz-cs w:val="20"/>
        </w:rPr>
        <w:t xml:space="preserve">Hypertext TransferProtocol (HTTP) </w:t>
      </w:r>
      <w:r>
        <w:rPr>
          <w:rFonts w:ascii="Times" w:hAnsi="Times" w:cs="Times"/>
          <w:sz w:val="20"/>
          <w:sz-cs w:val="20"/>
        </w:rPr>
        <w:t xml:space="preserve">used by a browser to communicate with</w:t>
      </w:r>
    </w:p>
    <w:p>
      <w:pPr/>
      <w:r>
        <w:rPr>
          <w:rFonts w:ascii="Times" w:hAnsi="Times" w:cs="Times"/>
          <w:sz w:val="20"/>
          <w:sz-cs w:val="20"/>
        </w:rPr>
        <w:t xml:space="preserve">the Web server is a request/response application protocol. </w:t>
      </w:r>
      <w:r>
        <w:rPr>
          <w:rFonts w:ascii="Helvetica" w:hAnsi="Helvetica" w:cs="Helvetica"/>
          <w:sz w:val="20"/>
          <w:sz-cs w:val="20"/>
        </w:rPr>
        <w:t xml:space="preserve">HTTP </w:t>
      </w:r>
      <w:r>
        <w:rPr>
          <w:rFonts w:ascii="Times" w:hAnsi="Times" w:cs="Times"/>
          <w:sz w:val="20"/>
          <w:sz-cs w:val="20"/>
        </w:rPr>
        <w:t xml:space="preserve">uses the </w:t>
      </w:r>
      <w:r>
        <w:rPr>
          <w:rFonts w:ascii="Helvetica" w:hAnsi="Helvetica" w:cs="Helvetica"/>
          <w:sz w:val="20"/>
          <w:sz-cs w:val="20"/>
        </w:rPr>
        <w:t xml:space="preserve">Transport Control Protocol</w:t>
      </w:r>
    </w:p>
    <w:p>
      <w:pPr/>
      <w:r>
        <w:rPr>
          <w:rFonts w:ascii="Helvetica" w:hAnsi="Helvetica" w:cs="Helvetica"/>
          <w:sz w:val="20"/>
          <w:sz-cs w:val="20"/>
        </w:rPr>
        <w:t xml:space="preserve">(TCP)</w:t>
      </w:r>
      <w:r>
        <w:rPr>
          <w:rFonts w:ascii="Times" w:hAnsi="Times" w:cs="Times"/>
          <w:sz w:val="20"/>
          <w:sz-cs w:val="20"/>
        </w:rPr>
        <w:t xml:space="preserve">, a connection-oriented and reliable transport protocol. The use of </w:t>
      </w:r>
      <w:r>
        <w:rPr>
          <w:rFonts w:ascii="Helvetica" w:hAnsi="Helvetica" w:cs="Helvetica"/>
          <w:sz w:val="20"/>
          <w:sz-cs w:val="20"/>
        </w:rPr>
        <w:t xml:space="preserve">TCP </w:t>
      </w:r>
      <w:r>
        <w:rPr>
          <w:rFonts w:ascii="Times" w:hAnsi="Times" w:cs="Times"/>
          <w:sz w:val="20"/>
          <w:sz-cs w:val="20"/>
        </w:rPr>
        <w:t xml:space="preserve">ensures reliable delivery</w:t>
      </w:r>
    </w:p>
    <w:p>
      <w:pPr/>
      <w:r>
        <w:rPr>
          <w:rFonts w:ascii="Times" w:hAnsi="Times" w:cs="Times"/>
          <w:sz w:val="20"/>
          <w:sz-cs w:val="20"/>
        </w:rPr>
        <w:t xml:space="preserve">of large objects but exposes the Web servers to denial-of-service attacks when malicious clients fake</w:t>
      </w:r>
    </w:p>
    <w:p>
      <w:pPr/>
      <w:r>
        <w:rPr>
          <w:rFonts w:ascii="Times" w:hAnsi="Times" w:cs="Times"/>
          <w:sz w:val="20"/>
          <w:sz-cs w:val="20"/>
        </w:rPr>
        <w:t xml:space="preserve">attempts to establish a </w:t>
      </w:r>
      <w:r>
        <w:rPr>
          <w:rFonts w:ascii="Helvetica" w:hAnsi="Helvetica" w:cs="Helvetica"/>
          <w:sz w:val="20"/>
          <w:sz-cs w:val="20"/>
        </w:rPr>
        <w:t xml:space="preserve">TCP </w:t>
      </w:r>
      <w:r>
        <w:rPr>
          <w:rFonts w:ascii="Times" w:hAnsi="Times" w:cs="Times"/>
          <w:sz w:val="20"/>
          <w:sz-cs w:val="20"/>
        </w:rPr>
        <w:t xml:space="preserve">connection and force the server to allocate space for the connection.</w:t>
      </w:r>
    </w:p>
    <w:p>
      <w:pPr/>
      <w:r>
        <w:rPr>
          <w:rFonts w:ascii="Times" w:hAnsi="Times" w:cs="Times"/>
          <w:sz w:val="20"/>
          <w:sz-cs w:val="20"/>
        </w:rPr>
        <w:t xml:space="preserve">A critical aspect of the development of networked applications is how processes and threads running</w:t>
      </w:r>
    </w:p>
    <w:p>
      <w:pPr/>
      <w:r>
        <w:rPr>
          <w:rFonts w:ascii="Times" w:hAnsi="Times" w:cs="Times"/>
          <w:sz w:val="20"/>
          <w:sz-cs w:val="20"/>
        </w:rPr>
        <w:t xml:space="preserve">on systems with different architectures and possibly compiled from different programming languages</w:t>
      </w:r>
    </w:p>
    <w:p>
      <w:pPr/>
      <w:r>
        <w:rPr>
          <w:rFonts w:ascii="Times" w:hAnsi="Times" w:cs="Times"/>
          <w:sz w:val="20"/>
          <w:sz-cs w:val="20"/>
        </w:rPr>
        <w:t xml:space="preserve">can </w:t>
      </w:r>
      <w:r>
        <w:rPr>
          <w:rFonts w:ascii="Helvetica" w:hAnsi="Helvetica" w:cs="Helvetica"/>
          <w:sz w:val="20"/>
          <w:sz-cs w:val="20"/>
        </w:rPr>
        <w:t xml:space="preserve">communicate structured information with one another</w:t>
      </w:r>
      <w:r>
        <w:rPr>
          <w:rFonts w:ascii="Times" w:hAnsi="Times" w:cs="Times"/>
          <w:sz w:val="20"/>
          <w:sz-cs w:val="20"/>
        </w:rPr>
        <w:t xml:space="preserve">. First, the internal representation of the two</w:t>
      </w:r>
    </w:p>
    <w:p>
      <w:pPr/>
      <w:r>
        <w:rPr>
          <w:rFonts w:ascii="Times" w:hAnsi="Times" w:cs="Times"/>
          <w:sz w:val="20"/>
          <w:sz-cs w:val="20"/>
        </w:rPr>
        <w:t xml:space="preserve">structures at the two sites may be different. One system may use </w:t>
      </w:r>
      <w:r>
        <w:rPr>
          <w:rFonts w:ascii="Helvetica" w:hAnsi="Helvetica" w:cs="Helvetica"/>
          <w:sz w:val="20"/>
          <w:sz-cs w:val="20"/>
        </w:rPr>
        <w:t xml:space="preserve">Big-Endian </w:t>
      </w:r>
      <w:r>
        <w:rPr>
          <w:rFonts w:ascii="Times" w:hAnsi="Times" w:cs="Times"/>
          <w:sz w:val="20"/>
          <w:sz-cs w:val="20"/>
        </w:rPr>
        <w:t xml:space="preserve">and the other </w:t>
      </w:r>
      <w:r>
        <w:rPr>
          <w:rFonts w:ascii="Helvetica" w:hAnsi="Helvetica" w:cs="Helvetica"/>
          <w:sz w:val="20"/>
          <w:sz-cs w:val="20"/>
        </w:rPr>
        <w:t xml:space="preserve">Little-Endian</w:t>
      </w:r>
    </w:p>
    <w:p>
      <w:pPr/>
      <w:r>
        <w:rPr>
          <w:rFonts w:ascii="Times" w:hAnsi="Times" w:cs="Times"/>
          <w:sz w:val="20"/>
          <w:sz-cs w:val="20"/>
        </w:rPr>
        <w:t xml:space="preserve">representation. The character representations may also be different. Second, a communication channel</w:t>
      </w:r>
    </w:p>
    <w:p>
      <w:pPr/>
      <w:r>
        <w:rPr>
          <w:rFonts w:ascii="Times" w:hAnsi="Times" w:cs="Times"/>
          <w:sz w:val="20"/>
          <w:sz-cs w:val="20"/>
        </w:rPr>
        <w:t xml:space="preserve">transmits a sequence of bits and bytes; thus, the data structure must be serialized at the sending site and</w:t>
      </w:r>
    </w:p>
    <w:p>
      <w:pPr/>
      <w:r>
        <w:rPr>
          <w:rFonts w:ascii="Times" w:hAnsi="Times" w:cs="Times"/>
          <w:sz w:val="20"/>
          <w:sz-cs w:val="20"/>
        </w:rPr>
        <w:t xml:space="preserve">reconstructed at the receiving site.</w:t>
      </w:r>
    </w:p>
    <w:p>
      <w:pPr/>
      <w:r>
        <w:rPr>
          <w:rFonts w:ascii="Times" w:hAnsi="Times" w:cs="Times"/>
          <w:sz w:val="20"/>
          <w:sz-cs w:val="20"/>
        </w:rPr>
        <w:t xml:space="preserve">Several other considerations must be analyzed before deciding on the architectural style of an application.</w:t>
      </w:r>
    </w:p>
    <w:p>
      <w:pPr/>
      <w:r>
        <w:rPr>
          <w:rFonts w:ascii="Times" w:hAnsi="Times" w:cs="Times"/>
          <w:sz w:val="20"/>
          <w:sz-cs w:val="20"/>
        </w:rPr>
        <w:t xml:space="preserve">The term </w:t>
      </w:r>
      <w:r>
        <w:rPr>
          <w:rFonts w:ascii="Helvetica" w:hAnsi="Helvetica" w:cs="Helvetica"/>
          <w:sz w:val="20"/>
          <w:sz-cs w:val="20"/>
        </w:rPr>
        <w:t xml:space="preserve">neutrality </w:t>
      </w:r>
      <w:r>
        <w:rPr>
          <w:rFonts w:ascii="Times" w:hAnsi="Times" w:cs="Times"/>
          <w:sz w:val="20"/>
          <w:sz-cs w:val="20"/>
        </w:rPr>
        <w:t xml:space="preserve">refers to the ability of the application protocol to use different transport</w:t>
      </w:r>
    </w:p>
    <w:p>
      <w:pPr/>
      <w:r>
        <w:rPr>
          <w:rFonts w:ascii="Times" w:hAnsi="Times" w:cs="Times"/>
          <w:sz w:val="20"/>
          <w:sz-cs w:val="20"/>
        </w:rPr>
        <w:t xml:space="preserve">protocols such as </w:t>
      </w:r>
      <w:r>
        <w:rPr>
          <w:rFonts w:ascii="Helvetica" w:hAnsi="Helvetica" w:cs="Helvetica"/>
          <w:sz w:val="20"/>
          <w:sz-cs w:val="20"/>
        </w:rPr>
        <w:t xml:space="preserve">TCP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UDP </w:t>
      </w:r>
      <w:r>
        <w:rPr>
          <w:rFonts w:ascii="Times" w:hAnsi="Times" w:cs="Times"/>
          <w:sz w:val="20"/>
          <w:sz-cs w:val="20"/>
        </w:rPr>
        <w:t xml:space="preserve">and, in general, to run on top of a different protocol stack. For example,</w:t>
      </w:r>
    </w:p>
    <w:p>
      <w:pPr/>
      <w:r>
        <w:rPr>
          <w:rFonts w:ascii="Times" w:hAnsi="Times" w:cs="Times"/>
          <w:sz w:val="20"/>
          <w:sz-cs w:val="20"/>
        </w:rPr>
        <w:t xml:space="preserve">we shall see that </w:t>
      </w:r>
      <w:r>
        <w:rPr>
          <w:rFonts w:ascii="Helvetica" w:hAnsi="Helvetica" w:cs="Helvetica"/>
          <w:sz w:val="20"/>
          <w:sz-cs w:val="20"/>
        </w:rPr>
        <w:t xml:space="preserve">SOAP </w:t>
      </w:r>
      <w:r>
        <w:rPr>
          <w:rFonts w:ascii="Times" w:hAnsi="Times" w:cs="Times"/>
          <w:sz w:val="20"/>
          <w:sz-cs w:val="20"/>
        </w:rPr>
        <w:t xml:space="preserve">can use </w:t>
      </w:r>
      <w:r>
        <w:rPr>
          <w:rFonts w:ascii="Helvetica" w:hAnsi="Helvetica" w:cs="Helvetica"/>
          <w:sz w:val="20"/>
          <w:sz-cs w:val="20"/>
        </w:rPr>
        <w:t xml:space="preserve">TCP </w:t>
      </w:r>
      <w:r>
        <w:rPr>
          <w:rFonts w:ascii="Times" w:hAnsi="Times" w:cs="Times"/>
          <w:sz w:val="20"/>
          <w:sz-cs w:val="20"/>
        </w:rPr>
        <w:t xml:space="preserve">but also </w:t>
      </w:r>
      <w:r>
        <w:rPr>
          <w:rFonts w:ascii="Helvetica" w:hAnsi="Helvetica" w:cs="Helvetica"/>
          <w:sz w:val="20"/>
          <w:sz-cs w:val="20"/>
        </w:rPr>
        <w:t xml:space="preserve">UDP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SMTP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15"/>
          <w:sz-cs w:val="15"/>
          <w:color w:val="000066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JMS</w:t>
      </w:r>
      <w:r>
        <w:rPr>
          <w:rFonts w:ascii="Times" w:hAnsi="Times" w:cs="Times"/>
          <w:sz w:val="15"/>
          <w:sz-cs w:val="15"/>
          <w:color w:val="000066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as transport vehicles. </w:t>
      </w:r>
      <w:r>
        <w:rPr>
          <w:rFonts w:ascii="Helvetica" w:hAnsi="Helvetica" w:cs="Helvetica"/>
          <w:sz w:val="20"/>
          <w:sz-cs w:val="20"/>
        </w:rPr>
        <w:t xml:space="preserve">Extensibility</w:t>
      </w:r>
    </w:p>
    <w:p>
      <w:pPr/>
      <w:r>
        <w:rPr>
          <w:rFonts w:ascii="Times" w:hAnsi="Times" w:cs="Times"/>
          <w:sz w:val="20"/>
          <w:sz-cs w:val="20"/>
        </w:rPr>
        <w:t xml:space="preserve">refers to the ability to incorporate additional functions, such as security. </w:t>
      </w:r>
      <w:r>
        <w:rPr>
          <w:rFonts w:ascii="Helvetica" w:hAnsi="Helvetica" w:cs="Helvetica"/>
          <w:sz w:val="20"/>
          <w:sz-cs w:val="20"/>
        </w:rPr>
        <w:t xml:space="preserve">Independence </w:t>
      </w:r>
      <w:r>
        <w:rPr>
          <w:rFonts w:ascii="Times" w:hAnsi="Times" w:cs="Times"/>
          <w:sz w:val="20"/>
          <w:sz-cs w:val="20"/>
        </w:rPr>
        <w:t xml:space="preserve">refers to the</w:t>
      </w:r>
    </w:p>
    <w:p>
      <w:pPr/>
      <w:r>
        <w:rPr>
          <w:rFonts w:ascii="Times" w:hAnsi="Times" w:cs="Times"/>
          <w:sz w:val="20"/>
          <w:sz-cs w:val="20"/>
        </w:rPr>
        <w:t xml:space="preserve">ability to accommodate different programming styles.</w:t>
      </w:r>
    </w:p>
    <w:p>
      <w:pPr/>
      <w:r>
        <w:rPr>
          <w:rFonts w:ascii="Times" w:hAnsi="Times" w:cs="Times"/>
          <w:sz w:val="20"/>
          <w:sz-cs w:val="20"/>
        </w:rPr>
        <w:t xml:space="preserve">Very often the application clients and the servers running on the cloud communicate using RPCs,</w:t>
      </w:r>
    </w:p>
    <w:p>
      <w:pPr/>
      <w:r>
        <w:rPr>
          <w:rFonts w:ascii="Times" w:hAnsi="Times" w:cs="Times"/>
          <w:sz w:val="20"/>
          <w:sz-cs w:val="20"/>
        </w:rPr>
        <w:t xml:space="preserve">discussed in Section 2.13, but other styles of communication are possible. RPC-based applications use</w:t>
      </w:r>
    </w:p>
    <w:p>
      <w:pPr/>
      <w:r>
        <w:rPr>
          <w:rFonts w:ascii="Helvetica" w:hAnsi="Helvetica" w:cs="Helvetica"/>
          <w:sz w:val="20"/>
          <w:sz-cs w:val="20"/>
        </w:rPr>
        <w:t xml:space="preserve">stubs </w:t>
      </w:r>
      <w:r>
        <w:rPr>
          <w:rFonts w:ascii="Times" w:hAnsi="Times" w:cs="Times"/>
          <w:sz w:val="20"/>
          <w:sz-cs w:val="20"/>
        </w:rPr>
        <w:t xml:space="preserve">to convert the parameters involved in an RPC call. A stub performs two functions: marshalling the</w:t>
      </w:r>
    </w:p>
    <w:p>
      <w:pPr/>
      <w:r>
        <w:rPr>
          <w:rFonts w:ascii="Times" w:hAnsi="Times" w:cs="Times"/>
          <w:sz w:val="20"/>
          <w:sz-cs w:val="20"/>
        </w:rPr>
        <w:t xml:space="preserve">data structures and serialization. A more general concept is that of an </w:t>
      </w:r>
      <w:r>
        <w:rPr>
          <w:rFonts w:ascii="Helvetica" w:hAnsi="Helvetica" w:cs="Helvetica"/>
          <w:sz w:val="20"/>
          <w:sz-cs w:val="20"/>
        </w:rPr>
        <w:t xml:space="preserve">Object Request Broker </w:t>
      </w:r>
      <w:r>
        <w:rPr>
          <w:rFonts w:ascii="Times" w:hAnsi="Times" w:cs="Times"/>
          <w:sz w:val="20"/>
          <w:sz-cs w:val="20"/>
        </w:rPr>
        <w:t xml:space="preserve">(ORB),</w:t>
      </w:r>
    </w:p>
    <w:p>
      <w:pPr/>
      <w:r>
        <w:rPr>
          <w:rFonts w:ascii="Times" w:hAnsi="Times" w:cs="Times"/>
          <w:sz w:val="20"/>
          <w:sz-cs w:val="20"/>
        </w:rPr>
        <w:t xml:space="preserve">the middleware that facilitates communication of networked applications. The ORB at the sending site</w:t>
      </w:r>
    </w:p>
    <w:p>
      <w:pPr/>
      <w:r>
        <w:rPr>
          <w:rFonts w:ascii="Times" w:hAnsi="Times" w:cs="Times"/>
          <w:sz w:val="20"/>
          <w:sz-cs w:val="20"/>
        </w:rPr>
        <w:t xml:space="preserve">transforms the data structures used internally by a sending process to a byte sequence and transmits</w:t>
      </w:r>
    </w:p>
    <w:p>
      <w:pPr/>
      <w:r>
        <w:rPr>
          <w:rFonts w:ascii="Times" w:hAnsi="Times" w:cs="Times"/>
          <w:sz w:val="20"/>
          <w:sz-cs w:val="20"/>
        </w:rPr>
        <w:t xml:space="preserve">this byte sequence over the network. The ORB at the receiving site maps the byte sequence to the data</w:t>
      </w:r>
    </w:p>
    <w:p>
      <w:pPr/>
      <w:r>
        <w:rPr>
          <w:rFonts w:ascii="Times" w:hAnsi="Times" w:cs="Times"/>
          <w:sz w:val="20"/>
          <w:sz-cs w:val="20"/>
        </w:rPr>
        <w:t xml:space="preserve">structures used internally by the receiving process.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CommonObject RequestBrokerArchitecture (CORBA)</w:t>
      </w:r>
      <w:r>
        <w:rPr>
          <w:rFonts w:ascii="Times" w:hAnsi="Times" w:cs="Times"/>
          <w:sz w:val="20"/>
          <w:sz-cs w:val="20"/>
        </w:rPr>
        <w:t xml:space="preserve">was developed in the early 1990s to allow</w:t>
      </w:r>
    </w:p>
    <w:p>
      <w:pPr/>
      <w:r>
        <w:rPr>
          <w:rFonts w:ascii="Times" w:hAnsi="Times" w:cs="Times"/>
          <w:sz w:val="20"/>
          <w:sz-cs w:val="20"/>
        </w:rPr>
        <w:t xml:space="preserve">networked applications developed in different programming languages and running on systems with</w:t>
      </w:r>
    </w:p>
    <w:p>
      <w:pPr/>
      <w:r>
        <w:rPr>
          <w:rFonts w:ascii="Times" w:hAnsi="Times" w:cs="Times"/>
          <w:sz w:val="20"/>
          <w:sz-cs w:val="20"/>
        </w:rPr>
        <w:t xml:space="preserve">different architectures and system software to work with one another. At the heart of the system is the</w:t>
      </w:r>
    </w:p>
    <w:p>
      <w:pPr/>
      <w:r>
        <w:rPr>
          <w:rFonts w:ascii="Helvetica" w:hAnsi="Helvetica" w:cs="Helvetica"/>
          <w:sz w:val="20"/>
          <w:sz-cs w:val="20"/>
        </w:rPr>
        <w:t xml:space="preserve">Interface Definition Language (IDL)</w:t>
      </w:r>
      <w:r>
        <w:rPr>
          <w:rFonts w:ascii="Times" w:hAnsi="Times" w:cs="Times"/>
          <w:sz w:val="20"/>
          <w:sz-cs w:val="20"/>
        </w:rPr>
        <w:t xml:space="preserve">, used to specify the interface of an object. The </w:t>
      </w:r>
      <w:r>
        <w:rPr>
          <w:rFonts w:ascii="Helvetica" w:hAnsi="Helvetica" w:cs="Helvetica"/>
          <w:sz w:val="20"/>
          <w:sz-cs w:val="20"/>
        </w:rPr>
        <w:t xml:space="preserve">IDL </w:t>
      </w:r>
      <w:r>
        <w:rPr>
          <w:rFonts w:ascii="Times" w:hAnsi="Times" w:cs="Times"/>
          <w:sz w:val="20"/>
          <w:sz-cs w:val="20"/>
        </w:rPr>
        <w:t xml:space="preserve">representation is then mapped to the set of programming languages, including </w:t>
      </w:r>
      <w:r>
        <w:rPr>
          <w:rFonts w:ascii="Helvetica" w:hAnsi="Helvetica" w:cs="Helvetica"/>
          <w:sz w:val="20"/>
          <w:sz-cs w:val="20"/>
        </w:rPr>
        <w:t xml:space="preserve">C, C++, Java, Smalltalk, Ruby, LISP,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Python</w:t>
      </w:r>
      <w:r>
        <w:rPr>
          <w:rFonts w:ascii="Times" w:hAnsi="Times" w:cs="Times"/>
          <w:sz w:val="20"/>
          <w:sz-cs w:val="20"/>
        </w:rPr>
        <w:t xml:space="preserve">. Networked applications pass </w:t>
      </w:r>
      <w:r>
        <w:rPr>
          <w:rFonts w:ascii="Helvetica" w:hAnsi="Helvetica" w:cs="Helvetica"/>
          <w:sz w:val="20"/>
          <w:sz-cs w:val="20"/>
        </w:rPr>
        <w:t xml:space="preserve">CORBA </w:t>
      </w:r>
      <w:r>
        <w:rPr>
          <w:rFonts w:ascii="Times" w:hAnsi="Times" w:cs="Times"/>
          <w:sz w:val="20"/>
          <w:sz-cs w:val="20"/>
        </w:rPr>
        <w:t xml:space="preserve">by reference and pass data by value.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Simple Object Access Protocol </w:t>
      </w:r>
      <w:r>
        <w:rPr>
          <w:rFonts w:ascii="Times" w:hAnsi="Times" w:cs="Times"/>
          <w:sz w:val="20"/>
          <w:sz-cs w:val="20"/>
        </w:rPr>
        <w:t xml:space="preserve">(SOAP) is an application protocol developed in 1998 for Web</w:t>
      </w:r>
    </w:p>
    <w:p>
      <w:pPr/>
      <w:r>
        <w:rPr>
          <w:rFonts w:ascii="Times" w:hAnsi="Times" w:cs="Times"/>
          <w:sz w:val="20"/>
          <w:sz-cs w:val="20"/>
        </w:rPr>
        <w:t xml:space="preserve">applications; its message format is based on the </w:t>
      </w:r>
      <w:r>
        <w:rPr>
          <w:rFonts w:ascii="Helvetica" w:hAnsi="Helvetica" w:cs="Helvetica"/>
          <w:sz w:val="20"/>
          <w:sz-cs w:val="20"/>
        </w:rPr>
        <w:t xml:space="preserve">Extensible Markup Language </w:t>
      </w:r>
      <w:r>
        <w:rPr>
          <w:rFonts w:ascii="Times" w:hAnsi="Times" w:cs="Times"/>
          <w:sz w:val="20"/>
          <w:sz-cs w:val="20"/>
        </w:rPr>
        <w:t xml:space="preserve">(XML). </w:t>
      </w:r>
      <w:r>
        <w:rPr>
          <w:rFonts w:ascii="Helvetica" w:hAnsi="Helvetica" w:cs="Helvetica"/>
          <w:sz w:val="20"/>
          <w:sz-cs w:val="20"/>
        </w:rPr>
        <w:t xml:space="preserve">SOAP </w:t>
      </w:r>
      <w:r>
        <w:rPr>
          <w:rFonts w:ascii="Times" w:hAnsi="Times" w:cs="Times"/>
          <w:sz w:val="20"/>
          <w:sz-cs w:val="20"/>
        </w:rPr>
        <w:t xml:space="preserve">uses</w:t>
      </w:r>
    </w:p>
    <w:p>
      <w:pPr/>
      <w:r>
        <w:rPr>
          <w:rFonts w:ascii="Helvetica" w:hAnsi="Helvetica" w:cs="Helvetica"/>
          <w:sz w:val="20"/>
          <w:sz-cs w:val="20"/>
        </w:rPr>
        <w:t xml:space="preserve">TCP </w:t>
      </w:r>
      <w:r>
        <w:rPr>
          <w:rFonts w:ascii="Times" w:hAnsi="Times" w:cs="Times"/>
          <w:sz w:val="20"/>
          <w:sz-cs w:val="20"/>
        </w:rPr>
        <w:t xml:space="preserve">and, more recently, </w:t>
      </w:r>
      <w:r>
        <w:rPr>
          <w:rFonts w:ascii="Helvetica" w:hAnsi="Helvetica" w:cs="Helvetica"/>
          <w:sz w:val="20"/>
          <w:sz-cs w:val="20"/>
        </w:rPr>
        <w:t xml:space="preserve">UDP </w:t>
      </w:r>
      <w:r>
        <w:rPr>
          <w:rFonts w:ascii="Times" w:hAnsi="Times" w:cs="Times"/>
          <w:sz w:val="20"/>
          <w:sz-cs w:val="20"/>
        </w:rPr>
        <w:t xml:space="preserve">transport protocols. It can also be stacked above other application layer</w:t>
      </w:r>
    </w:p>
    <w:p>
      <w:pPr/>
      <w:r>
        <w:rPr>
          <w:rFonts w:ascii="Times" w:hAnsi="Times" w:cs="Times"/>
          <w:sz w:val="20"/>
          <w:sz-cs w:val="20"/>
        </w:rPr>
        <w:t xml:space="preserve">protocols such as </w:t>
      </w:r>
      <w:r>
        <w:rPr>
          <w:rFonts w:ascii="Helvetica" w:hAnsi="Helvetica" w:cs="Helvetica"/>
          <w:sz w:val="20"/>
          <w:sz-cs w:val="20"/>
        </w:rPr>
        <w:t xml:space="preserve">HTTP, SMTP</w:t>
      </w:r>
      <w:r>
        <w:rPr>
          <w:rFonts w:ascii="Times" w:hAnsi="Times" w:cs="Times"/>
          <w:sz w:val="20"/>
          <w:sz-cs w:val="20"/>
        </w:rPr>
        <w:t xml:space="preserve">, or </w:t>
      </w:r>
      <w:r>
        <w:rPr>
          <w:rFonts w:ascii="Helvetica" w:hAnsi="Helvetica" w:cs="Helvetica"/>
          <w:sz w:val="20"/>
          <w:sz-cs w:val="20"/>
        </w:rPr>
        <w:t xml:space="preserve">JMS</w:t>
      </w:r>
      <w:r>
        <w:rPr>
          <w:rFonts w:ascii="Times" w:hAnsi="Times" w:cs="Times"/>
          <w:sz w:val="20"/>
          <w:sz-cs w:val="20"/>
        </w:rPr>
        <w:t xml:space="preserve">. The processing model of </w:t>
      </w:r>
      <w:r>
        <w:rPr>
          <w:rFonts w:ascii="Helvetica" w:hAnsi="Helvetica" w:cs="Helvetica"/>
          <w:sz w:val="20"/>
          <w:sz-cs w:val="20"/>
        </w:rPr>
        <w:t xml:space="preserve">SOAP </w:t>
      </w:r>
      <w:r>
        <w:rPr>
          <w:rFonts w:ascii="Times" w:hAnsi="Times" w:cs="Times"/>
          <w:sz w:val="20"/>
          <w:sz-cs w:val="20"/>
        </w:rPr>
        <w:t xml:space="preserve">is based on a network consisting</w:t>
      </w:r>
    </w:p>
    <w:p>
      <w:pPr/>
      <w:r>
        <w:rPr>
          <w:rFonts w:ascii="Times" w:hAnsi="Times" w:cs="Times"/>
          <w:sz w:val="20"/>
          <w:sz-cs w:val="20"/>
        </w:rPr>
        <w:t xml:space="preserve">of senders, receivers, intermediaries, message originators, ultimate receivers, and message paths. </w:t>
      </w:r>
      <w:r>
        <w:rPr>
          <w:rFonts w:ascii="Helvetica" w:hAnsi="Helvetica" w:cs="Helvetica"/>
          <w:sz w:val="20"/>
          <w:sz-cs w:val="20"/>
        </w:rPr>
        <w:t xml:space="preserve">SOAP</w:t>
      </w:r>
    </w:p>
    <w:p>
      <w:pPr/>
      <w:r>
        <w:rPr>
          <w:rFonts w:ascii="Times" w:hAnsi="Times" w:cs="Times"/>
          <w:sz w:val="20"/>
          <w:sz-cs w:val="20"/>
        </w:rPr>
        <w:t xml:space="preserve">is an underlying layer of Web Services.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Web Services Description Language (WSDL) </w:t>
      </w:r>
      <w:r>
        <w:rPr>
          <w:rFonts w:ascii="Times" w:hAnsi="Times" w:cs="Times"/>
          <w:sz w:val="20"/>
          <w:sz-cs w:val="20"/>
        </w:rPr>
        <w:t xml:space="preserve">(see </w:t>
      </w:r>
      <w:r>
        <w:rPr>
          <w:rFonts w:ascii="Courier" w:hAnsi="Courier" w:cs="Courier"/>
          <w:sz w:val="20"/>
          <w:sz-cs w:val="20"/>
          <w:color w:val="000066"/>
        </w:rPr>
        <w:t xml:space="preserve">www.w3.org/TR/wsdl</w:t>
      </w:r>
      <w:r>
        <w:rPr>
          <w:rFonts w:ascii="Times" w:hAnsi="Times" w:cs="Times"/>
          <w:sz w:val="20"/>
          <w:sz-cs w:val="20"/>
        </w:rPr>
        <w:t xml:space="preserve">) was introduced</w:t>
      </w:r>
    </w:p>
    <w:p>
      <w:pPr/>
      <w:r>
        <w:rPr>
          <w:rFonts w:ascii="Times" w:hAnsi="Times" w:cs="Times"/>
          <w:sz w:val="20"/>
          <w:sz-cs w:val="20"/>
        </w:rPr>
        <w:t xml:space="preserve">in 2001 as an XML-based grammar to describe communication between endpoints of a networked</w:t>
      </w:r>
    </w:p>
    <w:p>
      <w:pPr/>
      <w:r>
        <w:rPr>
          <w:rFonts w:ascii="Times" w:hAnsi="Times" w:cs="Times"/>
          <w:sz w:val="20"/>
          <w:sz-cs w:val="20"/>
        </w:rPr>
        <w:t xml:space="preserve">application. The abstract definition of the elements involved include </w:t>
      </w:r>
      <w:r>
        <w:rPr>
          <w:rFonts w:ascii="Helvetica" w:hAnsi="Helvetica" w:cs="Helvetica"/>
          <w:sz w:val="20"/>
          <w:sz-cs w:val="20"/>
        </w:rPr>
        <w:t xml:space="preserve">services</w:t>
      </w:r>
      <w:r>
        <w:rPr>
          <w:rFonts w:ascii="Times" w:hAnsi="Times" w:cs="Times"/>
          <w:sz w:val="20"/>
          <w:sz-cs w:val="20"/>
        </w:rPr>
        <w:t xml:space="preserve">, collections of endpoints</w:t>
      </w:r>
    </w:p>
    <w:p>
      <w:pPr/>
      <w:r>
        <w:rPr>
          <w:rFonts w:ascii="Times" w:hAnsi="Times" w:cs="Times"/>
          <w:sz w:val="20"/>
          <w:sz-cs w:val="20"/>
        </w:rPr>
        <w:t xml:space="preserve">of communication; </w:t>
      </w:r>
      <w:r>
        <w:rPr>
          <w:rFonts w:ascii="Helvetica" w:hAnsi="Helvetica" w:cs="Helvetica"/>
          <w:sz w:val="20"/>
          <w:sz-cs w:val="20"/>
        </w:rPr>
        <w:t xml:space="preserve">types</w:t>
      </w:r>
      <w:r>
        <w:rPr>
          <w:rFonts w:ascii="Times" w:hAnsi="Times" w:cs="Times"/>
          <w:sz w:val="20"/>
          <w:sz-cs w:val="20"/>
        </w:rPr>
        <w:t xml:space="preserve">, containers for data type definitions; </w:t>
      </w:r>
      <w:r>
        <w:rPr>
          <w:rFonts w:ascii="Helvetica" w:hAnsi="Helvetica" w:cs="Helvetica"/>
          <w:sz w:val="20"/>
          <w:sz-cs w:val="20"/>
        </w:rPr>
        <w:t xml:space="preserve">operations</w:t>
      </w:r>
      <w:r>
        <w:rPr>
          <w:rFonts w:ascii="Times" w:hAnsi="Times" w:cs="Times"/>
          <w:sz w:val="20"/>
          <w:sz-cs w:val="20"/>
        </w:rPr>
        <w:t xml:space="preserve">, descriptions of actions supported</w:t>
      </w:r>
    </w:p>
    <w:p>
      <w:pPr/>
      <w:r>
        <w:rPr>
          <w:rFonts w:ascii="Times" w:hAnsi="Times" w:cs="Times"/>
          <w:sz w:val="20"/>
          <w:sz-cs w:val="20"/>
        </w:rPr>
        <w:t xml:space="preserve">by a service; </w:t>
      </w:r>
      <w:r>
        <w:rPr>
          <w:rFonts w:ascii="Helvetica" w:hAnsi="Helvetica" w:cs="Helvetica"/>
          <w:sz w:val="20"/>
          <w:sz-cs w:val="20"/>
        </w:rPr>
        <w:t xml:space="preserve">port types</w:t>
      </w:r>
      <w:r>
        <w:rPr>
          <w:rFonts w:ascii="Times" w:hAnsi="Times" w:cs="Times"/>
          <w:sz w:val="20"/>
          <w:sz-cs w:val="20"/>
        </w:rPr>
        <w:t xml:space="preserve">, operations supported by endpoints; </w:t>
      </w:r>
      <w:r>
        <w:rPr>
          <w:rFonts w:ascii="Helvetica" w:hAnsi="Helvetica" w:cs="Helvetica"/>
          <w:sz w:val="20"/>
          <w:sz-cs w:val="20"/>
        </w:rPr>
        <w:t xml:space="preserve">bindings</w:t>
      </w:r>
      <w:r>
        <w:rPr>
          <w:rFonts w:ascii="Times" w:hAnsi="Times" w:cs="Times"/>
          <w:sz w:val="20"/>
          <w:sz-cs w:val="20"/>
        </w:rPr>
        <w:t xml:space="preserve">, protocols and data formats</w:t>
      </w:r>
    </w:p>
    <w:p>
      <w:pPr/>
      <w:r>
        <w:rPr>
          <w:rFonts w:ascii="Times" w:hAnsi="Times" w:cs="Times"/>
          <w:sz w:val="20"/>
          <w:sz-cs w:val="20"/>
        </w:rPr>
        <w:t xml:space="preserve">supported by a particular port type; and </w:t>
      </w:r>
      <w:r>
        <w:rPr>
          <w:rFonts w:ascii="Helvetica" w:hAnsi="Helvetica" w:cs="Helvetica"/>
          <w:sz w:val="20"/>
          <w:sz-cs w:val="20"/>
        </w:rPr>
        <w:t xml:space="preserve">port</w:t>
      </w:r>
      <w:r>
        <w:rPr>
          <w:rFonts w:ascii="Times" w:hAnsi="Times" w:cs="Times"/>
          <w:sz w:val="20"/>
          <w:sz-cs w:val="20"/>
        </w:rPr>
        <w:t xml:space="preserve">, an endpoint as a combination of a binding and a network</w:t>
      </w:r>
    </w:p>
    <w:p>
      <w:pPr/>
      <w:r>
        <w:rPr>
          <w:rFonts w:ascii="Times" w:hAnsi="Times" w:cs="Times"/>
          <w:sz w:val="20"/>
          <w:sz-cs w:val="20"/>
        </w:rPr>
        <w:t xml:space="preserve">address. These abstractions are mapped to concrete message formats and network protocols to define</w:t>
      </w:r>
    </w:p>
    <w:p>
      <w:pPr/>
      <w:r>
        <w:rPr>
          <w:rFonts w:ascii="Times" w:hAnsi="Times" w:cs="Times"/>
          <w:sz w:val="20"/>
          <w:sz-cs w:val="20"/>
        </w:rPr>
        <w:t xml:space="preserve">endpoints and services.</w:t>
      </w:r>
    </w:p>
    <w:p>
      <w:pPr/>
      <w:r>
        <w:rPr>
          <w:rFonts w:ascii="Helvetica" w:hAnsi="Helvetica" w:cs="Helvetica"/>
          <w:sz w:val="20"/>
          <w:sz-cs w:val="20"/>
        </w:rPr>
        <w:t xml:space="preserve">Representational State Transfer (REST) </w:t>
      </w:r>
      <w:r>
        <w:rPr>
          <w:rFonts w:ascii="Times" w:hAnsi="Times" w:cs="Times"/>
          <w:sz w:val="20"/>
          <w:sz-cs w:val="20"/>
        </w:rPr>
        <w:t xml:space="preserve">is a style of software architecture for distributed hypermedia</w:t>
      </w:r>
    </w:p>
    <w:p>
      <w:pPr/>
      <w:r>
        <w:rPr>
          <w:rFonts w:ascii="Times" w:hAnsi="Times" w:cs="Times"/>
          <w:sz w:val="20"/>
          <w:sz-cs w:val="20"/>
        </w:rPr>
        <w:t xml:space="preserve">systems. </w:t>
      </w:r>
      <w:r>
        <w:rPr>
          <w:rFonts w:ascii="Helvetica" w:hAnsi="Helvetica" w:cs="Helvetica"/>
          <w:sz w:val="20"/>
          <w:sz-cs w:val="20"/>
        </w:rPr>
        <w:t xml:space="preserve">REST </w:t>
      </w:r>
      <w:r>
        <w:rPr>
          <w:rFonts w:ascii="Times" w:hAnsi="Times" w:cs="Times"/>
          <w:sz w:val="20"/>
          <w:sz-cs w:val="20"/>
        </w:rPr>
        <w:t xml:space="preserve">supports client communication with stateless servers. It is platform- and language independent,</w:t>
      </w:r>
    </w:p>
    <w:p>
      <w:pPr/>
      <w:r>
        <w:rPr>
          <w:rFonts w:ascii="Times" w:hAnsi="Times" w:cs="Times"/>
          <w:sz w:val="20"/>
          <w:sz-cs w:val="20"/>
        </w:rPr>
        <w:t xml:space="preserve">supports data caching, and can be used in the presence of firewalls.</w:t>
      </w:r>
    </w:p>
    <w:p>
      <w:pPr/>
      <w:r>
        <w:rPr>
          <w:rFonts w:ascii="Helvetica" w:hAnsi="Helvetica" w:cs="Helvetica"/>
          <w:sz w:val="20"/>
          <w:sz-cs w:val="20"/>
        </w:rPr>
        <w:t xml:space="preserve">REST </w:t>
      </w:r>
      <w:r>
        <w:rPr>
          <w:rFonts w:ascii="Times" w:hAnsi="Times" w:cs="Times"/>
          <w:sz w:val="20"/>
          <w:sz-cs w:val="20"/>
        </w:rPr>
        <w:t xml:space="preserve">almost always uses </w:t>
      </w:r>
      <w:r>
        <w:rPr>
          <w:rFonts w:ascii="Helvetica" w:hAnsi="Helvetica" w:cs="Helvetica"/>
          <w:sz w:val="20"/>
          <w:sz-cs w:val="20"/>
        </w:rPr>
        <w:t xml:space="preserve">HTTP </w:t>
      </w:r>
      <w:r>
        <w:rPr>
          <w:rFonts w:ascii="Times" w:hAnsi="Times" w:cs="Times"/>
          <w:sz w:val="20"/>
          <w:sz-cs w:val="20"/>
        </w:rPr>
        <w:t xml:space="preserve">to support all four </w:t>
      </w:r>
      <w:r>
        <w:rPr>
          <w:rFonts w:ascii="Helvetica" w:hAnsi="Helvetica" w:cs="Helvetica"/>
          <w:sz w:val="20"/>
          <w:sz-cs w:val="20"/>
        </w:rPr>
        <w:t xml:space="preserve">Create/Read/Update/Delete </w:t>
      </w:r>
      <w:r>
        <w:rPr>
          <w:rFonts w:ascii="Times" w:hAnsi="Times" w:cs="Times"/>
          <w:sz w:val="20"/>
          <w:sz-cs w:val="20"/>
        </w:rPr>
        <w:t xml:space="preserve">(</w:t>
      </w:r>
      <w:r>
        <w:rPr>
          <w:rFonts w:ascii="Helvetica" w:hAnsi="Helvetica" w:cs="Helvetica"/>
          <w:sz w:val="20"/>
          <w:sz-cs w:val="20"/>
        </w:rPr>
        <w:t xml:space="preserve">CRUD</w:t>
      </w:r>
      <w:r>
        <w:rPr>
          <w:rFonts w:ascii="Times" w:hAnsi="Times" w:cs="Times"/>
          <w:sz w:val="20"/>
          <w:sz-cs w:val="20"/>
        </w:rPr>
        <w:t xml:space="preserve">) operations.</w:t>
      </w:r>
    </w:p>
    <w:p>
      <w:pPr/>
      <w:r>
        <w:rPr>
          <w:rFonts w:ascii="Times" w:hAnsi="Times" w:cs="Times"/>
          <w:sz w:val="20"/>
          <w:sz-cs w:val="20"/>
        </w:rPr>
        <w:t xml:space="preserve">It uses </w:t>
      </w:r>
      <w:r>
        <w:rPr>
          <w:rFonts w:ascii="Courier" w:hAnsi="Courier" w:cs="Courier"/>
          <w:sz w:val="20"/>
          <w:sz-cs w:val="20"/>
        </w:rPr>
        <w:t xml:space="preserve">GET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Courier" w:hAnsi="Courier" w:cs="Courier"/>
          <w:sz w:val="20"/>
          <w:sz-cs w:val="20"/>
        </w:rPr>
        <w:t xml:space="preserve">PUT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Courier" w:hAnsi="Courier" w:cs="Courier"/>
          <w:sz w:val="20"/>
          <w:sz-cs w:val="20"/>
        </w:rPr>
        <w:t xml:space="preserve">DELETE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Courier" w:hAnsi="Courier" w:cs="Courier"/>
          <w:sz w:val="20"/>
          <w:sz-cs w:val="20"/>
        </w:rPr>
        <w:t xml:space="preserve">read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Courier" w:hAnsi="Courier" w:cs="Courier"/>
          <w:sz w:val="20"/>
          <w:sz-cs w:val="20"/>
        </w:rPr>
        <w:t xml:space="preserve">write</w:t>
      </w:r>
      <w:r>
        <w:rPr>
          <w:rFonts w:ascii="Times" w:hAnsi="Times" w:cs="Times"/>
          <w:sz w:val="20"/>
          <w:sz-cs w:val="20"/>
        </w:rPr>
        <w:t xml:space="preserve">, and delete the data, respectively. </w:t>
      </w:r>
      <w:r>
        <w:rPr>
          <w:rFonts w:ascii="Helvetica" w:hAnsi="Helvetica" w:cs="Helvetica"/>
          <w:sz w:val="20"/>
          <w:sz-cs w:val="20"/>
        </w:rPr>
        <w:t xml:space="preserve">REST </w:t>
      </w:r>
      <w:r>
        <w:rPr>
          <w:rFonts w:ascii="Times" w:hAnsi="Times" w:cs="Times"/>
          <w:sz w:val="20"/>
          <w:sz-cs w:val="20"/>
        </w:rPr>
        <w:t xml:space="preserve">is a much</w:t>
      </w:r>
    </w:p>
    <w:p>
      <w:pPr/>
      <w:r>
        <w:rPr>
          <w:rFonts w:ascii="Times" w:hAnsi="Times" w:cs="Times"/>
          <w:sz w:val="20"/>
          <w:sz-cs w:val="20"/>
        </w:rPr>
        <w:t xml:space="preserve">easier-to-use alternative to </w:t>
      </w:r>
      <w:r>
        <w:rPr>
          <w:rFonts w:ascii="Helvetica" w:hAnsi="Helvetica" w:cs="Helvetica"/>
          <w:sz w:val="20"/>
          <w:sz-cs w:val="20"/>
        </w:rPr>
        <w:t xml:space="preserve">RPC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CORBA</w:t>
      </w:r>
      <w:r>
        <w:rPr>
          <w:rFonts w:ascii="Times" w:hAnsi="Times" w:cs="Times"/>
          <w:sz w:val="20"/>
          <w:sz-cs w:val="20"/>
        </w:rPr>
        <w:t xml:space="preserve">, or Web Services such as </w:t>
      </w:r>
      <w:r>
        <w:rPr>
          <w:rFonts w:ascii="Helvetica" w:hAnsi="Helvetica" w:cs="Helvetica"/>
          <w:sz w:val="20"/>
          <w:sz-cs w:val="20"/>
        </w:rPr>
        <w:t xml:space="preserve">SOAP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WSDL</w:t>
      </w:r>
      <w:r>
        <w:rPr>
          <w:rFonts w:ascii="Times" w:hAnsi="Times" w:cs="Times"/>
          <w:sz w:val="20"/>
          <w:sz-cs w:val="20"/>
        </w:rPr>
        <w:t xml:space="preserve">. For example, to</w:t>
      </w:r>
    </w:p>
    <w:p>
      <w:pPr/>
      <w:r>
        <w:rPr>
          <w:rFonts w:ascii="Times" w:hAnsi="Times" w:cs="Times"/>
          <w:sz w:val="20"/>
          <w:sz-cs w:val="20"/>
        </w:rPr>
        <w:t xml:space="preserve">retrieve the address of an individual from a database, a </w:t>
      </w:r>
      <w:r>
        <w:rPr>
          <w:rFonts w:ascii="Helvetica" w:hAnsi="Helvetica" w:cs="Helvetica"/>
          <w:sz w:val="20"/>
          <w:sz-cs w:val="20"/>
        </w:rPr>
        <w:t xml:space="preserve">REST </w:t>
      </w:r>
      <w:r>
        <w:rPr>
          <w:rFonts w:ascii="Times" w:hAnsi="Times" w:cs="Times"/>
          <w:sz w:val="20"/>
          <w:sz-cs w:val="20"/>
        </w:rPr>
        <w:t xml:space="preserve">system sends a URL specifying the</w:t>
      </w:r>
    </w:p>
    <w:p>
      <w:pPr/>
      <w:r>
        <w:rPr>
          <w:rFonts w:ascii="Times" w:hAnsi="Times" w:cs="Times"/>
          <w:sz w:val="20"/>
          <w:sz-cs w:val="20"/>
        </w:rPr>
        <w:t xml:space="preserve">network address of the database, the name of the individual, and the specific attribute in the record</w:t>
      </w:r>
    </w:p>
    <w:p>
      <w:pPr/>
      <w:r>
        <w:rPr>
          <w:rFonts w:ascii="Times" w:hAnsi="Times" w:cs="Times"/>
          <w:sz w:val="20"/>
          <w:sz-cs w:val="20"/>
        </w:rPr>
        <w:t xml:space="preserve">the client application wants to retrieve – in this case, the address. The corresponding </w:t>
      </w:r>
      <w:r>
        <w:rPr>
          <w:rFonts w:ascii="Helvetica" w:hAnsi="Helvetica" w:cs="Helvetica"/>
          <w:sz w:val="20"/>
          <w:sz-cs w:val="20"/>
        </w:rPr>
        <w:t xml:space="preserve">SOAP </w:t>
      </w:r>
      <w:r>
        <w:rPr>
          <w:rFonts w:ascii="Times" w:hAnsi="Times" w:cs="Times"/>
          <w:sz w:val="20"/>
          <w:sz-cs w:val="20"/>
        </w:rPr>
        <w:t xml:space="preserve">version</w:t>
      </w:r>
    </w:p>
    <w:p>
      <w:pPr/>
      <w:r>
        <w:rPr>
          <w:rFonts w:ascii="Times" w:hAnsi="Times" w:cs="Times"/>
          <w:sz w:val="20"/>
          <w:sz-cs w:val="20"/>
        </w:rPr>
        <w:t xml:space="preserve">of such a request consists of 10 lines or more of </w:t>
      </w:r>
      <w:r>
        <w:rPr>
          <w:rFonts w:ascii="Helvetica" w:hAnsi="Helvetica" w:cs="Helvetica"/>
          <w:sz w:val="20"/>
          <w:sz-cs w:val="20"/>
        </w:rPr>
        <w:t xml:space="preserve">XML</w:t>
      </w:r>
      <w:r>
        <w:rPr>
          <w:rFonts w:ascii="Times" w:hAnsi="Times" w:cs="Times"/>
          <w:sz w:val="20"/>
          <w:sz-cs w:val="20"/>
        </w:rPr>
        <w:t xml:space="preserve">. The </w:t>
      </w:r>
      <w:r>
        <w:rPr>
          <w:rFonts w:ascii="Helvetica" w:hAnsi="Helvetica" w:cs="Helvetica"/>
          <w:sz w:val="20"/>
          <w:sz-cs w:val="20"/>
        </w:rPr>
        <w:t xml:space="preserve">REST </w:t>
      </w:r>
      <w:r>
        <w:rPr>
          <w:rFonts w:ascii="Times" w:hAnsi="Times" w:cs="Times"/>
          <w:sz w:val="20"/>
          <w:sz-cs w:val="20"/>
        </w:rPr>
        <w:t xml:space="preserve">server responds with the address of</w:t>
      </w:r>
    </w:p>
    <w:p>
      <w:pPr/>
      <w:r>
        <w:rPr>
          <w:rFonts w:ascii="Times" w:hAnsi="Times" w:cs="Times"/>
          <w:sz w:val="20"/>
          <w:sz-cs w:val="20"/>
        </w:rPr>
        <w:t xml:space="preserve">the individual. This justifies the statement that </w:t>
      </w:r>
      <w:r>
        <w:rPr>
          <w:rFonts w:ascii="Helvetica" w:hAnsi="Helvetica" w:cs="Helvetica"/>
          <w:sz w:val="20"/>
          <w:sz-cs w:val="20"/>
        </w:rPr>
        <w:t xml:space="preserve">REST </w:t>
      </w:r>
      <w:r>
        <w:rPr>
          <w:rFonts w:ascii="Times" w:hAnsi="Times" w:cs="Times"/>
          <w:sz w:val="20"/>
          <w:sz-cs w:val="20"/>
        </w:rPr>
        <w:t xml:space="preserve">is a lightweight protocol. As far as usability is</w:t>
      </w:r>
    </w:p>
    <w:p>
      <w:pPr/>
      <w:r>
        <w:rPr>
          <w:rFonts w:ascii="Times" w:hAnsi="Times" w:cs="Times"/>
          <w:sz w:val="20"/>
          <w:sz-cs w:val="20"/>
        </w:rPr>
        <w:t xml:space="preserve">concerned, </w:t>
      </w:r>
      <w:r>
        <w:rPr>
          <w:rFonts w:ascii="Helvetica" w:hAnsi="Helvetica" w:cs="Helvetica"/>
          <w:sz w:val="20"/>
          <w:sz-cs w:val="20"/>
        </w:rPr>
        <w:t xml:space="preserve">REST </w:t>
      </w:r>
      <w:r>
        <w:rPr>
          <w:rFonts w:ascii="Times" w:hAnsi="Times" w:cs="Times"/>
          <w:sz w:val="20"/>
          <w:sz-cs w:val="20"/>
        </w:rPr>
        <w:t xml:space="preserve">is easier to build from scratch and to debug, but </w:t>
      </w:r>
      <w:r>
        <w:rPr>
          <w:rFonts w:ascii="Helvetica" w:hAnsi="Helvetica" w:cs="Helvetica"/>
          <w:sz w:val="20"/>
          <w:sz-cs w:val="20"/>
        </w:rPr>
        <w:t xml:space="preserve">SOAP </w:t>
      </w:r>
      <w:r>
        <w:rPr>
          <w:rFonts w:ascii="Times" w:hAnsi="Times" w:cs="Times"/>
          <w:sz w:val="20"/>
          <w:sz-cs w:val="20"/>
        </w:rPr>
        <w:t xml:space="preserve">is supported by tools that use</w:t>
      </w:r>
    </w:p>
    <w:p>
      <w:pPr/>
      <w:r>
        <w:rPr>
          <w:rFonts w:ascii="Times" w:hAnsi="Times" w:cs="Times"/>
          <w:sz w:val="20"/>
          <w:sz-cs w:val="20"/>
        </w:rPr>
        <w:t xml:space="preserve">self-documentation (e.g., </w:t>
      </w:r>
      <w:r>
        <w:rPr>
          <w:rFonts w:ascii="Helvetica" w:hAnsi="Helvetica" w:cs="Helvetica"/>
          <w:sz w:val="20"/>
          <w:sz-cs w:val="20"/>
        </w:rPr>
        <w:t xml:space="preserve">WSDL </w:t>
      </w:r>
      <w:r>
        <w:rPr>
          <w:rFonts w:ascii="Times" w:hAnsi="Times" w:cs="Times"/>
          <w:sz w:val="20"/>
          <w:sz-cs w:val="20"/>
        </w:rPr>
        <w:t xml:space="preserve">to generate the code to connect).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