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For more than two thousand years of human history, science was empirical. Several hundred years ago</w:t>
      </w:r>
    </w:p>
    <w:p>
      <w:pPr/>
      <w:r>
        <w:rPr>
          <w:rFonts w:ascii="Times" w:hAnsi="Times" w:cs="Times"/>
          <w:sz w:val="20"/>
          <w:sz-cs w:val="20"/>
        </w:rPr>
        <w:t xml:space="preserve">theoretical methods based on models and generalization were introduced, allowing substantial progress</w:t>
      </w:r>
    </w:p>
    <w:p>
      <w:pPr/>
      <w:r>
        <w:rPr>
          <w:rFonts w:ascii="Times" w:hAnsi="Times" w:cs="Times"/>
          <w:sz w:val="20"/>
          <w:sz-cs w:val="20"/>
        </w:rPr>
        <w:t xml:space="preserve">in human knowledge. In the last few decades, we have witnessed the explosion of computational science</w:t>
      </w:r>
    </w:p>
    <w:p>
      <w:pPr/>
      <w:r>
        <w:rPr>
          <w:rFonts w:ascii="Times" w:hAnsi="Times" w:cs="Times"/>
          <w:sz w:val="20"/>
          <w:sz-cs w:val="20"/>
        </w:rPr>
        <w:t xml:space="preserve">based on the simulation of complex phenomena.</w:t>
      </w:r>
    </w:p>
    <w:p>
      <w:pPr/>
      <w:r>
        <w:rPr>
          <w:rFonts w:ascii="Times" w:hAnsi="Times" w:cs="Times"/>
          <w:sz w:val="20"/>
          <w:sz-cs w:val="20"/>
        </w:rPr>
        <w:t xml:space="preserve">In a talk delivered in 2007 and posted on his Web site just before he went missing in January</w:t>
      </w:r>
    </w:p>
    <w:p>
      <w:pPr/>
      <w:r>
        <w:rPr>
          <w:rFonts w:ascii="Times" w:hAnsi="Times" w:cs="Times"/>
          <w:sz w:val="20"/>
          <w:sz-cs w:val="20"/>
        </w:rPr>
        <w:t xml:space="preserve">2007, computer scientist Jim Gray discussed </w:t>
      </w:r>
      <w:r>
        <w:rPr>
          <w:rFonts w:ascii="Helvetica" w:hAnsi="Helvetica" w:cs="Helvetica"/>
          <w:sz w:val="20"/>
          <w:sz-cs w:val="20"/>
        </w:rPr>
        <w:t xml:space="preserve">eScience </w:t>
      </w:r>
      <w:r>
        <w:rPr>
          <w:rFonts w:ascii="Times" w:hAnsi="Times" w:cs="Times"/>
          <w:sz w:val="20"/>
          <w:sz-cs w:val="20"/>
        </w:rPr>
        <w:t xml:space="preserve">as a transformative scientific method [</w:t>
      </w:r>
      <w:r>
        <w:rPr>
          <w:rFonts w:ascii="Times" w:hAnsi="Times" w:cs="Times"/>
          <w:sz w:val="20"/>
          <w:sz-cs w:val="20"/>
          <w:color w:val="000066"/>
        </w:rPr>
        <w:t xml:space="preserve">163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Today, </w:t>
      </w:r>
      <w:r>
        <w:rPr>
          <w:rFonts w:ascii="Helvetica" w:hAnsi="Helvetica" w:cs="Helvetica"/>
          <w:sz w:val="20"/>
          <w:sz-cs w:val="20"/>
        </w:rPr>
        <w:t xml:space="preserve">eScience </w:t>
      </w:r>
      <w:r>
        <w:rPr>
          <w:rFonts w:ascii="Times" w:hAnsi="Times" w:cs="Times"/>
          <w:sz w:val="20"/>
          <w:sz-cs w:val="20"/>
        </w:rPr>
        <w:t xml:space="preserve">unifies experiment, theory, and simulation; data captured from measuring instruments</w:t>
      </w:r>
    </w:p>
    <w:p>
      <w:pPr/>
      <w:r>
        <w:rPr>
          <w:rFonts w:ascii="Times" w:hAnsi="Times" w:cs="Times"/>
          <w:sz w:val="20"/>
          <w:sz-cs w:val="20"/>
        </w:rPr>
        <w:t xml:space="preserve">or generated by simulations are processed by software systems, and data and knowledge are stored by</w:t>
      </w:r>
    </w:p>
    <w:p>
      <w:pPr/>
      <w:r>
        <w:rPr>
          <w:rFonts w:ascii="Times" w:hAnsi="Times" w:cs="Times"/>
          <w:sz w:val="20"/>
          <w:sz-cs w:val="20"/>
        </w:rPr>
        <w:t xml:space="preserve">computer systems and analyzed using statistical packages.</w:t>
      </w:r>
    </w:p>
    <w:p>
      <w:pPr/>
      <w:r>
        <w:rPr>
          <w:rFonts w:ascii="Times" w:hAnsi="Times" w:cs="Times"/>
          <w:sz w:val="20"/>
          <w:sz-cs w:val="20"/>
        </w:rPr>
        <w:t xml:space="preserve">The generic problems in virtually all areas of science are:</w:t>
      </w:r>
    </w:p>
    <w:p>
      <w:pPr/>
      <w:r>
        <w:rPr>
          <w:rFonts w:ascii="Times" w:hAnsi="Times" w:cs="Times"/>
          <w:sz w:val="20"/>
          <w:sz-cs w:val="20"/>
        </w:rPr>
        <w:t xml:space="preserve">• Collecting experimental data.</w:t>
      </w:r>
    </w:p>
    <w:p>
      <w:pPr/>
      <w:r>
        <w:rPr>
          <w:rFonts w:ascii="Times" w:hAnsi="Times" w:cs="Times"/>
          <w:sz w:val="20"/>
          <w:sz-cs w:val="20"/>
        </w:rPr>
        <w:t xml:space="preserve">• Managing very large volumes of data.</w:t>
      </w:r>
    </w:p>
    <w:p>
      <w:pPr/>
      <w:r>
        <w:rPr>
          <w:rFonts w:ascii="Times" w:hAnsi="Times" w:cs="Times"/>
          <w:sz w:val="20"/>
          <w:sz-cs w:val="20"/>
        </w:rPr>
        <w:t xml:space="preserve">• Building and executing models.</w:t>
      </w:r>
    </w:p>
    <w:p>
      <w:pPr/>
      <w:r>
        <w:rPr>
          <w:rFonts w:ascii="Times" w:hAnsi="Times" w:cs="Times"/>
          <w:sz w:val="20"/>
          <w:sz-cs w:val="20"/>
        </w:rPr>
        <w:t xml:space="preserve">• Integrating data and literature.</w:t>
      </w:r>
    </w:p>
    <w:p>
      <w:pPr/>
      <w:r>
        <w:rPr>
          <w:rFonts w:ascii="Times" w:hAnsi="Times" w:cs="Times"/>
          <w:sz w:val="20"/>
          <w:sz-cs w:val="20"/>
        </w:rPr>
        <w:t xml:space="preserve">• Documenting experiments.</w:t>
      </w:r>
    </w:p>
    <w:p>
      <w:pPr/>
      <w:r>
        <w:rPr>
          <w:rFonts w:ascii="Times" w:hAnsi="Times" w:cs="Times"/>
          <w:sz w:val="20"/>
          <w:sz-cs w:val="20"/>
        </w:rPr>
        <w:t xml:space="preserve">• Sharing the data with others; data preservation for long periods of time.</w:t>
      </w:r>
    </w:p>
    <w:p>
      <w:pPr/>
      <w:r>
        <w:rPr>
          <w:rFonts w:ascii="Times" w:hAnsi="Times" w:cs="Times"/>
          <w:sz w:val="20"/>
          <w:sz-cs w:val="20"/>
        </w:rPr>
        <w:t xml:space="preserve">All these activities require powerful computing systems.</w:t>
      </w:r>
    </w:p>
    <w:p>
      <w:pPr/>
      <w:r>
        <w:rPr>
          <w:rFonts w:ascii="Times" w:hAnsi="Times" w:cs="Times"/>
          <w:sz w:val="20"/>
          <w:sz-cs w:val="20"/>
        </w:rPr>
        <w:t xml:space="preserve">A typical example of a problem faced by agencies and research groups is data discovery in large</w:t>
      </w:r>
    </w:p>
    <w:p>
      <w:pPr/>
      <w:r>
        <w:rPr>
          <w:rFonts w:ascii="Times" w:hAnsi="Times" w:cs="Times"/>
          <w:sz w:val="20"/>
          <w:sz-cs w:val="20"/>
        </w:rPr>
        <w:t xml:space="preserve">scientific data sets. Examples of such large collections are the biomedical and genomic data at NCBI,</w:t>
      </w:r>
      <w:r>
        <w:rPr>
          <w:rFonts w:ascii="Times" w:hAnsi="Times" w:cs="Times"/>
          <w:sz w:val="15"/>
          <w:sz-cs w:val="15"/>
          <w:color w:val="000066"/>
        </w:rPr>
        <w:t xml:space="preserve">8</w:t>
      </w:r>
    </w:p>
    <w:p>
      <w:pPr/>
      <w:r>
        <w:rPr>
          <w:rFonts w:ascii="Times" w:hAnsi="Times" w:cs="Times"/>
          <w:sz w:val="20"/>
          <w:sz-cs w:val="20"/>
        </w:rPr>
        <w:t xml:space="preserve">the astrophysics data at NASA,</w:t>
      </w:r>
      <w:r>
        <w:rPr>
          <w:rFonts w:ascii="Times" w:hAnsi="Times" w:cs="Times"/>
          <w:sz w:val="15"/>
          <w:sz-cs w:val="15"/>
          <w:color w:val="000066"/>
        </w:rPr>
        <w:t xml:space="preserve">9 </w:t>
      </w:r>
      <w:r>
        <w:rPr>
          <w:rFonts w:ascii="Times" w:hAnsi="Times" w:cs="Times"/>
          <w:sz w:val="20"/>
          <w:sz-cs w:val="20"/>
        </w:rPr>
        <w:t xml:space="preserve">or the atmospheric data at NOAA</w:t>
      </w:r>
      <w:r>
        <w:rPr>
          <w:rFonts w:ascii="Times" w:hAnsi="Times" w:cs="Times"/>
          <w:sz w:val="15"/>
          <w:sz-cs w:val="15"/>
          <w:color w:val="000066"/>
        </w:rPr>
        <w:t xml:space="preserve">10 </w:t>
      </w:r>
      <w:r>
        <w:rPr>
          <w:rFonts w:ascii="Times" w:hAnsi="Times" w:cs="Times"/>
          <w:sz w:val="20"/>
          <w:sz-cs w:val="20"/>
        </w:rPr>
        <w:t xml:space="preserve">and NCAR.</w:t>
      </w:r>
      <w:r>
        <w:rPr>
          <w:rFonts w:ascii="Times" w:hAnsi="Times" w:cs="Times"/>
          <w:sz w:val="15"/>
          <w:sz-cs w:val="15"/>
          <w:color w:val="000066"/>
        </w:rPr>
        <w:t xml:space="preserve">11</w:t>
      </w:r>
    </w:p>
    <w:p>
      <w:pPr/>
      <w:r>
        <w:rPr>
          <w:rFonts w:ascii="Times" w:hAnsi="Times" w:cs="Times"/>
          <w:sz w:val="20"/>
          <w:sz-cs w:val="20"/>
        </w:rPr>
        <w:t xml:space="preserve">The process of online data discovery can be viewed as an ensemble of several phases [</w:t>
      </w:r>
      <w:r>
        <w:rPr>
          <w:rFonts w:ascii="Times" w:hAnsi="Times" w:cs="Times"/>
          <w:sz w:val="20"/>
          <w:sz-cs w:val="20"/>
          <w:color w:val="000066"/>
        </w:rPr>
        <w:t xml:space="preserve">282</w:t>
      </w:r>
      <w:r>
        <w:rPr>
          <w:rFonts w:ascii="Times" w:hAnsi="Times" w:cs="Times"/>
          <w:sz w:val="20"/>
          <w:sz-cs w:val="20"/>
        </w:rPr>
        <w:t xml:space="preserve">]: (i)</w:t>
      </w:r>
    </w:p>
    <w:p>
      <w:pPr/>
      <w:r>
        <w:rPr>
          <w:rFonts w:ascii="Times" w:hAnsi="Times" w:cs="Times"/>
          <w:sz w:val="20"/>
          <w:sz-cs w:val="20"/>
        </w:rPr>
        <w:t xml:space="preserve">recognition of the information problem; (ii) generation of search queries using one or more search</w:t>
      </w:r>
    </w:p>
    <w:p>
      <w:pPr/>
      <w:r>
        <w:rPr>
          <w:rFonts w:ascii="Times" w:hAnsi="Times" w:cs="Times"/>
          <w:sz w:val="20"/>
          <w:sz-cs w:val="20"/>
        </w:rPr>
        <w:t xml:space="preserve">engines; (iii) evaluation of the search results; (iv) evaluation of theWeb documents; and (v) comparison</w:t>
      </w:r>
    </w:p>
    <w:p>
      <w:pPr/>
      <w:r>
        <w:rPr>
          <w:rFonts w:ascii="Times" w:hAnsi="Times" w:cs="Times"/>
          <w:sz w:val="20"/>
          <w:sz-cs w:val="20"/>
        </w:rPr>
        <w:t xml:space="preserve">of information from different sources. The Web search technology allows scientists to discover text</w:t>
      </w:r>
    </w:p>
    <w:p>
      <w:pPr/>
      <w:r>
        <w:rPr>
          <w:rFonts w:ascii="Times" w:hAnsi="Times" w:cs="Times"/>
          <w:sz w:val="20"/>
          <w:sz-cs w:val="20"/>
        </w:rPr>
        <w:t xml:space="preserve">documents related to such data, but the binary encoding of many of the documents poses serious</w:t>
      </w:r>
    </w:p>
    <w:p>
      <w:pPr/>
      <w:r>
        <w:rPr>
          <w:rFonts w:ascii="Times" w:hAnsi="Times" w:cs="Times"/>
          <w:sz w:val="20"/>
          <w:sz-cs w:val="20"/>
        </w:rPr>
        <w:t xml:space="preserve">challenges.</w:t>
      </w:r>
    </w:p>
    <w:p>
      <w:pPr/>
      <w:r>
        <w:rPr>
          <w:rFonts w:ascii="Times" w:hAnsi="Times" w:cs="Times"/>
          <w:sz w:val="20"/>
          <w:sz-cs w:val="20"/>
        </w:rPr>
        <w:t xml:space="preserve">Metadata is used to describe digital data and provides an invaluable aid for discovering useful</w:t>
      </w:r>
    </w:p>
    <w:p>
      <w:pPr/>
      <w:r>
        <w:rPr>
          <w:rFonts w:ascii="Times" w:hAnsi="Times" w:cs="Times"/>
          <w:sz w:val="20"/>
          <w:sz-cs w:val="20"/>
        </w:rPr>
        <w:t xml:space="preserve">information in a scientific data set. A recent paper [</w:t>
      </w:r>
      <w:r>
        <w:rPr>
          <w:rFonts w:ascii="Times" w:hAnsi="Times" w:cs="Times"/>
          <w:sz w:val="20"/>
          <w:sz-cs w:val="20"/>
          <w:color w:val="000066"/>
        </w:rPr>
        <w:t xml:space="preserve">282</w:t>
      </w:r>
      <w:r>
        <w:rPr>
          <w:rFonts w:ascii="Times" w:hAnsi="Times" w:cs="Times"/>
          <w:sz w:val="20"/>
          <w:sz-cs w:val="20"/>
        </w:rPr>
        <w:t xml:space="preserve">] describes a system for data discovery that</w:t>
      </w:r>
    </w:p>
    <w:p>
      <w:pPr/>
      <w:r>
        <w:rPr>
          <w:rFonts w:ascii="Times" w:hAnsi="Times" w:cs="Times"/>
          <w:sz w:val="20"/>
          <w:sz-cs w:val="20"/>
        </w:rPr>
        <w:t xml:space="preserve">supports automated fine-grained metadata extraction and summarization schemes for browsing large</w:t>
      </w:r>
    </w:p>
    <w:p>
      <w:pPr/>
      <w:r>
        <w:rPr>
          <w:rFonts w:ascii="Times" w:hAnsi="Times" w:cs="Times"/>
          <w:sz w:val="20"/>
          <w:sz-cs w:val="20"/>
        </w:rPr>
        <w:t xml:space="preserve">data sets and is extensible to different scientific domains. The system, called </w:t>
      </w:r>
      <w:r>
        <w:rPr>
          <w:rFonts w:ascii="Helvetica" w:hAnsi="Helvetica" w:cs="Helvetica"/>
          <w:sz w:val="20"/>
          <w:sz-cs w:val="20"/>
        </w:rPr>
        <w:t xml:space="preserve">Glean</w:t>
      </w:r>
      <w:r>
        <w:rPr>
          <w:rFonts w:ascii="Times" w:hAnsi="Times" w:cs="Times"/>
          <w:sz w:val="20"/>
          <w:sz-cs w:val="20"/>
        </w:rPr>
        <w:t xml:space="preserve">, is designed to run</w:t>
      </w:r>
    </w:p>
    <w:p>
      <w:pPr/>
      <w:r>
        <w:rPr>
          <w:rFonts w:ascii="Times" w:hAnsi="Times" w:cs="Times"/>
          <w:sz w:val="20"/>
          <w:sz-cs w:val="20"/>
        </w:rPr>
        <w:t xml:space="preserve">on a computer cluster or on a cloud; its run-time system supports two computational models, one based</w:t>
      </w:r>
    </w:p>
    <w:p>
      <w:pPr/>
      <w:r>
        <w:rPr>
          <w:rFonts w:ascii="Times" w:hAnsi="Times" w:cs="Times"/>
          <w:sz w:val="20"/>
          <w:sz-cs w:val="20"/>
        </w:rPr>
        <w:t xml:space="preserve">on </w:t>
      </w:r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and the other on graph-based orchestration.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