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early 2000 it became obvious that hardware support for virtualization was necessary, and Intel and</w:t>
      </w:r>
    </w:p>
    <w:p>
      <w:pPr/>
      <w:r>
        <w:rPr>
          <w:rFonts w:ascii="Times" w:hAnsi="Times" w:cs="Times"/>
          <w:sz w:val="20"/>
          <w:sz-cs w:val="20"/>
        </w:rPr>
        <w:t xml:space="preserve">AMD started work on the first-generation virtualization extensions of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architecture. In 2005</w:t>
      </w:r>
    </w:p>
    <w:p>
      <w:pPr/>
      <w:r>
        <w:rPr>
          <w:rFonts w:ascii="Times" w:hAnsi="Times" w:cs="Times"/>
          <w:sz w:val="20"/>
          <w:sz-cs w:val="20"/>
        </w:rPr>
        <w:t xml:space="preserve">Intel released two Pentium 4 models supporting </w:t>
      </w:r>
      <w:r>
        <w:rPr>
          <w:rFonts w:ascii="Helvetica" w:hAnsi="Helvetica" w:cs="Helvetica"/>
          <w:sz w:val="20"/>
          <w:sz-cs w:val="20"/>
        </w:rPr>
        <w:t xml:space="preserve">VT-x</w:t>
      </w:r>
      <w:r>
        <w:rPr>
          <w:rFonts w:ascii="Times" w:hAnsi="Times" w:cs="Times"/>
          <w:sz w:val="20"/>
          <w:sz-cs w:val="20"/>
        </w:rPr>
        <w:t xml:space="preserve">, and in 2006 AMD announced </w:t>
      </w:r>
      <w:r>
        <w:rPr>
          <w:rFonts w:ascii="Helvetica" w:hAnsi="Helvetica" w:cs="Helvetica"/>
          <w:sz w:val="20"/>
          <w:sz-cs w:val="20"/>
        </w:rPr>
        <w:t xml:space="preserve">Pacifica </w:t>
      </w:r>
      <w:r>
        <w:rPr>
          <w:rFonts w:ascii="Times" w:hAnsi="Times" w:cs="Times"/>
          <w:sz w:val="20"/>
          <w:sz-cs w:val="20"/>
        </w:rPr>
        <w:t xml:space="preserve">and then</w:t>
      </w:r>
    </w:p>
    <w:p>
      <w:pPr/>
      <w:r>
        <w:rPr>
          <w:rFonts w:ascii="Times" w:hAnsi="Times" w:cs="Times"/>
          <w:sz w:val="20"/>
          <w:sz-cs w:val="20"/>
        </w:rPr>
        <w:t xml:space="preserve">several </w:t>
      </w:r>
      <w:r>
        <w:rPr>
          <w:rFonts w:ascii="Helvetica" w:hAnsi="Helvetica" w:cs="Helvetica"/>
          <w:sz w:val="20"/>
          <w:sz-cs w:val="20"/>
        </w:rPr>
        <w:t xml:space="preserve">Athlon 64 </w:t>
      </w:r>
      <w:r>
        <w:rPr>
          <w:rFonts w:ascii="Times" w:hAnsi="Times" w:cs="Times"/>
          <w:sz w:val="20"/>
          <w:sz-cs w:val="20"/>
        </w:rPr>
        <w:t xml:space="preserve">models.</w:t>
      </w:r>
    </w:p>
    <w:p>
      <w:pPr/>
      <w:r>
        <w:rPr>
          <w:rFonts w:ascii="Times" w:hAnsi="Times" w:cs="Times"/>
          <w:sz w:val="20"/>
          <w:sz-cs w:val="20"/>
        </w:rPr>
        <w:t xml:space="preserve">A 2006 paper [</w:t>
      </w:r>
      <w:r>
        <w:rPr>
          <w:rFonts w:ascii="Times" w:hAnsi="Times" w:cs="Times"/>
          <w:sz w:val="20"/>
          <w:sz-cs w:val="20"/>
          <w:color w:val="000066"/>
        </w:rPr>
        <w:t xml:space="preserve">253</w:t>
      </w:r>
      <w:r>
        <w:rPr>
          <w:rFonts w:ascii="Times" w:hAnsi="Times" w:cs="Times"/>
          <w:sz w:val="20"/>
          <w:sz-cs w:val="20"/>
        </w:rPr>
        <w:t xml:space="preserve">] analyzes the challenges to virtualizing Intel architectures and then presents</w:t>
      </w:r>
    </w:p>
    <w:p>
      <w:pPr/>
      <w:r>
        <w:rPr>
          <w:rFonts w:ascii="Helvetica" w:hAnsi="Helvetica" w:cs="Helvetica"/>
          <w:sz w:val="20"/>
          <w:sz-cs w:val="20"/>
        </w:rPr>
        <w:t xml:space="preserve">VT-x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VT-i </w:t>
      </w:r>
      <w:r>
        <w:rPr>
          <w:rFonts w:ascii="Times" w:hAnsi="Times" w:cs="Times"/>
          <w:sz w:val="20"/>
          <w:sz-cs w:val="20"/>
        </w:rPr>
        <w:t xml:space="preserve">virtualization architectures for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Itanium </w:t>
      </w:r>
      <w:r>
        <w:rPr>
          <w:rFonts w:ascii="Times" w:hAnsi="Times" w:cs="Times"/>
          <w:sz w:val="20"/>
          <w:sz-cs w:val="20"/>
        </w:rPr>
        <w:t xml:space="preserve">architectures, respectively. Software</w:t>
      </w:r>
    </w:p>
    <w:p>
      <w:pPr/>
      <w:r>
        <w:rPr>
          <w:rFonts w:ascii="Times" w:hAnsi="Times" w:cs="Times"/>
          <w:sz w:val="20"/>
          <w:sz-cs w:val="20"/>
        </w:rPr>
        <w:t xml:space="preserve">solutions at that time addressed some of the challenges, but hardware solutions could improve not only</w:t>
      </w:r>
    </w:p>
    <w:p>
      <w:pPr/>
      <w:r>
        <w:rPr>
          <w:rFonts w:ascii="Times" w:hAnsi="Times" w:cs="Times"/>
          <w:sz w:val="20"/>
          <w:sz-cs w:val="20"/>
        </w:rPr>
        <w:t xml:space="preserve">performance but also security and, at the same time, simplify the software systems. We first examine</w:t>
      </w:r>
    </w:p>
    <w:p>
      <w:pPr/>
      <w:r>
        <w:rPr>
          <w:rFonts w:ascii="Times" w:hAnsi="Times" w:cs="Times"/>
          <w:sz w:val="20"/>
          <w:sz-cs w:val="20"/>
        </w:rPr>
        <w:t xml:space="preserve">the problems faced by virtualization of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Ring deprivileging. </w:t>
      </w:r>
      <w:r>
        <w:rPr>
          <w:rFonts w:ascii="Times" w:hAnsi="Times" w:cs="Times"/>
          <w:sz w:val="20"/>
          <w:sz-cs w:val="20"/>
        </w:rPr>
        <w:t xml:space="preserve">This means that a VMM forces the guest software, the operating system, and</w:t>
      </w:r>
    </w:p>
    <w:p>
      <w:pPr/>
      <w:r>
        <w:rPr>
          <w:rFonts w:ascii="Times" w:hAnsi="Times" w:cs="Times"/>
          <w:sz w:val="20"/>
          <w:sz-cs w:val="20"/>
        </w:rPr>
        <w:t xml:space="preserve">the applications to run at a privilege level greater than 0. Recall that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 provides</w:t>
      </w:r>
    </w:p>
    <w:p>
      <w:pPr/>
      <w:r>
        <w:rPr>
          <w:rFonts w:ascii="Times" w:hAnsi="Times" w:cs="Times"/>
          <w:sz w:val="20"/>
          <w:sz-cs w:val="20"/>
        </w:rPr>
        <w:t xml:space="preserve">four protection rings at levels 0–3. Two solutions are then possible: (a) The </w:t>
      </w:r>
      <w:r>
        <w:rPr>
          <w:rFonts w:ascii="Helvetica" w:hAnsi="Helvetica" w:cs="Helvetica"/>
          <w:sz w:val="20"/>
          <w:sz-cs w:val="20"/>
        </w:rPr>
        <w:t xml:space="preserve">(0/1/3) mode</w:t>
      </w:r>
      <w:r>
        <w:rPr>
          <w:rFonts w:ascii="Times" w:hAnsi="Times" w:cs="Times"/>
          <w:sz w:val="20"/>
          <w:sz-cs w:val="20"/>
        </w:rPr>
        <w:t xml:space="preserve">, in which</w:t>
      </w:r>
    </w:p>
    <w:p>
      <w:pPr/>
      <w:r>
        <w:rPr>
          <w:rFonts w:ascii="Times" w:hAnsi="Times" w:cs="Times"/>
          <w:sz w:val="20"/>
          <w:sz-cs w:val="20"/>
        </w:rPr>
        <w:t xml:space="preserve">the VMM, the OS, and the application run at privilege levels 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1, and 3, respectively; or (b) the</w:t>
      </w:r>
    </w:p>
    <w:p>
      <w:pPr/>
      <w:r>
        <w:rPr>
          <w:rFonts w:ascii="Helvetica" w:hAnsi="Helvetica" w:cs="Helvetica"/>
          <w:sz w:val="20"/>
          <w:sz-cs w:val="20"/>
        </w:rPr>
        <w:t xml:space="preserve">(0,3,3) mode</w:t>
      </w:r>
      <w:r>
        <w:rPr>
          <w:rFonts w:ascii="Times" w:hAnsi="Times" w:cs="Times"/>
          <w:sz w:val="20"/>
          <w:sz-cs w:val="20"/>
        </w:rPr>
        <w:t xml:space="preserve">, in which the VMM, a guest OS, and applications run at privilege levels 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3, and 3,</w:t>
      </w:r>
    </w:p>
    <w:p>
      <w:pPr/>
      <w:r>
        <w:rPr>
          <w:rFonts w:ascii="Times" w:hAnsi="Times" w:cs="Times"/>
          <w:sz w:val="20"/>
          <w:sz-cs w:val="20"/>
        </w:rPr>
        <w:t xml:space="preserve">respectively. The first mode is not feasible for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processors in 64-bit mode, as we shall see shortly.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Ring aliasing. </w:t>
      </w:r>
      <w:r>
        <w:rPr>
          <w:rFonts w:ascii="Times" w:hAnsi="Times" w:cs="Times"/>
          <w:sz w:val="20"/>
          <w:sz-cs w:val="20"/>
        </w:rPr>
        <w:t xml:space="preserve">Problems created when a guest OS is forced to run at a privilege level other than that</w:t>
      </w:r>
    </w:p>
    <w:p>
      <w:pPr/>
      <w:r>
        <w:rPr>
          <w:rFonts w:ascii="Times" w:hAnsi="Times" w:cs="Times"/>
          <w:sz w:val="20"/>
          <w:sz-cs w:val="20"/>
        </w:rPr>
        <w:t xml:space="preserve">it was originally designed for. For example, when the CR register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is PUSHed, the current privilege</w:t>
      </w:r>
    </w:p>
    <w:p>
      <w:pPr/>
      <w:r>
        <w:rPr>
          <w:rFonts w:ascii="Times" w:hAnsi="Times" w:cs="Times"/>
          <w:sz w:val="20"/>
          <w:sz-cs w:val="20"/>
        </w:rPr>
        <w:t xml:space="preserve">level is also stored on the stack [</w:t>
      </w:r>
      <w:r>
        <w:rPr>
          <w:rFonts w:ascii="Times" w:hAnsi="Times" w:cs="Times"/>
          <w:sz w:val="20"/>
          <w:sz-cs w:val="20"/>
          <w:color w:val="000066"/>
        </w:rPr>
        <w:t xml:space="preserve">253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Address space compression. </w:t>
      </w:r>
      <w:r>
        <w:rPr>
          <w:rFonts w:ascii="Times" w:hAnsi="Times" w:cs="Times"/>
          <w:sz w:val="20"/>
          <w:sz-cs w:val="20"/>
        </w:rPr>
        <w:t xml:space="preserve">A VMM uses parts of the guest address space to store several system</w:t>
      </w:r>
    </w:p>
    <w:p>
      <w:pPr/>
      <w:r>
        <w:rPr>
          <w:rFonts w:ascii="Times" w:hAnsi="Times" w:cs="Times"/>
          <w:sz w:val="20"/>
          <w:sz-cs w:val="20"/>
        </w:rPr>
        <w:t xml:space="preserve">data structures, such as the interrupt-descriptor table and the global-descriptor table. Such data</w:t>
      </w:r>
    </w:p>
    <w:p>
      <w:pPr/>
      <w:r>
        <w:rPr>
          <w:rFonts w:ascii="Times" w:hAnsi="Times" w:cs="Times"/>
          <w:sz w:val="20"/>
          <w:sz-cs w:val="20"/>
        </w:rPr>
        <w:t xml:space="preserve">structures must be protected, but the guest software must have access to them.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Nonfaulting access to privileged state. </w:t>
      </w:r>
      <w:r>
        <w:rPr>
          <w:rFonts w:ascii="Times" w:hAnsi="Times" w:cs="Times"/>
          <w:sz w:val="20"/>
          <w:sz-cs w:val="20"/>
        </w:rPr>
        <w:t xml:space="preserve">Several instructions, </w:t>
      </w:r>
      <w:r>
        <w:rPr>
          <w:rFonts w:ascii="Courier" w:hAnsi="Courier" w:cs="Courier"/>
          <w:sz w:val="20"/>
          <w:sz-cs w:val="20"/>
        </w:rPr>
        <w:t xml:space="preserve">LGDT, SIDT, SLDT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20"/>
          <w:sz-cs w:val="20"/>
        </w:rPr>
        <w:t xml:space="preserve">LTR </w:t>
      </w:r>
      <w:r>
        <w:rPr>
          <w:rFonts w:ascii="Times" w:hAnsi="Times" w:cs="Times"/>
          <w:sz w:val="20"/>
          <w:sz-cs w:val="20"/>
        </w:rPr>
        <w:t xml:space="preserve">that</w:t>
      </w:r>
    </w:p>
    <w:p>
      <w:pPr/>
      <w:r>
        <w:rPr>
          <w:rFonts w:ascii="Times" w:hAnsi="Times" w:cs="Times"/>
          <w:sz w:val="20"/>
          <w:sz-cs w:val="20"/>
        </w:rPr>
        <w:t xml:space="preserve">load the registers </w:t>
      </w:r>
      <w:r>
        <w:rPr>
          <w:rFonts w:ascii="Courier" w:hAnsi="Courier" w:cs="Courier"/>
          <w:sz w:val="20"/>
          <w:sz-cs w:val="20"/>
        </w:rPr>
        <w:t xml:space="preserve">GDTR, IDTR, LDTR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20"/>
          <w:sz-cs w:val="20"/>
        </w:rPr>
        <w:t xml:space="preserve">TR</w:t>
      </w:r>
      <w:r>
        <w:rPr>
          <w:rFonts w:ascii="Times" w:hAnsi="Times" w:cs="Times"/>
          <w:sz w:val="20"/>
          <w:sz-cs w:val="20"/>
        </w:rPr>
        <w:t xml:space="preserve">, can only be executed by software running at</w:t>
      </w:r>
    </w:p>
    <w:p>
      <w:pPr/>
      <w:r>
        <w:rPr>
          <w:rFonts w:ascii="Times" w:hAnsi="Times" w:cs="Times"/>
          <w:sz w:val="20"/>
          <w:sz-cs w:val="20"/>
        </w:rPr>
        <w:t xml:space="preserve">privilege level 0, because these instructions point to data structures that control the CPU operation.</w:t>
      </w:r>
    </w:p>
    <w:p>
      <w:pPr/>
      <w:r>
        <w:rPr>
          <w:rFonts w:ascii="Times" w:hAnsi="Times" w:cs="Times"/>
          <w:sz w:val="20"/>
          <w:sz-cs w:val="20"/>
        </w:rPr>
        <w:t xml:space="preserve">Nevertheless, instructions that store from these registers fail silently when executed at a privilege</w:t>
      </w:r>
    </w:p>
    <w:p>
      <w:pPr/>
      <w:r>
        <w:rPr>
          <w:rFonts w:ascii="Times" w:hAnsi="Times" w:cs="Times"/>
          <w:sz w:val="20"/>
          <w:sz-cs w:val="20"/>
        </w:rPr>
        <w:t xml:space="preserve">level other than 0. This implies that a guest OS executing one of these instructions does not realize</w:t>
      </w:r>
    </w:p>
    <w:p>
      <w:pPr/>
      <w:r>
        <w:rPr>
          <w:rFonts w:ascii="Times" w:hAnsi="Times" w:cs="Times"/>
          <w:sz w:val="20"/>
          <w:sz-cs w:val="20"/>
        </w:rPr>
        <w:t xml:space="preserve">that the instruction has failed.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Guest system calls. </w:t>
      </w:r>
      <w:r>
        <w:rPr>
          <w:rFonts w:ascii="Times" w:hAnsi="Times" w:cs="Times"/>
          <w:sz w:val="20"/>
          <w:sz-cs w:val="20"/>
        </w:rPr>
        <w:t xml:space="preserve">Two instructions, </w:t>
      </w:r>
      <w:r>
        <w:rPr>
          <w:rFonts w:ascii="Courier" w:hAnsi="Courier" w:cs="Courier"/>
          <w:sz w:val="20"/>
          <w:sz-cs w:val="20"/>
        </w:rPr>
        <w:t xml:space="preserve">SYSENTER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SYSEXIT</w:t>
      </w:r>
      <w:r>
        <w:rPr>
          <w:rFonts w:ascii="Times" w:hAnsi="Times" w:cs="Times"/>
          <w:sz w:val="20"/>
          <w:sz-cs w:val="20"/>
        </w:rPr>
        <w:t xml:space="preserve">, support low-latency system calls.</w:t>
      </w:r>
    </w:p>
    <w:p>
      <w:pPr/>
      <w:r>
        <w:rPr>
          <w:rFonts w:ascii="Times" w:hAnsi="Times" w:cs="Times"/>
          <w:sz w:val="20"/>
          <w:sz-cs w:val="20"/>
        </w:rPr>
        <w:t xml:space="preserve">The first causes a transition to privilege level 0, whereas the second causes a transition from privilege</w:t>
      </w:r>
    </w:p>
    <w:p>
      <w:pPr/>
      <w:r>
        <w:rPr>
          <w:rFonts w:ascii="Times" w:hAnsi="Times" w:cs="Times"/>
          <w:sz w:val="20"/>
          <w:sz-cs w:val="20"/>
        </w:rPr>
        <w:t xml:space="preserve">level 0 and fails if executed at a level higher than 0. The VMM must then emulate every guest</w:t>
      </w:r>
    </w:p>
    <w:p>
      <w:pPr/>
      <w:r>
        <w:rPr>
          <w:rFonts w:ascii="Times" w:hAnsi="Times" w:cs="Times"/>
          <w:sz w:val="20"/>
          <w:sz-cs w:val="20"/>
        </w:rPr>
        <w:t xml:space="preserve">execution of either of these instructions, which has a negative impact on performance.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Interrupt virtualization. </w:t>
      </w:r>
      <w:r>
        <w:rPr>
          <w:rFonts w:ascii="Times" w:hAnsi="Times" w:cs="Times"/>
          <w:sz w:val="20"/>
          <w:sz-cs w:val="20"/>
        </w:rPr>
        <w:t xml:space="preserve">In response to a physical interrupt, the VMM generates a “virtual interrupt”</w:t>
      </w:r>
    </w:p>
    <w:p>
      <w:pPr/>
      <w:r>
        <w:rPr>
          <w:rFonts w:ascii="Times" w:hAnsi="Times" w:cs="Times"/>
          <w:sz w:val="20"/>
          <w:sz-cs w:val="20"/>
        </w:rPr>
        <w:t xml:space="preserve">and delivers it later to the target guestOS. But every OS has the ability to mask interrupts</w:t>
      </w:r>
      <w:r>
        <w:rPr>
          <w:rFonts w:ascii="Times" w:hAnsi="Times" w:cs="Times"/>
          <w:sz w:val="15"/>
          <w:sz-cs w:val="15"/>
          <w:color w:val="000066"/>
        </w:rPr>
        <w:t xml:space="preserve">5</w:t>
      </w:r>
      <w:r>
        <w:rPr>
          <w:rFonts w:ascii="Times" w:hAnsi="Times" w:cs="Times"/>
          <w:sz w:val="20"/>
          <w:sz-cs w:val="20"/>
        </w:rPr>
        <w:t xml:space="preserve">; thus the virtual</w:t>
      </w:r>
    </w:p>
    <w:p>
      <w:pPr/>
      <w:r>
        <w:rPr>
          <w:rFonts w:ascii="Times" w:hAnsi="Times" w:cs="Times"/>
          <w:sz w:val="20"/>
          <w:sz-cs w:val="20"/>
        </w:rPr>
        <w:t xml:space="preserve">interrupt could only be delivered to the guestOS when the interrupt is not masked. Keeping track</w:t>
      </w:r>
    </w:p>
    <w:p>
      <w:pPr/>
      <w:r>
        <w:rPr>
          <w:rFonts w:ascii="Times" w:hAnsi="Times" w:cs="Times"/>
          <w:sz w:val="20"/>
          <w:sz-cs w:val="20"/>
        </w:rPr>
        <w:t xml:space="preserve">of all guestOS attempts to mask interrupts greatly complicates the VMM and increases the overhead.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Access to hidden state. </w:t>
      </w:r>
      <w:r>
        <w:rPr>
          <w:rFonts w:ascii="Times" w:hAnsi="Times" w:cs="Times"/>
          <w:sz w:val="20"/>
          <w:sz-cs w:val="20"/>
        </w:rPr>
        <w:t xml:space="preserve">Elements of the system state (e.g., descriptor caches for segment registers)</w:t>
      </w:r>
    </w:p>
    <w:p>
      <w:pPr/>
      <w:r>
        <w:rPr>
          <w:rFonts w:ascii="Times" w:hAnsi="Times" w:cs="Times"/>
          <w:sz w:val="20"/>
          <w:sz-cs w:val="20"/>
        </w:rPr>
        <w:t xml:space="preserve">are hidden; there is no mechanism for saving and restoring the hidden components when there is a</w:t>
      </w:r>
    </w:p>
    <w:p>
      <w:pPr/>
      <w:r>
        <w:rPr>
          <w:rFonts w:ascii="Times" w:hAnsi="Times" w:cs="Times"/>
          <w:sz w:val="20"/>
          <w:sz-cs w:val="20"/>
        </w:rPr>
        <w:t xml:space="preserve">context switch from one VM to another.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Ring compression. </w:t>
      </w:r>
      <w:r>
        <w:rPr>
          <w:rFonts w:ascii="Times" w:hAnsi="Times" w:cs="Times"/>
          <w:sz w:val="20"/>
          <w:sz-cs w:val="20"/>
        </w:rPr>
        <w:t xml:space="preserve">Paging and segmentation are the two mechanisms to protect VMM code from</w:t>
      </w:r>
    </w:p>
    <w:p>
      <w:pPr/>
      <w:r>
        <w:rPr>
          <w:rFonts w:ascii="Times" w:hAnsi="Times" w:cs="Times"/>
          <w:sz w:val="20"/>
          <w:sz-cs w:val="20"/>
        </w:rPr>
        <w:t xml:space="preserve">being overwritten by a guest OS and applications. Systems running in 64-bit mode can only use</w:t>
      </w:r>
    </w:p>
    <w:p>
      <w:pPr/>
      <w:r>
        <w:rPr>
          <w:rFonts w:ascii="Times" w:hAnsi="Times" w:cs="Times"/>
          <w:sz w:val="20"/>
          <w:sz-cs w:val="20"/>
        </w:rPr>
        <w:t xml:space="preserve">paging, but paging does not distinguish among privilege levels 0, 1, and 2, so the guest OS must run</w:t>
      </w:r>
    </w:p>
    <w:p>
      <w:pPr/>
      <w:r>
        <w:rPr>
          <w:rFonts w:ascii="Times" w:hAnsi="Times" w:cs="Times"/>
          <w:sz w:val="20"/>
          <w:sz-cs w:val="20"/>
        </w:rPr>
        <w:t xml:space="preserve">at privilege level 3, the so-called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mode. Privilege levels 1 and 2 cannot be used; thus the</w:t>
      </w:r>
    </w:p>
    <w:p>
      <w:pPr/>
      <w:r>
        <w:rPr>
          <w:rFonts w:ascii="Times" w:hAnsi="Times" w:cs="Times"/>
          <w:sz w:val="20"/>
          <w:sz-cs w:val="20"/>
        </w:rPr>
        <w:t xml:space="preserve">name </w:t>
      </w:r>
      <w:r>
        <w:rPr>
          <w:rFonts w:ascii="Helvetica" w:hAnsi="Helvetica" w:cs="Helvetica"/>
          <w:sz w:val="20"/>
          <w:sz-cs w:val="20"/>
        </w:rPr>
        <w:t xml:space="preserve">ring compression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Frequent access to privileged resources increases VMM overhead. </w:t>
      </w:r>
      <w:r>
        <w:rPr>
          <w:rFonts w:ascii="Times" w:hAnsi="Times" w:cs="Times"/>
          <w:sz w:val="20"/>
          <w:sz-cs w:val="20"/>
        </w:rPr>
        <w:t xml:space="preserve">The task-priority register (</w:t>
      </w:r>
      <w:r>
        <w:rPr>
          <w:rFonts w:ascii="Courier" w:hAnsi="Courier" w:cs="Courier"/>
          <w:sz w:val="20"/>
          <w:sz-cs w:val="20"/>
        </w:rPr>
        <w:t xml:space="preserve">TPR</w:t>
      </w:r>
      <w:r>
        <w:rPr>
          <w:rFonts w:ascii="Times" w:hAnsi="Times" w:cs="Times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is frequently used by a guest OS. The VMM must protect the access to this register and trap all</w:t>
      </w:r>
    </w:p>
    <w:p>
      <w:pPr/>
      <w:r>
        <w:rPr>
          <w:rFonts w:ascii="Times" w:hAnsi="Times" w:cs="Times"/>
          <w:sz w:val="20"/>
          <w:sz-cs w:val="20"/>
        </w:rPr>
        <w:t xml:space="preserve">attempts to access it. This can cause a significant performance degradation.</w:t>
      </w:r>
    </w:p>
    <w:p>
      <w:pPr/>
      <w:r>
        <w:rPr>
          <w:rFonts w:ascii="Times" w:hAnsi="Times" w:cs="Times"/>
          <w:sz w:val="20"/>
          <w:sz-cs w:val="20"/>
        </w:rPr>
        <w:t xml:space="preserve">Similar problems exist for the </w:t>
      </w:r>
      <w:r>
        <w:rPr>
          <w:rFonts w:ascii="Helvetica" w:hAnsi="Helvetica" w:cs="Helvetica"/>
          <w:sz w:val="20"/>
          <w:sz-cs w:val="20"/>
        </w:rPr>
        <w:t xml:space="preserve">Itanium </w:t>
      </w:r>
      <w:r>
        <w:rPr>
          <w:rFonts w:ascii="Times" w:hAnsi="Times" w:cs="Times"/>
          <w:sz w:val="20"/>
          <w:sz-cs w:val="20"/>
        </w:rPr>
        <w:t xml:space="preserve">architecture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5.10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major architectural enhancement provided by the </w:t>
      </w:r>
      <w:r>
        <w:rPr>
          <w:rFonts w:ascii="Helvetica" w:hAnsi="Helvetica" w:cs="Helvetica"/>
          <w:sz w:val="20"/>
          <w:sz-cs w:val="20"/>
        </w:rPr>
        <w:t xml:space="preserve">VT-x </w:t>
      </w:r>
      <w:r>
        <w:rPr>
          <w:rFonts w:ascii="Times" w:hAnsi="Times" w:cs="Times"/>
          <w:sz w:val="20"/>
          <w:sz-cs w:val="20"/>
        </w:rPr>
        <w:t xml:space="preserve">is the support for two modes of operations</w:t>
      </w:r>
    </w:p>
    <w:p>
      <w:pPr/>
      <w:r>
        <w:rPr>
          <w:rFonts w:ascii="Times" w:hAnsi="Times" w:cs="Times"/>
          <w:sz w:val="20"/>
          <w:sz-cs w:val="20"/>
        </w:rPr>
        <w:t xml:space="preserve">and a new data structure called the virtual machine control structure (VMCS), including </w:t>
      </w:r>
      <w:r>
        <w:rPr>
          <w:rFonts w:ascii="Helvetica" w:hAnsi="Helvetica" w:cs="Helvetica"/>
          <w:sz w:val="20"/>
          <w:sz-cs w:val="20"/>
        </w:rPr>
        <w:t xml:space="preserve">host-state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guest-state </w:t>
      </w:r>
      <w:r>
        <w:rPr>
          <w:rFonts w:ascii="Times" w:hAnsi="Times" w:cs="Times"/>
          <w:sz w:val="20"/>
          <w:sz-cs w:val="20"/>
        </w:rPr>
        <w:t xml:space="preserve">areas (see Figure </w:t>
      </w:r>
      <w:r>
        <w:rPr>
          <w:rFonts w:ascii="Times" w:hAnsi="Times" w:cs="Times"/>
          <w:sz w:val="20"/>
          <w:sz-cs w:val="20"/>
          <w:color w:val="000066"/>
        </w:rPr>
        <w:t xml:space="preserve">5.5</w:t>
      </w:r>
      <w:r>
        <w:rPr>
          <w:rFonts w:ascii="Times" w:hAnsi="Times" w:cs="Times"/>
          <w:sz w:val="20"/>
          <w:sz-cs w:val="20"/>
        </w:rPr>
        <w:t xml:space="preserve">):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VMX root. </w:t>
      </w:r>
      <w:r>
        <w:rPr>
          <w:rFonts w:ascii="Times" w:hAnsi="Times" w:cs="Times"/>
          <w:sz w:val="20"/>
          <w:sz-cs w:val="20"/>
        </w:rPr>
        <w:t xml:space="preserve">Intended for VMM operations and very close to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without </w:t>
      </w:r>
      <w:r>
        <w:rPr>
          <w:rFonts w:ascii="Helvetica" w:hAnsi="Helvetica" w:cs="Helvetica"/>
          <w:sz w:val="20"/>
          <w:sz-cs w:val="20"/>
        </w:rPr>
        <w:t xml:space="preserve">VT-x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VMX nonroot. </w:t>
      </w:r>
      <w:r>
        <w:rPr>
          <w:rFonts w:ascii="Times" w:hAnsi="Times" w:cs="Times"/>
          <w:sz w:val="20"/>
          <w:sz-cs w:val="20"/>
        </w:rPr>
        <w:t xml:space="preserve">Intended to support a VM.</w:t>
      </w:r>
    </w:p>
    <w:p>
      <w:pPr/>
      <w:r>
        <w:rPr>
          <w:rFonts w:ascii="Times" w:hAnsi="Times" w:cs="Times"/>
          <w:sz w:val="20"/>
          <w:sz-cs w:val="20"/>
        </w:rPr>
        <w:t xml:space="preserve">When executing a </w:t>
      </w:r>
      <w:r>
        <w:rPr>
          <w:rFonts w:ascii="Helvetica" w:hAnsi="Helvetica" w:cs="Helvetica"/>
          <w:sz w:val="20"/>
          <w:sz-cs w:val="20"/>
        </w:rPr>
        <w:t xml:space="preserve">VM entry </w:t>
      </w:r>
      <w:r>
        <w:rPr>
          <w:rFonts w:ascii="Times" w:hAnsi="Times" w:cs="Times"/>
          <w:sz w:val="20"/>
          <w:sz-cs w:val="20"/>
        </w:rPr>
        <w:t xml:space="preserve">operation, the processor state is loaded from the </w:t>
      </w:r>
      <w:r>
        <w:rPr>
          <w:rFonts w:ascii="Helvetica" w:hAnsi="Helvetica" w:cs="Helvetica"/>
          <w:sz w:val="20"/>
          <w:sz-cs w:val="20"/>
        </w:rPr>
        <w:t xml:space="preserve">guest-state </w:t>
      </w:r>
      <w:r>
        <w:rPr>
          <w:rFonts w:ascii="Times" w:hAnsi="Times" w:cs="Times"/>
          <w:sz w:val="20"/>
          <w:sz-cs w:val="20"/>
        </w:rPr>
        <w:t xml:space="preserve">of the VM</w:t>
      </w:r>
    </w:p>
    <w:p>
      <w:pPr/>
      <w:r>
        <w:rPr>
          <w:rFonts w:ascii="Times" w:hAnsi="Times" w:cs="Times"/>
          <w:sz w:val="20"/>
          <w:sz-cs w:val="20"/>
        </w:rPr>
        <w:t xml:space="preserve">scheduled to run; then the control is transferred from the VMM to the VM.</w:t>
      </w:r>
      <w:r>
        <w:rPr>
          <w:rFonts w:ascii="Helvetica" w:hAnsi="Helvetica" w:cs="Helvetica"/>
          <w:sz w:val="20"/>
          <w:sz-cs w:val="2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VM exit </w:t>
      </w:r>
      <w:r>
        <w:rPr>
          <w:rFonts w:ascii="Times" w:hAnsi="Times" w:cs="Times"/>
          <w:sz w:val="20"/>
          <w:sz-cs w:val="20"/>
        </w:rPr>
        <w:t xml:space="preserve">saves the processor</w:t>
      </w:r>
    </w:p>
    <w:p>
      <w:pPr/>
      <w:r>
        <w:rPr>
          <w:rFonts w:ascii="Times" w:hAnsi="Times" w:cs="Times"/>
          <w:sz w:val="20"/>
          <w:sz-cs w:val="20"/>
        </w:rPr>
        <w:t xml:space="preserve">state in the </w:t>
      </w:r>
      <w:r>
        <w:rPr>
          <w:rFonts w:ascii="Helvetica" w:hAnsi="Helvetica" w:cs="Helvetica"/>
          <w:sz w:val="20"/>
          <w:sz-cs w:val="20"/>
        </w:rPr>
        <w:t xml:space="preserve">guest-state </w:t>
      </w:r>
      <w:r>
        <w:rPr>
          <w:rFonts w:ascii="Times" w:hAnsi="Times" w:cs="Times"/>
          <w:sz w:val="20"/>
          <w:sz-cs w:val="20"/>
        </w:rPr>
        <w:t xml:space="preserve">area of the running VM; then it loads the processor state from the </w:t>
      </w:r>
      <w:r>
        <w:rPr>
          <w:rFonts w:ascii="Helvetica" w:hAnsi="Helvetica" w:cs="Helvetica"/>
          <w:sz w:val="20"/>
          <w:sz-cs w:val="20"/>
        </w:rPr>
        <w:t xml:space="preserve">host-state </w:t>
      </w:r>
      <w:r>
        <w:rPr>
          <w:rFonts w:ascii="Times" w:hAnsi="Times" w:cs="Times"/>
          <w:sz w:val="20"/>
          <w:sz-cs w:val="20"/>
        </w:rPr>
        <w:t xml:space="preserve">area</w:t>
      </w:r>
    </w:p>
    <w:p>
      <w:pPr/>
      <w:r>
        <w:rPr>
          <w:rFonts w:ascii="Times" w:hAnsi="Times" w:cs="Times"/>
          <w:sz w:val="20"/>
          <w:sz-cs w:val="20"/>
        </w:rPr>
        <w:t xml:space="preserve">and finally transfers control to the VMM. Note that all </w:t>
      </w:r>
      <w:r>
        <w:rPr>
          <w:rFonts w:ascii="Helvetica" w:hAnsi="Helvetica" w:cs="Helvetica"/>
          <w:sz w:val="20"/>
          <w:sz-cs w:val="20"/>
        </w:rPr>
        <w:t xml:space="preserve">VM exit </w:t>
      </w:r>
      <w:r>
        <w:rPr>
          <w:rFonts w:ascii="Times" w:hAnsi="Times" w:cs="Times"/>
          <w:sz w:val="20"/>
          <w:sz-cs w:val="20"/>
        </w:rPr>
        <w:t xml:space="preserve">operations use a common entry point</w:t>
      </w:r>
    </w:p>
    <w:p>
      <w:pPr/>
      <w:r>
        <w:rPr>
          <w:rFonts w:ascii="Times" w:hAnsi="Times" w:cs="Times"/>
          <w:sz w:val="20"/>
          <w:sz-cs w:val="20"/>
        </w:rPr>
        <w:t xml:space="preserve">to the VMM.</w:t>
      </w:r>
    </w:p>
    <w:p>
      <w:pPr/>
      <w:r>
        <w:rPr>
          <w:rFonts w:ascii="Times" w:hAnsi="Times" w:cs="Times"/>
          <w:sz w:val="20"/>
          <w:sz-cs w:val="20"/>
        </w:rPr>
        <w:t xml:space="preserve">Each </w:t>
      </w:r>
      <w:r>
        <w:rPr>
          <w:rFonts w:ascii="Helvetica" w:hAnsi="Helvetica" w:cs="Helvetica"/>
          <w:sz w:val="20"/>
          <w:sz-cs w:val="20"/>
        </w:rPr>
        <w:t xml:space="preserve">VM exit </w:t>
      </w:r>
      <w:r>
        <w:rPr>
          <w:rFonts w:ascii="Times" w:hAnsi="Times" w:cs="Times"/>
          <w:sz w:val="20"/>
          <w:sz-cs w:val="20"/>
        </w:rPr>
        <w:t xml:space="preserve">operation saves the reason for the exit and, eventually, some qualifications in VMCS.</w:t>
      </w:r>
    </w:p>
    <w:p>
      <w:pPr/>
      <w:r>
        <w:rPr>
          <w:rFonts w:ascii="Times" w:hAnsi="Times" w:cs="Times"/>
          <w:sz w:val="20"/>
          <w:sz-cs w:val="20"/>
        </w:rPr>
        <w:t xml:space="preserve">Some of this information is stored as bitmaps. For example, the </w:t>
      </w:r>
      <w:r>
        <w:rPr>
          <w:rFonts w:ascii="Helvetica" w:hAnsi="Helvetica" w:cs="Helvetica"/>
          <w:sz w:val="20"/>
          <w:sz-cs w:val="20"/>
        </w:rPr>
        <w:t xml:space="preserve">exception bitmap </w:t>
      </w:r>
      <w:r>
        <w:rPr>
          <w:rFonts w:ascii="Times" w:hAnsi="Times" w:cs="Times"/>
          <w:sz w:val="20"/>
          <w:sz-cs w:val="20"/>
        </w:rPr>
        <w:t xml:space="preserve">specifies which one</w:t>
      </w:r>
    </w:p>
    <w:p>
      <w:pPr/>
      <w:r>
        <w:rPr>
          <w:rFonts w:ascii="Times" w:hAnsi="Times" w:cs="Times"/>
          <w:sz w:val="20"/>
          <w:sz-cs w:val="20"/>
        </w:rPr>
        <w:t xml:space="preserve">of 32 possible exceptions caused the exit. The </w:t>
      </w:r>
      <w:r>
        <w:rPr>
          <w:rFonts w:ascii="Helvetica" w:hAnsi="Helvetica" w:cs="Helvetica"/>
          <w:sz w:val="20"/>
          <w:sz-cs w:val="20"/>
        </w:rPr>
        <w:t xml:space="preserve">I/O bitmap </w:t>
      </w:r>
      <w:r>
        <w:rPr>
          <w:rFonts w:ascii="Times" w:hAnsi="Times" w:cs="Times"/>
          <w:sz w:val="20"/>
          <w:sz-cs w:val="20"/>
        </w:rPr>
        <w:t xml:space="preserve">contains one entry for each port in a 16-bit</w:t>
      </w:r>
    </w:p>
    <w:p>
      <w:pPr/>
      <w:r>
        <w:rPr>
          <w:rFonts w:ascii="Times" w:hAnsi="Times" w:cs="Times"/>
          <w:sz w:val="20"/>
          <w:sz-cs w:val="20"/>
        </w:rPr>
        <w:t xml:space="preserve">I/O space.</w:t>
      </w:r>
    </w:p>
    <w:p>
      <w:pPr/>
      <w:r>
        <w:rPr>
          <w:rFonts w:ascii="Times" w:hAnsi="Times" w:cs="Times"/>
          <w:sz w:val="20"/>
          <w:sz-cs w:val="20"/>
        </w:rPr>
        <w:t xml:space="preserve">The VMCS area is referenced with a physical address and its layout is not fixed by the architecture</w:t>
      </w:r>
    </w:p>
    <w:p>
      <w:pPr/>
      <w:r>
        <w:rPr>
          <w:rFonts w:ascii="Times" w:hAnsi="Times" w:cs="Times"/>
          <w:sz w:val="20"/>
          <w:sz-cs w:val="20"/>
        </w:rPr>
        <w:t xml:space="preserve">but can be optimized by a particular implementation. The VMCS includes control bits that facilitate</w:t>
      </w:r>
    </w:p>
    <w:p>
      <w:pPr/>
      <w:r>
        <w:rPr>
          <w:rFonts w:ascii="Times" w:hAnsi="Times" w:cs="Times"/>
          <w:sz w:val="20"/>
          <w:sz-cs w:val="20"/>
        </w:rPr>
        <w:t xml:space="preserve">the implementation of virtual interrupts. For example, </w:t>
      </w:r>
      <w:r>
        <w:rPr>
          <w:rFonts w:ascii="Helvetica" w:hAnsi="Helvetica" w:cs="Helvetica"/>
          <w:sz w:val="20"/>
          <w:sz-cs w:val="20"/>
        </w:rPr>
        <w:t xml:space="preserve">external-interrupt exiting</w:t>
      </w:r>
      <w:r>
        <w:rPr>
          <w:rFonts w:ascii="Times" w:hAnsi="Times" w:cs="Times"/>
          <w:sz w:val="20"/>
          <w:sz-cs w:val="20"/>
        </w:rPr>
        <w:t xml:space="preserve">, when set, causes the</w:t>
      </w:r>
    </w:p>
    <w:p>
      <w:pPr/>
      <w:r>
        <w:rPr>
          <w:rFonts w:ascii="Times" w:hAnsi="Times" w:cs="Times"/>
          <w:sz w:val="20"/>
          <w:sz-cs w:val="20"/>
        </w:rPr>
        <w:t xml:space="preserve">execution of a </w:t>
      </w:r>
      <w:r>
        <w:rPr>
          <w:rFonts w:ascii="Helvetica" w:hAnsi="Helvetica" w:cs="Helvetica"/>
          <w:sz w:val="20"/>
          <w:sz-cs w:val="20"/>
        </w:rPr>
        <w:t xml:space="preserve">VM exit </w:t>
      </w:r>
      <w:r>
        <w:rPr>
          <w:rFonts w:ascii="Times" w:hAnsi="Times" w:cs="Times"/>
          <w:sz w:val="20"/>
          <w:sz-cs w:val="20"/>
        </w:rPr>
        <w:t xml:space="preserve">operation; moreover, the guest is not allowed to mask these interrupts. When the</w:t>
      </w:r>
    </w:p>
    <w:p>
      <w:pPr/>
      <w:r>
        <w:rPr>
          <w:rFonts w:ascii="Helvetica" w:hAnsi="Helvetica" w:cs="Helvetica"/>
          <w:sz w:val="20"/>
          <w:sz-cs w:val="20"/>
        </w:rPr>
        <w:t xml:space="preserve">interrupt window exiting </w:t>
      </w:r>
      <w:r>
        <w:rPr>
          <w:rFonts w:ascii="Times" w:hAnsi="Times" w:cs="Times"/>
          <w:sz w:val="20"/>
          <w:sz-cs w:val="20"/>
        </w:rPr>
        <w:t xml:space="preserve">is set, a </w:t>
      </w:r>
      <w:r>
        <w:rPr>
          <w:rFonts w:ascii="Helvetica" w:hAnsi="Helvetica" w:cs="Helvetica"/>
          <w:sz w:val="20"/>
          <w:sz-cs w:val="20"/>
        </w:rPr>
        <w:t xml:space="preserve">VM exit </w:t>
      </w:r>
      <w:r>
        <w:rPr>
          <w:rFonts w:ascii="Times" w:hAnsi="Times" w:cs="Times"/>
          <w:sz w:val="20"/>
          <w:sz-cs w:val="20"/>
        </w:rPr>
        <w:t xml:space="preserve">operation is triggered if the guest is ready to receive interrupts.</w:t>
      </w:r>
    </w:p>
    <w:p>
      <w:pPr/>
      <w:r>
        <w:rPr>
          <w:rFonts w:ascii="Times" w:hAnsi="Times" w:cs="Times"/>
          <w:sz w:val="20"/>
          <w:sz-cs w:val="20"/>
        </w:rPr>
        <w:t xml:space="preserve">Processors based on two new virtualization architectures, </w:t>
      </w:r>
      <w:r>
        <w:rPr>
          <w:rFonts w:ascii="Helvetica" w:hAnsi="Helvetica" w:cs="Helvetica"/>
          <w:sz w:val="20"/>
          <w:sz-cs w:val="20"/>
        </w:rPr>
        <w:t xml:space="preserve">VT-d 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VT-c</w:t>
      </w:r>
      <w:r>
        <w:rPr>
          <w:rFonts w:ascii="Times" w:hAnsi="Times" w:cs="Times"/>
          <w:sz w:val="20"/>
          <w:sz-cs w:val="20"/>
        </w:rPr>
        <w:t xml:space="preserve">, have been developed.</w:t>
      </w:r>
    </w:p>
    <w:p>
      <w:pPr/>
      <w:r>
        <w:rPr>
          <w:rFonts w:ascii="Times" w:hAnsi="Times" w:cs="Times"/>
          <w:sz w:val="20"/>
          <w:sz-cs w:val="20"/>
        </w:rPr>
        <w:t xml:space="preserve">The first supports the I/O memory management unit (I/O MMU) virtualization and the second supports</w:t>
      </w:r>
    </w:p>
    <w:p>
      <w:pPr/>
      <w:r>
        <w:rPr>
          <w:rFonts w:ascii="Times" w:hAnsi="Times" w:cs="Times"/>
          <w:sz w:val="20"/>
          <w:sz-cs w:val="20"/>
        </w:rPr>
        <w:t xml:space="preserve">network virtualization.</w:t>
      </w:r>
    </w:p>
    <w:p>
      <w:pPr/>
      <w:r>
        <w:rPr>
          <w:rFonts w:ascii="Times" w:hAnsi="Times" w:cs="Times"/>
          <w:sz w:val="20"/>
          <w:sz-cs w:val="20"/>
        </w:rPr>
        <w:t xml:space="preserve">Also known as </w:t>
      </w:r>
      <w:r>
        <w:rPr>
          <w:rFonts w:ascii="Helvetica" w:hAnsi="Helvetica" w:cs="Helvetica"/>
          <w:sz w:val="20"/>
          <w:sz-cs w:val="20"/>
        </w:rPr>
        <w:t xml:space="preserve">PCI pass-through</w:t>
      </w:r>
      <w:r>
        <w:rPr>
          <w:rFonts w:ascii="Times" w:hAnsi="Times" w:cs="Times"/>
          <w:sz w:val="20"/>
          <w:sz-cs w:val="20"/>
        </w:rPr>
        <w:t xml:space="preserve">, I/O MMU virtualization gives VMs direct access to peripheral</w:t>
      </w:r>
    </w:p>
    <w:p>
      <w:pPr/>
      <w:r>
        <w:rPr>
          <w:rFonts w:ascii="Times" w:hAnsi="Times" w:cs="Times"/>
          <w:sz w:val="20"/>
          <w:sz-cs w:val="20"/>
        </w:rPr>
        <w:t xml:space="preserve">devices. </w:t>
      </w:r>
      <w:r>
        <w:rPr>
          <w:rFonts w:ascii="Helvetica" w:hAnsi="Helvetica" w:cs="Helvetica"/>
          <w:sz w:val="20"/>
          <w:sz-cs w:val="20"/>
        </w:rPr>
        <w:t xml:space="preserve">VT-d </w:t>
      </w:r>
      <w:r>
        <w:rPr>
          <w:rFonts w:ascii="Times" w:hAnsi="Times" w:cs="Times"/>
          <w:sz w:val="20"/>
          <w:sz-cs w:val="20"/>
        </w:rPr>
        <w:t xml:space="preserve">supports:</w:t>
      </w:r>
    </w:p>
    <w:p>
      <w:pPr/>
      <w:r>
        <w:rPr>
          <w:rFonts w:ascii="Times" w:hAnsi="Times" w:cs="Times"/>
          <w:sz w:val="20"/>
          <w:sz-cs w:val="20"/>
        </w:rPr>
        <w:t xml:space="preserve">• DMA address remapping, which is address translation for device DMA transfers.</w:t>
      </w:r>
    </w:p>
    <w:p>
      <w:pPr/>
      <w:r>
        <w:rPr>
          <w:rFonts w:ascii="Times" w:hAnsi="Times" w:cs="Times"/>
          <w:sz w:val="20"/>
          <w:sz-cs w:val="20"/>
        </w:rPr>
        <w:t xml:space="preserve">• Interrupt remapping, which is isolation of device interrupts and VM routing.</w:t>
      </w:r>
    </w:p>
    <w:p>
      <w:pPr/>
      <w:r>
        <w:rPr>
          <w:rFonts w:ascii="Times" w:hAnsi="Times" w:cs="Times"/>
          <w:sz w:val="20"/>
          <w:sz-cs w:val="20"/>
        </w:rPr>
        <w:t xml:space="preserve">• I/O device assignment, in which an administrator can assign the devices to a VM in any configuration.</w:t>
      </w:r>
    </w:p>
    <w:p>
      <w:pPr/>
      <w:r>
        <w:rPr>
          <w:rFonts w:ascii="Times" w:hAnsi="Times" w:cs="Times"/>
          <w:sz w:val="20"/>
          <w:sz-cs w:val="20"/>
        </w:rPr>
        <w:t xml:space="preserve">• Reliability features, which report and record DMA and interrupt errors that may otherwise corrupt</w:t>
      </w:r>
    </w:p>
    <w:p>
      <w:pPr/>
      <w:r>
        <w:rPr>
          <w:rFonts w:ascii="Times" w:hAnsi="Times" w:cs="Times"/>
          <w:sz w:val="20"/>
          <w:sz-cs w:val="20"/>
        </w:rPr>
        <w:t xml:space="preserve">memory and impact VM isolation.</w:t>
      </w:r>
    </w:p>
    <w:p>
      <w:pPr/>
      <w:r>
        <w:rPr>
          <w:rFonts w:ascii="Times" w:hAnsi="Times" w:cs="Times"/>
          <w:sz w:val="20"/>
          <w:sz-cs w:val="20"/>
        </w:rPr>
        <w:t xml:space="preserve">Next we discuss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a widely used VMM or hypervisor.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