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is a VMM or hypervisor developed by the Computing Laboratory at the University of Cambridge,</w:t>
      </w:r>
    </w:p>
    <w:p>
      <w:pPr/>
      <w:r>
        <w:rPr>
          <w:rFonts w:ascii="Times" w:hAnsi="Times" w:cs="Times"/>
          <w:sz w:val="20"/>
          <w:sz-cs w:val="20"/>
        </w:rPr>
        <w:t xml:space="preserve">United Kingdom, in 2003. Since 2010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has been free software, developed by the community of users</w:t>
      </w:r>
    </w:p>
    <w:p>
      <w:pPr/>
      <w:r>
        <w:rPr>
          <w:rFonts w:ascii="Times" w:hAnsi="Times" w:cs="Times"/>
          <w:sz w:val="20"/>
          <w:sz-cs w:val="20"/>
        </w:rPr>
        <w:t xml:space="preserve">and licensed under the GNU General Public License (GPLv2). Several operating systems, including</w:t>
      </w:r>
    </w:p>
    <w:p>
      <w:pPr/>
      <w:r>
        <w:rPr>
          <w:rFonts w:ascii="Helvetica" w:hAnsi="Helvetica" w:cs="Helvetica"/>
          <w:sz w:val="20"/>
          <w:sz-cs w:val="20"/>
        </w:rPr>
        <w:t xml:space="preserve">Linux, Minix, NetBSD, FreeBSD, NetWare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OZONE</w:t>
      </w:r>
      <w:r>
        <w:rPr>
          <w:rFonts w:ascii="Times" w:hAnsi="Times" w:cs="Times"/>
          <w:sz w:val="20"/>
          <w:sz-cs w:val="20"/>
        </w:rPr>
        <w:t xml:space="preserve">, can operate as paravirtualized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guest</w:t>
      </w:r>
    </w:p>
    <w:p>
      <w:pPr/>
      <w:r>
        <w:rPr>
          <w:rFonts w:ascii="Times" w:hAnsi="Times" w:cs="Times"/>
          <w:sz w:val="20"/>
          <w:sz-cs w:val="20"/>
        </w:rPr>
        <w:t xml:space="preserve">operating systems running on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-64, </w:t>
      </w:r>
      <w:r>
        <w:rPr>
          <w:rFonts w:ascii="Helvetica" w:hAnsi="Helvetica" w:cs="Helvetica"/>
          <w:sz w:val="20"/>
          <w:sz-cs w:val="20"/>
        </w:rPr>
        <w:t xml:space="preserve">Itanium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ARM </w:t>
      </w:r>
      <w:r>
        <w:rPr>
          <w:rFonts w:ascii="Times" w:hAnsi="Times" w:cs="Times"/>
          <w:sz w:val="20"/>
          <w:sz-cs w:val="20"/>
        </w:rPr>
        <w:t xml:space="preserve">architectures.</w:t>
      </w:r>
    </w:p>
    <w:p>
      <w:pPr/>
      <w:r>
        <w:rPr>
          <w:rFonts w:ascii="Times" w:hAnsi="Times" w:cs="Times"/>
          <w:sz w:val="20"/>
          <w:sz-cs w:val="20"/>
        </w:rPr>
        <w:t xml:space="preserve">The goal of the Cambridge group, led by Ian Pratt, was to design a VMM capable of scaling to about</w:t>
      </w:r>
    </w:p>
    <w:p>
      <w:pPr/>
      <w:r>
        <w:rPr>
          <w:rFonts w:ascii="Times" w:hAnsi="Times" w:cs="Times"/>
          <w:sz w:val="20"/>
          <w:sz-cs w:val="20"/>
        </w:rPr>
        <w:t xml:space="preserve">100 VMs running standard applications and services without anymodifications to the application binary</w:t>
      </w:r>
    </w:p>
    <w:p>
      <w:pPr/>
      <w:r>
        <w:rPr>
          <w:rFonts w:ascii="Times" w:hAnsi="Times" w:cs="Times"/>
          <w:sz w:val="20"/>
          <w:sz-cs w:val="20"/>
        </w:rPr>
        <w:t xml:space="preserve">interface (ABI). Fully aware that 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architecture does not support efficiently full virtualization, the</w:t>
      </w:r>
    </w:p>
    <w:p>
      <w:pPr/>
      <w:r>
        <w:rPr>
          <w:rFonts w:ascii="Times" w:hAnsi="Times" w:cs="Times"/>
          <w:sz w:val="20"/>
          <w:sz-cs w:val="20"/>
        </w:rPr>
        <w:t xml:space="preserve">designers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opted for paravirtualization.</w:t>
      </w:r>
    </w:p>
    <w:p>
      <w:pPr/>
      <w:r>
        <w:rPr>
          <w:rFonts w:ascii="Times" w:hAnsi="Times" w:cs="Times"/>
          <w:sz w:val="20"/>
          <w:sz-cs w:val="20"/>
        </w:rPr>
        <w:t xml:space="preserve">Next we analyze the original implementation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for 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architecture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41</w:t>
      </w:r>
      <w:r>
        <w:rPr>
          <w:rFonts w:ascii="Times" w:hAnsi="Times" w:cs="Times"/>
          <w:sz w:val="20"/>
          <w:sz-cs w:val="20"/>
        </w:rPr>
        <w:t xml:space="preserve">]. The</w:t>
      </w:r>
    </w:p>
    <w:p>
      <w:pPr/>
      <w:r>
        <w:rPr>
          <w:rFonts w:ascii="Times" w:hAnsi="Times" w:cs="Times"/>
          <w:sz w:val="20"/>
          <w:sz-cs w:val="20"/>
        </w:rPr>
        <w:t xml:space="preserve">creators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used the concept of </w:t>
      </w:r>
      <w:r>
        <w:rPr>
          <w:rFonts w:ascii="Helvetica" w:hAnsi="Helvetica" w:cs="Helvetica"/>
          <w:sz w:val="20"/>
          <w:sz-cs w:val="20"/>
        </w:rPr>
        <w:t xml:space="preserve">domain </w:t>
      </w:r>
      <w:r>
        <w:rPr>
          <w:rFonts w:ascii="Times" w:hAnsi="Times" w:cs="Times"/>
          <w:sz w:val="20"/>
          <w:sz-cs w:val="20"/>
        </w:rPr>
        <w:t xml:space="preserve">(</w:t>
      </w:r>
      <w:r>
        <w:rPr>
          <w:rFonts w:ascii="Helvetica" w:hAnsi="Helvetica" w:cs="Helvetica"/>
          <w:sz w:val="20"/>
          <w:sz-cs w:val="20"/>
        </w:rPr>
        <w:t xml:space="preserve">Dom</w:t>
      </w:r>
      <w:r>
        <w:rPr>
          <w:rFonts w:ascii="Times" w:hAnsi="Times" w:cs="Times"/>
          <w:sz w:val="20"/>
          <w:sz-cs w:val="20"/>
        </w:rPr>
        <w:t xml:space="preserve">) to refer to the ensemble of address spaces hosting a guest OS and address spaces for applications running under this guest OS. Each domain runs on a virtual</w:t>
      </w:r>
    </w:p>
    <w:p>
      <w:pPr/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CPU.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is dedicated to the execution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control functions and privileged instructions, and</w:t>
      </w:r>
    </w:p>
    <w:p>
      <w:pPr/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is a user domain (see Figure </w:t>
      </w:r>
      <w:r>
        <w:rPr>
          <w:rFonts w:ascii="Times" w:hAnsi="Times" w:cs="Times"/>
          <w:sz w:val="20"/>
          <w:sz-cs w:val="20"/>
          <w:color w:val="000066"/>
        </w:rPr>
        <w:t xml:space="preserve">5.6</w:t>
      </w:r>
      <w:r>
        <w:rPr>
          <w:rFonts w:ascii="Times" w:hAnsi="Times" w:cs="Times"/>
          <w:sz w:val="20"/>
          <w:sz-cs w:val="20"/>
        </w:rPr>
        <w:t xml:space="preserve">) .</w:t>
      </w:r>
    </w:p>
    <w:p>
      <w:pPr/>
      <w:r>
        <w:rPr>
          <w:rFonts w:ascii="Times" w:hAnsi="Times" w:cs="Times"/>
          <w:sz w:val="20"/>
          <w:sz-cs w:val="20"/>
        </w:rPr>
        <w:t xml:space="preserve">The most important aspects of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paravirtualization for virtual memory management, CPU</w:t>
      </w:r>
    </w:p>
    <w:p>
      <w:pPr/>
      <w:r>
        <w:rPr>
          <w:rFonts w:ascii="Times" w:hAnsi="Times" w:cs="Times"/>
          <w:sz w:val="20"/>
          <w:sz-cs w:val="20"/>
        </w:rPr>
        <w:t xml:space="preserve">multiplexing, and I/O device management are summarized in Table </w:t>
      </w:r>
      <w:r>
        <w:rPr>
          <w:rFonts w:ascii="Times" w:hAnsi="Times" w:cs="Times"/>
          <w:sz w:val="20"/>
          <w:sz-cs w:val="20"/>
          <w:color w:val="000066"/>
        </w:rPr>
        <w:t xml:space="preserve">5.2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41</w:t>
      </w:r>
      <w:r>
        <w:rPr>
          <w:rFonts w:ascii="Times" w:hAnsi="Times" w:cs="Times"/>
          <w:sz w:val="20"/>
          <w:sz-cs w:val="20"/>
        </w:rPr>
        <w:t xml:space="preserve">]. Efficient management</w:t>
      </w:r>
    </w:p>
    <w:p>
      <w:pPr/>
      <w:r>
        <w:rPr>
          <w:rFonts w:ascii="Times" w:hAnsi="Times" w:cs="Times"/>
          <w:sz w:val="20"/>
          <w:sz-cs w:val="20"/>
        </w:rPr>
        <w:t xml:space="preserve">of the translation look-aside buffer (TLB), a cache for page table entries, requires either the ability to</w:t>
      </w:r>
    </w:p>
    <w:p>
      <w:pPr/>
      <w:r>
        <w:rPr>
          <w:rFonts w:ascii="Times" w:hAnsi="Times" w:cs="Times"/>
          <w:sz w:val="20"/>
          <w:sz-cs w:val="20"/>
        </w:rPr>
        <w:t xml:space="preserve">identify the OS and the address space of every entry or to allow software management of the TLB.</w:t>
      </w:r>
    </w:p>
    <w:p>
      <w:pPr/>
      <w:r>
        <w:rPr>
          <w:rFonts w:ascii="Times" w:hAnsi="Times" w:cs="Times"/>
          <w:sz w:val="20"/>
          <w:sz-cs w:val="20"/>
        </w:rPr>
        <w:t xml:space="preserve">Unfortunately, 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architecture does not support either the tagging of TLB entries or the software</w:t>
      </w:r>
    </w:p>
    <w:p>
      <w:pPr/>
      <w:r>
        <w:rPr>
          <w:rFonts w:ascii="Times" w:hAnsi="Times" w:cs="Times"/>
          <w:sz w:val="20"/>
          <w:sz-cs w:val="20"/>
        </w:rPr>
        <w:t xml:space="preserve">management of the TLB. As a result, address space switching, when the VMMactivates a different OS,</w:t>
      </w:r>
    </w:p>
    <w:p>
      <w:pPr/>
      <w:r>
        <w:rPr>
          <w:rFonts w:ascii="Times" w:hAnsi="Times" w:cs="Times"/>
          <w:sz w:val="20"/>
          <w:sz-cs w:val="20"/>
        </w:rPr>
        <w:t xml:space="preserve">requires a complete TLB flush. This has a negative impact on performance.</w:t>
      </w:r>
    </w:p>
    <w:p>
      <w:pPr/>
      <w:r>
        <w:rPr>
          <w:rFonts w:ascii="Times" w:hAnsi="Times" w:cs="Times"/>
          <w:sz w:val="20"/>
          <w:sz-cs w:val="20"/>
        </w:rPr>
        <w:t xml:space="preserve">The solution that was adopted was to load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in a 64MB segment at the top of each address space</w:t>
      </w:r>
    </w:p>
    <w:p>
      <w:pPr/>
      <w:r>
        <w:rPr>
          <w:rFonts w:ascii="Times" w:hAnsi="Times" w:cs="Times"/>
          <w:sz w:val="20"/>
          <w:sz-cs w:val="20"/>
        </w:rPr>
        <w:t xml:space="preserve">and delegate the management of hardware page tables to the guest OS with minimal intervention from</w:t>
      </w:r>
    </w:p>
    <w:p>
      <w:pPr/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 The 64 MB region occupied by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at the top of every address space is not accessible or not</w:t>
      </w:r>
    </w:p>
    <w:p>
      <w:pPr/>
      <w:r>
        <w:rPr>
          <w:rFonts w:ascii="Times" w:hAnsi="Times" w:cs="Times"/>
          <w:sz w:val="20"/>
          <w:sz-cs w:val="20"/>
        </w:rPr>
        <w:t xml:space="preserve">remappable by the guest OS. When a new address space is created, the guest OS allocates and initializes</w:t>
      </w:r>
    </w:p>
    <w:p>
      <w:pPr/>
      <w:r>
        <w:rPr>
          <w:rFonts w:ascii="Times" w:hAnsi="Times" w:cs="Times"/>
          <w:sz w:val="20"/>
          <w:sz-cs w:val="20"/>
        </w:rPr>
        <w:t xml:space="preserve">a page from its own memory, registers it with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, and relinquishes control of the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 to</w:t>
      </w:r>
    </w:p>
    <w:p>
      <w:pPr/>
      <w:r>
        <w:rPr>
          <w:rFonts w:ascii="Times" w:hAnsi="Times" w:cs="Times"/>
          <w:sz w:val="20"/>
          <w:sz-cs w:val="20"/>
        </w:rPr>
        <w:t xml:space="preserve">the VMM. Thus, a guest OS could only map pages it owns. On the other hand, it has the ability to batch</w:t>
      </w:r>
    </w:p>
    <w:p>
      <w:pPr/>
      <w:r>
        <w:rPr>
          <w:rFonts w:ascii="Times" w:hAnsi="Times" w:cs="Times"/>
          <w:sz w:val="20"/>
          <w:sz-cs w:val="20"/>
        </w:rPr>
        <w:t xml:space="preserve">multiple page-update requests to improve performance. A similar strategy is used for segmentation.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Intel architecture supports four protection rings or privilege levels; virtually all OS kernels</w:t>
      </w:r>
    </w:p>
    <w:p>
      <w:pPr/>
      <w:r>
        <w:rPr>
          <w:rFonts w:ascii="Times" w:hAnsi="Times" w:cs="Times"/>
          <w:sz w:val="20"/>
          <w:sz-cs w:val="20"/>
        </w:rPr>
        <w:t xml:space="preserve">run at Level 0, the most privileged one, and applications at Level 3. In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the VMM runs at Level 0,</w:t>
      </w:r>
    </w:p>
    <w:p>
      <w:pPr/>
      <w:r>
        <w:rPr>
          <w:rFonts w:ascii="Times" w:hAnsi="Times" w:cs="Times"/>
          <w:sz w:val="20"/>
          <w:sz-cs w:val="20"/>
        </w:rPr>
        <w:t xml:space="preserve">the guest OS at Level 1, and applications at Level 3.</w:t>
      </w:r>
    </w:p>
    <w:p>
      <w:pPr/>
      <w:r>
        <w:rPr>
          <w:rFonts w:ascii="Times" w:hAnsi="Times" w:cs="Times"/>
          <w:sz w:val="20"/>
          <w:sz-cs w:val="20"/>
        </w:rPr>
        <w:t xml:space="preserve">Applications make system calls using the so-called </w:t>
      </w:r>
      <w:r>
        <w:rPr>
          <w:rFonts w:ascii="Helvetica" w:hAnsi="Helvetica" w:cs="Helvetica"/>
          <w:sz w:val="20"/>
          <w:sz-cs w:val="20"/>
        </w:rPr>
        <w:t xml:space="preserve">hypercalls </w:t>
      </w:r>
      <w:r>
        <w:rPr>
          <w:rFonts w:ascii="Times" w:hAnsi="Times" w:cs="Times"/>
          <w:sz w:val="20"/>
          <w:sz-cs w:val="20"/>
        </w:rPr>
        <w:t xml:space="preserve">processed by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 Privileged instructions</w:t>
      </w:r>
    </w:p>
    <w:p>
      <w:pPr/>
      <w:r>
        <w:rPr>
          <w:rFonts w:ascii="Times" w:hAnsi="Times" w:cs="Times"/>
          <w:sz w:val="20"/>
          <w:sz-cs w:val="20"/>
        </w:rPr>
        <w:t xml:space="preserve">issued by a guest OS are </w:t>
      </w:r>
      <w:r>
        <w:rPr>
          <w:rFonts w:ascii="Helvetica" w:hAnsi="Helvetica" w:cs="Helvetica"/>
          <w:sz w:val="20"/>
          <w:sz-cs w:val="20"/>
        </w:rPr>
        <w:t xml:space="preserve">paravirtualized </w:t>
      </w:r>
      <w:r>
        <w:rPr>
          <w:rFonts w:ascii="Times" w:hAnsi="Times" w:cs="Times"/>
          <w:sz w:val="20"/>
          <w:sz-cs w:val="20"/>
        </w:rPr>
        <w:t xml:space="preserve">and must be validated by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.When a guest OS attempts</w:t>
      </w:r>
    </w:p>
    <w:p>
      <w:pPr/>
      <w:r>
        <w:rPr>
          <w:rFonts w:ascii="Times" w:hAnsi="Times" w:cs="Times"/>
          <w:sz w:val="20"/>
          <w:sz-cs w:val="20"/>
        </w:rPr>
        <w:t xml:space="preserve">to execute a privileged instruction directly, the instruction fails silently.</w:t>
      </w:r>
    </w:p>
    <w:p>
      <w:pPr/>
      <w:r>
        <w:rPr>
          <w:rFonts w:ascii="Times" w:hAnsi="Times" w:cs="Times"/>
          <w:sz w:val="20"/>
          <w:sz-cs w:val="20"/>
        </w:rPr>
        <w:t xml:space="preserve">Memory is statically partitioned between domains to provide strong isolation. To adjust domain</w:t>
      </w:r>
    </w:p>
    <w:p>
      <w:pPr/>
      <w:r>
        <w:rPr>
          <w:rFonts w:ascii="Times" w:hAnsi="Times" w:cs="Times"/>
          <w:sz w:val="20"/>
          <w:sz-cs w:val="20"/>
        </w:rPr>
        <w:t xml:space="preserve">memory, </w:t>
      </w:r>
      <w:r>
        <w:rPr>
          <w:rFonts w:ascii="Courier" w:hAnsi="Courier" w:cs="Courier"/>
          <w:sz w:val="20"/>
          <w:sz-cs w:val="20"/>
        </w:rPr>
        <w:t xml:space="preserve">XenoLinux </w:t>
      </w:r>
      <w:r>
        <w:rPr>
          <w:rFonts w:ascii="Times" w:hAnsi="Times" w:cs="Times"/>
          <w:sz w:val="20"/>
          <w:sz-cs w:val="20"/>
        </w:rPr>
        <w:t xml:space="preserve">implements a </w:t>
      </w:r>
      <w:r>
        <w:rPr>
          <w:rFonts w:ascii="Helvetica" w:hAnsi="Helvetica" w:cs="Helvetica"/>
          <w:sz w:val="20"/>
          <w:sz-cs w:val="20"/>
        </w:rPr>
        <w:t xml:space="preserve">balloon driver</w:t>
      </w:r>
      <w:r>
        <w:rPr>
          <w:rFonts w:ascii="Times" w:hAnsi="Times" w:cs="Times"/>
          <w:sz w:val="20"/>
          <w:sz-cs w:val="20"/>
        </w:rPr>
        <w:t xml:space="preserve">, which passes pages between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and its own page</w:t>
      </w:r>
    </w:p>
    <w:p>
      <w:pPr/>
      <w:r>
        <w:rPr>
          <w:rFonts w:ascii="Times" w:hAnsi="Times" w:cs="Times"/>
          <w:sz w:val="20"/>
          <w:sz-cs w:val="20"/>
        </w:rPr>
        <w:t xml:space="preserve">allocator. For the sake of efficiency, page faults are handled directly by the guest OS.</w:t>
      </w:r>
    </w:p>
    <w:p>
      <w:pPr/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schedules individual domains using the borrowed virtual time (BVT) scheduling algorithm</w:t>
      </w:r>
    </w:p>
    <w:p>
      <w:pPr/>
      <w:r>
        <w:rPr>
          <w:rFonts w:ascii="Times" w:hAnsi="Times" w:cs="Times"/>
          <w:sz w:val="20"/>
          <w:sz-cs w:val="20"/>
        </w:rPr>
        <w:t xml:space="preserve">discussed in Section 6.11. BVT is a work conserving</w:t>
      </w:r>
      <w:r>
        <w:rPr>
          <w:rFonts w:ascii="Times" w:hAnsi="Times" w:cs="Times"/>
          <w:sz w:val="15"/>
          <w:sz-cs w:val="15"/>
          <w:color w:val="000066"/>
        </w:rPr>
        <w:t xml:space="preserve">7 </w:t>
      </w:r>
      <w:r>
        <w:rPr>
          <w:rFonts w:ascii="Times" w:hAnsi="Times" w:cs="Times"/>
          <w:sz w:val="20"/>
          <w:sz-cs w:val="20"/>
        </w:rPr>
        <w:t xml:space="preserve">and low-latency wake-up scheduling algorithm.</w:t>
      </w:r>
    </w:p>
    <w:p>
      <w:pPr/>
      <w:r>
        <w:rPr>
          <w:rFonts w:ascii="Times" w:hAnsi="Times" w:cs="Times"/>
          <w:sz w:val="20"/>
          <w:sz-cs w:val="20"/>
        </w:rPr>
        <w:t xml:space="preserve">BVT uses a virtual-time warping mechanism to support low-latency dispatch to ensure timely execution</w:t>
      </w:r>
    </w:p>
    <w:p>
      <w:pPr/>
      <w:r>
        <w:rPr>
          <w:rFonts w:ascii="Times" w:hAnsi="Times" w:cs="Times"/>
          <w:sz w:val="20"/>
          <w:sz-cs w:val="20"/>
        </w:rPr>
        <w:t xml:space="preserve">when this is needed – for example, for timely delivery of TCP acknowledgments.</w:t>
      </w:r>
    </w:p>
    <w:p>
      <w:pPr/>
      <w:r>
        <w:rPr>
          <w:rFonts w:ascii="Times" w:hAnsi="Times" w:cs="Times"/>
          <w:sz w:val="20"/>
          <w:sz-cs w:val="20"/>
        </w:rPr>
        <w:t xml:space="preserve">A guest OS must register with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description table </w:t>
      </w:r>
      <w:r>
        <w:rPr>
          <w:rFonts w:ascii="Times" w:hAnsi="Times" w:cs="Times"/>
          <w:sz w:val="20"/>
          <w:sz-cs w:val="20"/>
        </w:rPr>
        <w:t xml:space="preserve">with the addresses of exception handlers for</w:t>
      </w:r>
    </w:p>
    <w:p>
      <w:pPr/>
      <w:r>
        <w:rPr>
          <w:rFonts w:ascii="Times" w:hAnsi="Times" w:cs="Times"/>
          <w:sz w:val="20"/>
          <w:sz-cs w:val="20"/>
        </w:rPr>
        <w:t xml:space="preserve">validation. Exception handlers are identical to the native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handlers. The only one that does not follow</w:t>
      </w:r>
    </w:p>
    <w:p>
      <w:pPr/>
      <w:r>
        <w:rPr>
          <w:rFonts w:ascii="Times" w:hAnsi="Times" w:cs="Times"/>
          <w:sz w:val="20"/>
          <w:sz-cs w:val="20"/>
        </w:rPr>
        <w:t xml:space="preserve">this rule is the page fault handler, which uses an extended stack frame to retrieve the faulty address</w:t>
      </w:r>
    </w:p>
    <w:p>
      <w:pPr/>
      <w:r>
        <w:rPr>
          <w:rFonts w:ascii="Times" w:hAnsi="Times" w:cs="Times"/>
          <w:sz w:val="20"/>
          <w:sz-cs w:val="20"/>
        </w:rPr>
        <w:t xml:space="preserve">because the privileged register </w:t>
      </w:r>
      <w:r>
        <w:rPr>
          <w:rFonts w:ascii="Courier" w:hAnsi="Courier" w:cs="Courier"/>
          <w:sz w:val="20"/>
          <w:sz-cs w:val="20"/>
        </w:rPr>
        <w:t xml:space="preserve">CR2</w:t>
      </w:r>
      <w:r>
        <w:rPr>
          <w:rFonts w:ascii="Times" w:hAnsi="Times" w:cs="Times"/>
          <w:sz w:val="20"/>
          <w:sz-cs w:val="20"/>
        </w:rPr>
        <w:t xml:space="preserve">, where this address is found, is not available to a guest OS. Each guest OS can validate and then register a “fast” exception handler executed directly by the processor</w:t>
      </w:r>
    </w:p>
    <w:p>
      <w:pPr/>
      <w:r>
        <w:rPr>
          <w:rFonts w:ascii="Times" w:hAnsi="Times" w:cs="Times"/>
          <w:sz w:val="20"/>
          <w:sz-cs w:val="20"/>
        </w:rPr>
        <w:t xml:space="preserve">without the interference of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 A lightweight event system replaces hardware interrupts. Notifications</w:t>
      </w:r>
    </w:p>
    <w:p>
      <w:pPr/>
      <w:r>
        <w:rPr>
          <w:rFonts w:ascii="Times" w:hAnsi="Times" w:cs="Times"/>
          <w:sz w:val="20"/>
          <w:sz-cs w:val="20"/>
        </w:rPr>
        <w:t xml:space="preserve">are delivered using this asynchronous event system. Each guest OS has a timer interface and is aware</w:t>
      </w:r>
    </w:p>
    <w:p>
      <w:pPr/>
      <w:r>
        <w:rPr>
          <w:rFonts w:ascii="Times" w:hAnsi="Times" w:cs="Times"/>
          <w:sz w:val="20"/>
          <w:sz-cs w:val="20"/>
        </w:rPr>
        <w:t xml:space="preserve">of “real” and “virtual” time.</w:t>
      </w:r>
    </w:p>
    <w:p>
      <w:pPr/>
      <w:r>
        <w:rPr>
          <w:rFonts w:ascii="Helvetica" w:hAnsi="Helvetica" w:cs="Helvetica"/>
          <w:sz w:val="20"/>
          <w:sz-cs w:val="20"/>
        </w:rPr>
        <w:t xml:space="preserve">XenStore </w:t>
      </w:r>
      <w:r>
        <w:rPr>
          <w:rFonts w:ascii="Times" w:hAnsi="Times" w:cs="Times"/>
          <w:sz w:val="20"/>
          <w:sz-cs w:val="20"/>
        </w:rPr>
        <w:t xml:space="preserve">is a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process that supports a system-wide registry and naming service. It is implemented</w:t>
      </w:r>
    </w:p>
    <w:p>
      <w:pPr/>
      <w:r>
        <w:rPr>
          <w:rFonts w:ascii="Times" w:hAnsi="Times" w:cs="Times"/>
          <w:sz w:val="20"/>
          <w:sz-cs w:val="20"/>
        </w:rPr>
        <w:t xml:space="preserve">as a hierarchical key-value storage; a </w:t>
      </w:r>
      <w:r>
        <w:rPr>
          <w:rFonts w:ascii="Helvetica" w:hAnsi="Helvetica" w:cs="Helvetica"/>
          <w:sz w:val="20"/>
          <w:sz-cs w:val="20"/>
        </w:rPr>
        <w:t xml:space="preserve">watch </w:t>
      </w:r>
      <w:r>
        <w:rPr>
          <w:rFonts w:ascii="Times" w:hAnsi="Times" w:cs="Times"/>
          <w:sz w:val="20"/>
          <w:sz-cs w:val="20"/>
        </w:rPr>
        <w:t xml:space="preserve">function of the process informs listeners of changes</w:t>
      </w:r>
    </w:p>
    <w:p>
      <w:pPr/>
      <w:r>
        <w:rPr>
          <w:rFonts w:ascii="Times" w:hAnsi="Times" w:cs="Times"/>
          <w:sz w:val="20"/>
          <w:sz-cs w:val="20"/>
        </w:rPr>
        <w:t xml:space="preserve">to the key in storage to which they have subscribed. </w:t>
      </w:r>
      <w:r>
        <w:rPr>
          <w:rFonts w:ascii="Helvetica" w:hAnsi="Helvetica" w:cs="Helvetica"/>
          <w:sz w:val="20"/>
          <w:sz-cs w:val="20"/>
        </w:rPr>
        <w:t xml:space="preserve">XenStore </w:t>
      </w:r>
      <w:r>
        <w:rPr>
          <w:rFonts w:ascii="Times" w:hAnsi="Times" w:cs="Times"/>
          <w:sz w:val="20"/>
          <w:sz-cs w:val="20"/>
        </w:rPr>
        <w:t xml:space="preserve">communicates with guest VMs via shared</w:t>
      </w:r>
    </w:p>
    <w:p>
      <w:pPr/>
      <w:r>
        <w:rPr>
          <w:rFonts w:ascii="Times" w:hAnsi="Times" w:cs="Times"/>
          <w:sz w:val="20"/>
          <w:sz-cs w:val="20"/>
        </w:rPr>
        <w:t xml:space="preserve">memory using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privileges rather than grant tables.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Toolstack </w:t>
      </w:r>
      <w:r>
        <w:rPr>
          <w:rFonts w:ascii="Times" w:hAnsi="Times" w:cs="Times"/>
          <w:sz w:val="20"/>
          <w:sz-cs w:val="20"/>
        </w:rPr>
        <w:t xml:space="preserve">is another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component responsible for creating, destroying, and managing the</w:t>
      </w:r>
    </w:p>
    <w:p>
      <w:pPr/>
      <w:r>
        <w:rPr>
          <w:rFonts w:ascii="Times" w:hAnsi="Times" w:cs="Times"/>
          <w:sz w:val="20"/>
          <w:sz-cs w:val="20"/>
        </w:rPr>
        <w:t xml:space="preserve">resources and privileges of VMs. To create a new VM a user provides a configuration file describing</w:t>
      </w:r>
    </w:p>
    <w:p>
      <w:pPr/>
      <w:r>
        <w:rPr>
          <w:rFonts w:ascii="Times" w:hAnsi="Times" w:cs="Times"/>
          <w:sz w:val="20"/>
          <w:sz-cs w:val="20"/>
        </w:rPr>
        <w:t xml:space="preserve">memory and CPU allocations as well as device configuration. Then the </w:t>
      </w:r>
      <w:r>
        <w:rPr>
          <w:rFonts w:ascii="Helvetica" w:hAnsi="Helvetica" w:cs="Helvetica"/>
          <w:sz w:val="20"/>
          <w:sz-cs w:val="20"/>
        </w:rPr>
        <w:t xml:space="preserve">Toolstack </w:t>
      </w:r>
      <w:r>
        <w:rPr>
          <w:rFonts w:ascii="Times" w:hAnsi="Times" w:cs="Times"/>
          <w:sz w:val="20"/>
          <w:sz-cs w:val="20"/>
        </w:rPr>
        <w:t xml:space="preserve">parses this file and</w:t>
      </w:r>
    </w:p>
    <w:p>
      <w:pPr/>
      <w:r>
        <w:rPr>
          <w:rFonts w:ascii="Times" w:hAnsi="Times" w:cs="Times"/>
          <w:sz w:val="20"/>
          <w:sz-cs w:val="20"/>
        </w:rPr>
        <w:t xml:space="preserve">writes this information in the </w:t>
      </w:r>
      <w:r>
        <w:rPr>
          <w:rFonts w:ascii="Helvetica" w:hAnsi="Helvetica" w:cs="Helvetica"/>
          <w:sz w:val="20"/>
          <w:sz-cs w:val="20"/>
        </w:rPr>
        <w:t xml:space="preserve">XenStore</w:t>
      </w:r>
      <w:r>
        <w:rPr>
          <w:rFonts w:ascii="Times" w:hAnsi="Times" w:cs="Times"/>
          <w:sz w:val="20"/>
          <w:sz-cs w:val="20"/>
        </w:rPr>
        <w:t xml:space="preserve">. </w:t>
      </w:r>
      <w:r>
        <w:rPr>
          <w:rFonts w:ascii="Helvetica" w:hAnsi="Helvetica" w:cs="Helvetica"/>
          <w:sz w:val="20"/>
          <w:sz-cs w:val="20"/>
        </w:rPr>
        <w:t xml:space="preserve">Toolstack </w:t>
      </w:r>
      <w:r>
        <w:rPr>
          <w:rFonts w:ascii="Times" w:hAnsi="Times" w:cs="Times"/>
          <w:sz w:val="20"/>
          <w:sz-cs w:val="20"/>
        </w:rPr>
        <w:t xml:space="preserve">takes advantage of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privileges to map guest</w:t>
      </w:r>
    </w:p>
    <w:p>
      <w:pPr/>
      <w:r>
        <w:rPr>
          <w:rFonts w:ascii="Times" w:hAnsi="Times" w:cs="Times"/>
          <w:sz w:val="20"/>
          <w:sz-cs w:val="20"/>
        </w:rPr>
        <w:t xml:space="preserve">memory, to load a kernel and virtual BIOS, and to set up initial communication channels with the</w:t>
      </w:r>
    </w:p>
    <w:p>
      <w:pPr/>
      <w:r>
        <w:rPr>
          <w:rFonts w:ascii="Helvetica" w:hAnsi="Helvetica" w:cs="Helvetica"/>
          <w:sz w:val="20"/>
          <w:sz-cs w:val="20"/>
        </w:rPr>
        <w:t xml:space="preserve">XenStore </w:t>
      </w:r>
      <w:r>
        <w:rPr>
          <w:rFonts w:ascii="Times" w:hAnsi="Times" w:cs="Times"/>
          <w:sz w:val="20"/>
          <w:sz-cs w:val="20"/>
        </w:rPr>
        <w:t xml:space="preserve">and with the virtual console when a new VM is created.</w:t>
      </w:r>
    </w:p>
    <w:p>
      <w:pPr/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defines abstractions for networking and I/O devices. </w:t>
      </w:r>
      <w:r>
        <w:rPr>
          <w:rFonts w:ascii="Helvetica" w:hAnsi="Helvetica" w:cs="Helvetica"/>
          <w:sz w:val="20"/>
          <w:sz-cs w:val="20"/>
        </w:rPr>
        <w:t xml:space="preserve">Split drivers </w:t>
      </w:r>
      <w:r>
        <w:rPr>
          <w:rFonts w:ascii="Times" w:hAnsi="Times" w:cs="Times"/>
          <w:sz w:val="20"/>
          <w:sz-cs w:val="20"/>
        </w:rPr>
        <w:t xml:space="preserve">have a front-end in the </w:t>
      </w:r>
      <w:r>
        <w:rPr>
          <w:rFonts w:ascii="Helvetica" w:hAnsi="Helvetica" w:cs="Helvetica"/>
          <w:sz w:val="20"/>
          <w:sz-cs w:val="20"/>
        </w:rPr>
        <w:t xml:space="preserve">DomU</w:t>
      </w:r>
    </w:p>
    <w:p>
      <w:pPr/>
      <w:r>
        <w:rPr>
          <w:rFonts w:ascii="Times" w:hAnsi="Times" w:cs="Times"/>
          <w:sz w:val="20"/>
          <w:sz-cs w:val="20"/>
        </w:rPr>
        <w:t xml:space="preserve">and a back-end in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; the two communicate via a ring in shared memory.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enforces access control</w:t>
      </w:r>
    </w:p>
    <w:p>
      <w:pPr/>
      <w:r>
        <w:rPr>
          <w:rFonts w:ascii="Times" w:hAnsi="Times" w:cs="Times"/>
          <w:sz w:val="20"/>
          <w:sz-cs w:val="20"/>
        </w:rPr>
        <w:t xml:space="preserve">for the shared memory and passes synchronization signals. Access control lists (ACLs) are stored in</w:t>
      </w:r>
    </w:p>
    <w:p>
      <w:pPr/>
      <w:r>
        <w:rPr>
          <w:rFonts w:ascii="Times" w:hAnsi="Times" w:cs="Times"/>
          <w:sz w:val="20"/>
          <w:sz-cs w:val="20"/>
        </w:rPr>
        <w:t xml:space="preserve">the form of </w:t>
      </w:r>
      <w:r>
        <w:rPr>
          <w:rFonts w:ascii="Helvetica" w:hAnsi="Helvetica" w:cs="Helvetica"/>
          <w:sz w:val="20"/>
          <w:sz-cs w:val="20"/>
        </w:rPr>
        <w:t xml:space="preserve">grant tables</w:t>
      </w:r>
      <w:r>
        <w:rPr>
          <w:rFonts w:ascii="Times" w:hAnsi="Times" w:cs="Times"/>
          <w:sz w:val="20"/>
          <w:sz-cs w:val="20"/>
        </w:rPr>
        <w:t xml:space="preserve">, with permissions set by the owner of the memory.</w:t>
      </w:r>
    </w:p>
    <w:p>
      <w:pPr/>
      <w:r>
        <w:rPr>
          <w:rFonts w:ascii="Times" w:hAnsi="Times" w:cs="Times"/>
          <w:sz w:val="20"/>
          <w:sz-cs w:val="20"/>
        </w:rPr>
        <w:t xml:space="preserve">Data for I/O and network operations move vertically through the system very efficiently using a</w:t>
      </w:r>
    </w:p>
    <w:p>
      <w:pPr/>
      <w:r>
        <w:rPr>
          <w:rFonts w:ascii="Times" w:hAnsi="Times" w:cs="Times"/>
          <w:sz w:val="20"/>
          <w:sz-cs w:val="20"/>
        </w:rPr>
        <w:t xml:space="preserve">set of I/O rings (see Figure </w:t>
      </w:r>
      <w:r>
        <w:rPr>
          <w:rFonts w:ascii="Times" w:hAnsi="Times" w:cs="Times"/>
          <w:sz w:val="20"/>
          <w:sz-cs w:val="20"/>
          <w:color w:val="000066"/>
        </w:rPr>
        <w:t xml:space="preserve">5.7</w:t>
      </w:r>
      <w:r>
        <w:rPr>
          <w:rFonts w:ascii="Times" w:hAnsi="Times" w:cs="Times"/>
          <w:sz w:val="20"/>
          <w:sz-cs w:val="20"/>
        </w:rPr>
        <w:t xml:space="preserve">). A </w:t>
      </w:r>
      <w:r>
        <w:rPr>
          <w:rFonts w:ascii="Helvetica" w:hAnsi="Helvetica" w:cs="Helvetica"/>
          <w:sz w:val="20"/>
          <w:sz-cs w:val="20"/>
        </w:rPr>
        <w:t xml:space="preserve">ring </w:t>
      </w:r>
      <w:r>
        <w:rPr>
          <w:rFonts w:ascii="Times" w:hAnsi="Times" w:cs="Times"/>
          <w:sz w:val="20"/>
          <w:sz-cs w:val="20"/>
        </w:rPr>
        <w:t xml:space="preserve">is a circular queue of descriptors allocated by a domain and</w:t>
      </w:r>
    </w:p>
    <w:p>
      <w:pPr/>
      <w:r>
        <w:rPr>
          <w:rFonts w:ascii="Times" w:hAnsi="Times" w:cs="Times"/>
          <w:sz w:val="20"/>
          <w:sz-cs w:val="20"/>
        </w:rPr>
        <w:t xml:space="preserve">accessible within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 Descriptors do not contain data; the data buffers are allocated off-band by the</w:t>
      </w:r>
    </w:p>
    <w:p>
      <w:pPr/>
      <w:r>
        <w:rPr>
          <w:rFonts w:ascii="Times" w:hAnsi="Times" w:cs="Times"/>
          <w:sz w:val="20"/>
          <w:sz-cs w:val="20"/>
        </w:rPr>
        <w:t xml:space="preserve">guest OS. Memory committed for I/O and network operations is supplied in a manner designed to</w:t>
      </w:r>
    </w:p>
    <w:p>
      <w:pPr/>
      <w:r>
        <w:rPr>
          <w:rFonts w:ascii="Times" w:hAnsi="Times" w:cs="Times"/>
          <w:sz w:val="20"/>
          <w:sz-cs w:val="20"/>
        </w:rPr>
        <w:t xml:space="preserve">avoid “cross-talk,” and the I/O buffers holding the data are protected by preventing page faults of the</w:t>
      </w:r>
    </w:p>
    <w:p>
      <w:pPr/>
      <w:r>
        <w:rPr>
          <w:rFonts w:ascii="Times" w:hAnsi="Times" w:cs="Times"/>
          <w:sz w:val="20"/>
          <w:sz-cs w:val="20"/>
        </w:rPr>
        <w:t xml:space="preserve">corresponding page frames.</w:t>
      </w:r>
    </w:p>
    <w:p>
      <w:pPr/>
      <w:r>
        <w:rPr>
          <w:rFonts w:ascii="Times" w:hAnsi="Times" w:cs="Times"/>
          <w:sz w:val="20"/>
          <w:sz-cs w:val="20"/>
        </w:rPr>
        <w:t xml:space="preserve">Each domain has one or more virtual network interfaces (VIFs) that support the functionality of</w:t>
      </w:r>
    </w:p>
    <w:p>
      <w:pPr/>
      <w:r>
        <w:rPr>
          <w:rFonts w:ascii="Times" w:hAnsi="Times" w:cs="Times"/>
          <w:sz w:val="20"/>
          <w:sz-cs w:val="20"/>
        </w:rPr>
        <w:t xml:space="preserve">a network interface card. A VIF is attached to a virtual firewall-router (VFR). Two rings of buffer</w:t>
      </w:r>
    </w:p>
    <w:p>
      <w:pPr/>
      <w:r>
        <w:rPr>
          <w:rFonts w:ascii="Times" w:hAnsi="Times" w:cs="Times"/>
          <w:sz w:val="20"/>
          <w:sz-cs w:val="20"/>
        </w:rPr>
        <w:t xml:space="preserve">descriptors, one for packet sending and one for packet receiving, are supported. To transmit a packet,</w:t>
      </w:r>
    </w:p>
    <w:p>
      <w:pPr/>
      <w:r>
        <w:rPr>
          <w:rFonts w:ascii="Times" w:hAnsi="Times" w:cs="Times"/>
          <w:sz w:val="20"/>
          <w:sz-cs w:val="20"/>
        </w:rPr>
        <w:t xml:space="preserve">a guest OS enqueues a buffer descriptor to the send ring, then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copies the descriptor and checks</w:t>
      </w:r>
    </w:p>
    <w:p>
      <w:pPr/>
      <w:r>
        <w:rPr>
          <w:rFonts w:ascii="Times" w:hAnsi="Times" w:cs="Times"/>
          <w:sz w:val="20"/>
          <w:sz-cs w:val="20"/>
        </w:rPr>
        <w:t xml:space="preserve">safety and finally copies only the packet header, not the payload, and executes the matching</w:t>
      </w:r>
    </w:p>
    <w:p>
      <w:pPr/>
      <w:r>
        <w:rPr>
          <w:rFonts w:ascii="Times" w:hAnsi="Times" w:cs="Times"/>
          <w:sz w:val="20"/>
          <w:sz-cs w:val="20"/>
        </w:rPr>
        <w:t xml:space="preserve">rules.</w:t>
      </w:r>
    </w:p>
    <w:p>
      <w:pPr/>
      <w:r>
        <w:rPr>
          <w:rFonts w:ascii="Times" w:hAnsi="Times" w:cs="Times"/>
          <w:sz w:val="20"/>
          <w:sz-cs w:val="20"/>
        </w:rPr>
        <w:t xml:space="preserve">The rules of the form </w:t>
      </w:r>
      <w:r>
        <w:rPr>
          <w:rFonts w:ascii="Helvetica" w:hAnsi="Helvetica" w:cs="Helvetica"/>
          <w:sz w:val="20"/>
          <w:sz-cs w:val="20"/>
        </w:rPr>
        <w:t xml:space="preserve">(&lt;pattern&gt;,&lt;action&gt;) </w:t>
      </w:r>
      <w:r>
        <w:rPr>
          <w:rFonts w:ascii="Times" w:hAnsi="Times" w:cs="Times"/>
          <w:sz w:val="20"/>
          <w:sz-cs w:val="20"/>
        </w:rPr>
        <w:t xml:space="preserve">require the </w:t>
      </w:r>
      <w:r>
        <w:rPr>
          <w:rFonts w:ascii="Helvetica" w:hAnsi="Helvetica" w:cs="Helvetica"/>
          <w:sz w:val="20"/>
          <w:sz-cs w:val="20"/>
        </w:rPr>
        <w:t xml:space="preserve">action </w:t>
      </w:r>
      <w:r>
        <w:rPr>
          <w:rFonts w:ascii="Times" w:hAnsi="Times" w:cs="Times"/>
          <w:sz w:val="20"/>
          <w:sz-cs w:val="20"/>
        </w:rPr>
        <w:t xml:space="preserve">to be executed if the </w:t>
      </w:r>
      <w:r>
        <w:rPr>
          <w:rFonts w:ascii="Helvetica" w:hAnsi="Helvetica" w:cs="Helvetica"/>
          <w:sz w:val="20"/>
          <w:sz-cs w:val="20"/>
        </w:rPr>
        <w:t xml:space="preserve">pattern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Times" w:hAnsi="Times" w:cs="Times"/>
          <w:sz w:val="20"/>
          <w:sz-cs w:val="20"/>
        </w:rPr>
        <w:t xml:space="preserve">matched by the information in the packet header. The rules can be added or removed by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; they</w:t>
      </w:r>
    </w:p>
    <w:p>
      <w:pPr/>
      <w:r>
        <w:rPr>
          <w:rFonts w:ascii="Times" w:hAnsi="Times" w:cs="Times"/>
          <w:sz w:val="20"/>
          <w:sz-cs w:val="20"/>
        </w:rPr>
        <w:t xml:space="preserve">ensure the demultiplexing of packets based on the destination IP address and port and, at the same time,</w:t>
      </w:r>
    </w:p>
    <w:p>
      <w:pPr/>
      <w:r>
        <w:rPr>
          <w:rFonts w:ascii="Times" w:hAnsi="Times" w:cs="Times"/>
          <w:sz w:val="20"/>
          <w:sz-cs w:val="20"/>
        </w:rPr>
        <w:t xml:space="preserve">prevent spoofing of the source IP address.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is the only one allowed to directly access the physical</w:t>
      </w:r>
    </w:p>
    <w:p>
      <w:pPr/>
      <w:r>
        <w:rPr>
          <w:rFonts w:ascii="Times" w:hAnsi="Times" w:cs="Times"/>
          <w:sz w:val="20"/>
          <w:sz-cs w:val="20"/>
        </w:rPr>
        <w:t xml:space="preserve">IDE (Integrated Drive Electronics) or SCSI (Small Computer System Interface) disks. All domains</w:t>
      </w:r>
    </w:p>
    <w:p>
      <w:pPr/>
      <w:r>
        <w:rPr>
          <w:rFonts w:ascii="Times" w:hAnsi="Times" w:cs="Times"/>
          <w:sz w:val="20"/>
          <w:sz-cs w:val="20"/>
        </w:rPr>
        <w:t xml:space="preserve">other than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access persistent storage through a virtual block device (VBD) abstraction created and</w:t>
      </w:r>
    </w:p>
    <w:p>
      <w:pPr/>
      <w:r>
        <w:rPr>
          <w:rFonts w:ascii="Times" w:hAnsi="Times" w:cs="Times"/>
          <w:sz w:val="20"/>
          <w:sz-cs w:val="20"/>
        </w:rPr>
        <w:t xml:space="preserve">managed under the control of </w:t>
      </w:r>
      <w:r>
        <w:rPr>
          <w:rFonts w:ascii="Helvetica" w:hAnsi="Helvetica" w:cs="Helvetica"/>
          <w:sz w:val="20"/>
          <w:sz-cs w:val="20"/>
        </w:rPr>
        <w:t xml:space="preserve">Dom0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includes a device emulator, </w:t>
      </w:r>
      <w:r>
        <w:rPr>
          <w:rFonts w:ascii="Helvetica" w:hAnsi="Helvetica" w:cs="Helvetica"/>
          <w:sz w:val="20"/>
          <w:sz-cs w:val="20"/>
        </w:rPr>
        <w:t xml:space="preserve">Qemu</w:t>
      </w:r>
      <w:r>
        <w:rPr>
          <w:rFonts w:ascii="Times" w:hAnsi="Times" w:cs="Times"/>
          <w:sz w:val="20"/>
          <w:sz-cs w:val="20"/>
        </w:rPr>
        <w:t xml:space="preserve">, to support unmodified commodity operating systems. </w:t>
      </w:r>
      <w:r>
        <w:rPr>
          <w:rFonts w:ascii="Helvetica" w:hAnsi="Helvetica" w:cs="Helvetica"/>
          <w:sz w:val="20"/>
          <w:sz-cs w:val="20"/>
        </w:rPr>
        <w:t xml:space="preserve">Qemu</w:t>
      </w:r>
    </w:p>
    <w:p>
      <w:pPr/>
      <w:r>
        <w:rPr>
          <w:rFonts w:ascii="Times" w:hAnsi="Times" w:cs="Times"/>
          <w:sz w:val="20"/>
          <w:sz-cs w:val="20"/>
        </w:rPr>
        <w:t xml:space="preserve">emulates a DMA</w:t>
      </w:r>
      <w:r>
        <w:rPr>
          <w:rFonts w:ascii="Times" w:hAnsi="Times" w:cs="Times"/>
          <w:sz w:val="15"/>
          <w:sz-cs w:val="15"/>
          <w:color w:val="000066"/>
        </w:rPr>
        <w:t xml:space="preserve">8 </w:t>
      </w:r>
      <w:r>
        <w:rPr>
          <w:rFonts w:ascii="Times" w:hAnsi="Times" w:cs="Times"/>
          <w:sz w:val="20"/>
          <w:sz-cs w:val="20"/>
        </w:rPr>
        <w:t xml:space="preserve">and can map any page of the memory in a </w:t>
      </w:r>
      <w:r>
        <w:rPr>
          <w:rFonts w:ascii="Helvetica" w:hAnsi="Helvetica" w:cs="Helvetica"/>
          <w:sz w:val="20"/>
          <w:sz-cs w:val="20"/>
        </w:rPr>
        <w:t xml:space="preserve">DomU</w:t>
      </w:r>
      <w:r>
        <w:rPr>
          <w:rFonts w:ascii="Times" w:hAnsi="Times" w:cs="Times"/>
          <w:sz w:val="20"/>
          <w:sz-cs w:val="20"/>
        </w:rPr>
        <w:t xml:space="preserve">. Each VM has its own instance of</w:t>
      </w:r>
    </w:p>
    <w:p>
      <w:pPr/>
      <w:r>
        <w:rPr>
          <w:rFonts w:ascii="Helvetica" w:hAnsi="Helvetica" w:cs="Helvetica"/>
          <w:sz w:val="20"/>
          <w:sz-cs w:val="20"/>
        </w:rPr>
        <w:t xml:space="preserve">Qemu </w:t>
      </w:r>
      <w:r>
        <w:rPr>
          <w:rFonts w:ascii="Times" w:hAnsi="Times" w:cs="Times"/>
          <w:sz w:val="20"/>
          <w:sz-cs w:val="20"/>
        </w:rPr>
        <w:t xml:space="preserve">that can run either as a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process or as a process of the VM.</w:t>
      </w:r>
    </w:p>
    <w:p>
      <w:pPr/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, initially released in 2003, underwent significant changes in 2005, when Intel released the </w:t>
      </w:r>
      <w:r>
        <w:rPr>
          <w:rFonts w:ascii="Helvetica" w:hAnsi="Helvetica" w:cs="Helvetica"/>
          <w:sz w:val="20"/>
          <w:sz-cs w:val="20"/>
        </w:rPr>
        <w:t xml:space="preserve">VT-x</w:t>
      </w:r>
    </w:p>
    <w:p>
      <w:pPr/>
      <w:r>
        <w:rPr>
          <w:rFonts w:ascii="Times" w:hAnsi="Times" w:cs="Times"/>
          <w:sz w:val="20"/>
          <w:sz-cs w:val="20"/>
        </w:rPr>
        <w:t xml:space="preserve">processors. In 2006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was adopted by Amazon for its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service, and in 2008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running on Intel’s</w:t>
      </w:r>
    </w:p>
    <w:p>
      <w:pPr/>
      <w:r>
        <w:rPr>
          <w:rFonts w:ascii="Helvetica" w:hAnsi="Helvetica" w:cs="Helvetica"/>
          <w:sz w:val="20"/>
          <w:sz-cs w:val="20"/>
        </w:rPr>
        <w:t xml:space="preserve">VT-d </w:t>
      </w:r>
      <w:r>
        <w:rPr>
          <w:rFonts w:ascii="Times" w:hAnsi="Times" w:cs="Times"/>
          <w:sz w:val="20"/>
          <w:sz-cs w:val="20"/>
        </w:rPr>
        <w:t xml:space="preserve">passed the </w:t>
      </w:r>
      <w:r>
        <w:rPr>
          <w:rFonts w:ascii="Helvetica" w:hAnsi="Helvetica" w:cs="Helvetica"/>
          <w:sz w:val="20"/>
          <w:sz-cs w:val="20"/>
        </w:rPr>
        <w:t xml:space="preserve">ACPI S3 </w:t>
      </w:r>
      <w:r>
        <w:rPr>
          <w:rFonts w:ascii="Times" w:hAnsi="Times" w:cs="Times"/>
          <w:sz w:val="15"/>
          <w:sz-cs w:val="15"/>
          <w:color w:val="000066"/>
        </w:rPr>
        <w:t xml:space="preserve">9 </w:t>
      </w:r>
      <w:r>
        <w:rPr>
          <w:rFonts w:ascii="Times" w:hAnsi="Times" w:cs="Times"/>
          <w:sz w:val="20"/>
          <w:sz-cs w:val="20"/>
        </w:rPr>
        <w:t xml:space="preserve">test.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support for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DomU </w:t>
      </w:r>
      <w:r>
        <w:rPr>
          <w:rFonts w:ascii="Times" w:hAnsi="Times" w:cs="Times"/>
          <w:sz w:val="20"/>
          <w:sz-cs w:val="20"/>
        </w:rPr>
        <w:t xml:space="preserve">was added to the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kernel in 2011.</w:t>
      </w:r>
    </w:p>
    <w:p>
      <w:pPr/>
      <w:r>
        <w:rPr>
          <w:rFonts w:ascii="Times" w:hAnsi="Times" w:cs="Times"/>
          <w:sz w:val="20"/>
          <w:sz-cs w:val="20"/>
        </w:rPr>
        <w:t xml:space="preserve">In 2008 the PCI pass-through was incorporated for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running on </w:t>
      </w:r>
      <w:r>
        <w:rPr>
          <w:rFonts w:ascii="Helvetica" w:hAnsi="Helvetica" w:cs="Helvetica"/>
          <w:sz w:val="20"/>
          <w:sz-cs w:val="20"/>
        </w:rPr>
        <w:t xml:space="preserve">VT-d </w:t>
      </w:r>
      <w:r>
        <w:rPr>
          <w:rFonts w:ascii="Times" w:hAnsi="Times" w:cs="Times"/>
          <w:sz w:val="20"/>
          <w:sz-cs w:val="20"/>
        </w:rPr>
        <w:t xml:space="preserve">architectures. The PCI</w:t>
      </w:r>
      <w:r>
        <w:rPr>
          <w:rFonts w:ascii="Times" w:hAnsi="Times" w:cs="Times"/>
          <w:sz w:val="15"/>
          <w:sz-cs w:val="15"/>
          <w:color w:val="000066"/>
        </w:rPr>
        <w:t xml:space="preserve">10</w:t>
      </w:r>
    </w:p>
    <w:p>
      <w:pPr/>
      <w:r>
        <w:rPr>
          <w:rFonts w:ascii="Times" w:hAnsi="Times" w:cs="Times"/>
          <w:sz w:val="20"/>
          <w:sz-cs w:val="20"/>
        </w:rPr>
        <w:t xml:space="preserve">pass-through allows a PCI device, whether a disk controller, network interface card (NIC), graphic card,</w:t>
      </w:r>
    </w:p>
    <w:p>
      <w:pPr/>
      <w:r>
        <w:rPr>
          <w:rFonts w:ascii="Times" w:hAnsi="Times" w:cs="Times"/>
          <w:sz w:val="20"/>
          <w:sz-cs w:val="20"/>
        </w:rPr>
        <w:t xml:space="preserve">or Universal Serial Bus (USB), to be assigned to a VM. This avoids the overhead of copying and allows</w:t>
      </w:r>
    </w:p>
    <w:p>
      <w:pPr/>
      <w:r>
        <w:rPr>
          <w:rFonts w:ascii="Times" w:hAnsi="Times" w:cs="Times"/>
          <w:sz w:val="20"/>
          <w:sz-cs w:val="20"/>
        </w:rPr>
        <w:t xml:space="preserve">setting up of a </w:t>
      </w:r>
      <w:r>
        <w:rPr>
          <w:rFonts w:ascii="Helvetica" w:hAnsi="Helvetica" w:cs="Helvetica"/>
          <w:sz w:val="20"/>
          <w:sz-cs w:val="20"/>
        </w:rPr>
        <w:t xml:space="preserve">driver domain </w:t>
      </w:r>
      <w:r>
        <w:rPr>
          <w:rFonts w:ascii="Times" w:hAnsi="Times" w:cs="Times"/>
          <w:sz w:val="20"/>
          <w:sz-cs w:val="20"/>
        </w:rPr>
        <w:t xml:space="preserve">to increase security and system reliability. A guest OS can exploit this</w:t>
      </w:r>
    </w:p>
    <w:p>
      <w:pPr/>
      <w:r>
        <w:rPr>
          <w:rFonts w:ascii="Times" w:hAnsi="Times" w:cs="Times"/>
          <w:sz w:val="20"/>
          <w:sz-cs w:val="20"/>
        </w:rPr>
        <w:t xml:space="preserve">facility to access the 3D acceleration capability of a graphics card. To prepare a device for pass-through,</w:t>
      </w:r>
    </w:p>
    <w:p>
      <w:pPr/>
      <w:r>
        <w:rPr>
          <w:rFonts w:ascii="Times" w:hAnsi="Times" w:cs="Times"/>
          <w:sz w:val="20"/>
          <w:sz-cs w:val="20"/>
        </w:rPr>
        <w:t xml:space="preserve">one must know its BDF.</w:t>
      </w:r>
      <w:r>
        <w:rPr>
          <w:rFonts w:ascii="Times" w:hAnsi="Times" w:cs="Times"/>
          <w:sz w:val="15"/>
          <w:sz-cs w:val="15"/>
          <w:color w:val="000066"/>
        </w:rPr>
        <w:t xml:space="preserve">11</w:t>
      </w:r>
    </w:p>
    <w:p>
      <w:pPr/>
      <w:r>
        <w:rPr>
          <w:rFonts w:ascii="Times" w:hAnsi="Times" w:cs="Times"/>
          <w:sz w:val="20"/>
          <w:sz-cs w:val="20"/>
        </w:rPr>
        <w:t xml:space="preserve">An analysis of VM performance for I/O-bound applications under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is reported in [</w:t>
      </w:r>
      <w:r>
        <w:rPr>
          <w:rFonts w:ascii="Times" w:hAnsi="Times" w:cs="Times"/>
          <w:sz w:val="20"/>
          <w:sz-cs w:val="20"/>
          <w:color w:val="000066"/>
        </w:rPr>
        <w:t xml:space="preserve">298</w:t>
      </w:r>
      <w:r>
        <w:rPr>
          <w:rFonts w:ascii="Times" w:hAnsi="Times" w:cs="Times"/>
          <w:sz w:val="20"/>
          <w:sz-cs w:val="20"/>
        </w:rPr>
        <w:t xml:space="preserve">]. Two</w:t>
      </w:r>
    </w:p>
    <w:p>
      <w:pPr/>
      <w:r>
        <w:rPr>
          <w:rFonts w:ascii="Times" w:hAnsi="Times" w:cs="Times"/>
          <w:sz w:val="20"/>
          <w:sz-cs w:val="20"/>
        </w:rPr>
        <w:t xml:space="preserve">Apache Web servers, each under a different VM, share the same server running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 The workload</w:t>
      </w:r>
    </w:p>
    <w:p>
      <w:pPr/>
      <w:r>
        <w:rPr>
          <w:rFonts w:ascii="Times" w:hAnsi="Times" w:cs="Times"/>
          <w:sz w:val="20"/>
          <w:sz-cs w:val="20"/>
        </w:rPr>
        <w:t xml:space="preserve">generator sends requests for files of fixed size ranging from 1KB to 100 KB.When the file size increases</w:t>
      </w:r>
    </w:p>
    <w:p>
      <w:pPr/>
      <w:r>
        <w:rPr>
          <w:rFonts w:ascii="Times" w:hAnsi="Times" w:cs="Times"/>
          <w:sz w:val="20"/>
          <w:sz-cs w:val="20"/>
        </w:rPr>
        <w:t xml:space="preserve">from 1 KB to 10 KB and to 100 KB, the CPU utilization, throughput, data rate, and response time are,</w:t>
      </w:r>
    </w:p>
    <w:p>
      <w:pPr/>
      <w:r>
        <w:rPr>
          <w:rFonts w:ascii="Times" w:hAnsi="Times" w:cs="Times"/>
          <w:sz w:val="20"/>
          <w:sz-cs w:val="20"/>
        </w:rPr>
        <w:t xml:space="preserve">respectively: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97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5%</w:t>
      </w:r>
      <w:r>
        <w:rPr>
          <w:rFonts w:ascii="Helvetica" w:hAnsi="Helvetica" w:cs="Helvetica"/>
          <w:sz w:val="20"/>
          <w:sz-cs w:val="20"/>
        </w:rPr>
        <w:t xml:space="preserve">; </w:t>
      </w:r>
      <w:r>
        <w:rPr>
          <w:rFonts w:ascii="Times" w:hAnsi="Times" w:cs="Times"/>
          <w:sz w:val="20"/>
          <w:sz-cs w:val="20"/>
        </w:rPr>
        <w:t xml:space="preserve">70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44%</w:t>
      </w:r>
      <w:r>
        <w:rPr>
          <w:rFonts w:ascii="Helvetica" w:hAnsi="Helvetica" w:cs="Helvetica"/>
          <w:sz w:val="20"/>
          <w:sz-cs w:val="20"/>
        </w:rPr>
        <w:t xml:space="preserve">; </w:t>
      </w:r>
      <w:r>
        <w:rPr>
          <w:rFonts w:ascii="Times" w:hAnsi="Times" w:cs="Times"/>
          <w:sz w:val="20"/>
          <w:sz-cs w:val="20"/>
        </w:rPr>
        <w:t xml:space="preserve">44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4%</w:t>
      </w:r>
      <w:r>
        <w:rPr>
          <w:rFonts w:ascii="Helvetica" w:hAnsi="Helvetica" w:cs="Helvetica"/>
          <w:sz w:val="20"/>
          <w:sz-cs w:val="20"/>
        </w:rPr>
        <w:t xml:space="preserve">),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900</w:t>
      </w:r>
      <w:r>
        <w:rPr>
          <w:rFonts w:ascii="Helvetica" w:hAnsi="Helvetica" w:cs="Helvetica"/>
          <w:sz w:val="20"/>
          <w:sz-cs w:val="20"/>
        </w:rPr>
        <w:t xml:space="preserve">;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104</w:t>
      </w:r>
      <w:r>
        <w:rPr>
          <w:rFonts w:ascii="Helvetica" w:hAnsi="Helvetica" w:cs="Helvetica"/>
          <w:sz w:val="20"/>
          <w:sz-cs w:val="20"/>
        </w:rPr>
        <w:t xml:space="preserve">; </w:t>
      </w:r>
      <w:r>
        <w:rPr>
          <w:rFonts w:ascii="Times" w:hAnsi="Times" w:cs="Times"/>
          <w:sz w:val="20"/>
          <w:sz-cs w:val="20"/>
        </w:rPr>
        <w:t xml:space="preserve">112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requests/s,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018</w:t>
      </w:r>
      <w:r>
        <w:rPr>
          <w:rFonts w:ascii="Helvetica" w:hAnsi="Helvetica" w:cs="Helvetica"/>
          <w:sz w:val="20"/>
          <w:sz-cs w:val="20"/>
        </w:rPr>
        <w:t xml:space="preserve">; </w:t>
      </w:r>
      <w:r>
        <w:rPr>
          <w:rFonts w:ascii="Times" w:hAnsi="Times" w:cs="Times"/>
          <w:sz w:val="20"/>
          <w:sz-cs w:val="20"/>
        </w:rPr>
        <w:t xml:space="preserve">11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048</w:t>
      </w:r>
      <w:r>
        <w:rPr>
          <w:rFonts w:ascii="Helvetica" w:hAnsi="Helvetica" w:cs="Helvetica"/>
          <w:sz w:val="20"/>
          <w:sz-cs w:val="20"/>
        </w:rPr>
        <w:t xml:space="preserve">; </w:t>
      </w:r>
      <w:r>
        <w:rPr>
          <w:rFonts w:ascii="Times" w:hAnsi="Times" w:cs="Times"/>
          <w:sz w:val="20"/>
          <w:sz-cs w:val="20"/>
        </w:rPr>
        <w:t xml:space="preserve">11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208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KBps,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52</w:t>
      </w:r>
      <w:r>
        <w:rPr>
          <w:rFonts w:ascii="Helvetica" w:hAnsi="Helvetica" w:cs="Helvetica"/>
          <w:sz w:val="20"/>
          <w:sz-cs w:val="20"/>
        </w:rPr>
        <w:t xml:space="preserve">;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36</w:t>
      </w:r>
      <w:r>
        <w:rPr>
          <w:rFonts w:ascii="Helvetica" w:hAnsi="Helvetica" w:cs="Helvetica"/>
          <w:sz w:val="20"/>
          <w:sz-cs w:val="20"/>
        </w:rPr>
        <w:t xml:space="preserve">;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08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msec. From the first group of results we see that for files 10 KB or larger the</w:t>
      </w:r>
    </w:p>
    <w:p>
      <w:pPr/>
      <w:r>
        <w:rPr>
          <w:rFonts w:ascii="Times" w:hAnsi="Times" w:cs="Times"/>
          <w:sz w:val="20"/>
          <w:sz-cs w:val="20"/>
        </w:rPr>
        <w:t xml:space="preserve">system is I/O bound; the second set of results shows that the throughput measured in requests/s decreases</w:t>
      </w:r>
    </w:p>
    <w:p>
      <w:pPr/>
      <w:r>
        <w:rPr>
          <w:rFonts w:ascii="Times" w:hAnsi="Times" w:cs="Times"/>
          <w:sz w:val="20"/>
          <w:sz-cs w:val="20"/>
        </w:rPr>
        <w:t xml:space="preserve">by less than 50% when the system becomes I/O bound, but the data rate increases by a factor of five</w:t>
      </w:r>
    </w:p>
    <w:p>
      <w:pPr/>
      <w:r>
        <w:rPr>
          <w:rFonts w:ascii="Times" w:hAnsi="Times" w:cs="Times"/>
          <w:sz w:val="20"/>
          <w:sz-cs w:val="20"/>
        </w:rPr>
        <w:t xml:space="preserve">over the same range. The variation of the response time is quite small; it increases about 10% when the</w:t>
      </w:r>
    </w:p>
    <w:p>
      <w:pPr/>
      <w:r>
        <w:rPr>
          <w:rFonts w:ascii="Times" w:hAnsi="Times" w:cs="Times"/>
          <w:sz w:val="20"/>
          <w:sz-cs w:val="20"/>
        </w:rPr>
        <w:t xml:space="preserve">file size increases by two orders of magnitude.</w:t>
      </w:r>
    </w:p>
    <w:p>
      <w:pPr/>
      <w:r>
        <w:rPr>
          <w:rFonts w:ascii="Times" w:hAnsi="Times" w:cs="Times"/>
          <w:sz w:val="20"/>
          <w:sz-cs w:val="20"/>
        </w:rPr>
        <w:t xml:space="preserve">The paravirtualization strategy in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is different from the one adopted by a group at the University</w:t>
      </w:r>
    </w:p>
    <w:p>
      <w:pPr/>
      <w:r>
        <w:rPr>
          <w:rFonts w:ascii="Times" w:hAnsi="Times" w:cs="Times"/>
          <w:sz w:val="20"/>
          <w:sz-cs w:val="20"/>
        </w:rPr>
        <w:t xml:space="preserve">of Washington, the creators of the </w:t>
      </w:r>
      <w:r>
        <w:rPr>
          <w:rFonts w:ascii="Courier" w:hAnsi="Courier" w:cs="Courier"/>
          <w:sz w:val="20"/>
          <w:sz-cs w:val="20"/>
        </w:rPr>
        <w:t xml:space="preserve">Denali </w:t>
      </w:r>
      <w:r>
        <w:rPr>
          <w:rFonts w:ascii="Times" w:hAnsi="Times" w:cs="Times"/>
          <w:sz w:val="20"/>
          <w:sz-cs w:val="20"/>
        </w:rPr>
        <w:t xml:space="preserve">system [</w:t>
      </w:r>
      <w:r>
        <w:rPr>
          <w:rFonts w:ascii="Times" w:hAnsi="Times" w:cs="Times"/>
          <w:sz w:val="20"/>
          <w:sz-cs w:val="20"/>
          <w:color w:val="000066"/>
        </w:rPr>
        <w:t xml:space="preserve">372</w:t>
      </w:r>
      <w:r>
        <w:rPr>
          <w:rFonts w:ascii="Times" w:hAnsi="Times" w:cs="Times"/>
          <w:sz w:val="20"/>
          <w:sz-cs w:val="20"/>
        </w:rPr>
        <w:t xml:space="preserve">]. </w:t>
      </w:r>
      <w:r>
        <w:rPr>
          <w:rFonts w:ascii="Courier" w:hAnsi="Courier" w:cs="Courier"/>
          <w:sz w:val="20"/>
          <w:sz-cs w:val="20"/>
        </w:rPr>
        <w:t xml:space="preserve">Denali </w:t>
      </w:r>
      <w:r>
        <w:rPr>
          <w:rFonts w:ascii="Times" w:hAnsi="Times" w:cs="Times"/>
          <w:sz w:val="20"/>
          <w:sz-cs w:val="20"/>
        </w:rPr>
        <w:t xml:space="preserve">was designed to support a number</w:t>
      </w:r>
    </w:p>
    <w:p>
      <w:pPr/>
      <w:r>
        <w:rPr>
          <w:rFonts w:ascii="Times" w:hAnsi="Times" w:cs="Times"/>
          <w:sz w:val="20"/>
          <w:sz-cs w:val="20"/>
        </w:rPr>
        <w:t xml:space="preserve">of virtual machines running network services one or more orders of magnitude larger than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 The</w:t>
      </w:r>
    </w:p>
    <w:p>
      <w:pPr/>
      <w:r>
        <w:rPr>
          <w:rFonts w:ascii="Times" w:hAnsi="Times" w:cs="Times"/>
          <w:sz w:val="20"/>
          <w:sz-cs w:val="20"/>
        </w:rPr>
        <w:t xml:space="preserve">design of the </w:t>
      </w:r>
      <w:r>
        <w:rPr>
          <w:rFonts w:ascii="Courier" w:hAnsi="Courier" w:cs="Courier"/>
          <w:sz w:val="20"/>
          <w:sz-cs w:val="20"/>
        </w:rPr>
        <w:t xml:space="preserve">Denali </w:t>
      </w:r>
      <w:r>
        <w:rPr>
          <w:rFonts w:ascii="Times" w:hAnsi="Times" w:cs="Times"/>
          <w:sz w:val="20"/>
          <w:sz-cs w:val="20"/>
        </w:rPr>
        <w:t xml:space="preserve">system did not target existing ABI. It does not support some features of potential</w:t>
      </w:r>
    </w:p>
    <w:p>
      <w:pPr/>
      <w:r>
        <w:rPr>
          <w:rFonts w:ascii="Times" w:hAnsi="Times" w:cs="Times"/>
          <w:sz w:val="20"/>
          <w:sz-cs w:val="20"/>
        </w:rPr>
        <w:t xml:space="preserve">guest operating systems – for example, it does not support segmentation. </w:t>
      </w:r>
      <w:r>
        <w:rPr>
          <w:rFonts w:ascii="Courier" w:hAnsi="Courier" w:cs="Courier"/>
          <w:sz w:val="20"/>
          <w:sz-cs w:val="20"/>
        </w:rPr>
        <w:t xml:space="preserve">Denali </w:t>
      </w:r>
      <w:r>
        <w:rPr>
          <w:rFonts w:ascii="Times" w:hAnsi="Times" w:cs="Times"/>
          <w:sz w:val="20"/>
          <w:sz-cs w:val="20"/>
        </w:rPr>
        <w:t xml:space="preserve">does not support</w:t>
      </w:r>
    </w:p>
    <w:p>
      <w:pPr/>
      <w:r>
        <w:rPr>
          <w:rFonts w:ascii="Times" w:hAnsi="Times" w:cs="Times"/>
          <w:sz w:val="20"/>
          <w:sz-cs w:val="20"/>
        </w:rPr>
        <w:t xml:space="preserve">application multiplexing, running multiple applications under a guest OS, whereas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does.</w:t>
      </w:r>
    </w:p>
    <w:p>
      <w:pPr/>
      <w:r>
        <w:rPr>
          <w:rFonts w:ascii="Times" w:hAnsi="Times" w:cs="Times"/>
          <w:sz w:val="20"/>
          <w:sz-cs w:val="20"/>
        </w:rPr>
        <w:t xml:space="preserve">Finally, a few words regarding the complexity of porting commodity operating systems to </w:t>
      </w:r>
      <w:r>
        <w:rPr>
          <w:rFonts w:ascii="Helvetica" w:hAnsi="Helvetica" w:cs="Helvetica"/>
          <w:sz w:val="20"/>
          <w:sz-cs w:val="20"/>
        </w:rPr>
        <w:t xml:space="preserve">Xen. </w:t>
      </w:r>
      <w:r>
        <w:rPr>
          <w:rFonts w:ascii="Times" w:hAnsi="Times" w:cs="Times"/>
          <w:sz w:val="20"/>
          <w:sz-cs w:val="20"/>
        </w:rPr>
        <w:t xml:space="preserve">It is</w:t>
      </w:r>
    </w:p>
    <w:p>
      <w:pPr/>
      <w:r>
        <w:rPr>
          <w:rFonts w:ascii="Times" w:hAnsi="Times" w:cs="Times"/>
          <w:sz w:val="20"/>
          <w:sz-cs w:val="20"/>
        </w:rPr>
        <w:t xml:space="preserve">reported that a total of about 3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lines of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code, or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36%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had to be modified; for </w:t>
      </w:r>
      <w:r>
        <w:rPr>
          <w:rFonts w:ascii="Helvetica" w:hAnsi="Helvetica" w:cs="Helvetica"/>
          <w:sz w:val="20"/>
          <w:sz-cs w:val="20"/>
        </w:rPr>
        <w:t xml:space="preserve">Windows XP</w:t>
      </w:r>
    </w:p>
    <w:p>
      <w:pPr/>
      <w:r>
        <w:rPr>
          <w:rFonts w:ascii="Times" w:hAnsi="Times" w:cs="Times"/>
          <w:sz w:val="20"/>
          <w:sz-cs w:val="20"/>
        </w:rPr>
        <w:t xml:space="preserve">this figure is 4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620, or about 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04% [</w:t>
      </w:r>
      <w:r>
        <w:rPr>
          <w:rFonts w:ascii="Times" w:hAnsi="Times" w:cs="Times"/>
          <w:sz w:val="20"/>
          <w:sz-cs w:val="20"/>
          <w:color w:val="000066"/>
        </w:rPr>
        <w:t xml:space="preserve">41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