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Computing and communication on a cloud are intimately related. Therefore, it should be no surprise</w:t>
      </w:r>
    </w:p>
    <w:p>
      <w:pPr/>
      <w:r>
        <w:rPr>
          <w:rFonts w:ascii="Times" w:hAnsi="Times" w:cs="Times"/>
          <w:sz w:val="20"/>
          <w:sz-cs w:val="20"/>
        </w:rPr>
        <w:t xml:space="preserve">that the first algorithm we discuss can be used for scheduling packet transmission as well as threads.</w:t>
      </w:r>
    </w:p>
    <w:p>
      <w:pPr/>
      <w:r>
        <w:rPr>
          <w:rFonts w:ascii="Times" w:hAnsi="Times" w:cs="Times"/>
          <w:sz w:val="20"/>
          <w:sz-cs w:val="20"/>
        </w:rPr>
        <w:t xml:space="preserve">Interconnection networks allow cloud servers to communicate with one another and with users. These</w:t>
      </w:r>
    </w:p>
    <w:p>
      <w:pPr/>
      <w:r>
        <w:rPr>
          <w:rFonts w:ascii="Times" w:hAnsi="Times" w:cs="Times"/>
          <w:sz w:val="20"/>
          <w:sz-cs w:val="20"/>
        </w:rPr>
        <w:t xml:space="preserve">networks consist of communication links of limited bandwidth and switches/routers/gateways of limited</w:t>
      </w:r>
    </w:p>
    <w:p>
      <w:pPr/>
      <w:r>
        <w:rPr>
          <w:rFonts w:ascii="Times" w:hAnsi="Times" w:cs="Times"/>
          <w:sz w:val="20"/>
          <w:sz-cs w:val="20"/>
        </w:rPr>
        <w:t xml:space="preserve">capacity. When the load exceeds its capacity, a switch starts dropping packets because it has limited</w:t>
      </w:r>
    </w:p>
    <w:p>
      <w:pPr/>
      <w:r>
        <w:rPr>
          <w:rFonts w:ascii="Times" w:hAnsi="Times" w:cs="Times"/>
          <w:sz w:val="20"/>
          <w:sz-cs w:val="20"/>
        </w:rPr>
        <w:t xml:space="preserve">input buffers for the switching fabric and for the outgoing links, as well as limited CPU cycles.</w:t>
      </w:r>
    </w:p>
    <w:p>
      <w:pPr/>
      <w:r>
        <w:rPr>
          <w:rFonts w:ascii="Times" w:hAnsi="Times" w:cs="Times"/>
          <w:sz w:val="20"/>
          <w:sz-cs w:val="20"/>
        </w:rPr>
        <w:t xml:space="preserve">A switch must handle multiple flows and pairs of source-destination endpoints of the traffic. Thus, a</w:t>
      </w:r>
    </w:p>
    <w:p>
      <w:pPr/>
      <w:r>
        <w:rPr>
          <w:rFonts w:ascii="Times" w:hAnsi="Times" w:cs="Times"/>
          <w:sz w:val="20"/>
          <w:sz-cs w:val="20"/>
        </w:rPr>
        <w:t xml:space="preserve">scheduling algorithm has to manage several quantities at the same time: the </w:t>
      </w:r>
      <w:r>
        <w:rPr>
          <w:rFonts w:ascii="Helvetica" w:hAnsi="Helvetica" w:cs="Helvetica"/>
          <w:sz w:val="20"/>
          <w:sz-cs w:val="20"/>
        </w:rPr>
        <w:t xml:space="preserve">bandwidth</w:t>
      </w:r>
      <w:r>
        <w:rPr>
          <w:rFonts w:ascii="Times" w:hAnsi="Times" w:cs="Times"/>
          <w:sz w:val="20"/>
          <w:sz-cs w:val="20"/>
        </w:rPr>
        <w:t xml:space="preserve">, the amount of</w:t>
      </w:r>
    </w:p>
    <w:p>
      <w:pPr/>
      <w:r>
        <w:rPr>
          <w:rFonts w:ascii="Times" w:hAnsi="Times" w:cs="Times"/>
          <w:sz w:val="20"/>
          <w:sz-cs w:val="20"/>
        </w:rPr>
        <w:t xml:space="preserve">data each flow is allowed to transport; the </w:t>
      </w:r>
      <w:r>
        <w:rPr>
          <w:rFonts w:ascii="Helvetica" w:hAnsi="Helvetica" w:cs="Helvetica"/>
          <w:sz w:val="20"/>
          <w:sz-cs w:val="20"/>
        </w:rPr>
        <w:t xml:space="preserve">timing </w:t>
      </w:r>
      <w:r>
        <w:rPr>
          <w:rFonts w:ascii="Times" w:hAnsi="Times" w:cs="Times"/>
          <w:sz w:val="20"/>
          <w:sz-cs w:val="20"/>
        </w:rPr>
        <w:t xml:space="preserve">when the packets of individual flows are transmitted;</w:t>
      </w:r>
    </w:p>
    <w:p>
      <w:pPr/>
      <w:r>
        <w:rPr>
          <w:rFonts w:ascii="Times" w:hAnsi="Times" w:cs="Times"/>
          <w:sz w:val="20"/>
          <w:sz-cs w:val="20"/>
        </w:rPr>
        <w:t xml:space="preserve">and the </w:t>
      </w:r>
      <w:r>
        <w:rPr>
          <w:rFonts w:ascii="Helvetica" w:hAnsi="Helvetica" w:cs="Helvetica"/>
          <w:sz w:val="20"/>
          <w:sz-cs w:val="20"/>
        </w:rPr>
        <w:t xml:space="preserve">buffer space </w:t>
      </w:r>
      <w:r>
        <w:rPr>
          <w:rFonts w:ascii="Times" w:hAnsi="Times" w:cs="Times"/>
          <w:sz w:val="20"/>
          <w:sz-cs w:val="20"/>
        </w:rPr>
        <w:t xml:space="preserve">allocated to each flow. A first strategy to avoid network congestion is to use a FCFS</w:t>
      </w:r>
    </w:p>
    <w:p>
      <w:pPr/>
      <w:r>
        <w:rPr>
          <w:rFonts w:ascii="Times" w:hAnsi="Times" w:cs="Times"/>
          <w:sz w:val="20"/>
          <w:sz-cs w:val="20"/>
        </w:rPr>
        <w:t xml:space="preserve">scheduling algorithm. The advantage of the FCFS algorithm is a simple management of the three quantities:</w:t>
      </w:r>
    </w:p>
    <w:p>
      <w:pPr/>
      <w:r>
        <w:rPr>
          <w:rFonts w:ascii="Times" w:hAnsi="Times" w:cs="Times"/>
          <w:sz w:val="20"/>
          <w:sz-cs w:val="20"/>
        </w:rPr>
        <w:t xml:space="preserve">bandwidth, timing, and buffer space. Nevertheless, the FCFS algorithm does not guarantee fairness;</w:t>
      </w:r>
    </w:p>
    <w:p>
      <w:pPr/>
      <w:r>
        <w:rPr>
          <w:rFonts w:ascii="Times" w:hAnsi="Times" w:cs="Times"/>
          <w:sz w:val="20"/>
          <w:sz-cs w:val="20"/>
        </w:rPr>
        <w:t xml:space="preserve">greedy flow sources can transmit at a higher rate and benefit from a larger share of the bandwidth.</w:t>
      </w:r>
    </w:p>
    <w:p>
      <w:pPr/>
      <w:r>
        <w:rPr>
          <w:rFonts w:ascii="Times" w:hAnsi="Times" w:cs="Times"/>
          <w:sz w:val="20"/>
          <w:sz-cs w:val="20"/>
        </w:rPr>
        <w:t xml:space="preserve">To address this problem, a fair queuing algorithm proposed in [</w:t>
      </w:r>
      <w:r>
        <w:rPr>
          <w:rFonts w:ascii="Times" w:hAnsi="Times" w:cs="Times"/>
          <w:sz w:val="20"/>
          <w:sz-cs w:val="20"/>
          <w:color w:val="000066"/>
        </w:rPr>
        <w:t xml:space="preserve">252</w:t>
      </w:r>
      <w:r>
        <w:rPr>
          <w:rFonts w:ascii="Times" w:hAnsi="Times" w:cs="Times"/>
          <w:sz w:val="20"/>
          <w:sz-cs w:val="20"/>
        </w:rPr>
        <w:t xml:space="preserve">] requires that separate queues, one</w:t>
      </w:r>
    </w:p>
    <w:p>
      <w:pPr/>
      <w:r>
        <w:rPr>
          <w:rFonts w:ascii="Times" w:hAnsi="Times" w:cs="Times"/>
          <w:sz w:val="20"/>
          <w:sz-cs w:val="20"/>
        </w:rPr>
        <w:t xml:space="preserve">per flow, be maintained by a switch and that the queues be serviced in a round-robin manner. This algorithm</w:t>
      </w:r>
    </w:p>
    <w:p>
      <w:pPr/>
      <w:r>
        <w:rPr>
          <w:rFonts w:ascii="Times" w:hAnsi="Times" w:cs="Times"/>
          <w:sz w:val="20"/>
          <w:sz-cs w:val="20"/>
        </w:rPr>
        <w:t xml:space="preserve">guarantees the fairness of buffer space management, but does not guarantee fairness of bandwidth</w:t>
      </w:r>
    </w:p>
    <w:p>
      <w:pPr/>
      <w:r>
        <w:rPr>
          <w:rFonts w:ascii="Times" w:hAnsi="Times" w:cs="Times"/>
          <w:sz w:val="20"/>
          <w:sz-cs w:val="20"/>
        </w:rPr>
        <w:t xml:space="preserve">allocation. Indeed, a flow transporting large packets will benefit from a larger bandwidth (see Figure </w:t>
      </w:r>
      <w:r>
        <w:rPr>
          <w:rFonts w:ascii="Times" w:hAnsi="Times" w:cs="Times"/>
          <w:sz w:val="20"/>
          <w:sz-cs w:val="20"/>
          <w:color w:val="000066"/>
        </w:rPr>
        <w:t xml:space="preserve">6.8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fair queuing (FQ) </w:t>
      </w:r>
      <w:r>
        <w:rPr>
          <w:rFonts w:ascii="Times" w:hAnsi="Times" w:cs="Times"/>
          <w:sz w:val="20"/>
          <w:sz-cs w:val="20"/>
        </w:rPr>
        <w:t xml:space="preserve">algorithm in [</w:t>
      </w:r>
      <w:r>
        <w:rPr>
          <w:rFonts w:ascii="Times" w:hAnsi="Times" w:cs="Times"/>
          <w:sz w:val="20"/>
          <w:sz-cs w:val="20"/>
          <w:color w:val="000066"/>
        </w:rPr>
        <w:t xml:space="preserve">102</w:t>
      </w:r>
      <w:r>
        <w:rPr>
          <w:rFonts w:ascii="Times" w:hAnsi="Times" w:cs="Times"/>
          <w:sz w:val="20"/>
          <w:sz-cs w:val="20"/>
        </w:rPr>
        <w:t xml:space="preserve">] proposes a solution to this problem. First, it introduces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bit-by-bit round-robin (BR) </w:t>
      </w:r>
      <w:r>
        <w:rPr>
          <w:rFonts w:ascii="Times" w:hAnsi="Times" w:cs="Times"/>
          <w:sz w:val="20"/>
          <w:sz-cs w:val="20"/>
        </w:rPr>
        <w:t xml:space="preserve">strategy; as the name implies, in this rather impractical scheme a single</w:t>
      </w:r>
    </w:p>
    <w:p>
      <w:pPr/>
      <w:r>
        <w:rPr>
          <w:rFonts w:ascii="Times" w:hAnsi="Times" w:cs="Times"/>
          <w:sz w:val="20"/>
          <w:sz-cs w:val="20"/>
        </w:rPr>
        <w:t xml:space="preserve">bit from each queue is transmitted and the queues are visited in a round-robin fashion. Let </w:t>
      </w:r>
      <w:r>
        <w:rPr>
          <w:rFonts w:ascii="Helvetica" w:hAnsi="Helvetica" w:cs="Helvetica"/>
          <w:sz w:val="20"/>
          <w:sz-cs w:val="20"/>
        </w:rPr>
        <w:t xml:space="preserve">R(t) </w:t>
      </w:r>
      <w:r>
        <w:rPr>
          <w:rFonts w:ascii="Times" w:hAnsi="Times" w:cs="Times"/>
          <w:sz w:val="20"/>
          <w:sz-cs w:val="20"/>
        </w:rPr>
        <w:t xml:space="preserve">be the</w:t>
      </w:r>
    </w:p>
    <w:p>
      <w:pPr/>
      <w:r>
        <w:rPr>
          <w:rFonts w:ascii="Times" w:hAnsi="Times" w:cs="Times"/>
          <w:sz w:val="20"/>
          <w:sz-cs w:val="20"/>
        </w:rPr>
        <w:t xml:space="preserve">number of rounds of the BR algorithm up to time </w:t>
      </w:r>
      <w:r>
        <w:rPr>
          <w:rFonts w:ascii="Helvetica" w:hAnsi="Helvetica" w:cs="Helvetica"/>
          <w:sz w:val="20"/>
          <w:sz-cs w:val="20"/>
        </w:rPr>
        <w:t xml:space="preserve">t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active</w:t>
      </w:r>
      <w:r>
        <w:rPr>
          <w:rFonts w:ascii="Helvetica" w:hAnsi="Helvetica" w:cs="Helvetica"/>
          <w:sz w:val="20"/>
          <w:sz-cs w:val="20"/>
        </w:rPr>
        <w:t xml:space="preserve">(t) </w:t>
      </w:r>
      <w:r>
        <w:rPr>
          <w:rFonts w:ascii="Times" w:hAnsi="Times" w:cs="Times"/>
          <w:sz w:val="20"/>
          <w:sz-cs w:val="20"/>
        </w:rPr>
        <w:t xml:space="preserve">be the number of active flows through</w:t>
      </w:r>
    </w:p>
    <w:p>
      <w:pPr/>
      <w:r>
        <w:rPr>
          <w:rFonts w:ascii="Times" w:hAnsi="Times" w:cs="Times"/>
          <w:sz w:val="20"/>
          <w:sz-cs w:val="20"/>
        </w:rPr>
        <w:t xml:space="preserve">the switch. Call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the time when the packet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of flow </w:t>
      </w:r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Times" w:hAnsi="Times" w:cs="Times"/>
          <w:sz w:val="20"/>
          <w:sz-cs w:val="20"/>
        </w:rPr>
        <w:t xml:space="preserve">, of size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bits arrives, and call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the</w:t>
      </w:r>
    </w:p>
    <w:p>
      <w:pPr/>
      <w:r>
        <w:rPr>
          <w:rFonts w:ascii="Times" w:hAnsi="Times" w:cs="Times"/>
          <w:sz w:val="20"/>
          <w:sz-cs w:val="20"/>
        </w:rPr>
        <w:t xml:space="preserve">values of </w:t>
      </w:r>
      <w:r>
        <w:rPr>
          <w:rFonts w:ascii="Helvetica" w:hAnsi="Helvetica" w:cs="Helvetica"/>
          <w:sz w:val="20"/>
          <w:sz-cs w:val="20"/>
        </w:rPr>
        <w:t xml:space="preserve">R(t) </w:t>
      </w:r>
      <w:r>
        <w:rPr>
          <w:rFonts w:ascii="Times" w:hAnsi="Times" w:cs="Times"/>
          <w:sz w:val="20"/>
          <w:sz-cs w:val="20"/>
        </w:rPr>
        <w:t xml:space="preserve">when the first and the last bit, respectively, of the packet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of flow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are transmitted. Then,</w:t>
      </w:r>
    </w:p>
    <w:p>
      <w:pPr/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= S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+ P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max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i−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R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(6.28)</w:t>
      </w:r>
    </w:p>
    <w:p>
      <w:pPr/>
      <w:r>
        <w:rPr>
          <w:rFonts w:ascii="Times" w:hAnsi="Times" w:cs="Times"/>
          <w:sz w:val="20"/>
          <w:sz-cs w:val="20"/>
        </w:rPr>
        <w:t xml:space="preserve">The quantities </w:t>
      </w:r>
      <w:r>
        <w:rPr>
          <w:rFonts w:ascii="Helvetica" w:hAnsi="Helvetica" w:cs="Helvetica"/>
          <w:sz w:val="20"/>
          <w:sz-cs w:val="20"/>
        </w:rPr>
        <w:t xml:space="preserve">R(t)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active</w:t>
      </w:r>
      <w:r>
        <w:rPr>
          <w:rFonts w:ascii="Helvetica" w:hAnsi="Helvetica" w:cs="Helvetica"/>
          <w:sz w:val="20"/>
          <w:sz-cs w:val="20"/>
        </w:rPr>
        <w:t xml:space="preserve">(t)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depend only on the arrival time of the packets,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and not</w:t>
      </w:r>
    </w:p>
    <w:p>
      <w:pPr/>
      <w:r>
        <w:rPr>
          <w:rFonts w:ascii="Times" w:hAnsi="Times" w:cs="Times"/>
          <w:sz w:val="20"/>
          <w:sz-cs w:val="20"/>
        </w:rPr>
        <w:t xml:space="preserve">on their transmission time, provided that a flow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is active as long as</w:t>
      </w:r>
    </w:p>
    <w:p>
      <w:pPr/>
      <w:r>
        <w:rPr>
          <w:rFonts w:ascii="Helvetica" w:hAnsi="Helvetica" w:cs="Helvetica"/>
          <w:sz w:val="20"/>
          <w:sz-cs w:val="20"/>
        </w:rPr>
        <w:t xml:space="preserve">R(t)   F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when </w:t>
      </w:r>
      <w:r>
        <w:rPr>
          <w:rFonts w:ascii="Helvetica" w:hAnsi="Helvetica" w:cs="Helvetica"/>
          <w:sz w:val="20"/>
          <w:sz-cs w:val="20"/>
        </w:rPr>
        <w:t xml:space="preserve">i = </w:t>
      </w:r>
      <w:r>
        <w:rPr>
          <w:rFonts w:ascii="Times" w:hAnsi="Times" w:cs="Times"/>
          <w:sz w:val="20"/>
          <w:sz-cs w:val="20"/>
        </w:rPr>
        <w:t xml:space="preserve">max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j |t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  t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(6.29)</w:t>
      </w:r>
    </w:p>
    <w:p>
      <w:pPr/>
      <w:r>
        <w:rPr>
          <w:rFonts w:ascii="Times" w:hAnsi="Times" w:cs="Times"/>
          <w:sz w:val="20"/>
          <w:sz-cs w:val="20"/>
        </w:rPr>
        <w:t xml:space="preserve">The authors of [</w:t>
      </w:r>
      <w:r>
        <w:rPr>
          <w:rFonts w:ascii="Times" w:hAnsi="Times" w:cs="Times"/>
          <w:sz w:val="20"/>
          <w:sz-cs w:val="20"/>
          <w:color w:val="000066"/>
        </w:rPr>
        <w:t xml:space="preserve">102</w:t>
      </w:r>
      <w:r>
        <w:rPr>
          <w:rFonts w:ascii="Times" w:hAnsi="Times" w:cs="Times"/>
          <w:sz w:val="20"/>
          <w:sz-cs w:val="20"/>
        </w:rPr>
        <w:t xml:space="preserve">] use for packet-by-packet transmission time the following nonpreemptive scheduling</w:t>
      </w:r>
    </w:p>
    <w:p>
      <w:pPr/>
      <w:r>
        <w:rPr>
          <w:rFonts w:ascii="Times" w:hAnsi="Times" w:cs="Times"/>
          <w:sz w:val="20"/>
          <w:sz-cs w:val="20"/>
        </w:rPr>
        <w:t xml:space="preserve">rule, which emulates the BR strategy: </w:t>
      </w:r>
      <w:r>
        <w:rPr>
          <w:rFonts w:ascii="Helvetica" w:hAnsi="Helvetica" w:cs="Helvetica"/>
          <w:sz w:val="20"/>
          <w:sz-cs w:val="20"/>
        </w:rPr>
        <w:t xml:space="preserve">The next packet to be transmitted is the one with the smallest</w:t>
      </w:r>
    </w:p>
    <w:p>
      <w:pPr/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A preemptive version of the algorithm requires that the transmission of the current packet be</w:t>
      </w:r>
    </w:p>
    <w:p>
      <w:pPr/>
      <w:r>
        <w:rPr>
          <w:rFonts w:ascii="Times" w:hAnsi="Times" w:cs="Times"/>
          <w:sz w:val="20"/>
          <w:sz-cs w:val="20"/>
        </w:rPr>
        <w:t xml:space="preserve">interrupted as soon as one with a shorter finishing time, </w:t>
      </w:r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arrives.</w:t>
      </w:r>
    </w:p>
    <w:p>
      <w:pPr/>
      <w:r>
        <w:rPr>
          <w:rFonts w:ascii="Times" w:hAnsi="Times" w:cs="Times"/>
          <w:sz w:val="20"/>
          <w:sz-cs w:val="20"/>
        </w:rPr>
        <w:t xml:space="preserve">A fair allocation of the bandwidth does not have an effect on the timing of the transmission. A possible</w:t>
      </w:r>
    </w:p>
    <w:p>
      <w:pPr/>
      <w:r>
        <w:rPr>
          <w:rFonts w:ascii="Times" w:hAnsi="Times" w:cs="Times"/>
          <w:sz w:val="20"/>
          <w:sz-cs w:val="20"/>
        </w:rPr>
        <w:t xml:space="preserve">strategy is to allow less delay for the flows using less than their fair share of the bandwidth. The same</w:t>
      </w:r>
    </w:p>
    <w:p>
      <w:pPr/>
      <w:r>
        <w:rPr>
          <w:rFonts w:ascii="Times" w:hAnsi="Times" w:cs="Times"/>
          <w:sz w:val="20"/>
          <w:sz-cs w:val="20"/>
        </w:rPr>
        <w:t xml:space="preserve">paper [</w:t>
      </w:r>
      <w:r>
        <w:rPr>
          <w:rFonts w:ascii="Times" w:hAnsi="Times" w:cs="Times"/>
          <w:sz w:val="20"/>
          <w:sz-cs w:val="20"/>
          <w:color w:val="000066"/>
        </w:rPr>
        <w:t xml:space="preserve">102</w:t>
      </w:r>
      <w:r>
        <w:rPr>
          <w:rFonts w:ascii="Times" w:hAnsi="Times" w:cs="Times"/>
          <w:sz w:val="20"/>
          <w:sz-cs w:val="20"/>
        </w:rPr>
        <w:t xml:space="preserve">] proposes the introduction of a quantity called the </w:t>
      </w:r>
      <w:r>
        <w:rPr>
          <w:rFonts w:ascii="Helvetica" w:hAnsi="Helvetica" w:cs="Helvetica"/>
          <w:sz w:val="20"/>
          <w:sz-cs w:val="20"/>
        </w:rPr>
        <w:t xml:space="preserve">bid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and scheduling the packet</w:t>
      </w:r>
    </w:p>
    <w:p>
      <w:pPr/>
      <w:r>
        <w:rPr>
          <w:rFonts w:ascii="Times" w:hAnsi="Times" w:cs="Times"/>
          <w:sz w:val="20"/>
          <w:sz-cs w:val="20"/>
        </w:rPr>
        <w:t xml:space="preserve">transmission based on its value. The bid is defined as</w:t>
      </w:r>
    </w:p>
    <w:p>
      <w:pPr/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= P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max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i−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R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− δ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(6.30)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δ </w:t>
      </w:r>
      <w:r>
        <w:rPr>
          <w:rFonts w:ascii="Times" w:hAnsi="Times" w:cs="Times"/>
          <w:sz w:val="20"/>
          <w:sz-cs w:val="20"/>
        </w:rPr>
        <w:t xml:space="preserve">a nonnegative parameter. The properties of the FQ algorithm, as well as the implementation of</w:t>
      </w:r>
    </w:p>
    <w:p>
      <w:pPr/>
      <w:r>
        <w:rPr>
          <w:rFonts w:ascii="Times" w:hAnsi="Times" w:cs="Times"/>
          <w:sz w:val="20"/>
          <w:sz-cs w:val="20"/>
        </w:rPr>
        <w:t xml:space="preserve">a nonpreemptive version of the algorithms, are analyzed in [</w:t>
      </w:r>
      <w:r>
        <w:rPr>
          <w:rFonts w:ascii="Times" w:hAnsi="Times" w:cs="Times"/>
          <w:sz w:val="20"/>
          <w:sz-cs w:val="20"/>
          <w:color w:val="000066"/>
        </w:rPr>
        <w:t xml:space="preserve">102</w:t>
      </w:r>
      <w:r>
        <w:rPr>
          <w:rFonts w:ascii="Times" w:hAnsi="Times" w:cs="Times"/>
          <w:sz w:val="20"/>
          <w:sz-cs w:val="20"/>
        </w:rPr>
        <w:t xml:space="preserve">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