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access to a cloud is provided by the Internet, a packet-switched network; thus,we start our discussion</w:t>
      </w:r>
    </w:p>
    <w:p>
      <w:pPr/>
      <w:r>
        <w:rPr>
          <w:rFonts w:ascii="Times" w:hAnsi="Times" w:cs="Times"/>
          <w:sz w:val="20"/>
          <w:sz-cs w:val="20"/>
        </w:rPr>
        <w:t xml:space="preserve">with an overview of this important concept. A </w:t>
      </w:r>
      <w:r>
        <w:rPr>
          <w:rFonts w:ascii="Helvetica" w:hAnsi="Helvetica" w:cs="Helvetica"/>
          <w:sz w:val="20"/>
          <w:sz-cs w:val="20"/>
        </w:rPr>
        <w:t xml:space="preserve">packet-switched network </w:t>
      </w:r>
      <w:r>
        <w:rPr>
          <w:rFonts w:ascii="Times" w:hAnsi="Times" w:cs="Times"/>
          <w:sz w:val="20"/>
          <w:sz-cs w:val="20"/>
        </w:rPr>
        <w:t xml:space="preserve">transports data units called</w:t>
      </w:r>
    </w:p>
    <w:p>
      <w:pPr/>
      <w:r>
        <w:rPr>
          <w:rFonts w:ascii="Helvetica" w:hAnsi="Helvetica" w:cs="Helvetica"/>
          <w:sz w:val="20"/>
          <w:sz-cs w:val="20"/>
        </w:rPr>
        <w:t xml:space="preserve">packets </w:t>
      </w:r>
      <w:r>
        <w:rPr>
          <w:rFonts w:ascii="Times" w:hAnsi="Times" w:cs="Times"/>
          <w:sz w:val="20"/>
          <w:sz-cs w:val="20"/>
        </w:rPr>
        <w:t xml:space="preserve">through a maze of </w:t>
      </w:r>
      <w:r>
        <w:rPr>
          <w:rFonts w:ascii="Helvetica" w:hAnsi="Helvetica" w:cs="Helvetica"/>
          <w:sz w:val="20"/>
          <w:sz-cs w:val="20"/>
        </w:rPr>
        <w:t xml:space="preserve">switches</w:t>
      </w:r>
      <w:r>
        <w:rPr>
          <w:rFonts w:ascii="Times" w:hAnsi="Times" w:cs="Times"/>
          <w:sz w:val="20"/>
          <w:sz-cs w:val="20"/>
        </w:rPr>
        <w:t xml:space="preserve">, where packets are queued and routed toward their destination.</w:t>
      </w:r>
    </w:p>
    <w:p>
      <w:pPr/>
      <w:r>
        <w:rPr>
          <w:rFonts w:ascii="Times" w:hAnsi="Times" w:cs="Times"/>
          <w:sz w:val="20"/>
          <w:sz-cs w:val="20"/>
        </w:rPr>
        <w:t xml:space="preserve">Packets are subject to a variable delay and loss and possibly arrive at their final destination out of order.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datagram </w:t>
      </w:r>
      <w:r>
        <w:rPr>
          <w:rFonts w:ascii="Times" w:hAnsi="Times" w:cs="Times"/>
          <w:sz w:val="20"/>
          <w:sz-cs w:val="20"/>
        </w:rPr>
        <w:t xml:space="preserve">is a basic transfer unit in a packet-switched network; it consists of a header, which contains</w:t>
      </w:r>
    </w:p>
    <w:p>
      <w:pPr/>
      <w:r>
        <w:rPr>
          <w:rFonts w:ascii="Times" w:hAnsi="Times" w:cs="Times"/>
          <w:sz w:val="20"/>
          <w:sz-cs w:val="20"/>
        </w:rPr>
        <w:t xml:space="preserve">control information necessary for its transport through the network, and a payload or data.</w:t>
      </w:r>
    </w:p>
    <w:p>
      <w:pPr/>
      <w:r>
        <w:rPr>
          <w:rFonts w:ascii="Times" w:hAnsi="Times" w:cs="Times"/>
          <w:sz w:val="20"/>
          <w:sz-cs w:val="20"/>
        </w:rPr>
        <w:t xml:space="preserve">A packet-switched network has a </w:t>
      </w:r>
      <w:r>
        <w:rPr>
          <w:rFonts w:ascii="Helvetica" w:hAnsi="Helvetica" w:cs="Helvetica"/>
          <w:sz w:val="20"/>
          <w:sz-cs w:val="20"/>
        </w:rPr>
        <w:t xml:space="preserve">network core </w:t>
      </w:r>
      <w:r>
        <w:rPr>
          <w:rFonts w:ascii="Times" w:hAnsi="Times" w:cs="Times"/>
          <w:sz w:val="20"/>
          <w:sz-cs w:val="20"/>
        </w:rPr>
        <w:t xml:space="preserve">consisting of routers and control systems interconnected</w:t>
      </w:r>
    </w:p>
    <w:p>
      <w:pPr/>
      <w:r>
        <w:rPr>
          <w:rFonts w:ascii="Times" w:hAnsi="Times" w:cs="Times"/>
          <w:sz w:val="20"/>
          <w:sz-cs w:val="20"/>
        </w:rPr>
        <w:t xml:space="preserve">by very high-bandwidth communication channels and a </w:t>
      </w:r>
      <w:r>
        <w:rPr>
          <w:rFonts w:ascii="Helvetica" w:hAnsi="Helvetica" w:cs="Helvetica"/>
          <w:sz w:val="20"/>
          <w:sz-cs w:val="20"/>
        </w:rPr>
        <w:t xml:space="preserve">network edge </w:t>
      </w:r>
      <w:r>
        <w:rPr>
          <w:rFonts w:ascii="Times" w:hAnsi="Times" w:cs="Times"/>
          <w:sz w:val="20"/>
          <w:sz-cs w:val="20"/>
        </w:rPr>
        <w:t xml:space="preserve">where the end-user systems</w:t>
      </w:r>
    </w:p>
    <w:p>
      <w:pPr/>
      <w:r>
        <w:rPr>
          <w:rFonts w:ascii="Times" w:hAnsi="Times" w:cs="Times"/>
          <w:sz w:val="20"/>
          <w:sz-cs w:val="20"/>
        </w:rPr>
        <w:t xml:space="preserve">reside. A </w:t>
      </w:r>
      <w:r>
        <w:rPr>
          <w:rFonts w:ascii="Helvetica" w:hAnsi="Helvetica" w:cs="Helvetica"/>
          <w:sz w:val="20"/>
          <w:sz-cs w:val="20"/>
        </w:rPr>
        <w:t xml:space="preserve">network architecture </w:t>
      </w:r>
      <w:r>
        <w:rPr>
          <w:rFonts w:ascii="Times" w:hAnsi="Times" w:cs="Times"/>
          <w:sz w:val="20"/>
          <w:sz-cs w:val="20"/>
        </w:rPr>
        <w:t xml:space="preserve">describes the protocol stack used for communication. A </w:t>
      </w:r>
      <w:r>
        <w:rPr>
          <w:rFonts w:ascii="Helvetica" w:hAnsi="Helvetica" w:cs="Helvetica"/>
          <w:sz w:val="20"/>
          <w:sz-cs w:val="20"/>
        </w:rPr>
        <w:t xml:space="preserve">protocol </w:t>
      </w:r>
      <w:r>
        <w:rPr>
          <w:rFonts w:ascii="Times" w:hAnsi="Times" w:cs="Times"/>
          <w:sz w:val="20"/>
          <w:sz-cs w:val="20"/>
        </w:rPr>
        <w:t xml:space="preserve">is a</w:t>
      </w:r>
    </w:p>
    <w:p>
      <w:pPr/>
      <w:r>
        <w:rPr>
          <w:rFonts w:ascii="Times" w:hAnsi="Times" w:cs="Times"/>
          <w:sz w:val="20"/>
          <w:sz-cs w:val="20"/>
        </w:rPr>
        <w:t xml:space="preserve">discipline for communication that specifies the actions taken by the sender and the receiver of a data</w:t>
      </w:r>
    </w:p>
    <w:p>
      <w:pPr/>
      <w:r>
        <w:rPr>
          <w:rFonts w:ascii="Times" w:hAnsi="Times" w:cs="Times"/>
          <w:sz w:val="20"/>
          <w:sz-cs w:val="20"/>
        </w:rPr>
        <w:t xml:space="preserve">unit. We use the term </w:t>
      </w:r>
      <w:r>
        <w:rPr>
          <w:rFonts w:ascii="Helvetica" w:hAnsi="Helvetica" w:cs="Helvetica"/>
          <w:sz w:val="20"/>
          <w:sz-cs w:val="20"/>
        </w:rPr>
        <w:t xml:space="preserve">host </w:t>
      </w:r>
      <w:r>
        <w:rPr>
          <w:rFonts w:ascii="Times" w:hAnsi="Times" w:cs="Times"/>
          <w:sz w:val="20"/>
          <w:sz-cs w:val="20"/>
        </w:rPr>
        <w:t xml:space="preserve">to describe a system located at the network edge and capable of initiating</w:t>
      </w:r>
    </w:p>
    <w:p>
      <w:pPr/>
      <w:r>
        <w:rPr>
          <w:rFonts w:ascii="Times" w:hAnsi="Times" w:cs="Times"/>
          <w:sz w:val="20"/>
          <w:sz-cs w:val="20"/>
        </w:rPr>
        <w:t xml:space="preserve">and receiving communication, whether a computer, a mobile device such as an phone, or a sensor.</w:t>
      </w:r>
    </w:p>
    <w:p>
      <w:pPr/>
      <w:r>
        <w:rPr>
          <w:rFonts w:ascii="Times" w:hAnsi="Times" w:cs="Times"/>
          <w:sz w:val="20"/>
          <w:sz-cs w:val="20"/>
        </w:rPr>
        <w:t xml:space="preserve">This very concise description hints that a packet-switched network is a complex system consisting of</w:t>
      </w:r>
    </w:p>
    <w:p>
      <w:pPr/>
      <w:r>
        <w:rPr>
          <w:rFonts w:ascii="Times" w:hAnsi="Times" w:cs="Times"/>
          <w:sz w:val="20"/>
          <w:sz-cs w:val="20"/>
        </w:rPr>
        <w:t xml:space="preserve">a very large number of autonomous components and subject to complex and sometimes contradictory</w:t>
      </w:r>
    </w:p>
    <w:p>
      <w:pPr/>
      <w:r>
        <w:rPr>
          <w:rFonts w:ascii="Times" w:hAnsi="Times" w:cs="Times"/>
          <w:sz w:val="20"/>
          <w:sz-cs w:val="20"/>
        </w:rPr>
        <w:t xml:space="preserve">requirements. Basic strategies for implementing a complex system are </w:t>
      </w:r>
      <w:r>
        <w:rPr>
          <w:rFonts w:ascii="Helvetica" w:hAnsi="Helvetica" w:cs="Helvetica"/>
          <w:sz w:val="20"/>
          <w:sz-cs w:val="20"/>
        </w:rPr>
        <w:t xml:space="preserve">layering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modularization</w:t>
      </w:r>
      <w:r>
        <w:rPr>
          <w:rFonts w:ascii="Times" w:hAnsi="Times" w:cs="Times"/>
          <w:sz w:val="20"/>
          <w:sz-cs w:val="20"/>
        </w:rPr>
        <w:t xml:space="preserve">; this</w:t>
      </w:r>
    </w:p>
    <w:p>
      <w:pPr/>
      <w:r>
        <w:rPr>
          <w:rFonts w:ascii="Times" w:hAnsi="Times" w:cs="Times"/>
          <w:sz w:val="20"/>
          <w:sz-cs w:val="20"/>
        </w:rPr>
        <w:t xml:space="preserve">means decomposing a complex function into components that interact through well-defined channels</w:t>
      </w:r>
    </w:p>
    <w:p>
      <w:pPr/>
      <w:r>
        <w:rPr>
          <w:rFonts w:ascii="Times" w:hAnsi="Times" w:cs="Times"/>
          <w:sz w:val="20"/>
          <w:sz-cs w:val="20"/>
        </w:rPr>
        <w:t xml:space="preserve">(e.g., a layer can only communicate with its two adjacent layers).</w:t>
      </w:r>
    </w:p>
    <w:p>
      <w:pPr/>
      <w:r>
        <w:rPr>
          <w:rFonts w:ascii="Times" w:hAnsi="Times" w:cs="Times"/>
          <w:sz w:val="20"/>
          <w:sz-cs w:val="20"/>
        </w:rPr>
        <w:t xml:space="preserve">All network architectures are based on layering; this justifies the term </w:t>
      </w:r>
      <w:r>
        <w:rPr>
          <w:rFonts w:ascii="Helvetica" w:hAnsi="Helvetica" w:cs="Helvetica"/>
          <w:sz w:val="20"/>
          <w:sz-cs w:val="20"/>
        </w:rPr>
        <w:t xml:space="preserve">protocol stack</w:t>
      </w:r>
      <w:r>
        <w:rPr>
          <w:rFonts w:ascii="Times" w:hAnsi="Times" w:cs="Times"/>
          <w:sz w:val="20"/>
          <w:sz-cs w:val="20"/>
        </w:rPr>
        <w:t xml:space="preserve">, as shown in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7.1</w:t>
      </w:r>
      <w:r>
        <w:rPr>
          <w:rFonts w:ascii="Times" w:hAnsi="Times" w:cs="Times"/>
          <w:sz w:val="20"/>
          <w:sz-cs w:val="20"/>
        </w:rPr>
        <w:t xml:space="preserve">. In the Internet architecture the </w:t>
      </w:r>
      <w:r>
        <w:rPr>
          <w:rFonts w:ascii="Helvetica" w:hAnsi="Helvetica" w:cs="Helvetica"/>
          <w:sz w:val="20"/>
          <w:sz-cs w:val="20"/>
        </w:rPr>
        <w:t xml:space="preserve">network layer </w:t>
      </w:r>
      <w:r>
        <w:rPr>
          <w:rFonts w:ascii="Times" w:hAnsi="Times" w:cs="Times"/>
          <w:sz w:val="20"/>
          <w:sz-cs w:val="20"/>
        </w:rPr>
        <w:t xml:space="preserve">is responsible for routing packets through</w:t>
      </w:r>
    </w:p>
    <w:p>
      <w:pPr/>
      <w:r>
        <w:rPr>
          <w:rFonts w:ascii="Times" w:hAnsi="Times" w:cs="Times"/>
          <w:sz w:val="20"/>
          <w:sz-cs w:val="20"/>
        </w:rPr>
        <w:t xml:space="preserve">the packet-switched network from the source to the destination. The </w:t>
      </w:r>
      <w:r>
        <w:rPr>
          <w:rFonts w:ascii="Helvetica" w:hAnsi="Helvetica" w:cs="Helvetica"/>
          <w:sz w:val="20"/>
          <w:sz-cs w:val="20"/>
        </w:rPr>
        <w:t xml:space="preserve">transport layer </w:t>
      </w:r>
      <w:r>
        <w:rPr>
          <w:rFonts w:ascii="Times" w:hAnsi="Times" w:cs="Times"/>
          <w:sz w:val="20"/>
          <w:sz-cs w:val="20"/>
        </w:rPr>
        <w:t xml:space="preserve">is responsible for</w:t>
      </w:r>
    </w:p>
    <w:p>
      <w:pPr/>
      <w:r>
        <w:rPr>
          <w:rFonts w:ascii="Times" w:hAnsi="Times" w:cs="Times"/>
          <w:sz w:val="20"/>
          <w:sz-cs w:val="20"/>
        </w:rPr>
        <w:t xml:space="preserve">end-to-end communication, from an application running on the sending host to its peer running on the</w:t>
      </w:r>
    </w:p>
    <w:p>
      <w:pPr/>
      <w:r>
        <w:rPr>
          <w:rFonts w:ascii="Times" w:hAnsi="Times" w:cs="Times"/>
          <w:sz w:val="20"/>
          <w:sz-cs w:val="20"/>
        </w:rPr>
        <w:t xml:space="preserve">destination host.</w:t>
      </w:r>
    </w:p>
    <w:p>
      <w:pPr/>
      <w:r>
        <w:rPr>
          <w:rFonts w:ascii="Times" w:hAnsi="Times" w:cs="Times"/>
          <w:sz w:val="20"/>
          <w:sz-cs w:val="20"/>
        </w:rPr>
        <w:t xml:space="preserve">Physically, at the sender site the data flows down the protocol stack from the application layer to the</w:t>
      </w:r>
    </w:p>
    <w:p>
      <w:pPr/>
      <w:r>
        <w:rPr>
          <w:rFonts w:ascii="Times" w:hAnsi="Times" w:cs="Times"/>
          <w:sz w:val="20"/>
          <w:sz-cs w:val="20"/>
        </w:rPr>
        <w:t xml:space="preserve">transport, network, and data link layers; the streams of bits are pushed through a physical communication</w:t>
      </w:r>
    </w:p>
    <w:p>
      <w:pPr/>
      <w:r>
        <w:rPr>
          <w:rFonts w:ascii="Times" w:hAnsi="Times" w:cs="Times"/>
          <w:sz w:val="20"/>
          <w:sz-cs w:val="20"/>
        </w:rPr>
        <w:t xml:space="preserve">link encoded as electrical, optical, or electromagnetic signals. Once they reach a router, the bits are passed</w:t>
      </w:r>
    </w:p>
    <w:p>
      <w:pPr/>
      <w:r>
        <w:rPr>
          <w:rFonts w:ascii="Times" w:hAnsi="Times" w:cs="Times"/>
          <w:sz w:val="20"/>
          <w:sz-cs w:val="20"/>
        </w:rPr>
        <w:t xml:space="preserve">to the data link and then to the network layer.</w:t>
      </w:r>
    </w:p>
    <w:p>
      <w:pPr/>
      <w:r>
        <w:rPr>
          <w:rFonts w:ascii="Times" w:hAnsi="Times" w:cs="Times"/>
          <w:sz w:val="20"/>
          <w:sz-cs w:val="20"/>
        </w:rPr>
        <w:t xml:space="preserve">The network layer decides where the packet should be sent, either to another router or to a destination</w:t>
      </w:r>
    </w:p>
    <w:p>
      <w:pPr/>
      <w:r>
        <w:rPr>
          <w:rFonts w:ascii="Times" w:hAnsi="Times" w:cs="Times"/>
          <w:sz w:val="20"/>
          <w:sz-cs w:val="20"/>
        </w:rPr>
        <w:t xml:space="preserve">host connected to a local area network connected to the router. Then the data link layer encapsulates</w:t>
      </w:r>
    </w:p>
    <w:p>
      <w:pPr/>
      <w:r>
        <w:rPr>
          <w:rFonts w:ascii="Times" w:hAnsi="Times" w:cs="Times"/>
          <w:sz w:val="20"/>
          <w:sz-cs w:val="20"/>
        </w:rPr>
        <w:t xml:space="preserve">the packet for the communication link to the next hop, and then the bit stream is passed to the next</w:t>
      </w:r>
    </w:p>
    <w:p>
      <w:pPr/>
      <w:r>
        <w:rPr>
          <w:rFonts w:ascii="Times" w:hAnsi="Times" w:cs="Times"/>
          <w:sz w:val="20"/>
          <w:sz-cs w:val="20"/>
        </w:rPr>
        <w:t xml:space="preserve">physical channel (see Figure </w:t>
      </w:r>
      <w:r>
        <w:rPr>
          <w:rFonts w:ascii="Times" w:hAnsi="Times" w:cs="Times"/>
          <w:sz w:val="20"/>
          <w:sz-cs w:val="20"/>
          <w:color w:val="000066"/>
        </w:rPr>
        <w:t xml:space="preserve">7.1</w:t>
      </w:r>
      <w:r>
        <w:rPr>
          <w:rFonts w:ascii="Times" w:hAnsi="Times" w:cs="Times"/>
          <w:sz w:val="20"/>
          <w:sz-cs w:val="20"/>
        </w:rPr>
        <w:t xml:space="preserve">). At the receiving end the data flows upward from the data link to the</w:t>
      </w:r>
    </w:p>
    <w:p>
      <w:pPr/>
      <w:r>
        <w:rPr>
          <w:rFonts w:ascii="Times" w:hAnsi="Times" w:cs="Times"/>
          <w:sz w:val="20"/>
          <w:sz-cs w:val="20"/>
        </w:rPr>
        <w:t xml:space="preserve">application layer.</w:t>
      </w:r>
    </w:p>
    <w:p>
      <w:pPr/>
      <w:r>
        <w:rPr>
          <w:rFonts w:ascii="Times" w:hAnsi="Times" w:cs="Times"/>
          <w:sz w:val="20"/>
          <w:sz-cs w:val="20"/>
        </w:rPr>
        <w:t xml:space="preserve">A protocol on one system </w:t>
      </w:r>
      <w:r>
        <w:rPr>
          <w:rFonts w:ascii="Helvetica" w:hAnsi="Helvetica" w:cs="Helvetica"/>
          <w:sz w:val="20"/>
          <w:sz-cs w:val="20"/>
        </w:rPr>
        <w:t xml:space="preserve">communicates logically </w:t>
      </w:r>
      <w:r>
        <w:rPr>
          <w:rFonts w:ascii="Times" w:hAnsi="Times" w:cs="Times"/>
          <w:sz w:val="20"/>
          <w:sz-cs w:val="20"/>
        </w:rPr>
        <w:t xml:space="preserve">with its </w:t>
      </w:r>
      <w:r>
        <w:rPr>
          <w:rFonts w:ascii="Helvetica" w:hAnsi="Helvetica" w:cs="Helvetica"/>
          <w:sz w:val="20"/>
          <w:sz-cs w:val="20"/>
        </w:rPr>
        <w:t xml:space="preserve">peer </w:t>
      </w:r>
      <w:r>
        <w:rPr>
          <w:rFonts w:ascii="Times" w:hAnsi="Times" w:cs="Times"/>
          <w:sz w:val="20"/>
          <w:sz-cs w:val="20"/>
        </w:rPr>
        <w:t xml:space="preserve">on another system. For example,</w:t>
      </w:r>
    </w:p>
    <w:p>
      <w:pPr/>
      <w:r>
        <w:rPr>
          <w:rFonts w:ascii="Times" w:hAnsi="Times" w:cs="Times"/>
          <w:sz w:val="20"/>
          <w:sz-cs w:val="20"/>
        </w:rPr>
        <w:t xml:space="preserve">the transport protocol on the sender, host A, communicates with the transport protocol on the receiver,</w:t>
      </w:r>
    </w:p>
    <w:p>
      <w:pPr/>
      <w:r>
        <w:rPr>
          <w:rFonts w:ascii="Times" w:hAnsi="Times" w:cs="Times"/>
          <w:sz w:val="20"/>
          <w:sz-cs w:val="20"/>
        </w:rPr>
        <w:t xml:space="preserve">hostB.On the sending side, A, the transport protocol encapsulates the data from the application layer and</w:t>
      </w:r>
    </w:p>
    <w:p>
      <w:pPr/>
      <w:r>
        <w:rPr>
          <w:rFonts w:ascii="Times" w:hAnsi="Times" w:cs="Times"/>
          <w:sz w:val="20"/>
          <w:sz-cs w:val="20"/>
        </w:rPr>
        <w:t xml:space="preserve">adds control information as headers that can only be understood by its peer, the transport layer on host B.</w:t>
      </w:r>
    </w:p>
    <w:p>
      <w:pPr/>
      <w:r>
        <w:rPr>
          <w:rFonts w:ascii="Times" w:hAnsi="Times" w:cs="Times"/>
          <w:sz w:val="20"/>
          <w:sz-cs w:val="20"/>
        </w:rPr>
        <w:t xml:space="preserve">When the peer receives the data unit, it carries out a decapsulation, retrieves the control information,</w:t>
      </w:r>
    </w:p>
    <w:p>
      <w:pPr/>
      <w:r>
        <w:rPr>
          <w:rFonts w:ascii="Times" w:hAnsi="Times" w:cs="Times"/>
          <w:sz w:val="20"/>
          <w:sz-cs w:val="20"/>
        </w:rPr>
        <w:t xml:space="preserve">removes the headers, then passes the payload to the next layer up, the application layer on host B.</w:t>
      </w:r>
    </w:p>
    <w:p>
      <w:pPr/>
      <w:r>
        <w:rPr>
          <w:rFonts w:ascii="Times" w:hAnsi="Times" w:cs="Times"/>
          <w:sz w:val="20"/>
          <w:sz-cs w:val="20"/>
        </w:rPr>
        <w:t xml:space="preserve">The payload for the data link layer at the sending side includes the network header and the payload at</w:t>
      </w:r>
    </w:p>
    <w:p>
      <w:pPr/>
      <w:r>
        <w:rPr>
          <w:rFonts w:ascii="Times" w:hAnsi="Times" w:cs="Times"/>
          <w:sz w:val="20"/>
          <w:sz-cs w:val="20"/>
        </w:rPr>
        <w:t xml:space="preserve">the network layer. In turn, the network layer payload includes a transport layer header and its payload,</w:t>
      </w:r>
    </w:p>
    <w:p>
      <w:pPr/>
      <w:r>
        <w:rPr>
          <w:rFonts w:ascii="Times" w:hAnsi="Times" w:cs="Times"/>
          <w:sz w:val="20"/>
          <w:sz-cs w:val="20"/>
        </w:rPr>
        <w:t xml:space="preserve">consisting of the application layer header and application data.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