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is a modified version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that is designed to boost system security [</w:t>
      </w:r>
      <w:r>
        <w:rPr>
          <w:rFonts w:ascii="Times" w:hAnsi="Times" w:cs="Times"/>
          <w:sz w:val="20"/>
          <w:sz-cs w:val="20"/>
          <w:color w:val="000066"/>
        </w:rPr>
        <w:t xml:space="preserve">90</w:t>
      </w:r>
      <w:r>
        <w:rPr>
          <w:rFonts w:ascii="Times" w:hAnsi="Times" w:cs="Times"/>
          <w:sz w:val="20"/>
          <w:sz-cs w:val="20"/>
        </w:rPr>
        <w:t xml:space="preserve">]. The security model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assumes that the system is professionally managed and that privileged access to the system</w:t>
      </w:r>
    </w:p>
    <w:p>
      <w:pPr/>
      <w:r>
        <w:rPr>
          <w:rFonts w:ascii="Times" w:hAnsi="Times" w:cs="Times"/>
          <w:sz w:val="20"/>
          <w:sz-cs w:val="20"/>
        </w:rPr>
        <w:t xml:space="preserve">is granted only to system administrators. The model also assumes that the administrators have neither</w:t>
      </w:r>
    </w:p>
    <w:p>
      <w:pPr/>
      <w:r>
        <w:rPr>
          <w:rFonts w:ascii="Times" w:hAnsi="Times" w:cs="Times"/>
          <w:sz w:val="20"/>
          <w:sz-cs w:val="20"/>
        </w:rPr>
        <w:t xml:space="preserve">financial incentives nor the desire to violate the trust of the user. The security threats come from a guest</w:t>
      </w:r>
    </w:p>
    <w:p>
      <w:pPr/>
      <w:r>
        <w:rPr>
          <w:rFonts w:ascii="Times" w:hAnsi="Times" w:cs="Times"/>
          <w:sz w:val="20"/>
          <w:sz-cs w:val="20"/>
        </w:rPr>
        <w:t xml:space="preserve">VM that could attempt to violate the data integrity or the confidentiality of another guest VM on the</w:t>
      </w:r>
    </w:p>
    <w:p>
      <w:pPr/>
      <w:r>
        <w:rPr>
          <w:rFonts w:ascii="Times" w:hAnsi="Times" w:cs="Times"/>
          <w:sz w:val="20"/>
          <w:sz-cs w:val="20"/>
        </w:rPr>
        <w:t xml:space="preserve">same platform or exploit the code of the guest. Another source of threats are bugs in the initialization</w:t>
      </w:r>
    </w:p>
    <w:p>
      <w:pPr/>
      <w:r>
        <w:rPr>
          <w:rFonts w:ascii="Times" w:hAnsi="Times" w:cs="Times"/>
          <w:sz w:val="20"/>
          <w:sz-cs w:val="20"/>
        </w:rPr>
        <w:t xml:space="preserve">code of the management virtual machine.</w:t>
      </w:r>
    </w:p>
    <w:p>
      <w:pPr/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is based on microkernel</w:t>
      </w:r>
      <w:r>
        <w:rPr>
          <w:rFonts w:ascii="Times" w:hAnsi="Times" w:cs="Times"/>
          <w:sz w:val="15"/>
          <w:sz-cs w:val="15"/>
          <w:color w:val="000066"/>
        </w:rPr>
        <w:t xml:space="preserve">20 </w:t>
      </w:r>
      <w:r>
        <w:rPr>
          <w:rFonts w:ascii="Times" w:hAnsi="Times" w:cs="Times"/>
          <w:sz w:val="20"/>
          <w:sz-cs w:val="20"/>
        </w:rPr>
        <w:t xml:space="preserve">design principles.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modularity makes exposure to risk explicit</w:t>
      </w:r>
    </w:p>
    <w:p>
      <w:pPr/>
      <w:r>
        <w:rPr>
          <w:rFonts w:ascii="Times" w:hAnsi="Times" w:cs="Times"/>
          <w:sz w:val="20"/>
          <w:sz-cs w:val="20"/>
        </w:rPr>
        <w:t xml:space="preserve">and allows guests to configure access to services based on their needs. Modularity allows the designers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to reduce the size of the system’s permanent footprint and increase the level of security of</w:t>
      </w:r>
    </w:p>
    <w:p>
      <w:pPr/>
      <w:r>
        <w:rPr>
          <w:rFonts w:ascii="Times" w:hAnsi="Times" w:cs="Times"/>
          <w:sz w:val="20"/>
          <w:sz-cs w:val="20"/>
        </w:rPr>
        <w:t xml:space="preserve">critical components. The ability to record a secure audit log is another critical function of a hypervisor</w:t>
      </w:r>
    </w:p>
    <w:p>
      <w:pPr/>
      <w:r>
        <w:rPr>
          <w:rFonts w:ascii="Times" w:hAnsi="Times" w:cs="Times"/>
          <w:sz w:val="20"/>
          <w:sz-cs w:val="20"/>
        </w:rPr>
        <w:t xml:space="preserve">facilitated by a modular design. The design goals of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are:</w:t>
      </w:r>
    </w:p>
    <w:p>
      <w:pPr/>
      <w:r>
        <w:rPr>
          <w:rFonts w:ascii="Times" w:hAnsi="Times" w:cs="Times"/>
          <w:sz w:val="20"/>
          <w:sz-cs w:val="20"/>
        </w:rPr>
        <w:t xml:space="preserve">• Maintain the functionality provided by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Ensure transparency with existing management and VM interfaces.</w:t>
      </w:r>
    </w:p>
    <w:p>
      <w:pPr/>
      <w:r>
        <w:rPr>
          <w:rFonts w:ascii="Times" w:hAnsi="Times" w:cs="Times"/>
          <w:sz w:val="20"/>
          <w:sz-cs w:val="20"/>
        </w:rPr>
        <w:t xml:space="preserve">• Maintain tight control of privileges; each component should only have the privileges required by its</w:t>
      </w:r>
    </w:p>
    <w:p>
      <w:pPr/>
      <w:r>
        <w:rPr>
          <w:rFonts w:ascii="Times" w:hAnsi="Times" w:cs="Times"/>
          <w:sz w:val="20"/>
          <w:sz-cs w:val="20"/>
        </w:rPr>
        <w:t xml:space="preserve">function.</w:t>
      </w:r>
    </w:p>
    <w:p>
      <w:pPr/>
      <w:r>
        <w:rPr>
          <w:rFonts w:ascii="Times" w:hAnsi="Times" w:cs="Times"/>
          <w:sz w:val="20"/>
          <w:sz-cs w:val="20"/>
        </w:rPr>
        <w:t xml:space="preserve">• Minimize the interfaces of all components to reduce the possibility that a component can be used</w:t>
      </w:r>
    </w:p>
    <w:p>
      <w:pPr/>
      <w:r>
        <w:rPr>
          <w:rFonts w:ascii="Times" w:hAnsi="Times" w:cs="Times"/>
          <w:sz w:val="20"/>
          <w:sz-cs w:val="20"/>
        </w:rPr>
        <w:t xml:space="preserve">by an attacker.</w:t>
      </w:r>
    </w:p>
    <w:p>
      <w:pPr/>
      <w:r>
        <w:rPr>
          <w:rFonts w:ascii="Times" w:hAnsi="Times" w:cs="Times"/>
          <w:sz w:val="20"/>
          <w:sz-cs w:val="20"/>
        </w:rPr>
        <w:t xml:space="preserve">• Eliminate sharing and make sharing explicit whenever it cannot be eliminated to allow meaningful</w:t>
      </w:r>
    </w:p>
    <w:p>
      <w:pPr/>
      <w:r>
        <w:rPr>
          <w:rFonts w:ascii="Times" w:hAnsi="Times" w:cs="Times"/>
          <w:sz w:val="20"/>
          <w:sz-cs w:val="20"/>
        </w:rPr>
        <w:t xml:space="preserve">logging and auditing.</w:t>
      </w:r>
    </w:p>
    <w:p>
      <w:pPr/>
      <w:r>
        <w:rPr>
          <w:rFonts w:ascii="Times" w:hAnsi="Times" w:cs="Times"/>
          <w:sz w:val="20"/>
          <w:sz-cs w:val="20"/>
        </w:rPr>
        <w:t xml:space="preserve">• Reduce the opportunity of an attack targeting a system component by limiting the time window</w:t>
      </w:r>
    </w:p>
    <w:p>
      <w:pPr/>
      <w:r>
        <w:rPr>
          <w:rFonts w:ascii="Times" w:hAnsi="Times" w:cs="Times"/>
          <w:sz w:val="20"/>
          <w:sz-cs w:val="20"/>
        </w:rPr>
        <w:t xml:space="preserve">when the component runs.</w:t>
      </w:r>
    </w:p>
    <w:p>
      <w:pPr/>
      <w:r>
        <w:rPr>
          <w:rFonts w:ascii="Times" w:hAnsi="Times" w:cs="Times"/>
          <w:sz w:val="20"/>
          <w:sz-cs w:val="20"/>
        </w:rPr>
        <w:t xml:space="preserve">These design principles aim to break the monolithic TCB design of a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-based system. Inevitably,</w:t>
      </w:r>
    </w:p>
    <w:p>
      <w:pPr/>
      <w:r>
        <w:rPr>
          <w:rFonts w:ascii="Times" w:hAnsi="Times" w:cs="Times"/>
          <w:sz w:val="20"/>
          <w:sz-cs w:val="20"/>
        </w:rPr>
        <w:t xml:space="preserve">this strategy has an impact on performance, but the implementation attempted to keep the modularization</w:t>
      </w:r>
    </w:p>
    <w:p>
      <w:pPr/>
      <w:r>
        <w:rPr>
          <w:rFonts w:ascii="Times" w:hAnsi="Times" w:cs="Times"/>
          <w:sz w:val="20"/>
          <w:sz-cs w:val="20"/>
        </w:rPr>
        <w:t xml:space="preserve">overhead to a minimum.</w:t>
      </w:r>
    </w:p>
    <w:p>
      <w:pPr/>
      <w:r>
        <w:rPr>
          <w:rFonts w:ascii="Times" w:hAnsi="Times" w:cs="Times"/>
          <w:sz w:val="20"/>
          <w:sz-cs w:val="20"/>
        </w:rPr>
        <w:t xml:space="preserve">A close analysis shows that booting the system is a complex activity, but the fairly large modules</w:t>
      </w:r>
    </w:p>
    <w:p>
      <w:pPr/>
      <w:r>
        <w:rPr>
          <w:rFonts w:ascii="Times" w:hAnsi="Times" w:cs="Times"/>
          <w:sz w:val="20"/>
          <w:sz-cs w:val="20"/>
        </w:rPr>
        <w:t xml:space="preserve">used during booting are no longer needed once the system is up and running. In Section 5.8 we saw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XenStore </w:t>
      </w:r>
      <w:r>
        <w:rPr>
          <w:rFonts w:ascii="Times" w:hAnsi="Times" w:cs="Times"/>
          <w:sz w:val="20"/>
          <w:sz-cs w:val="20"/>
        </w:rPr>
        <w:t xml:space="preserve">is a critical system component because it maintains the state of the system; thus, it is a prime</w:t>
      </w:r>
    </w:p>
    <w:p>
      <w:pPr/>
      <w:r>
        <w:rPr>
          <w:rFonts w:ascii="Times" w:hAnsi="Times" w:cs="Times"/>
          <w:sz w:val="20"/>
          <w:sz-cs w:val="20"/>
        </w:rPr>
        <w:t xml:space="preserve">candidate for hardening. The </w:t>
      </w:r>
      <w:r>
        <w:rPr>
          <w:rFonts w:ascii="Helvetica" w:hAnsi="Helvetica" w:cs="Helvetica"/>
          <w:sz w:val="20"/>
          <w:sz-cs w:val="20"/>
        </w:rPr>
        <w:t xml:space="preserve">ToolStack </w:t>
      </w:r>
      <w:r>
        <w:rPr>
          <w:rFonts w:ascii="Times" w:hAnsi="Times" w:cs="Times"/>
          <w:sz w:val="20"/>
          <w:sz-cs w:val="20"/>
        </w:rPr>
        <w:t xml:space="preserve">is only used for management functions and can only be loaded</w:t>
      </w:r>
    </w:p>
    <w:p>
      <w:pPr/>
      <w:r>
        <w:rPr>
          <w:rFonts w:ascii="Times" w:hAnsi="Times" w:cs="Times"/>
          <w:sz w:val="20"/>
          <w:sz-cs w:val="20"/>
        </w:rPr>
        <w:t xml:space="preserve">upon request.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system has four types of components: permanent, self-destructing, restarted upon request,</w:t>
      </w:r>
    </w:p>
    <w:p>
      <w:pPr/>
      <w:r>
        <w:rPr>
          <w:rFonts w:ascii="Times" w:hAnsi="Times" w:cs="Times"/>
          <w:sz w:val="20"/>
          <w:sz-cs w:val="20"/>
        </w:rPr>
        <w:t xml:space="preserve">and restarted on timer (see Figure </w:t>
      </w:r>
      <w:r>
        <w:rPr>
          <w:rFonts w:ascii="Times" w:hAnsi="Times" w:cs="Times"/>
          <w:sz w:val="20"/>
          <w:sz-cs w:val="20"/>
          <w:color w:val="000066"/>
        </w:rPr>
        <w:t xml:space="preserve">9.4</w:t>
      </w:r>
      <w:r>
        <w:rPr>
          <w:rFonts w:ascii="Times" w:hAnsi="Times" w:cs="Times"/>
          <w:sz w:val="20"/>
          <w:sz-cs w:val="20"/>
        </w:rPr>
        <w:t xml:space="preserve">):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Permanent components. </w:t>
      </w:r>
      <w:r>
        <w:rPr>
          <w:rFonts w:ascii="Helvetica" w:hAnsi="Helvetica" w:cs="Helvetica"/>
          <w:sz w:val="20"/>
          <w:sz-cs w:val="20"/>
        </w:rPr>
        <w:t xml:space="preserve">XenStore-State </w:t>
      </w:r>
      <w:r>
        <w:rPr>
          <w:rFonts w:ascii="Times" w:hAnsi="Times" w:cs="Times"/>
          <w:sz w:val="20"/>
          <w:sz-cs w:val="20"/>
        </w:rPr>
        <w:t xml:space="preserve">maintains all information regarding the state of the system.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Components used to boot the system. These components self-destruct before any user VMis started.</w:t>
      </w:r>
    </w:p>
    <w:p>
      <w:pPr/>
      <w:r>
        <w:rPr>
          <w:rFonts w:ascii="Times" w:hAnsi="Times" w:cs="Times"/>
          <w:sz w:val="20"/>
          <w:sz-cs w:val="20"/>
        </w:rPr>
        <w:t xml:space="preserve">Two components discover the hardware configuration of the server, including the PCI drivers, and</w:t>
      </w:r>
    </w:p>
    <w:p>
      <w:pPr/>
      <w:r>
        <w:rPr>
          <w:rFonts w:ascii="Times" w:hAnsi="Times" w:cs="Times"/>
          <w:sz w:val="20"/>
          <w:sz-cs w:val="20"/>
        </w:rPr>
        <w:t xml:space="preserve">then boot the system: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PCIBack</w:t>
      </w:r>
      <w:r>
        <w:rPr>
          <w:rFonts w:ascii="Times" w:hAnsi="Times" w:cs="Times"/>
          <w:sz w:val="20"/>
          <w:sz-cs w:val="20"/>
        </w:rPr>
        <w:t xml:space="preserve">. Virtualizes access to PCI bus configuration.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Bootstrapper</w:t>
      </w:r>
      <w:r>
        <w:rPr>
          <w:rFonts w:ascii="Times" w:hAnsi="Times" w:cs="Times"/>
          <w:sz w:val="20"/>
          <w:sz-cs w:val="20"/>
        </w:rPr>
        <w:t xml:space="preserve">. Coordinates booting of the system.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Components restarted on each request: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XenStore-Logic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Toolstack</w:t>
      </w:r>
      <w:r>
        <w:rPr>
          <w:rFonts w:ascii="Times" w:hAnsi="Times" w:cs="Times"/>
          <w:sz w:val="20"/>
          <w:sz-cs w:val="20"/>
        </w:rPr>
        <w:t xml:space="preserve">. Handles VM management requests, e.g., it requests the </w:t>
      </w:r>
      <w:r>
        <w:rPr>
          <w:rFonts w:ascii="Helvetica" w:hAnsi="Helvetica" w:cs="Helvetica"/>
          <w:sz w:val="20"/>
          <w:sz-cs w:val="20"/>
        </w:rPr>
        <w:t xml:space="preserve">Builder </w:t>
      </w:r>
      <w:r>
        <w:rPr>
          <w:rFonts w:ascii="Times" w:hAnsi="Times" w:cs="Times"/>
          <w:sz w:val="20"/>
          <w:sz-cs w:val="20"/>
        </w:rPr>
        <w:t xml:space="preserve">to create a new guest</w:t>
      </w:r>
    </w:p>
    <w:p>
      <w:pPr/>
      <w:r>
        <w:rPr>
          <w:rFonts w:ascii="Times" w:hAnsi="Times" w:cs="Times"/>
          <w:sz w:val="20"/>
          <w:sz-cs w:val="20"/>
        </w:rPr>
        <w:t xml:space="preserve">VM in response to a user request.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Builder</w:t>
      </w:r>
      <w:r>
        <w:rPr>
          <w:rFonts w:ascii="Times" w:hAnsi="Times" w:cs="Times"/>
          <w:sz w:val="20"/>
          <w:sz-cs w:val="20"/>
        </w:rPr>
        <w:t xml:space="preserve">. Initiates user VMs.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Components restarted on a timer. Two components export physical storage device drivers and the</w:t>
      </w:r>
    </w:p>
    <w:p>
      <w:pPr/>
      <w:r>
        <w:rPr>
          <w:rFonts w:ascii="Times" w:hAnsi="Times" w:cs="Times"/>
          <w:sz w:val="20"/>
          <w:sz-cs w:val="20"/>
        </w:rPr>
        <w:t xml:space="preserve">physical network driver to a guest VM: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Blk-Back</w:t>
      </w:r>
      <w:r>
        <w:rPr>
          <w:rFonts w:ascii="Times" w:hAnsi="Times" w:cs="Times"/>
          <w:sz w:val="20"/>
          <w:sz-cs w:val="20"/>
        </w:rPr>
        <w:t xml:space="preserve">. Exports physical storage device drivers using </w:t>
      </w:r>
      <w:r>
        <w:rPr>
          <w:rFonts w:ascii="Helvetica" w:hAnsi="Helvetica" w:cs="Helvetica"/>
          <w:sz w:val="20"/>
          <w:sz-cs w:val="20"/>
        </w:rPr>
        <w:t xml:space="preserve">udev</w:t>
      </w:r>
      <w:r>
        <w:rPr>
          <w:rFonts w:ascii="Times" w:hAnsi="Times" w:cs="Times"/>
          <w:sz w:val="15"/>
          <w:sz-cs w:val="15"/>
          <w:color w:val="000066"/>
        </w:rPr>
        <w:t xml:space="preserve">21 </w:t>
      </w:r>
      <w:r>
        <w:rPr>
          <w:rFonts w:ascii="Times" w:hAnsi="Times" w:cs="Times"/>
          <w:sz w:val="20"/>
          <w:sz-cs w:val="20"/>
        </w:rPr>
        <w:t xml:space="preserve">rules.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NetBack</w:t>
      </w:r>
      <w:r>
        <w:rPr>
          <w:rFonts w:ascii="Times" w:hAnsi="Times" w:cs="Times"/>
          <w:sz w:val="20"/>
          <w:sz-cs w:val="20"/>
        </w:rPr>
        <w:t xml:space="preserve">. Exports the physical network driver.</w:t>
      </w:r>
    </w:p>
    <w:p>
      <w:pPr/>
      <w:r>
        <w:rPr>
          <w:rFonts w:ascii="Times" w:hAnsi="Times" w:cs="Times"/>
          <w:sz w:val="20"/>
          <w:sz-cs w:val="20"/>
        </w:rPr>
        <w:t xml:space="preserve">Another component, </w:t>
      </w:r>
      <w:r>
        <w:rPr>
          <w:rFonts w:ascii="Courier" w:hAnsi="Courier" w:cs="Courier"/>
          <w:sz w:val="20"/>
          <w:sz-cs w:val="20"/>
        </w:rPr>
        <w:t xml:space="preserve">QEMU</w:t>
      </w:r>
      <w:r>
        <w:rPr>
          <w:rFonts w:ascii="Times" w:hAnsi="Times" w:cs="Times"/>
          <w:sz w:val="20"/>
          <w:sz-cs w:val="20"/>
        </w:rPr>
        <w:t xml:space="preserve">, is responsible for device emulation. </w:t>
      </w:r>
      <w:r>
        <w:rPr>
          <w:rFonts w:ascii="Helvetica" w:hAnsi="Helvetica" w:cs="Helvetica"/>
          <w:sz w:val="20"/>
          <w:sz-cs w:val="20"/>
        </w:rPr>
        <w:t xml:space="preserve">Bootstrapper, PCIBack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Builder</w:t>
      </w:r>
    </w:p>
    <w:p>
      <w:pPr/>
      <w:r>
        <w:rPr>
          <w:rFonts w:ascii="Times" w:hAnsi="Times" w:cs="Times"/>
          <w:sz w:val="20"/>
          <w:sz-cs w:val="20"/>
        </w:rPr>
        <w:t xml:space="preserve">are the most privileged components, but the first two are destroyed once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is initialized, and the </w:t>
      </w:r>
      <w:r>
        <w:rPr>
          <w:rFonts w:ascii="Helvetica" w:hAnsi="Helvetica" w:cs="Helvetica"/>
          <w:sz w:val="20"/>
          <w:sz-cs w:val="20"/>
        </w:rPr>
        <w:t xml:space="preserve">Builder </w:t>
      </w:r>
      <w:r>
        <w:rPr>
          <w:rFonts w:ascii="Times" w:hAnsi="Times" w:cs="Times"/>
          <w:sz w:val="20"/>
          <w:sz-cs w:val="20"/>
        </w:rPr>
        <w:t xml:space="preserve">is very small; it consists of only 13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lines of code. </w:t>
      </w:r>
      <w:r>
        <w:rPr>
          <w:rFonts w:ascii="Helvetica" w:hAnsi="Helvetica" w:cs="Helvetica"/>
          <w:sz w:val="20"/>
          <w:sz-cs w:val="20"/>
        </w:rPr>
        <w:t xml:space="preserve">XenStore </w:t>
      </w:r>
      <w:r>
        <w:rPr>
          <w:rFonts w:ascii="Times" w:hAnsi="Times" w:cs="Times"/>
          <w:sz w:val="20"/>
          <w:sz-cs w:val="20"/>
        </w:rPr>
        <w:t xml:space="preserve">is broken into two components:</w:t>
      </w:r>
    </w:p>
    <w:p>
      <w:pPr/>
      <w:r>
        <w:rPr>
          <w:rFonts w:ascii="Helvetica" w:hAnsi="Helvetica" w:cs="Helvetica"/>
          <w:sz w:val="20"/>
          <w:sz-cs w:val="20"/>
        </w:rPr>
        <w:t xml:space="preserve">XenStore-Logic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XenStore-State</w:t>
      </w:r>
      <w:r>
        <w:rPr>
          <w:rFonts w:ascii="Times" w:hAnsi="Times" w:cs="Times"/>
          <w:sz w:val="20"/>
          <w:sz-cs w:val="20"/>
        </w:rPr>
        <w:t xml:space="preserve">. Access control checks are done by a small monitor module in</w:t>
      </w:r>
    </w:p>
    <w:p>
      <w:pPr/>
      <w:r>
        <w:rPr>
          <w:rFonts w:ascii="Helvetica" w:hAnsi="Helvetica" w:cs="Helvetica"/>
          <w:sz w:val="20"/>
          <w:sz-cs w:val="20"/>
        </w:rPr>
        <w:t xml:space="preserve">XenStore-State</w:t>
      </w:r>
      <w:r>
        <w:rPr>
          <w:rFonts w:ascii="Times" w:hAnsi="Times" w:cs="Times"/>
          <w:sz w:val="20"/>
          <w:sz-cs w:val="20"/>
        </w:rPr>
        <w:t xml:space="preserve">. Guest virtual machines share only the </w:t>
      </w:r>
      <w:r>
        <w:rPr>
          <w:rFonts w:ascii="Helvetica" w:hAnsi="Helvetica" w:cs="Helvetica"/>
          <w:sz w:val="20"/>
          <w:sz-cs w:val="20"/>
        </w:rPr>
        <w:t xml:space="preserve">Builder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XenStore-Logic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XenStore-State</w:t>
      </w:r>
    </w:p>
    <w:p>
      <w:pPr/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9.5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Users of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are able to only share service VMs with guest VMs that they control. To do so, they</w:t>
      </w:r>
    </w:p>
    <w:p>
      <w:pPr/>
      <w:r>
        <w:rPr>
          <w:rFonts w:ascii="Times" w:hAnsi="Times" w:cs="Times"/>
          <w:sz w:val="20"/>
          <w:sz-cs w:val="20"/>
        </w:rPr>
        <w:t xml:space="preserve">specify a tag on all the devices of their hosted VMs. Auditing is more secure; whenever aVMis created,</w:t>
      </w:r>
    </w:p>
    <w:p>
      <w:pPr/>
      <w:r>
        <w:rPr>
          <w:rFonts w:ascii="Times" w:hAnsi="Times" w:cs="Times"/>
          <w:sz w:val="20"/>
          <w:sz-cs w:val="20"/>
        </w:rPr>
        <w:t xml:space="preserve">deleted, stopped, or restarted by </w:t>
      </w:r>
      <w:r>
        <w:rPr>
          <w:rFonts w:ascii="Helvetica" w:hAnsi="Helvetica" w:cs="Helvetica"/>
          <w:sz w:val="20"/>
          <w:sz-cs w:val="20"/>
        </w:rPr>
        <w:t xml:space="preserve">Xoar</w:t>
      </w:r>
      <w:r>
        <w:rPr>
          <w:rFonts w:ascii="Times" w:hAnsi="Times" w:cs="Times"/>
          <w:sz w:val="20"/>
          <w:sz-cs w:val="20"/>
        </w:rPr>
        <w:t xml:space="preserve">, the action is recorded in an </w:t>
      </w:r>
      <w:r>
        <w:rPr>
          <w:rFonts w:ascii="Courier" w:hAnsi="Courier" w:cs="Courier"/>
          <w:sz w:val="20"/>
          <w:sz-cs w:val="20"/>
        </w:rPr>
        <w:t xml:space="preserve">append</w:t>
      </w:r>
      <w:r>
        <w:rPr>
          <w:rFonts w:ascii="Times" w:hAnsi="Times" w:cs="Times"/>
          <w:sz w:val="20"/>
          <w:sz-cs w:val="20"/>
        </w:rPr>
        <w:t xml:space="preserve">-only database on a different</w:t>
      </w:r>
    </w:p>
    <w:p>
      <w:pPr/>
      <w:r>
        <w:rPr>
          <w:rFonts w:ascii="Times" w:hAnsi="Times" w:cs="Times"/>
          <w:sz w:val="20"/>
          <w:sz-cs w:val="20"/>
        </w:rPr>
        <w:t xml:space="preserve">server accessible via a secure channel.</w:t>
      </w:r>
    </w:p>
    <w:p>
      <w:pPr/>
      <w:r>
        <w:rPr>
          <w:rFonts w:ascii="Times" w:hAnsi="Times" w:cs="Times"/>
          <w:sz w:val="20"/>
          <w:sz-cs w:val="20"/>
        </w:rPr>
        <w:t xml:space="preserve">Rebooting provides the means to ensure that a virtual machine is in a known-good state. To reduce</w:t>
      </w:r>
    </w:p>
    <w:p>
      <w:pPr/>
      <w:r>
        <w:rPr>
          <w:rFonts w:ascii="Times" w:hAnsi="Times" w:cs="Times"/>
          <w:sz w:val="20"/>
          <w:sz-cs w:val="20"/>
        </w:rPr>
        <w:t xml:space="preserve">the overhead and the increased start-up time demanded by a reboot, </w:t>
      </w:r>
      <w:r>
        <w:rPr>
          <w:rFonts w:ascii="Helvetica" w:hAnsi="Helvetica" w:cs="Helvetica"/>
          <w:sz w:val="20"/>
          <w:sz-cs w:val="20"/>
        </w:rPr>
        <w:t xml:space="preserve">Xoar </w:t>
      </w:r>
      <w:r>
        <w:rPr>
          <w:rFonts w:ascii="Times" w:hAnsi="Times" w:cs="Times"/>
          <w:sz w:val="20"/>
          <w:sz-cs w:val="20"/>
        </w:rPr>
        <w:t xml:space="preserve">uses </w:t>
      </w:r>
      <w:r>
        <w:rPr>
          <w:rFonts w:ascii="Helvetica" w:hAnsi="Helvetica" w:cs="Helvetica"/>
          <w:sz w:val="20"/>
          <w:sz-cs w:val="20"/>
        </w:rPr>
        <w:t xml:space="preserve">snapshots </w:t>
      </w:r>
      <w:r>
        <w:rPr>
          <w:rFonts w:ascii="Times" w:hAnsi="Times" w:cs="Times"/>
          <w:sz w:val="20"/>
          <w:sz-cs w:val="20"/>
        </w:rPr>
        <w:t xml:space="preserve">instead of</w:t>
      </w:r>
    </w:p>
    <w:p>
      <w:pPr/>
      <w:r>
        <w:rPr>
          <w:rFonts w:ascii="Times" w:hAnsi="Times" w:cs="Times"/>
          <w:sz w:val="20"/>
          <w:sz-cs w:val="20"/>
        </w:rPr>
        <w:t xml:space="preserve">rebooting. The service VM snapshots itself when it is ready to service a request; similarly, snapshots of</w:t>
      </w:r>
    </w:p>
    <w:p>
      <w:pPr/>
      <w:r>
        <w:rPr>
          <w:rFonts w:ascii="Times" w:hAnsi="Times" w:cs="Times"/>
          <w:sz w:val="20"/>
          <w:sz-cs w:val="20"/>
        </w:rPr>
        <w:t xml:space="preserve">all components are taken immediately after their initialization and before they start interacting with other</w:t>
      </w:r>
    </w:p>
    <w:p>
      <w:pPr/>
      <w:r>
        <w:rPr>
          <w:rFonts w:ascii="Times" w:hAnsi="Times" w:cs="Times"/>
          <w:sz w:val="20"/>
          <w:sz-cs w:val="20"/>
        </w:rPr>
        <w:t xml:space="preserve">services or guest VMs. Snapshots are implemented using a </w:t>
      </w:r>
      <w:r>
        <w:rPr>
          <w:rFonts w:ascii="Helvetica" w:hAnsi="Helvetica" w:cs="Helvetica"/>
          <w:sz w:val="20"/>
          <w:sz-cs w:val="20"/>
        </w:rPr>
        <w:t xml:space="preserve">copy-on-write </w:t>
      </w:r>
      <w:r>
        <w:rPr>
          <w:rFonts w:ascii="Times" w:hAnsi="Times" w:cs="Times"/>
          <w:sz w:val="20"/>
          <w:sz-cs w:val="20"/>
        </w:rPr>
        <w:t xml:space="preserve">mechanism</w:t>
      </w:r>
      <w:r>
        <w:rPr>
          <w:rFonts w:ascii="Times" w:hAnsi="Times" w:cs="Times"/>
          <w:sz w:val="15"/>
          <w:sz-cs w:val="15"/>
          <w:color w:val="000066"/>
        </w:rPr>
        <w:t xml:space="preserve">22 </w:t>
      </w:r>
      <w:r>
        <w:rPr>
          <w:rFonts w:ascii="Times" w:hAnsi="Times" w:cs="Times"/>
          <w:sz w:val="20"/>
          <w:sz-cs w:val="20"/>
        </w:rPr>
        <w:t xml:space="preserve">to preserve any</w:t>
      </w:r>
    </w:p>
    <w:p>
      <w:pPr/>
      <w:r>
        <w:rPr>
          <w:rFonts w:ascii="Times" w:hAnsi="Times" w:cs="Times"/>
          <w:sz w:val="20"/>
          <w:sz-cs w:val="20"/>
        </w:rPr>
        <w:t xml:space="preserve">page about to be modified.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