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0"/>
          <w:sz-cs w:val="20"/>
        </w:rPr>
        <w:t xml:space="preserve">Security has been a concern since the early days of computing, when a computer was isolated in a</w:t>
      </w:r>
    </w:p>
    <w:p>
      <w:pPr/>
      <w:r>
        <w:rPr>
          <w:rFonts w:ascii="Times" w:hAnsi="Times" w:cs="Times"/>
          <w:sz w:val="20"/>
          <w:sz-cs w:val="20"/>
        </w:rPr>
        <w:t xml:space="preserve">room and a threat could be posed only by malicious insiders. The Pandora’s box</w:t>
      </w:r>
      <w:r>
        <w:rPr>
          <w:rFonts w:ascii="Times" w:hAnsi="Times" w:cs="Times"/>
          <w:sz w:val="15"/>
          <w:sz-cs w:val="15"/>
          <w:color w:val="000066"/>
        </w:rPr>
        <w:t xml:space="preserve">1 </w:t>
      </w:r>
      <w:r>
        <w:rPr>
          <w:rFonts w:ascii="Times" w:hAnsi="Times" w:cs="Times"/>
          <w:sz w:val="20"/>
          <w:sz-cs w:val="20"/>
        </w:rPr>
        <w:t xml:space="preserve">of threats opened</w:t>
      </w:r>
    </w:p>
    <w:p>
      <w:pPr/>
      <w:r>
        <w:rPr>
          <w:rFonts w:ascii="Times" w:hAnsi="Times" w:cs="Times"/>
          <w:sz w:val="20"/>
          <w:sz-cs w:val="20"/>
        </w:rPr>
        <w:t xml:space="preserve">wide once computers were able to communicate with one another. In an interconnected world, various</w:t>
      </w:r>
    </w:p>
    <w:p>
      <w:pPr/>
      <w:r>
        <w:rPr>
          <w:rFonts w:ascii="Times" w:hAnsi="Times" w:cs="Times"/>
          <w:sz w:val="20"/>
          <w:sz-cs w:val="20"/>
        </w:rPr>
        <w:t xml:space="preserve">embodiments of malware can migrate easily from one system to another, cross national borders, and</w:t>
      </w:r>
    </w:p>
    <w:p>
      <w:pPr/>
      <w:r>
        <w:rPr>
          <w:rFonts w:ascii="Times" w:hAnsi="Times" w:cs="Times"/>
          <w:sz w:val="20"/>
          <w:sz-cs w:val="20"/>
        </w:rPr>
        <w:t xml:space="preserve">infect systems all over the globe.</w:t>
      </w:r>
    </w:p>
    <w:p>
      <w:pPr/>
      <w:r>
        <w:rPr>
          <w:rFonts w:ascii="Times" w:hAnsi="Times" w:cs="Times"/>
          <w:sz w:val="20"/>
          <w:sz-cs w:val="20"/>
        </w:rPr>
        <w:t xml:space="preserve">The security of computing and communication systems takes on a new urgency as society becomes</w:t>
      </w:r>
    </w:p>
    <w:p>
      <w:pPr/>
      <w:r>
        <w:rPr>
          <w:rFonts w:ascii="Times" w:hAnsi="Times" w:cs="Times"/>
          <w:sz w:val="20"/>
          <w:sz-cs w:val="20"/>
        </w:rPr>
        <w:t xml:space="preserve">increasingly dependent on the information infrastructure. Nowadays, even the critical infrastructure</w:t>
      </w:r>
    </w:p>
    <w:p>
      <w:pPr/>
      <w:r>
        <w:rPr>
          <w:rFonts w:ascii="Times" w:hAnsi="Times" w:cs="Times"/>
          <w:sz w:val="20"/>
          <w:sz-cs w:val="20"/>
        </w:rPr>
        <w:t xml:space="preserve">of a nation can be attacked by exploiting flaws in computer security. Malware, such as the Stuxnet</w:t>
      </w:r>
    </w:p>
    <w:p>
      <w:pPr/>
      <w:r>
        <w:rPr>
          <w:rFonts w:ascii="Times" w:hAnsi="Times" w:cs="Times"/>
          <w:sz w:val="20"/>
          <w:sz-cs w:val="20"/>
        </w:rPr>
        <w:t xml:space="preserve">virus, targets industrial control systems controlled by software [</w:t>
      </w:r>
      <w:r>
        <w:rPr>
          <w:rFonts w:ascii="Times" w:hAnsi="Times" w:cs="Times"/>
          <w:sz w:val="20"/>
          <w:sz-cs w:val="20"/>
          <w:color w:val="000066"/>
        </w:rPr>
        <w:t xml:space="preserve">81</w:t>
      </w:r>
      <w:r>
        <w:rPr>
          <w:rFonts w:ascii="Times" w:hAnsi="Times" w:cs="Times"/>
          <w:sz w:val="20"/>
          <w:sz-cs w:val="20"/>
        </w:rPr>
        <w:t xml:space="preserve">]. Recently, the term </w:t>
      </w:r>
      <w:r>
        <w:rPr>
          <w:rFonts w:ascii="Helvetica" w:hAnsi="Helvetica" w:cs="Helvetica"/>
          <w:sz w:val="20"/>
          <w:sz-cs w:val="20"/>
        </w:rPr>
        <w:t xml:space="preserve">cyberwarfare</w:t>
      </w:r>
    </w:p>
    <w:p>
      <w:pPr/>
      <w:r>
        <w:rPr>
          <w:rFonts w:ascii="Times" w:hAnsi="Times" w:cs="Times"/>
          <w:sz w:val="20"/>
          <w:sz-cs w:val="20"/>
        </w:rPr>
        <w:t xml:space="preserve">has entered the dictionary with the meaning “actions by a nation-state to penetrate another nation’s</w:t>
      </w:r>
    </w:p>
    <w:p>
      <w:pPr/>
      <w:r>
        <w:rPr>
          <w:rFonts w:ascii="Times" w:hAnsi="Times" w:cs="Times"/>
          <w:sz w:val="20"/>
          <w:sz-cs w:val="20"/>
        </w:rPr>
        <w:t xml:space="preserve">computers or networks for the purposes of causing damage or disruption” [</w:t>
      </w:r>
      <w:r>
        <w:rPr>
          <w:rFonts w:ascii="Times" w:hAnsi="Times" w:cs="Times"/>
          <w:sz w:val="20"/>
          <w:sz-cs w:val="20"/>
          <w:color w:val="000066"/>
        </w:rPr>
        <w:t xml:space="preserve">85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A computer cloud is a target-rich environment for malicious individuals and criminal organizations.</w:t>
      </w:r>
    </w:p>
    <w:p>
      <w:pPr/>
      <w:r>
        <w:rPr>
          <w:rFonts w:ascii="Times" w:hAnsi="Times" w:cs="Times"/>
          <w:sz w:val="20"/>
          <w:sz-cs w:val="20"/>
        </w:rPr>
        <w:t xml:space="preserve">It is thus no surprise that security is a major concern for existing users and for potential new users</w:t>
      </w:r>
    </w:p>
    <w:p>
      <w:pPr/>
      <w:r>
        <w:rPr>
          <w:rFonts w:ascii="Times" w:hAnsi="Times" w:cs="Times"/>
          <w:sz w:val="20"/>
          <w:sz-cs w:val="20"/>
        </w:rPr>
        <w:t xml:space="preserve">of cloud computing services. In Section 3.10 we identified some of the security threats perceived by</w:t>
      </w:r>
    </w:p>
    <w:p>
      <w:pPr/>
      <w:r>
        <w:rPr>
          <w:rFonts w:ascii="Times" w:hAnsi="Times" w:cs="Times"/>
          <w:sz w:val="20"/>
          <w:sz-cs w:val="20"/>
        </w:rPr>
        <w:t xml:space="preserve">cloud users; in Section </w:t>
      </w:r>
      <w:r>
        <w:rPr>
          <w:rFonts w:ascii="Times" w:hAnsi="Times" w:cs="Times"/>
          <w:sz w:val="20"/>
          <w:sz-cs w:val="20"/>
          <w:color w:val="000066"/>
        </w:rPr>
        <w:t xml:space="preserve">9.1 </w:t>
      </w:r>
      <w:r>
        <w:rPr>
          <w:rFonts w:ascii="Times" w:hAnsi="Times" w:cs="Times"/>
          <w:sz w:val="20"/>
          <w:sz-cs w:val="20"/>
        </w:rPr>
        <w:t xml:space="preserve">we elaborate on this topic. Some of these risks are shared with other systems</w:t>
      </w:r>
    </w:p>
    <w:p>
      <w:pPr/>
      <w:r>
        <w:rPr>
          <w:rFonts w:ascii="Times" w:hAnsi="Times" w:cs="Times"/>
          <w:sz w:val="20"/>
          <w:sz-cs w:val="20"/>
        </w:rPr>
        <w:t xml:space="preserve">supporting network-centric computing and network-centric content, e.g., service-oriented architectures</w:t>
      </w:r>
    </w:p>
    <w:p>
      <w:pPr/>
      <w:r>
        <w:rPr>
          <w:rFonts w:ascii="Times" w:hAnsi="Times" w:cs="Times"/>
          <w:sz w:val="20"/>
          <w:sz-cs w:val="20"/>
        </w:rPr>
        <w:t xml:space="preserve">(SOAs), grids, and Web-based services.</w:t>
      </w:r>
    </w:p>
    <w:p>
      <w:pPr/>
      <w:r>
        <w:rPr>
          <w:rFonts w:ascii="Times" w:hAnsi="Times" w:cs="Times"/>
          <w:sz w:val="20"/>
          <w:sz-cs w:val="20"/>
        </w:rPr>
        <w:t xml:space="preserve">Cloud computing is an entirely new approach to computing based on a new technology. It is therefore</w:t>
      </w:r>
    </w:p>
    <w:p>
      <w:pPr/>
      <w:r>
        <w:rPr>
          <w:rFonts w:ascii="Times" w:hAnsi="Times" w:cs="Times"/>
          <w:sz w:val="20"/>
          <w:sz-cs w:val="20"/>
        </w:rPr>
        <w:t xml:space="preserve">reasonable to expect that new methods to deal with some of the security threats will be developed,</w:t>
      </w:r>
    </w:p>
    <w:p>
      <w:pPr/>
      <w:r>
        <w:rPr>
          <w:rFonts w:ascii="Times" w:hAnsi="Times" w:cs="Times"/>
          <w:sz w:val="20"/>
          <w:sz-cs w:val="20"/>
        </w:rPr>
        <w:t xml:space="preserve">whereas other perceived threats will prove to be exaggerated. Indeed, “early on in the life cycle of a</w:t>
      </w:r>
    </w:p>
    <w:p>
      <w:pPr/>
      <w:r>
        <w:rPr>
          <w:rFonts w:ascii="Times" w:hAnsi="Times" w:cs="Times"/>
          <w:sz w:val="20"/>
          <w:sz-cs w:val="20"/>
        </w:rPr>
        <w:t xml:space="preserve">technology, there are many concerns about how this technology will be used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they represent a barrier</w:t>
      </w:r>
    </w:p>
    <w:p>
      <w:pPr/>
      <w:r>
        <w:rPr>
          <w:rFonts w:ascii="Times" w:hAnsi="Times" w:cs="Times"/>
          <w:sz w:val="20"/>
          <w:sz-cs w:val="20"/>
        </w:rPr>
        <w:t xml:space="preserve">to the acceptance </w:t>
      </w:r>
      <w:r>
        <w:rPr>
          <w:rFonts w:ascii="Helvetica" w:hAnsi="Helvetica" w:cs="Helvetica"/>
          <w:sz w:val="20"/>
          <w:sz-cs w:val="20"/>
        </w:rPr>
        <w:t xml:space="preserve">. . . </w:t>
      </w:r>
      <w:r>
        <w:rPr>
          <w:rFonts w:ascii="Times" w:hAnsi="Times" w:cs="Times"/>
          <w:sz w:val="20"/>
          <w:sz-cs w:val="20"/>
        </w:rPr>
        <w:t xml:space="preserve">over the time, however, the concerns fade, especially if the value proposition is</w:t>
      </w:r>
    </w:p>
    <w:p>
      <w:pPr/>
      <w:r>
        <w:rPr>
          <w:rFonts w:ascii="Times" w:hAnsi="Times" w:cs="Times"/>
          <w:sz w:val="20"/>
          <w:sz-cs w:val="20"/>
        </w:rPr>
        <w:t xml:space="preserve">strong enough” [</w:t>
      </w:r>
      <w:r>
        <w:rPr>
          <w:rFonts w:ascii="Times" w:hAnsi="Times" w:cs="Times"/>
          <w:sz w:val="20"/>
          <w:sz-cs w:val="20"/>
          <w:color w:val="000066"/>
        </w:rPr>
        <w:t xml:space="preserve">174</w:t>
      </w:r>
      <w:r>
        <w:rPr>
          <w:rFonts w:ascii="Times" w:hAnsi="Times" w:cs="Times"/>
          <w:sz w:val="20"/>
          <w:sz-cs w:val="20"/>
        </w:rPr>
        <w:t xml:space="preserve">].</w:t>
      </w:r>
    </w:p>
    <w:p>
      <w:pPr/>
      <w:r>
        <w:rPr>
          <w:rFonts w:ascii="Times" w:hAnsi="Times" w:cs="Times"/>
          <w:sz w:val="20"/>
          <w:sz-cs w:val="20"/>
        </w:rPr>
        <w:t xml:space="preserve">The idea that moving to a cloud liberates an organization from many technical concerns related to</w:t>
      </w:r>
    </w:p>
    <w:p>
      <w:pPr/>
      <w:r>
        <w:rPr>
          <w:rFonts w:ascii="Times" w:hAnsi="Times" w:cs="Times"/>
          <w:sz w:val="20"/>
          <w:sz-cs w:val="20"/>
        </w:rPr>
        <w:t xml:space="preserve">computer security and eliminates internal threats is accepted by some members of the IT community.</w:t>
      </w:r>
    </w:p>
    <w:p>
      <w:pPr/>
      <w:r>
        <w:rPr>
          <w:rFonts w:ascii="Times" w:hAnsi="Times" w:cs="Times"/>
          <w:sz w:val="20"/>
          <w:sz-cs w:val="20"/>
        </w:rPr>
        <w:t xml:space="preserve">As we shall see throughout this chapter, this seems a rather na</w:t>
      </w:r>
      <w:r>
        <w:rPr>
          <w:rFonts w:ascii="Lucida Grande" w:hAnsi="Lucida Grande" w:cs="Lucida Grande"/>
          <w:sz w:val="20"/>
          <w:sz-cs w:val="20"/>
        </w:rPr>
        <w:t xml:space="preserve"> </w:t>
      </w:r>
      <w:r>
        <w:rPr>
          <w:rFonts w:ascii="Times" w:hAnsi="Times" w:cs="Times"/>
          <w:sz w:val="20"/>
          <w:sz-cs w:val="20"/>
        </w:rPr>
        <w:t xml:space="preserve">ve point of view, because outsourcing</w:t>
      </w:r>
    </w:p>
    <w:p>
      <w:pPr/>
      <w:r>
        <w:rPr>
          <w:rFonts w:ascii="Times" w:hAnsi="Times" w:cs="Times"/>
          <w:sz w:val="20"/>
          <w:sz-cs w:val="20"/>
        </w:rPr>
        <w:t xml:space="preserve">computing to a cloud generates major new security and privacy concerns. Moreover, service-level</w:t>
      </w:r>
    </w:p>
    <w:p>
      <w:pPr/>
      <w:r>
        <w:rPr>
          <w:rFonts w:ascii="Times" w:hAnsi="Times" w:cs="Times"/>
          <w:sz w:val="20"/>
          <w:sz-cs w:val="20"/>
        </w:rPr>
        <w:t xml:space="preserve">agreements do not provide adequate legal protection for cloud computer users, who are often left to</w:t>
      </w:r>
    </w:p>
    <w:p>
      <w:pPr/>
      <w:r>
        <w:rPr>
          <w:rFonts w:ascii="Times" w:hAnsi="Times" w:cs="Times"/>
          <w:sz w:val="20"/>
          <w:sz-cs w:val="20"/>
        </w:rPr>
        <w:t xml:space="preserve">deal with events beyond their control.</w:t>
      </w:r>
    </w:p>
    <w:p>
      <w:pPr/>
      <w:r>
        <w:rPr>
          <w:rFonts w:ascii="Times" w:hAnsi="Times" w:cs="Times"/>
          <w:sz w:val="20"/>
          <w:sz-cs w:val="20"/>
        </w:rPr>
        <w:t xml:space="preserve">One of the consequences of the breathtaking pace of development of information science and technology</w:t>
      </w:r>
    </w:p>
    <w:p>
      <w:pPr/>
      <w:r>
        <w:rPr>
          <w:rFonts w:ascii="Times" w:hAnsi="Times" w:cs="Times"/>
          <w:sz w:val="20"/>
          <w:sz-cs w:val="20"/>
        </w:rPr>
        <w:t xml:space="preserve">is that standards, regulations, and laws governing the activities of organizations supporting the new</w:t>
      </w:r>
    </w:p>
    <w:p>
      <w:pPr/>
      <w:r>
        <w:rPr>
          <w:rFonts w:ascii="Times" w:hAnsi="Times" w:cs="Times"/>
          <w:sz w:val="20"/>
          <w:sz-cs w:val="20"/>
        </w:rPr>
        <w:t xml:space="preserve">computing services, and in particular utility computing, have yet to be devised or adopted. As a result,</w:t>
      </w:r>
    </w:p>
    <w:p>
      <w:pPr/>
      <w:r>
        <w:rPr>
          <w:rFonts w:ascii="Times" w:hAnsi="Times" w:cs="Times"/>
          <w:sz w:val="20"/>
          <w:sz-cs w:val="20"/>
        </w:rPr>
        <w:t xml:space="preserve">many issues related to privacy, security, and trust in cloud computing are far from settled. The pool of</w:t>
      </w:r>
    </w:p>
    <w:p>
      <w:pPr/>
      <w:r>
        <w:rPr>
          <w:rFonts w:ascii="Times" w:hAnsi="Times" w:cs="Times"/>
          <w:sz w:val="20"/>
          <w:sz-cs w:val="20"/>
        </w:rPr>
        <w:t xml:space="preserve">resources of a cloud service provider can be dispersed over several countries or even several continents.</w:t>
      </w:r>
    </w:p>
    <w:p>
      <w:pPr/>
      <w:r>
        <w:rPr>
          <w:rFonts w:ascii="Times" w:hAnsi="Times" w:cs="Times"/>
          <w:sz w:val="20"/>
          <w:sz-cs w:val="20"/>
        </w:rPr>
        <w:t xml:space="preserve">Since information can freely cross national borders there is a need for international regulations to be</w:t>
      </w:r>
    </w:p>
    <w:p>
      <w:pPr/>
      <w:r>
        <w:rPr>
          <w:rFonts w:ascii="Times" w:hAnsi="Times" w:cs="Times"/>
          <w:sz w:val="20"/>
          <w:sz-cs w:val="20"/>
        </w:rPr>
        <w:t xml:space="preserve">adopted by the countries where data centers of cloud computing providers are located.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CocoaOOXMLWriter/2299.4</generator>
</meta>
</file>