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32F5" w:rsidRDefault="007C7B62">
      <w:r>
        <w:rPr>
          <w:b/>
          <w:sz w:val="28"/>
          <w:szCs w:val="28"/>
        </w:rPr>
        <w:t>Data Partitioning and Modeling</w:t>
      </w:r>
    </w:p>
    <w:p w:rsidR="009332F5" w:rsidRDefault="009332F5"/>
    <w:p w:rsidR="000F683F" w:rsidRDefault="000F683F"/>
    <w:p w:rsidR="009332F5" w:rsidRDefault="007C7B62">
      <w:r>
        <w:t>The data was partitioned into train and test datasets.</w:t>
      </w:r>
    </w:p>
    <w:p w:rsidR="009332F5" w:rsidRDefault="007C7B62" w:rsidP="000F683F">
      <w:r>
        <w:t xml:space="preserve">The </w:t>
      </w:r>
      <w:r w:rsidR="000F683F" w:rsidRPr="000F683F">
        <w:rPr>
          <w:b/>
          <w:bCs/>
          <w:color w:val="70AD47" w:themeColor="accent6"/>
        </w:rPr>
        <w:t>trained</w:t>
      </w:r>
      <w:r w:rsidRPr="000F683F">
        <w:rPr>
          <w:color w:val="70AD47" w:themeColor="accent6"/>
        </w:rPr>
        <w:t xml:space="preserve"> </w:t>
      </w:r>
      <w:r>
        <w:t>data set was used to create the decision tree model.</w:t>
      </w:r>
    </w:p>
    <w:p w:rsidR="009332F5" w:rsidRDefault="007C7B62" w:rsidP="000F683F">
      <w:r>
        <w:t xml:space="preserve">The trained model was then applied to the </w:t>
      </w:r>
      <w:r w:rsidR="000F683F" w:rsidRPr="000F683F">
        <w:rPr>
          <w:b/>
          <w:bCs/>
          <w:color w:val="70AD47" w:themeColor="accent6"/>
        </w:rPr>
        <w:t>test</w:t>
      </w:r>
      <w:r w:rsidR="000F683F" w:rsidRPr="000F683F">
        <w:rPr>
          <w:color w:val="70AD47" w:themeColor="accent6"/>
        </w:rPr>
        <w:t xml:space="preserve"> </w:t>
      </w:r>
      <w:r>
        <w:t xml:space="preserve">dataset.  </w:t>
      </w:r>
    </w:p>
    <w:p w:rsidR="009332F5" w:rsidRDefault="007C7B62" w:rsidP="000F683F">
      <w:r>
        <w:t>This is important because</w:t>
      </w:r>
    </w:p>
    <w:p w:rsidR="000F683F" w:rsidRDefault="000F683F" w:rsidP="000F683F"/>
    <w:p w:rsidR="006E2E5D" w:rsidRPr="006E2E5D" w:rsidRDefault="006E2E5D" w:rsidP="006E2E5D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6E2E5D">
        <w:rPr>
          <w:b/>
          <w:bCs/>
          <w:color w:val="70AD47" w:themeColor="accent6"/>
        </w:rPr>
        <w:t>Partitioning the data set into a “trained and tested” data sets, ensures that the data trained in the model is accurate.</w:t>
      </w:r>
    </w:p>
    <w:p w:rsidR="009332F5" w:rsidRDefault="009332F5"/>
    <w:p w:rsidR="009332F5" w:rsidRDefault="007C7B62" w:rsidP="00A64DCD">
      <w:r>
        <w:t>When partitioning the data using sampling, it is important to set the random seed because</w:t>
      </w:r>
    </w:p>
    <w:p w:rsidR="00A64DCD" w:rsidRDefault="00A64DCD" w:rsidP="00A64DCD"/>
    <w:p w:rsidR="00A64DCD" w:rsidRPr="00A64DCD" w:rsidRDefault="00A64DCD" w:rsidP="00A64DCD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A64DCD">
        <w:rPr>
          <w:b/>
          <w:bCs/>
          <w:color w:val="70AD47" w:themeColor="accent6"/>
        </w:rPr>
        <w:t>Allows you to configure the node in a way that each execution of the node with the same configuration or input produces the same results.</w:t>
      </w:r>
    </w:p>
    <w:p w:rsidR="00A64DCD" w:rsidRDefault="00A64DCD" w:rsidP="00A64DCD"/>
    <w:p w:rsidR="009332F5" w:rsidRDefault="007C7B62">
      <w:r>
        <w:t>A screenshot of the resulting decision tree can be seen below:</w:t>
      </w:r>
    </w:p>
    <w:p w:rsidR="009332F5" w:rsidRDefault="009332F5"/>
    <w:p w:rsidR="009332F5" w:rsidRDefault="00A64D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228600</wp:posOffset>
                </wp:positionV>
                <wp:extent cx="5958840" cy="40995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409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DCD" w:rsidRDefault="00A64D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69610" cy="3710940"/>
                                  <wp:effectExtent l="0" t="0" r="254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ecision_tree_view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961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18pt;width:469.2pt;height:3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" fillcolor="white [3201]" strokecolor="white [3212]" strokeweight=".5pt">
                <v:textbox>
                  <w:txbxContent>
                    <w:p w:rsidR="00A64DCD" w:rsidRDefault="00A64DC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69610" cy="3710940"/>
                            <wp:effectExtent l="0" t="0" r="254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ecision_tree_view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961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33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5F2"/>
    <w:multiLevelType w:val="hybridMultilevel"/>
    <w:tmpl w:val="02480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32F5"/>
    <w:rsid w:val="000F683F"/>
    <w:rsid w:val="004E6DB5"/>
    <w:rsid w:val="0067586E"/>
    <w:rsid w:val="006E2E5D"/>
    <w:rsid w:val="007C7B62"/>
    <w:rsid w:val="009332F5"/>
    <w:rsid w:val="00A6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DA3D"/>
  <w15:docId w15:val="{858DD8E2-DC03-40E4-9728-7E34A9FC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2022-04-19T09:28:00Z</cp:lastPrinted>
  <dcterms:created xsi:type="dcterms:W3CDTF">2022-04-19T08:54:00Z</dcterms:created>
  <dcterms:modified xsi:type="dcterms:W3CDTF">2022-04-19T09:28:00Z</dcterms:modified>
</cp:coreProperties>
</file>