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C1592C">
      <w:pPr>
        <w:jc w:val="right"/>
        <w:rPr>
          <w:rFonts w:asciiTheme="minorEastAsia" w:hAnsiTheme="minorEastAsia" w:eastAsiaTheme="minorEastAsia"/>
        </w:rPr>
      </w:pPr>
      <w:bookmarkStart w:id="0" w:name="_Toc154309996"/>
    </w:p>
    <w:p w14:paraId="3786DDE7">
      <w:pPr>
        <w:rPr>
          <w:rFonts w:asciiTheme="minorEastAsia" w:hAnsiTheme="minorEastAsia" w:eastAsiaTheme="minorEastAsia"/>
        </w:rPr>
      </w:pPr>
    </w:p>
    <w:p w14:paraId="4BFBB691">
      <w:pPr>
        <w:jc w:val="center"/>
        <w:rPr>
          <w:rFonts w:asciiTheme="minorEastAsia" w:hAnsiTheme="minorEastAsia" w:eastAsiaTheme="minorEastAsia"/>
        </w:rPr>
      </w:pPr>
      <w:r>
        <w:rPr>
          <w:rFonts w:asciiTheme="minorEastAsia" w:hAnsiTheme="minorEastAsia" w:eastAsiaTheme="minorEastAsia"/>
        </w:rPr>
        <w:drawing>
          <wp:inline distT="0" distB="0" distL="0" distR="0">
            <wp:extent cx="2869565" cy="770890"/>
            <wp:effectExtent l="0" t="0" r="6985" b="63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0" cstate="screen"/>
                    <a:stretch>
                      <a:fillRect/>
                    </a:stretch>
                  </pic:blipFill>
                  <pic:spPr>
                    <a:xfrm>
                      <a:off x="0" y="0"/>
                      <a:ext cx="2919858" cy="784490"/>
                    </a:xfrm>
                    <a:prstGeom prst="rect">
                      <a:avLst/>
                    </a:prstGeom>
                  </pic:spPr>
                </pic:pic>
              </a:graphicData>
            </a:graphic>
          </wp:inline>
        </w:drawing>
      </w:r>
    </w:p>
    <w:p w14:paraId="1297B5BD">
      <w:pPr>
        <w:jc w:val="center"/>
        <w:rPr>
          <w:rFonts w:asciiTheme="minorEastAsia" w:hAnsiTheme="minorEastAsia" w:eastAsiaTheme="minorEastAsia"/>
          <w:b/>
          <w:sz w:val="48"/>
          <w:szCs w:val="52"/>
        </w:rPr>
      </w:pPr>
      <w:r>
        <w:rPr>
          <w:rFonts w:hint="eastAsia" w:asciiTheme="minorEastAsia" w:hAnsiTheme="minorEastAsia" w:eastAsiaTheme="minorEastAsia"/>
          <w:b/>
          <w:sz w:val="52"/>
          <w:szCs w:val="52"/>
        </w:rPr>
        <w:t>研究生学位论文开题报告</w:t>
      </w:r>
    </w:p>
    <w:p w14:paraId="6123DE10">
      <w:pPr>
        <w:jc w:val="center"/>
        <w:rPr>
          <w:rFonts w:asciiTheme="minorEastAsia" w:hAnsiTheme="minorEastAsia" w:eastAsiaTheme="minorEastAsia"/>
        </w:rPr>
      </w:pPr>
      <w:r>
        <w:rPr>
          <w:b/>
          <w:sz w:val="30"/>
          <w:szCs w:val="30"/>
        </w:rPr>
        <w:t>Graduate Thesis/Dissertation Proposal</w:t>
      </w:r>
    </w:p>
    <w:p w14:paraId="380AF3D0">
      <w:pPr>
        <w:ind w:firstLine="717" w:firstLineChars="239"/>
        <w:jc w:val="left"/>
        <w:rPr>
          <w:rFonts w:asciiTheme="minorEastAsia" w:hAnsiTheme="minorEastAsia" w:eastAsiaTheme="minorEastAsia"/>
          <w:b/>
          <w:bCs/>
          <w:sz w:val="30"/>
        </w:rPr>
      </w:pPr>
    </w:p>
    <w:p w14:paraId="173850E6">
      <w:pPr>
        <w:ind w:firstLine="717" w:firstLineChars="239"/>
        <w:jc w:val="left"/>
        <w:rPr>
          <w:rFonts w:asciiTheme="minorEastAsia" w:hAnsiTheme="minorEastAsia" w:eastAsiaTheme="minorEastAsia"/>
          <w:b/>
          <w:bCs/>
          <w:sz w:val="30"/>
        </w:rPr>
      </w:pPr>
    </w:p>
    <w:p w14:paraId="66845554">
      <w:pPr>
        <w:ind w:firstLine="717" w:firstLineChars="239"/>
        <w:jc w:val="left"/>
        <w:rPr>
          <w:rFonts w:asciiTheme="minorEastAsia" w:hAnsiTheme="minorEastAsia" w:eastAsiaTheme="minorEastAsia"/>
          <w:b/>
          <w:bCs/>
          <w:sz w:val="30"/>
        </w:rPr>
      </w:pPr>
    </w:p>
    <w:p w14:paraId="7DCA662E">
      <w:pPr>
        <w:ind w:firstLine="717" w:firstLineChars="239"/>
        <w:jc w:val="left"/>
        <w:rPr>
          <w:rFonts w:asciiTheme="minorEastAsia" w:hAnsiTheme="minorEastAsia" w:eastAsiaTheme="minorEastAsia"/>
          <w:b/>
          <w:bCs/>
          <w:sz w:val="30"/>
        </w:rPr>
      </w:pPr>
    </w:p>
    <w:p w14:paraId="58BEFDC7">
      <w:pPr>
        <w:ind w:left="3175" w:leftChars="0" w:hanging="2615" w:firstLineChars="0"/>
        <w:rPr>
          <w:rFonts w:eastAsiaTheme="minorEastAsia"/>
          <w:b/>
          <w:bCs/>
          <w:sz w:val="28"/>
          <w:szCs w:val="28"/>
          <w:u w:val="single"/>
        </w:rPr>
      </w:pPr>
      <w:r>
        <w:rPr>
          <w:rFonts w:hint="eastAsia" w:asciiTheme="minorEastAsia" w:hAnsiTheme="minorEastAsia" w:eastAsiaTheme="minorEastAsia"/>
          <w:b/>
          <w:bCs/>
          <w:sz w:val="28"/>
          <w:szCs w:val="28"/>
        </w:rPr>
        <w:t>论文题目</w:t>
      </w:r>
      <w:r>
        <w:rPr>
          <w:rFonts w:eastAsiaTheme="minorEastAsia"/>
          <w:b/>
          <w:bCs/>
          <w:sz w:val="28"/>
          <w:szCs w:val="28"/>
        </w:rPr>
        <w:t>Thesis Title</w:t>
      </w:r>
      <w:r>
        <w:rPr>
          <w:rFonts w:eastAsiaTheme="minorEastAsia"/>
          <w:b/>
          <w:bCs/>
          <w:sz w:val="28"/>
          <w:szCs w:val="28"/>
          <w:u w:val="single"/>
        </w:rPr>
        <w:t xml:space="preserve"> </w:t>
      </w:r>
      <w:r>
        <w:rPr>
          <w:rFonts w:hint="eastAsia" w:eastAsiaTheme="minorEastAsia"/>
          <w:b/>
          <w:bCs/>
          <w:sz w:val="28"/>
          <w:szCs w:val="28"/>
          <w:u w:val="single"/>
          <w:lang w:val="en-US" w:eastAsia="zh-CN"/>
        </w:rPr>
        <w:t xml:space="preserve">   </w:t>
      </w:r>
      <w:r>
        <w:rPr>
          <w:rFonts w:hint="eastAsia" w:ascii="宋体" w:hAnsi="宋体"/>
          <w:b/>
          <w:bCs/>
          <w:sz w:val="28"/>
          <w:szCs w:val="28"/>
          <w:u w:val="single"/>
        </w:rPr>
        <w:t>基于深度学习的弱衍射信号增强</w:t>
      </w:r>
      <w:r>
        <w:rPr>
          <w:rFonts w:hint="eastAsia" w:ascii="宋体" w:hAnsi="宋体"/>
          <w:b/>
          <w:bCs/>
          <w:sz w:val="28"/>
          <w:szCs w:val="28"/>
          <w:u w:val="single"/>
          <w:lang w:val="en-US" w:eastAsia="zh-CN"/>
        </w:rPr>
        <w:tab/>
        <w:t/>
      </w:r>
      <w:r>
        <w:rPr>
          <w:rFonts w:hint="eastAsia" w:ascii="宋体" w:hAnsi="宋体"/>
          <w:b/>
          <w:bCs/>
          <w:sz w:val="28"/>
          <w:szCs w:val="28"/>
          <w:u w:val="single"/>
          <w:lang w:val="en-US" w:eastAsia="zh-CN"/>
        </w:rPr>
        <w:tab/>
        <w:t/>
      </w:r>
      <w:r>
        <w:rPr>
          <w:rFonts w:hint="eastAsia" w:ascii="宋体" w:hAnsi="宋体"/>
          <w:b/>
          <w:bCs/>
          <w:sz w:val="28"/>
          <w:szCs w:val="28"/>
          <w:u w:val="single"/>
          <w:lang w:val="en-US" w:eastAsia="zh-CN"/>
        </w:rPr>
        <w:tab/>
        <w:t/>
      </w:r>
      <w:r>
        <w:rPr>
          <w:rFonts w:hint="eastAsia" w:ascii="宋体" w:hAnsi="宋体"/>
          <w:b/>
          <w:bCs/>
          <w:sz w:val="28"/>
          <w:szCs w:val="28"/>
          <w:u w:val="single"/>
          <w:lang w:val="en-US" w:eastAsia="zh-CN"/>
        </w:rPr>
        <w:tab/>
        <w:t xml:space="preserve">  </w:t>
      </w:r>
      <w:r>
        <w:rPr>
          <w:rFonts w:hint="eastAsia" w:ascii="宋体" w:hAnsi="宋体"/>
          <w:b/>
          <w:bCs/>
          <w:sz w:val="28"/>
          <w:szCs w:val="28"/>
          <w:u w:val="single"/>
        </w:rPr>
        <w:t>与重构</w:t>
      </w:r>
      <w:r>
        <w:rPr>
          <w:rFonts w:hint="eastAsia" w:ascii="宋体" w:hAnsi="宋体"/>
          <w:b/>
          <w:bCs/>
          <w:sz w:val="28"/>
          <w:szCs w:val="28"/>
          <w:u w:val="single"/>
          <w:lang w:val="en-US" w:eastAsia="zh-CN"/>
        </w:rPr>
        <w:t>软件</w:t>
      </w:r>
      <w:r>
        <w:rPr>
          <w:rFonts w:hint="eastAsia" w:ascii="宋体" w:hAnsi="宋体"/>
          <w:b/>
          <w:bCs/>
          <w:sz w:val="28"/>
          <w:szCs w:val="28"/>
          <w:u w:val="single"/>
        </w:rPr>
        <w:t>研</w:t>
      </w:r>
      <w:r>
        <w:rPr>
          <w:rFonts w:hint="eastAsia" w:ascii="宋体" w:hAnsi="宋体"/>
          <w:b/>
          <w:bCs/>
          <w:sz w:val="28"/>
          <w:szCs w:val="28"/>
          <w:u w:val="single"/>
          <w:lang w:val="en-US" w:eastAsia="zh-CN"/>
        </w:rPr>
        <w:t xml:space="preserve">究        </w:t>
      </w:r>
      <w:r>
        <w:rPr>
          <w:rFonts w:eastAsiaTheme="minorEastAsia"/>
          <w:b/>
          <w:bCs/>
          <w:sz w:val="28"/>
          <w:szCs w:val="28"/>
          <w:u w:val="single"/>
        </w:rPr>
        <w:t xml:space="preserve">  </w:t>
      </w:r>
    </w:p>
    <w:p w14:paraId="321A99EE">
      <w:pPr>
        <w:ind w:left="0" w:leftChars="0" w:firstLine="560" w:firstLineChars="200"/>
        <w:rPr>
          <w:rFonts w:eastAsiaTheme="minorEastAsia"/>
          <w:b/>
          <w:bCs/>
          <w:sz w:val="28"/>
          <w:szCs w:val="28"/>
        </w:rPr>
      </w:pPr>
      <w:r>
        <w:rPr>
          <w:rFonts w:eastAsiaTheme="minorEastAsia"/>
          <w:b/>
          <w:bCs/>
          <w:sz w:val="28"/>
          <w:szCs w:val="28"/>
        </w:rPr>
        <w:t xml:space="preserve">学生姓名Name     </w:t>
      </w:r>
      <w:r>
        <w:rPr>
          <w:rFonts w:eastAsiaTheme="minorEastAsia"/>
          <w:b/>
          <w:bCs/>
          <w:sz w:val="28"/>
          <w:szCs w:val="28"/>
          <w:u w:val="single"/>
        </w:rPr>
        <w:t xml:space="preserve">            </w:t>
      </w:r>
      <w:r>
        <w:rPr>
          <w:rFonts w:hint="eastAsia" w:eastAsiaTheme="minorEastAsia"/>
          <w:b/>
          <w:bCs/>
          <w:sz w:val="28"/>
          <w:szCs w:val="28"/>
          <w:u w:val="single"/>
          <w:lang w:val="en-US" w:eastAsia="zh-CN"/>
        </w:rPr>
        <w:t xml:space="preserve"> 俞泽彬</w:t>
      </w:r>
      <w:r>
        <w:rPr>
          <w:rFonts w:eastAsiaTheme="minorEastAsia"/>
          <w:b/>
          <w:bCs/>
          <w:sz w:val="28"/>
          <w:szCs w:val="28"/>
          <w:u w:val="single"/>
        </w:rPr>
        <w:t xml:space="preserve">                 </w:t>
      </w:r>
      <w:r>
        <w:rPr>
          <w:rFonts w:eastAsiaTheme="minorEastAsia"/>
          <w:b/>
          <w:bCs/>
          <w:sz w:val="28"/>
          <w:szCs w:val="28"/>
        </w:rPr>
        <w:t xml:space="preserve">                                 </w:t>
      </w:r>
    </w:p>
    <w:p w14:paraId="419002BF">
      <w:pPr>
        <w:ind w:left="0" w:leftChars="0" w:firstLine="560" w:firstLineChars="200"/>
        <w:rPr>
          <w:rFonts w:eastAsiaTheme="minorEastAsia"/>
          <w:b/>
          <w:bCs/>
          <w:sz w:val="28"/>
          <w:szCs w:val="28"/>
        </w:rPr>
      </w:pPr>
      <w:r>
        <w:rPr>
          <w:rFonts w:eastAsiaTheme="minorEastAsia"/>
          <w:b/>
          <w:bCs/>
          <w:sz w:val="28"/>
          <w:szCs w:val="28"/>
        </w:rPr>
        <w:t xml:space="preserve">学号Student ID     </w:t>
      </w:r>
      <w:r>
        <w:rPr>
          <w:rFonts w:eastAsiaTheme="minorEastAsia"/>
          <w:b/>
          <w:bCs/>
          <w:sz w:val="28"/>
          <w:szCs w:val="28"/>
          <w:u w:val="single"/>
        </w:rPr>
        <w:t xml:space="preserve">         </w:t>
      </w:r>
      <w:r>
        <w:rPr>
          <w:rFonts w:hint="eastAsia" w:eastAsiaTheme="minorEastAsia"/>
          <w:b/>
          <w:bCs/>
          <w:sz w:val="28"/>
          <w:szCs w:val="28"/>
          <w:u w:val="single"/>
          <w:lang w:val="en-US" w:eastAsia="zh-CN"/>
        </w:rPr>
        <w:t xml:space="preserve"> 2024215308</w:t>
      </w:r>
      <w:r>
        <w:rPr>
          <w:rFonts w:eastAsiaTheme="minorEastAsia"/>
          <w:b/>
          <w:bCs/>
          <w:sz w:val="28"/>
          <w:szCs w:val="28"/>
          <w:u w:val="single"/>
        </w:rPr>
        <w:t xml:space="preserve">           </w:t>
      </w:r>
      <w:r>
        <w:rPr>
          <w:rFonts w:hint="eastAsia" w:eastAsiaTheme="minorEastAsia"/>
          <w:b/>
          <w:bCs/>
          <w:sz w:val="28"/>
          <w:szCs w:val="28"/>
          <w:u w:val="single"/>
          <w:lang w:val="en-US" w:eastAsia="zh-CN"/>
        </w:rPr>
        <w:t xml:space="preserve"> </w:t>
      </w:r>
      <w:r>
        <w:rPr>
          <w:rFonts w:eastAsiaTheme="minorEastAsia"/>
          <w:b/>
          <w:bCs/>
          <w:sz w:val="28"/>
          <w:szCs w:val="28"/>
          <w:u w:val="single"/>
        </w:rPr>
        <w:t xml:space="preserve">    </w:t>
      </w:r>
      <w:r>
        <w:rPr>
          <w:rFonts w:eastAsiaTheme="minorEastAsia"/>
          <w:b/>
          <w:bCs/>
          <w:sz w:val="28"/>
          <w:szCs w:val="28"/>
        </w:rPr>
        <w:t xml:space="preserve">                                 </w:t>
      </w:r>
    </w:p>
    <w:p w14:paraId="4CC63792">
      <w:pPr>
        <w:ind w:left="0" w:leftChars="0" w:firstLine="560" w:firstLineChars="200"/>
        <w:rPr>
          <w:rFonts w:eastAsiaTheme="minorEastAsia"/>
          <w:b/>
          <w:bCs/>
          <w:sz w:val="28"/>
          <w:szCs w:val="28"/>
        </w:rPr>
      </w:pPr>
      <w:r>
        <w:rPr>
          <w:rFonts w:eastAsiaTheme="minorEastAsia"/>
          <w:b/>
          <w:bCs/>
          <w:sz w:val="28"/>
          <w:szCs w:val="28"/>
        </w:rPr>
        <w:t xml:space="preserve">入学时间Enrollment Date </w:t>
      </w:r>
      <w:r>
        <w:rPr>
          <w:rFonts w:eastAsiaTheme="minorEastAsia"/>
          <w:b/>
          <w:bCs/>
          <w:sz w:val="28"/>
          <w:szCs w:val="28"/>
          <w:u w:val="single"/>
        </w:rPr>
        <w:t xml:space="preserve">        </w:t>
      </w:r>
      <w:r>
        <w:rPr>
          <w:rFonts w:hint="eastAsia" w:eastAsiaTheme="minorEastAsia"/>
          <w:b/>
          <w:bCs/>
          <w:sz w:val="28"/>
          <w:szCs w:val="28"/>
          <w:u w:val="single"/>
          <w:lang w:val="en-US" w:eastAsia="zh-CN"/>
        </w:rPr>
        <w:t>2024-9</w:t>
      </w:r>
      <w:r>
        <w:rPr>
          <w:rFonts w:eastAsiaTheme="minorEastAsia"/>
          <w:b/>
          <w:bCs/>
          <w:sz w:val="28"/>
          <w:szCs w:val="28"/>
          <w:u w:val="single"/>
        </w:rPr>
        <w:t xml:space="preserve">                              </w:t>
      </w:r>
      <w:r>
        <w:rPr>
          <w:rFonts w:eastAsiaTheme="minorEastAsia"/>
          <w:b/>
          <w:bCs/>
          <w:sz w:val="28"/>
          <w:szCs w:val="28"/>
        </w:rPr>
        <w:t xml:space="preserve">                                </w:t>
      </w:r>
    </w:p>
    <w:p w14:paraId="6B4EC23D">
      <w:pPr>
        <w:ind w:left="0" w:leftChars="0" w:firstLine="560" w:firstLineChars="200"/>
        <w:rPr>
          <w:rFonts w:eastAsiaTheme="minorEastAsia"/>
          <w:b/>
          <w:bCs/>
          <w:sz w:val="28"/>
          <w:szCs w:val="28"/>
        </w:rPr>
      </w:pPr>
      <w:r>
        <w:rPr>
          <w:rFonts w:eastAsiaTheme="minorEastAsia"/>
          <w:b/>
          <w:bCs/>
          <w:sz w:val="28"/>
          <w:szCs w:val="28"/>
        </w:rPr>
        <w:t xml:space="preserve">学位类别Degree Program </w:t>
      </w:r>
      <w:r>
        <w:rPr>
          <w:rFonts w:eastAsiaTheme="minorEastAsia"/>
          <w:b/>
          <w:bCs/>
          <w:sz w:val="28"/>
          <w:szCs w:val="28"/>
          <w:u w:val="single"/>
        </w:rPr>
        <w:t xml:space="preserve">       </w:t>
      </w:r>
      <w:r>
        <w:rPr>
          <w:rFonts w:hint="eastAsia" w:eastAsiaTheme="minorEastAsia"/>
          <w:b/>
          <w:bCs/>
          <w:sz w:val="28"/>
          <w:szCs w:val="28"/>
          <w:u w:val="single"/>
          <w:lang w:val="en-US" w:eastAsia="zh-CN"/>
        </w:rPr>
        <w:t>工学硕士</w:t>
      </w:r>
      <w:r>
        <w:rPr>
          <w:rFonts w:eastAsiaTheme="minorEastAsia"/>
          <w:b/>
          <w:bCs/>
          <w:sz w:val="28"/>
          <w:szCs w:val="28"/>
          <w:u w:val="single"/>
        </w:rPr>
        <w:t xml:space="preserve">                       </w:t>
      </w:r>
      <w:r>
        <w:rPr>
          <w:rFonts w:eastAsiaTheme="minorEastAsia"/>
          <w:b/>
          <w:bCs/>
          <w:sz w:val="28"/>
          <w:szCs w:val="28"/>
        </w:rPr>
        <w:t xml:space="preserve">                                     </w:t>
      </w:r>
    </w:p>
    <w:p w14:paraId="477E9512">
      <w:pPr>
        <w:ind w:left="0" w:leftChars="0" w:firstLine="560" w:firstLineChars="200"/>
        <w:rPr>
          <w:rFonts w:eastAsiaTheme="minorEastAsia"/>
          <w:b/>
          <w:bCs/>
          <w:sz w:val="28"/>
          <w:szCs w:val="28"/>
        </w:rPr>
      </w:pPr>
      <w:r>
        <w:rPr>
          <w:rFonts w:eastAsiaTheme="minorEastAsia"/>
          <w:b/>
          <w:bCs/>
          <w:sz w:val="28"/>
          <w:szCs w:val="28"/>
        </w:rPr>
        <w:t xml:space="preserve">学院School        </w:t>
      </w:r>
      <w:r>
        <w:rPr>
          <w:rFonts w:eastAsiaTheme="minorEastAsia"/>
          <w:b/>
          <w:bCs/>
          <w:sz w:val="28"/>
          <w:szCs w:val="28"/>
          <w:u w:val="single"/>
        </w:rPr>
        <w:t xml:space="preserve">        </w:t>
      </w:r>
      <w:r>
        <w:rPr>
          <w:rFonts w:hint="eastAsia" w:eastAsiaTheme="minorEastAsia"/>
          <w:b/>
          <w:bCs/>
          <w:sz w:val="28"/>
          <w:szCs w:val="28"/>
          <w:u w:val="single"/>
          <w:lang w:val="en-US" w:eastAsia="zh-CN"/>
        </w:rPr>
        <w:t>物质科学与技术学院</w:t>
      </w:r>
      <w:r>
        <w:rPr>
          <w:rFonts w:eastAsiaTheme="minorEastAsia"/>
          <w:b/>
          <w:bCs/>
          <w:sz w:val="28"/>
          <w:szCs w:val="28"/>
          <w:u w:val="single"/>
        </w:rPr>
        <w:t xml:space="preserve">            </w:t>
      </w:r>
      <w:r>
        <w:rPr>
          <w:rFonts w:eastAsiaTheme="minorEastAsia"/>
          <w:b/>
          <w:bCs/>
          <w:sz w:val="28"/>
          <w:szCs w:val="28"/>
        </w:rPr>
        <w:t xml:space="preserve">                              </w:t>
      </w:r>
    </w:p>
    <w:p w14:paraId="5E29B791">
      <w:pPr>
        <w:ind w:left="0" w:leftChars="0" w:firstLine="560" w:firstLineChars="200"/>
        <w:rPr>
          <w:rFonts w:eastAsiaTheme="minorEastAsia"/>
          <w:b/>
          <w:bCs/>
          <w:sz w:val="28"/>
          <w:szCs w:val="28"/>
        </w:rPr>
      </w:pPr>
      <w:r>
        <w:rPr>
          <w:rFonts w:eastAsiaTheme="minorEastAsia"/>
          <w:b/>
          <w:bCs/>
          <w:sz w:val="28"/>
          <w:szCs w:val="28"/>
        </w:rPr>
        <w:t xml:space="preserve">学科专业Major    </w:t>
      </w:r>
      <w:r>
        <w:rPr>
          <w:rFonts w:eastAsiaTheme="minorEastAsia"/>
          <w:b/>
          <w:bCs/>
          <w:sz w:val="28"/>
          <w:szCs w:val="28"/>
          <w:u w:val="single"/>
        </w:rPr>
        <w:t xml:space="preserve">            </w:t>
      </w:r>
      <w:r>
        <w:rPr>
          <w:rFonts w:hint="eastAsia" w:eastAsiaTheme="minorEastAsia"/>
          <w:b/>
          <w:bCs/>
          <w:sz w:val="28"/>
          <w:szCs w:val="28"/>
          <w:u w:val="single"/>
          <w:lang w:val="en-US" w:eastAsia="zh-CN"/>
        </w:rPr>
        <w:t>材料与化工</w:t>
      </w:r>
      <w:r>
        <w:rPr>
          <w:rFonts w:eastAsiaTheme="minorEastAsia"/>
          <w:b/>
          <w:bCs/>
          <w:sz w:val="28"/>
          <w:szCs w:val="28"/>
          <w:u w:val="single"/>
        </w:rPr>
        <w:t xml:space="preserve">                </w:t>
      </w:r>
      <w:r>
        <w:rPr>
          <w:rFonts w:eastAsiaTheme="minorEastAsia"/>
          <w:b/>
          <w:bCs/>
          <w:sz w:val="28"/>
          <w:szCs w:val="28"/>
        </w:rPr>
        <w:t xml:space="preserve">                                  </w:t>
      </w:r>
    </w:p>
    <w:p w14:paraId="01742253">
      <w:pPr>
        <w:ind w:left="0" w:leftChars="0" w:firstLine="560" w:firstLineChars="200"/>
        <w:rPr>
          <w:rFonts w:eastAsiaTheme="minorEastAsia"/>
          <w:b/>
          <w:bCs/>
          <w:sz w:val="28"/>
          <w:szCs w:val="28"/>
        </w:rPr>
      </w:pPr>
      <w:r>
        <w:rPr>
          <w:rFonts w:eastAsiaTheme="minorEastAsia"/>
          <w:b/>
          <w:bCs/>
          <w:sz w:val="28"/>
          <w:szCs w:val="28"/>
        </w:rPr>
        <w:t>研究方向</w:t>
      </w:r>
      <w:r>
        <w:rPr>
          <w:rFonts w:hint="eastAsia" w:eastAsiaTheme="minorEastAsia"/>
          <w:b/>
          <w:bCs/>
          <w:sz w:val="28"/>
          <w:szCs w:val="28"/>
        </w:rPr>
        <w:t>R</w:t>
      </w:r>
      <w:r>
        <w:rPr>
          <w:rFonts w:eastAsiaTheme="minorEastAsia"/>
          <w:b/>
          <w:bCs/>
          <w:sz w:val="28"/>
          <w:szCs w:val="28"/>
        </w:rPr>
        <w:t xml:space="preserve">esearch </w:t>
      </w:r>
      <w:r>
        <w:rPr>
          <w:rFonts w:hint="eastAsia" w:eastAsiaTheme="minorEastAsia"/>
          <w:b/>
          <w:bCs/>
          <w:sz w:val="28"/>
          <w:szCs w:val="28"/>
        </w:rPr>
        <w:t>I</w:t>
      </w:r>
      <w:r>
        <w:rPr>
          <w:rFonts w:eastAsiaTheme="minorEastAsia"/>
          <w:b/>
          <w:bCs/>
          <w:sz w:val="28"/>
          <w:szCs w:val="28"/>
        </w:rPr>
        <w:t>nterest</w:t>
      </w:r>
      <w:r>
        <w:rPr>
          <w:rFonts w:eastAsiaTheme="minorEastAsia"/>
          <w:b/>
          <w:bCs/>
          <w:sz w:val="28"/>
          <w:szCs w:val="28"/>
          <w:u w:val="single"/>
        </w:rPr>
        <w:t xml:space="preserve">     </w:t>
      </w:r>
      <w:bookmarkStart w:id="114" w:name="_GoBack"/>
      <w:bookmarkEnd w:id="114"/>
      <w:r>
        <w:rPr>
          <w:rFonts w:hint="eastAsia" w:eastAsiaTheme="minorEastAsia"/>
          <w:b/>
          <w:bCs/>
          <w:sz w:val="28"/>
          <w:szCs w:val="28"/>
          <w:u w:val="single"/>
          <w:lang w:val="en-US" w:eastAsia="zh-CN"/>
        </w:rPr>
        <w:t>相干衍射成像</w:t>
      </w:r>
      <w:r>
        <w:rPr>
          <w:rFonts w:eastAsiaTheme="minorEastAsia"/>
          <w:b/>
          <w:bCs/>
          <w:sz w:val="28"/>
          <w:szCs w:val="28"/>
          <w:u w:val="single"/>
        </w:rPr>
        <w:t xml:space="preserve">                   </w:t>
      </w:r>
      <w:r>
        <w:rPr>
          <w:rFonts w:eastAsiaTheme="minorEastAsia"/>
          <w:b/>
          <w:bCs/>
          <w:sz w:val="28"/>
          <w:szCs w:val="28"/>
        </w:rPr>
        <w:t xml:space="preserve">                            </w:t>
      </w:r>
    </w:p>
    <w:p w14:paraId="5F558C2A">
      <w:pPr>
        <w:ind w:left="0" w:leftChars="0" w:firstLine="560" w:firstLineChars="200"/>
        <w:rPr>
          <w:rFonts w:eastAsiaTheme="minorEastAsia"/>
          <w:b/>
          <w:bCs/>
          <w:sz w:val="28"/>
          <w:szCs w:val="28"/>
        </w:rPr>
      </w:pPr>
      <w:r>
        <w:rPr>
          <w:rFonts w:eastAsiaTheme="minorEastAsia"/>
          <w:b/>
          <w:bCs/>
          <w:sz w:val="28"/>
          <w:szCs w:val="28"/>
        </w:rPr>
        <w:t xml:space="preserve">指导教师Supervisor(s) </w:t>
      </w:r>
      <w:r>
        <w:rPr>
          <w:rFonts w:eastAsiaTheme="minorEastAsia"/>
          <w:b/>
          <w:bCs/>
          <w:sz w:val="28"/>
          <w:szCs w:val="28"/>
          <w:u w:val="single"/>
        </w:rPr>
        <w:t xml:space="preserve">          </w:t>
      </w:r>
      <w:r>
        <w:rPr>
          <w:rFonts w:hint="eastAsia" w:eastAsiaTheme="minorEastAsia"/>
          <w:b/>
          <w:bCs/>
          <w:sz w:val="28"/>
          <w:szCs w:val="28"/>
          <w:u w:val="single"/>
          <w:lang w:val="en-US" w:eastAsia="zh-CN"/>
        </w:rPr>
        <w:t>范家东</w:t>
      </w:r>
      <w:r>
        <w:rPr>
          <w:rFonts w:eastAsiaTheme="minorEastAsia"/>
          <w:b/>
          <w:bCs/>
          <w:sz w:val="28"/>
          <w:szCs w:val="28"/>
          <w:u w:val="single"/>
        </w:rPr>
        <w:t xml:space="preserve">                      </w:t>
      </w:r>
      <w:r>
        <w:rPr>
          <w:rFonts w:eastAsiaTheme="minorEastAsia"/>
          <w:b/>
          <w:bCs/>
          <w:sz w:val="28"/>
          <w:szCs w:val="28"/>
        </w:rPr>
        <w:t xml:space="preserve">                                     </w:t>
      </w:r>
    </w:p>
    <w:p w14:paraId="6FEF0212">
      <w:pPr>
        <w:ind w:left="0" w:leftChars="0" w:firstLine="560" w:firstLineChars="200"/>
        <w:rPr>
          <w:rFonts w:asciiTheme="minorEastAsia" w:hAnsiTheme="minorEastAsia" w:eastAsiaTheme="minorEastAsia"/>
          <w:b/>
          <w:bCs/>
          <w:sz w:val="28"/>
          <w:szCs w:val="28"/>
        </w:rPr>
      </w:pPr>
      <w:r>
        <w:rPr>
          <w:rFonts w:eastAsiaTheme="minorEastAsia"/>
          <w:b/>
          <w:bCs/>
          <w:sz w:val="28"/>
          <w:szCs w:val="28"/>
        </w:rPr>
        <w:t xml:space="preserve">填写时间Date     </w:t>
      </w:r>
      <w:r>
        <w:rPr>
          <w:rFonts w:eastAsiaTheme="minorEastAsia"/>
          <w:b/>
          <w:bCs/>
          <w:sz w:val="28"/>
          <w:szCs w:val="28"/>
          <w:u w:val="single"/>
        </w:rPr>
        <w:t xml:space="preserve">             </w:t>
      </w:r>
      <w:r>
        <w:rPr>
          <w:rFonts w:hint="eastAsia" w:eastAsiaTheme="minorEastAsia"/>
          <w:b/>
          <w:bCs/>
          <w:sz w:val="28"/>
          <w:szCs w:val="28"/>
          <w:u w:val="single"/>
          <w:lang w:val="en-US" w:eastAsia="zh-CN"/>
        </w:rPr>
        <w:t>2025-11</w:t>
      </w:r>
      <w:r>
        <w:rPr>
          <w:rFonts w:eastAsiaTheme="minorEastAsia"/>
          <w:b/>
          <w:bCs/>
          <w:sz w:val="28"/>
          <w:szCs w:val="28"/>
          <w:u w:val="single"/>
        </w:rPr>
        <w:t xml:space="preserve">                </w:t>
      </w:r>
      <w:r>
        <w:rPr>
          <w:rFonts w:eastAsiaTheme="minorEastAsia"/>
          <w:b/>
          <w:bCs/>
          <w:sz w:val="28"/>
          <w:szCs w:val="28"/>
          <w:u w:val="single"/>
        </w:rPr>
        <w:t xml:space="preserve">         </w:t>
      </w:r>
      <w:r>
        <w:rPr>
          <w:rFonts w:eastAsiaTheme="minorEastAsia"/>
          <w:b/>
          <w:bCs/>
          <w:sz w:val="28"/>
          <w:szCs w:val="28"/>
        </w:rPr>
        <w:t xml:space="preserve"> </w:t>
      </w:r>
      <w:r>
        <w:rPr>
          <w:rFonts w:asciiTheme="minorEastAsia" w:hAnsiTheme="minorEastAsia" w:eastAsiaTheme="minorEastAsia"/>
          <w:b/>
          <w:bCs/>
          <w:sz w:val="28"/>
          <w:szCs w:val="28"/>
        </w:rPr>
        <w:t xml:space="preserve">                         </w:t>
      </w:r>
    </w:p>
    <w:p w14:paraId="163E0B4C">
      <w:pPr>
        <w:ind w:firstLine="717" w:firstLineChars="239"/>
        <w:rPr>
          <w:rFonts w:asciiTheme="minorEastAsia" w:hAnsiTheme="minorEastAsia" w:eastAsiaTheme="minorEastAsia"/>
          <w:b/>
          <w:bCs/>
          <w:sz w:val="30"/>
        </w:rPr>
      </w:pPr>
    </w:p>
    <w:p w14:paraId="654424FE">
      <w:pPr>
        <w:ind w:firstLine="717" w:firstLineChars="239"/>
        <w:jc w:val="center"/>
        <w:rPr>
          <w:rFonts w:asciiTheme="minorEastAsia" w:hAnsiTheme="minorEastAsia" w:eastAsiaTheme="minorEastAsia"/>
          <w:b/>
          <w:bCs/>
          <w:sz w:val="30"/>
        </w:rPr>
      </w:pPr>
      <w:r>
        <w:rPr>
          <w:rFonts w:hint="eastAsia" w:asciiTheme="minorEastAsia" w:hAnsiTheme="minorEastAsia" w:eastAsiaTheme="minorEastAsia"/>
          <w:b/>
          <w:bCs/>
          <w:sz w:val="30"/>
        </w:rPr>
        <w:t>研究生院制</w:t>
      </w:r>
    </w:p>
    <w:p w14:paraId="3DBE7264">
      <w:pPr>
        <w:jc w:val="center"/>
        <w:rPr>
          <w:rFonts w:asciiTheme="minorEastAsia" w:hAnsiTheme="minorEastAsia" w:eastAsiaTheme="minorEastAsia"/>
          <w:b/>
          <w:sz w:val="44"/>
        </w:rPr>
      </w:pPr>
      <w:r>
        <w:rPr>
          <w:rFonts w:hint="eastAsia" w:asciiTheme="minorEastAsia" w:hAnsiTheme="minorEastAsia" w:eastAsiaTheme="minorEastAsia"/>
          <w:b/>
          <w:sz w:val="44"/>
        </w:rPr>
        <w:t>填</w:t>
      </w:r>
      <w:r>
        <w:rPr>
          <w:rFonts w:asciiTheme="minorEastAsia" w:hAnsiTheme="minorEastAsia" w:eastAsiaTheme="minorEastAsia"/>
          <w:b/>
          <w:sz w:val="44"/>
        </w:rPr>
        <w:t xml:space="preserve"> </w:t>
      </w:r>
      <w:r>
        <w:rPr>
          <w:rFonts w:hint="eastAsia" w:asciiTheme="minorEastAsia" w:hAnsiTheme="minorEastAsia" w:eastAsiaTheme="minorEastAsia"/>
          <w:b/>
          <w:sz w:val="44"/>
        </w:rPr>
        <w:t xml:space="preserve"> 写 </w:t>
      </w:r>
      <w:r>
        <w:rPr>
          <w:rFonts w:asciiTheme="minorEastAsia" w:hAnsiTheme="minorEastAsia" w:eastAsiaTheme="minorEastAsia"/>
          <w:b/>
          <w:sz w:val="44"/>
        </w:rPr>
        <w:t xml:space="preserve"> </w:t>
      </w:r>
      <w:r>
        <w:rPr>
          <w:rFonts w:hint="eastAsia" w:asciiTheme="minorEastAsia" w:hAnsiTheme="minorEastAsia" w:eastAsiaTheme="minorEastAsia"/>
          <w:b/>
          <w:sz w:val="44"/>
        </w:rPr>
        <w:t xml:space="preserve">说 </w:t>
      </w:r>
      <w:r>
        <w:rPr>
          <w:rFonts w:asciiTheme="minorEastAsia" w:hAnsiTheme="minorEastAsia" w:eastAsiaTheme="minorEastAsia"/>
          <w:b/>
          <w:sz w:val="44"/>
        </w:rPr>
        <w:t xml:space="preserve"> </w:t>
      </w:r>
      <w:r>
        <w:rPr>
          <w:rFonts w:hint="eastAsia" w:asciiTheme="minorEastAsia" w:hAnsiTheme="minorEastAsia" w:eastAsiaTheme="minorEastAsia"/>
          <w:b/>
          <w:sz w:val="44"/>
        </w:rPr>
        <w:t>明</w:t>
      </w:r>
    </w:p>
    <w:p w14:paraId="05938556">
      <w:pPr>
        <w:jc w:val="center"/>
        <w:rPr>
          <w:rFonts w:eastAsia="黑体"/>
          <w:b/>
          <w:sz w:val="30"/>
        </w:rPr>
      </w:pPr>
      <w:r>
        <w:rPr>
          <w:rFonts w:hint="eastAsia" w:eastAsia="黑体"/>
          <w:b/>
          <w:sz w:val="30"/>
        </w:rPr>
        <w:t>I</w:t>
      </w:r>
      <w:r>
        <w:rPr>
          <w:rFonts w:eastAsia="黑体"/>
          <w:b/>
          <w:sz w:val="30"/>
        </w:rPr>
        <w:t>nstruction</w:t>
      </w:r>
    </w:p>
    <w:p w14:paraId="4E373262">
      <w:pPr>
        <w:jc w:val="center"/>
        <w:rPr>
          <w:rFonts w:asciiTheme="minorEastAsia" w:hAnsiTheme="minorEastAsia" w:eastAsiaTheme="minorEastAsia"/>
          <w:b/>
          <w:sz w:val="40"/>
        </w:rPr>
      </w:pPr>
    </w:p>
    <w:p w14:paraId="3694B218">
      <w:pPr>
        <w:pStyle w:val="6"/>
        <w:spacing w:line="360" w:lineRule="auto"/>
        <w:ind w:left="706" w:hanging="705" w:hangingChars="252"/>
        <w:jc w:val="left"/>
        <w:rPr>
          <w:rFonts w:asciiTheme="minorEastAsia" w:hAnsiTheme="minorEastAsia" w:eastAsiaTheme="minorEastAsia"/>
          <w:szCs w:val="24"/>
        </w:rPr>
      </w:pPr>
      <w:r>
        <w:rPr>
          <w:rFonts w:hint="eastAsia" w:asciiTheme="minorEastAsia" w:hAnsiTheme="minorEastAsia" w:eastAsiaTheme="minorEastAsia"/>
          <w:szCs w:val="24"/>
        </w:rPr>
        <w:t>一、</w:t>
      </w:r>
      <w:r>
        <w:rPr>
          <w:rFonts w:asciiTheme="minorEastAsia" w:hAnsiTheme="minorEastAsia" w:eastAsiaTheme="minorEastAsia"/>
          <w:szCs w:val="24"/>
        </w:rPr>
        <w:t>“学位类别”名称：</w:t>
      </w:r>
      <w:r>
        <w:rPr>
          <w:rFonts w:hint="eastAsia" w:asciiTheme="minorEastAsia" w:hAnsiTheme="minorEastAsia" w:eastAsiaTheme="minorEastAsia"/>
          <w:szCs w:val="24"/>
        </w:rPr>
        <w:t>填写</w:t>
      </w:r>
      <w:r>
        <w:rPr>
          <w:rFonts w:asciiTheme="minorEastAsia" w:hAnsiTheme="minorEastAsia" w:eastAsiaTheme="minorEastAsia"/>
          <w:szCs w:val="24"/>
        </w:rPr>
        <w:t>理学博士、工学博士、理学硕士、工学硕士等</w:t>
      </w:r>
      <w:r>
        <w:rPr>
          <w:rFonts w:hint="eastAsia" w:asciiTheme="minorEastAsia" w:hAnsiTheme="minorEastAsia" w:eastAsiaTheme="minorEastAsia"/>
          <w:szCs w:val="24"/>
        </w:rPr>
        <w:t>。</w:t>
      </w:r>
    </w:p>
    <w:p w14:paraId="7ACAF752">
      <w:pPr>
        <w:spacing w:before="156" w:beforeLines="50" w:line="300" w:lineRule="auto"/>
        <w:ind w:left="480"/>
        <w:rPr>
          <w:rFonts w:eastAsia="仿宋_GB2312"/>
          <w:sz w:val="24"/>
          <w:szCs w:val="24"/>
        </w:rPr>
      </w:pPr>
      <w:r>
        <w:rPr>
          <w:rFonts w:hint="eastAsia" w:eastAsia="仿宋_GB2312"/>
          <w:sz w:val="24"/>
          <w:szCs w:val="24"/>
        </w:rPr>
        <w:t>D</w:t>
      </w:r>
      <w:r>
        <w:rPr>
          <w:rFonts w:eastAsia="仿宋_GB2312"/>
          <w:sz w:val="24"/>
          <w:szCs w:val="24"/>
        </w:rPr>
        <w:t>egree Program: doctor of philosophy, master of nature science,</w:t>
      </w:r>
      <w:r>
        <w:rPr>
          <w:rFonts w:hint="eastAsia" w:eastAsia="仿宋_GB2312"/>
          <w:sz w:val="24"/>
          <w:szCs w:val="24"/>
        </w:rPr>
        <w:t xml:space="preserve"> master</w:t>
      </w:r>
      <w:r>
        <w:rPr>
          <w:rFonts w:eastAsia="仿宋_GB2312"/>
          <w:sz w:val="24"/>
          <w:szCs w:val="24"/>
        </w:rPr>
        <w:t xml:space="preserve"> of science in engineering</w:t>
      </w:r>
    </w:p>
    <w:p w14:paraId="01810A0E">
      <w:pPr>
        <w:pStyle w:val="6"/>
        <w:spacing w:line="360" w:lineRule="auto"/>
        <w:jc w:val="left"/>
        <w:rPr>
          <w:rFonts w:asciiTheme="minorEastAsia" w:hAnsiTheme="minorEastAsia" w:eastAsiaTheme="minorEastAsia"/>
          <w:szCs w:val="24"/>
        </w:rPr>
      </w:pPr>
      <w:r>
        <w:rPr>
          <w:rFonts w:hint="eastAsia" w:asciiTheme="minorEastAsia" w:hAnsiTheme="minorEastAsia" w:eastAsiaTheme="minorEastAsia"/>
          <w:szCs w:val="24"/>
        </w:rPr>
        <w:t>二、</w:t>
      </w:r>
      <w:r>
        <w:rPr>
          <w:rFonts w:asciiTheme="minorEastAsia" w:hAnsiTheme="minorEastAsia" w:eastAsiaTheme="minorEastAsia"/>
          <w:szCs w:val="24"/>
        </w:rPr>
        <w:t>“学科</w:t>
      </w:r>
      <w:r>
        <w:rPr>
          <w:rFonts w:hint="eastAsia" w:asciiTheme="minorEastAsia" w:hAnsiTheme="minorEastAsia" w:eastAsiaTheme="minorEastAsia"/>
          <w:szCs w:val="24"/>
        </w:rPr>
        <w:t>专业</w:t>
      </w:r>
      <w:r>
        <w:rPr>
          <w:rFonts w:asciiTheme="minorEastAsia" w:hAnsiTheme="minorEastAsia" w:eastAsiaTheme="minorEastAsia"/>
          <w:szCs w:val="24"/>
        </w:rPr>
        <w:t>”名称：</w:t>
      </w:r>
      <w:r>
        <w:rPr>
          <w:rFonts w:hint="eastAsia" w:asciiTheme="minorEastAsia" w:hAnsiTheme="minorEastAsia" w:eastAsiaTheme="minorEastAsia"/>
          <w:szCs w:val="24"/>
        </w:rPr>
        <w:t>填写</w:t>
      </w:r>
      <w:r>
        <w:rPr>
          <w:rFonts w:asciiTheme="minorEastAsia" w:hAnsiTheme="minorEastAsia" w:eastAsiaTheme="minorEastAsia"/>
          <w:szCs w:val="24"/>
        </w:rPr>
        <w:t>“</w:t>
      </w:r>
      <w:r>
        <w:rPr>
          <w:rFonts w:hint="eastAsia" w:asciiTheme="minorEastAsia" w:hAnsiTheme="minorEastAsia" w:eastAsiaTheme="minorEastAsia"/>
          <w:szCs w:val="24"/>
        </w:rPr>
        <w:t>一级学科</w:t>
      </w:r>
      <w:r>
        <w:rPr>
          <w:rFonts w:asciiTheme="minorEastAsia" w:hAnsiTheme="minorEastAsia" w:eastAsiaTheme="minorEastAsia"/>
          <w:szCs w:val="24"/>
        </w:rPr>
        <w:t>”全称</w:t>
      </w:r>
      <w:r>
        <w:rPr>
          <w:rFonts w:hint="eastAsia" w:asciiTheme="minorEastAsia" w:hAnsiTheme="minorEastAsia" w:eastAsiaTheme="minorEastAsia"/>
          <w:szCs w:val="24"/>
        </w:rPr>
        <w:t>,</w:t>
      </w:r>
      <w:r>
        <w:rPr>
          <w:rFonts w:hint="eastAsia"/>
        </w:rPr>
        <w:t xml:space="preserve"> </w:t>
      </w:r>
      <w:r>
        <w:rPr>
          <w:rFonts w:hint="eastAsia" w:asciiTheme="minorEastAsia" w:hAnsiTheme="minorEastAsia" w:eastAsiaTheme="minorEastAsia"/>
          <w:szCs w:val="24"/>
        </w:rPr>
        <w:t>“研究方向”填写学位论文的研究方向。</w:t>
      </w:r>
    </w:p>
    <w:p w14:paraId="6A07F8FD">
      <w:pPr>
        <w:spacing w:before="156" w:beforeLines="50" w:line="300" w:lineRule="auto"/>
        <w:ind w:left="480"/>
        <w:rPr>
          <w:rFonts w:eastAsia="仿宋_GB2312"/>
          <w:sz w:val="24"/>
          <w:szCs w:val="24"/>
        </w:rPr>
      </w:pPr>
      <w:r>
        <w:rPr>
          <w:rFonts w:eastAsia="仿宋_GB2312"/>
          <w:sz w:val="24"/>
          <w:szCs w:val="24"/>
        </w:rPr>
        <w:t xml:space="preserve">Fill out the </w:t>
      </w:r>
      <w:r>
        <w:rPr>
          <w:rFonts w:hint="eastAsia" w:eastAsia="仿宋_GB2312"/>
          <w:sz w:val="24"/>
          <w:szCs w:val="24"/>
        </w:rPr>
        <w:t>M</w:t>
      </w:r>
      <w:r>
        <w:rPr>
          <w:rFonts w:eastAsia="仿宋_GB2312"/>
          <w:sz w:val="24"/>
          <w:szCs w:val="24"/>
        </w:rPr>
        <w:t xml:space="preserve">ajor with </w:t>
      </w:r>
      <w:r>
        <w:rPr>
          <w:rFonts w:hint="eastAsia" w:eastAsia="仿宋_GB2312"/>
          <w:sz w:val="24"/>
          <w:szCs w:val="24"/>
        </w:rPr>
        <w:t>Level</w:t>
      </w:r>
      <w:r>
        <w:rPr>
          <w:rFonts w:eastAsia="仿宋_GB2312"/>
          <w:sz w:val="24"/>
          <w:szCs w:val="24"/>
        </w:rPr>
        <w:t xml:space="preserve"> </w:t>
      </w:r>
      <w:r>
        <w:rPr>
          <w:rFonts w:hint="eastAsia" w:eastAsia="仿宋_GB2312"/>
          <w:sz w:val="24"/>
          <w:szCs w:val="24"/>
        </w:rPr>
        <w:t>I</w:t>
      </w:r>
      <w:r>
        <w:rPr>
          <w:rFonts w:eastAsia="仿宋_GB2312"/>
          <w:sz w:val="24"/>
          <w:szCs w:val="24"/>
        </w:rPr>
        <w:t xml:space="preserve"> discipline; research </w:t>
      </w:r>
      <w:r>
        <w:rPr>
          <w:rFonts w:hint="eastAsia" w:eastAsia="仿宋_GB2312"/>
          <w:sz w:val="24"/>
          <w:szCs w:val="24"/>
        </w:rPr>
        <w:t>interest</w:t>
      </w:r>
      <w:r>
        <w:rPr>
          <w:rFonts w:eastAsia="仿宋_GB2312"/>
          <w:sz w:val="24"/>
          <w:szCs w:val="24"/>
        </w:rPr>
        <w:t xml:space="preserve"> is the one </w:t>
      </w:r>
      <w:r>
        <w:rPr>
          <w:rFonts w:hint="eastAsia" w:eastAsia="仿宋_GB2312"/>
          <w:sz w:val="24"/>
          <w:szCs w:val="24"/>
        </w:rPr>
        <w:t>concerned</w:t>
      </w:r>
      <w:r>
        <w:rPr>
          <w:rFonts w:eastAsia="仿宋_GB2312"/>
          <w:sz w:val="24"/>
          <w:szCs w:val="24"/>
        </w:rPr>
        <w:t xml:space="preserve"> </w:t>
      </w:r>
      <w:r>
        <w:rPr>
          <w:rFonts w:hint="eastAsia" w:eastAsia="仿宋_GB2312"/>
          <w:sz w:val="24"/>
          <w:szCs w:val="24"/>
        </w:rPr>
        <w:t>with</w:t>
      </w:r>
      <w:r>
        <w:rPr>
          <w:rFonts w:eastAsia="仿宋_GB2312"/>
          <w:sz w:val="24"/>
          <w:szCs w:val="24"/>
        </w:rPr>
        <w:t xml:space="preserve"> your thesis</w:t>
      </w:r>
      <w:r>
        <w:rPr>
          <w:rFonts w:hint="eastAsia" w:eastAsia="仿宋_GB2312"/>
          <w:sz w:val="24"/>
          <w:szCs w:val="24"/>
        </w:rPr>
        <w:t>/</w:t>
      </w:r>
      <w:r>
        <w:rPr>
          <w:rFonts w:eastAsia="仿宋_GB2312"/>
          <w:sz w:val="24"/>
          <w:szCs w:val="24"/>
        </w:rPr>
        <w:t>dissertation</w:t>
      </w:r>
    </w:p>
    <w:p w14:paraId="42E9A758">
      <w:pPr>
        <w:pStyle w:val="6"/>
        <w:spacing w:line="360" w:lineRule="auto"/>
        <w:jc w:val="left"/>
        <w:rPr>
          <w:rFonts w:asciiTheme="minorEastAsia" w:hAnsiTheme="minorEastAsia" w:eastAsiaTheme="minorEastAsia"/>
          <w:szCs w:val="24"/>
        </w:rPr>
      </w:pPr>
      <w:r>
        <w:rPr>
          <w:rFonts w:asciiTheme="minorEastAsia" w:hAnsiTheme="minorEastAsia" w:eastAsiaTheme="minorEastAsia"/>
          <w:szCs w:val="24"/>
        </w:rPr>
        <w:t>三、 研究生导师可以根据学生学位论文选题情况自行确定是否进行 开题查新。</w:t>
      </w:r>
    </w:p>
    <w:p w14:paraId="18C5BD47">
      <w:pPr>
        <w:spacing w:before="156" w:beforeLines="50" w:line="300" w:lineRule="auto"/>
        <w:ind w:left="480"/>
        <w:rPr>
          <w:rFonts w:eastAsia="仿宋_GB2312"/>
          <w:sz w:val="24"/>
          <w:szCs w:val="24"/>
        </w:rPr>
      </w:pPr>
      <w:r>
        <w:rPr>
          <w:rFonts w:eastAsia="仿宋_GB2312"/>
          <w:sz w:val="24"/>
          <w:szCs w:val="24"/>
        </w:rPr>
        <w:t xml:space="preserve">Novelty </w:t>
      </w:r>
      <w:r>
        <w:rPr>
          <w:rFonts w:hint="eastAsia" w:eastAsia="仿宋_GB2312"/>
          <w:sz w:val="24"/>
          <w:szCs w:val="24"/>
        </w:rPr>
        <w:t>r</w:t>
      </w:r>
      <w:r>
        <w:rPr>
          <w:rFonts w:eastAsia="仿宋_GB2312"/>
          <w:sz w:val="24"/>
          <w:szCs w:val="24"/>
        </w:rPr>
        <w:t xml:space="preserve">etrieval </w:t>
      </w:r>
      <w:r>
        <w:rPr>
          <w:rFonts w:hint="eastAsia" w:eastAsia="仿宋_GB2312"/>
          <w:sz w:val="24"/>
          <w:szCs w:val="24"/>
        </w:rPr>
        <w:t>is</w:t>
      </w:r>
      <w:r>
        <w:rPr>
          <w:rFonts w:eastAsia="仿宋_GB2312"/>
          <w:sz w:val="24"/>
          <w:szCs w:val="24"/>
        </w:rPr>
        <w:t xml:space="preserve"> suggested by supervisor based on the source of research project.</w:t>
      </w:r>
    </w:p>
    <w:p w14:paraId="4E6B6B90">
      <w:pPr>
        <w:pStyle w:val="6"/>
        <w:spacing w:line="360" w:lineRule="auto"/>
        <w:ind w:left="706" w:hanging="705" w:hangingChars="252"/>
        <w:jc w:val="left"/>
        <w:rPr>
          <w:rFonts w:asciiTheme="minorEastAsia" w:hAnsiTheme="minorEastAsia" w:eastAsiaTheme="minorEastAsia"/>
          <w:szCs w:val="24"/>
        </w:rPr>
      </w:pPr>
      <w:r>
        <w:rPr>
          <w:rFonts w:hint="eastAsia" w:asciiTheme="minorEastAsia" w:hAnsiTheme="minorEastAsia" w:eastAsiaTheme="minorEastAsia"/>
          <w:szCs w:val="24"/>
        </w:rPr>
        <w:t>四、 开题报告通过后，由所在学院存档备案。</w:t>
      </w:r>
    </w:p>
    <w:p w14:paraId="27122C4A">
      <w:pPr>
        <w:spacing w:before="156" w:beforeLines="50" w:line="300" w:lineRule="auto"/>
        <w:ind w:left="480"/>
        <w:rPr>
          <w:rFonts w:eastAsia="仿宋_GB2312"/>
          <w:sz w:val="24"/>
          <w:szCs w:val="24"/>
        </w:rPr>
      </w:pPr>
      <w:r>
        <w:rPr>
          <w:rFonts w:hint="eastAsia" w:eastAsia="仿宋_GB2312"/>
          <w:sz w:val="24"/>
          <w:szCs w:val="24"/>
        </w:rPr>
        <w:t>U</w:t>
      </w:r>
      <w:r>
        <w:rPr>
          <w:rFonts w:eastAsia="仿宋_GB2312"/>
          <w:sz w:val="24"/>
          <w:szCs w:val="24"/>
        </w:rPr>
        <w:t>pon passing the proposal, the final version of this report shall be archived by the school for future reference.</w:t>
      </w:r>
    </w:p>
    <w:p w14:paraId="0A0A612A">
      <w:pPr>
        <w:ind w:firstLine="717" w:firstLineChars="239"/>
        <w:rPr>
          <w:rFonts w:asciiTheme="minorEastAsia" w:hAnsiTheme="minorEastAsia" w:eastAsiaTheme="minorEastAsia"/>
          <w:bCs/>
          <w:sz w:val="30"/>
        </w:rPr>
      </w:pPr>
    </w:p>
    <w:p w14:paraId="4B3E2BC6">
      <w:pPr>
        <w:ind w:firstLine="717" w:firstLineChars="239"/>
        <w:rPr>
          <w:rFonts w:asciiTheme="minorEastAsia" w:hAnsiTheme="minorEastAsia" w:eastAsiaTheme="minorEastAsia"/>
          <w:b/>
          <w:bCs/>
          <w:sz w:val="30"/>
        </w:rPr>
      </w:pPr>
    </w:p>
    <w:p w14:paraId="2B222884">
      <w:pPr>
        <w:ind w:firstLine="717" w:firstLineChars="239"/>
        <w:rPr>
          <w:rFonts w:asciiTheme="minorEastAsia" w:hAnsiTheme="minorEastAsia" w:eastAsiaTheme="minorEastAsia"/>
          <w:b/>
          <w:bCs/>
          <w:sz w:val="30"/>
        </w:rPr>
      </w:pPr>
    </w:p>
    <w:p w14:paraId="587924C5">
      <w:pPr>
        <w:ind w:firstLine="717" w:firstLineChars="239"/>
        <w:rPr>
          <w:rFonts w:asciiTheme="minorEastAsia" w:hAnsiTheme="minorEastAsia" w:eastAsiaTheme="minorEastAsia"/>
          <w:b/>
          <w:bCs/>
          <w:sz w:val="30"/>
        </w:rPr>
      </w:pPr>
    </w:p>
    <w:p w14:paraId="3A848B15">
      <w:pPr>
        <w:ind w:firstLine="717" w:firstLineChars="239"/>
        <w:rPr>
          <w:rFonts w:asciiTheme="minorEastAsia" w:hAnsiTheme="minorEastAsia" w:eastAsiaTheme="minorEastAsia"/>
          <w:b/>
          <w:bCs/>
          <w:sz w:val="30"/>
        </w:rPr>
      </w:pPr>
    </w:p>
    <w:p w14:paraId="7A94A79A">
      <w:pPr>
        <w:pStyle w:val="6"/>
        <w:widowControl w:val="0"/>
        <w:numPr>
          <w:numId w:val="0"/>
        </w:numPr>
        <w:tabs>
          <w:tab w:val="left" w:pos="420"/>
        </w:tabs>
        <w:spacing w:line="460" w:lineRule="exact"/>
        <w:jc w:val="both"/>
        <w:rPr>
          <w:rFonts w:hint="eastAsia"/>
          <w:sz w:val="24"/>
          <w:szCs w:val="24"/>
          <w:lang w:val="en-US" w:eastAsia="zh-CN"/>
        </w:rPr>
        <w:sectPr>
          <w:footerReference r:id="rId5" w:type="first"/>
          <w:footerReference r:id="rId3" w:type="default"/>
          <w:footerReference r:id="rId4" w:type="even"/>
          <w:pgSz w:w="11906" w:h="16838"/>
          <w:pgMar w:top="1440" w:right="1800" w:bottom="1440" w:left="1800" w:header="851" w:footer="992" w:gutter="0"/>
          <w:cols w:space="425" w:num="1"/>
          <w:titlePg/>
          <w:docGrid w:type="lines" w:linePitch="312" w:charSpace="0"/>
        </w:sectPr>
      </w:pPr>
    </w:p>
    <w:bookmarkEnd w:id="0"/>
    <w:sdt>
      <w:sdtPr>
        <w:rPr>
          <w:rFonts w:hint="default" w:ascii="Times New Roman" w:hAnsi="Times New Roman" w:eastAsia="宋体" w:cs="Times New Roman"/>
          <w:color w:val="000000" w:themeColor="text1"/>
          <w:kern w:val="2"/>
          <w:sz w:val="21"/>
          <w:szCs w:val="24"/>
          <w:lang w:val="en-US" w:eastAsia="zh-CN" w:bidi="ar-SA"/>
          <w14:textFill>
            <w14:solidFill>
              <w14:schemeClr w14:val="tx1"/>
            </w14:solidFill>
          </w14:textFill>
        </w:rPr>
        <w:id w:val="147452831"/>
        <w15:color w:val="DBDBDB"/>
        <w:docPartObj>
          <w:docPartGallery w:val="Table of Contents"/>
          <w:docPartUnique/>
        </w:docPartObj>
      </w:sdtPr>
      <w:sdtEndPr>
        <w:rPr>
          <w:rFonts w:hint="default" w:ascii="宋体" w:hAnsi="宋体" w:eastAsia="宋体" w:cs="Times New Roman"/>
          <w:color w:val="000000" w:themeColor="text1"/>
          <w:kern w:val="2"/>
          <w:sz w:val="21"/>
          <w:szCs w:val="24"/>
          <w:lang w:val="en-US" w:eastAsia="zh-CN" w:bidi="ar-SA"/>
          <w14:textFill>
            <w14:solidFill>
              <w14:schemeClr w14:val="tx1"/>
            </w14:solidFill>
          </w14:textFill>
        </w:rPr>
      </w:sdtEndPr>
      <w:sdtContent>
        <w:p w14:paraId="1F2F80C1">
          <w:pPr>
            <w:spacing w:before="0" w:beforeLines="0" w:after="0" w:afterLines="0" w:line="240" w:lineRule="auto"/>
            <w:ind w:left="0" w:leftChars="0" w:right="0" w:rightChars="0" w:firstLine="0" w:firstLineChars="0"/>
            <w:jc w:val="center"/>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8"/>
              <w:szCs w:val="28"/>
              <w14:textFill>
                <w14:solidFill>
                  <w14:schemeClr w14:val="tx1"/>
                </w14:solidFill>
              </w14:textFill>
            </w:rPr>
            <w:t>目录</w:t>
          </w:r>
        </w:p>
        <w:p w14:paraId="4B089ACB">
          <w:pPr>
            <w:pStyle w:val="17"/>
            <w:tabs>
              <w:tab w:val="right" w:leader="dot" w:pos="8306"/>
              <w:tab w:val="clear" w:pos="829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color w:val="000000" w:themeColor="text1"/>
              <w14:textFill>
                <w14:solidFill>
                  <w14:schemeClr w14:val="tx1"/>
                </w14:solidFill>
              </w14:textFill>
            </w:rPr>
            <w:instrText xml:space="preserve">TOC \o "1-3" \h \u </w:instrText>
          </w:r>
          <w:r>
            <w:rPr>
              <w:rFonts w:hint="default" w:ascii="Times New Roman" w:hAnsi="Times New Roman" w:eastAsia="宋体"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_Toc4060 </w:instrText>
          </w:r>
          <w:r>
            <w:rPr>
              <w:rFonts w:hint="default" w:ascii="Times New Roman" w:hAnsi="Times New Roman" w:eastAsia="宋体" w:cs="Times New Roman"/>
            </w:rPr>
            <w:fldChar w:fldCharType="separate"/>
          </w:r>
          <w:r>
            <w:rPr>
              <w:rFonts w:hint="default" w:ascii="Times New Roman" w:hAnsi="Times New Roman" w:eastAsia="宋体" w:cs="Times New Roman"/>
            </w:rPr>
            <w:t>第一章 选题的背景及意义</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_Toc4060 \h </w:instrText>
          </w:r>
          <w:r>
            <w:rPr>
              <w:rFonts w:hint="default" w:ascii="Times New Roman" w:hAnsi="Times New Roman" w:eastAsia="宋体" w:cs="Times New Roman"/>
            </w:rPr>
            <w:fldChar w:fldCharType="separate"/>
          </w:r>
          <w:r>
            <w:rPr>
              <w:rFonts w:hint="default" w:ascii="Times New Roman" w:hAnsi="Times New Roman" w:eastAsia="宋体" w:cs="Times New Roman"/>
            </w:rPr>
            <w:t>1</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3BA6AEBB">
          <w:pPr>
            <w:pStyle w:val="18"/>
            <w:tabs>
              <w:tab w:val="right" w:leader="dot" w:pos="830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_Toc8863 </w:instrText>
          </w:r>
          <w:r>
            <w:rPr>
              <w:rFonts w:hint="default" w:ascii="Times New Roman" w:hAnsi="Times New Roman" w:eastAsia="宋体" w:cs="Times New Roman"/>
            </w:rPr>
            <w:fldChar w:fldCharType="separate"/>
          </w:r>
          <w:r>
            <w:rPr>
              <w:rFonts w:hint="default" w:ascii="Times New Roman" w:hAnsi="Times New Roman" w:eastAsia="宋体" w:cs="Times New Roman"/>
              <w:kern w:val="0"/>
            </w:rPr>
            <w:t>1.1 选题背景</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_Toc8863 \h </w:instrText>
          </w:r>
          <w:r>
            <w:rPr>
              <w:rFonts w:hint="default" w:ascii="Times New Roman" w:hAnsi="Times New Roman" w:eastAsia="宋体" w:cs="Times New Roman"/>
            </w:rPr>
            <w:fldChar w:fldCharType="separate"/>
          </w:r>
          <w:r>
            <w:rPr>
              <w:rFonts w:hint="default" w:ascii="Times New Roman" w:hAnsi="Times New Roman" w:eastAsia="宋体" w:cs="Times New Roman"/>
            </w:rPr>
            <w:t>1</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3E1BAE15">
          <w:pPr>
            <w:pStyle w:val="13"/>
            <w:tabs>
              <w:tab w:val="right" w:leader="dot" w:pos="830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_Toc3470 </w:instrText>
          </w:r>
          <w:r>
            <w:rPr>
              <w:rFonts w:hint="default" w:ascii="Times New Roman" w:hAnsi="Times New Roman" w:eastAsia="宋体" w:cs="Times New Roman"/>
            </w:rPr>
            <w:fldChar w:fldCharType="separate"/>
          </w:r>
          <w:r>
            <w:rPr>
              <w:rFonts w:hint="default" w:ascii="Times New Roman" w:hAnsi="Times New Roman" w:eastAsia="宋体" w:cs="Times New Roman"/>
              <w:bCs/>
              <w:kern w:val="0"/>
              <w:szCs w:val="21"/>
              <w:lang w:val="en-US"/>
            </w:rPr>
            <w:t>1.1.1 弱衍射信号的</w:t>
          </w:r>
          <w:r>
            <w:rPr>
              <w:rFonts w:hint="default" w:ascii="Times New Roman" w:hAnsi="Times New Roman" w:eastAsia="宋体" w:cs="Times New Roman"/>
              <w:bCs/>
              <w:kern w:val="0"/>
              <w:szCs w:val="21"/>
              <w:lang w:val="en-US" w:eastAsia="zh-CN"/>
            </w:rPr>
            <w:t>检测难题</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_Toc3470 \h </w:instrText>
          </w:r>
          <w:r>
            <w:rPr>
              <w:rFonts w:hint="default" w:ascii="Times New Roman" w:hAnsi="Times New Roman" w:eastAsia="宋体" w:cs="Times New Roman"/>
            </w:rPr>
            <w:fldChar w:fldCharType="separate"/>
          </w:r>
          <w:r>
            <w:rPr>
              <w:rFonts w:hint="default" w:ascii="Times New Roman" w:hAnsi="Times New Roman" w:eastAsia="宋体" w:cs="Times New Roman"/>
            </w:rPr>
            <w:t>1</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096C7520">
          <w:pPr>
            <w:pStyle w:val="13"/>
            <w:tabs>
              <w:tab w:val="right" w:leader="dot" w:pos="830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_Toc6474 </w:instrText>
          </w:r>
          <w:r>
            <w:rPr>
              <w:rFonts w:hint="default" w:ascii="Times New Roman" w:hAnsi="Times New Roman" w:eastAsia="宋体" w:cs="Times New Roman"/>
            </w:rPr>
            <w:fldChar w:fldCharType="separate"/>
          </w:r>
          <w:r>
            <w:rPr>
              <w:rFonts w:hint="default" w:ascii="Times New Roman" w:hAnsi="Times New Roman" w:eastAsia="宋体" w:cs="Times New Roman"/>
              <w:bCs/>
              <w:kern w:val="0"/>
              <w:szCs w:val="21"/>
              <w:lang w:val="en-US"/>
            </w:rPr>
            <w:t>1.1.2 重构流程的</w:t>
          </w:r>
          <w:r>
            <w:rPr>
              <w:rFonts w:hint="default" w:ascii="Times New Roman" w:hAnsi="Times New Roman" w:eastAsia="宋体" w:cs="Times New Roman"/>
              <w:bCs/>
              <w:kern w:val="0"/>
              <w:szCs w:val="21"/>
              <w:lang w:val="en-US" w:eastAsia="zh-CN"/>
            </w:rPr>
            <w:t>效率挑战</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_Toc6474 \h </w:instrText>
          </w:r>
          <w:r>
            <w:rPr>
              <w:rFonts w:hint="default" w:ascii="Times New Roman" w:hAnsi="Times New Roman" w:eastAsia="宋体" w:cs="Times New Roman"/>
            </w:rPr>
            <w:fldChar w:fldCharType="separate"/>
          </w:r>
          <w:r>
            <w:rPr>
              <w:rFonts w:hint="default" w:ascii="Times New Roman" w:hAnsi="Times New Roman" w:eastAsia="宋体" w:cs="Times New Roman"/>
            </w:rPr>
            <w:t>1</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5F506A0B">
          <w:pPr>
            <w:pStyle w:val="13"/>
            <w:tabs>
              <w:tab w:val="right" w:leader="dot" w:pos="830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_Toc11757 </w:instrText>
          </w:r>
          <w:r>
            <w:rPr>
              <w:rFonts w:hint="default" w:ascii="Times New Roman" w:hAnsi="Times New Roman" w:eastAsia="宋体" w:cs="Times New Roman"/>
            </w:rPr>
            <w:fldChar w:fldCharType="separate"/>
          </w:r>
          <w:r>
            <w:rPr>
              <w:rFonts w:hint="default" w:ascii="Times New Roman" w:hAnsi="Times New Roman" w:eastAsia="宋体" w:cs="Times New Roman"/>
              <w:bCs/>
              <w:kern w:val="0"/>
              <w:szCs w:val="21"/>
              <w:lang w:val="en-US"/>
            </w:rPr>
            <w:t>1.1.3 技术发展的新机遇</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_Toc11757 \h </w:instrText>
          </w:r>
          <w:r>
            <w:rPr>
              <w:rFonts w:hint="default" w:ascii="Times New Roman" w:hAnsi="Times New Roman" w:eastAsia="宋体" w:cs="Times New Roman"/>
            </w:rPr>
            <w:fldChar w:fldCharType="separate"/>
          </w:r>
          <w:r>
            <w:rPr>
              <w:rFonts w:hint="default" w:ascii="Times New Roman" w:hAnsi="Times New Roman" w:eastAsia="宋体" w:cs="Times New Roman"/>
            </w:rPr>
            <w:t>1</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0CFC775E">
          <w:pPr>
            <w:pStyle w:val="18"/>
            <w:tabs>
              <w:tab w:val="right" w:leader="dot" w:pos="830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_Toc12338 </w:instrText>
          </w:r>
          <w:r>
            <w:rPr>
              <w:rFonts w:hint="default" w:ascii="Times New Roman" w:hAnsi="Times New Roman" w:eastAsia="宋体" w:cs="Times New Roman"/>
            </w:rPr>
            <w:fldChar w:fldCharType="separate"/>
          </w:r>
          <w:r>
            <w:rPr>
              <w:rFonts w:hint="default" w:ascii="Times New Roman" w:hAnsi="Times New Roman" w:eastAsia="宋体" w:cs="Times New Roman"/>
              <w:kern w:val="0"/>
            </w:rPr>
            <w:t>1.2 选题意义</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_Toc12338 \h </w:instrText>
          </w:r>
          <w:r>
            <w:rPr>
              <w:rFonts w:hint="default" w:ascii="Times New Roman" w:hAnsi="Times New Roman" w:eastAsia="宋体" w:cs="Times New Roman"/>
            </w:rPr>
            <w:fldChar w:fldCharType="separate"/>
          </w:r>
          <w:r>
            <w:rPr>
              <w:rFonts w:hint="default" w:ascii="Times New Roman" w:hAnsi="Times New Roman" w:eastAsia="宋体" w:cs="Times New Roman"/>
            </w:rPr>
            <w:t>1</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5A3ED71B">
          <w:pPr>
            <w:pStyle w:val="13"/>
            <w:tabs>
              <w:tab w:val="right" w:leader="dot" w:pos="830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_Toc29130 </w:instrText>
          </w:r>
          <w:r>
            <w:rPr>
              <w:rFonts w:hint="default" w:ascii="Times New Roman" w:hAnsi="Times New Roman" w:eastAsia="宋体" w:cs="Times New Roman"/>
            </w:rPr>
            <w:fldChar w:fldCharType="separate"/>
          </w:r>
          <w:r>
            <w:rPr>
              <w:rFonts w:hint="default" w:ascii="Times New Roman" w:hAnsi="Times New Roman" w:eastAsia="宋体" w:cs="Times New Roman"/>
              <w:bCs/>
              <w:kern w:val="0"/>
              <w:szCs w:val="21"/>
              <w:lang w:val="en-US"/>
            </w:rPr>
            <w:t>1.2.1 理论意义</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_Toc29130 \h </w:instrText>
          </w:r>
          <w:r>
            <w:rPr>
              <w:rFonts w:hint="default" w:ascii="Times New Roman" w:hAnsi="Times New Roman" w:eastAsia="宋体" w:cs="Times New Roman"/>
            </w:rPr>
            <w:fldChar w:fldCharType="separate"/>
          </w:r>
          <w:r>
            <w:rPr>
              <w:rFonts w:hint="default" w:ascii="Times New Roman" w:hAnsi="Times New Roman" w:eastAsia="宋体" w:cs="Times New Roman"/>
            </w:rPr>
            <w:t>1</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13F28158">
          <w:pPr>
            <w:pStyle w:val="13"/>
            <w:tabs>
              <w:tab w:val="right" w:leader="dot" w:pos="830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_Toc30970 </w:instrText>
          </w:r>
          <w:r>
            <w:rPr>
              <w:rFonts w:hint="default" w:ascii="Times New Roman" w:hAnsi="Times New Roman" w:eastAsia="宋体" w:cs="Times New Roman"/>
            </w:rPr>
            <w:fldChar w:fldCharType="separate"/>
          </w:r>
          <w:r>
            <w:rPr>
              <w:rFonts w:hint="default" w:ascii="Times New Roman" w:hAnsi="Times New Roman" w:eastAsia="宋体" w:cs="Times New Roman"/>
              <w:bCs/>
              <w:kern w:val="0"/>
              <w:szCs w:val="21"/>
              <w:lang w:val="en-US"/>
            </w:rPr>
            <w:t>1.2.2 技术价值</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_Toc30970 \h </w:instrText>
          </w:r>
          <w:r>
            <w:rPr>
              <w:rFonts w:hint="default" w:ascii="Times New Roman" w:hAnsi="Times New Roman" w:eastAsia="宋体" w:cs="Times New Roman"/>
            </w:rPr>
            <w:fldChar w:fldCharType="separate"/>
          </w:r>
          <w:r>
            <w:rPr>
              <w:rFonts w:hint="default" w:ascii="Times New Roman" w:hAnsi="Times New Roman" w:eastAsia="宋体" w:cs="Times New Roman"/>
            </w:rPr>
            <w:t>2</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676D4FA9">
          <w:pPr>
            <w:pStyle w:val="13"/>
            <w:tabs>
              <w:tab w:val="right" w:leader="dot" w:pos="830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_Toc20463 </w:instrText>
          </w:r>
          <w:r>
            <w:rPr>
              <w:rFonts w:hint="default" w:ascii="Times New Roman" w:hAnsi="Times New Roman" w:eastAsia="宋体" w:cs="Times New Roman"/>
            </w:rPr>
            <w:fldChar w:fldCharType="separate"/>
          </w:r>
          <w:r>
            <w:rPr>
              <w:rFonts w:hint="default" w:ascii="Times New Roman" w:hAnsi="Times New Roman" w:eastAsia="宋体" w:cs="Times New Roman"/>
              <w:bCs/>
              <w:kern w:val="0"/>
              <w:szCs w:val="21"/>
              <w:lang w:val="en-US"/>
            </w:rPr>
            <w:t>1.2.3 应用前景</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_Toc20463 \h </w:instrText>
          </w:r>
          <w:r>
            <w:rPr>
              <w:rFonts w:hint="default" w:ascii="Times New Roman" w:hAnsi="Times New Roman" w:eastAsia="宋体" w:cs="Times New Roman"/>
            </w:rPr>
            <w:fldChar w:fldCharType="separate"/>
          </w:r>
          <w:r>
            <w:rPr>
              <w:rFonts w:hint="default" w:ascii="Times New Roman" w:hAnsi="Times New Roman" w:eastAsia="宋体" w:cs="Times New Roman"/>
            </w:rPr>
            <w:t>2</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1E6A96E4">
          <w:pPr>
            <w:pStyle w:val="18"/>
            <w:tabs>
              <w:tab w:val="right" w:leader="dot" w:pos="830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_Toc21556 </w:instrText>
          </w:r>
          <w:r>
            <w:rPr>
              <w:rFonts w:hint="default" w:ascii="Times New Roman" w:hAnsi="Times New Roman" w:eastAsia="宋体" w:cs="Times New Roman"/>
            </w:rPr>
            <w:fldChar w:fldCharType="separate"/>
          </w:r>
          <w:r>
            <w:rPr>
              <w:rFonts w:hint="default" w:ascii="Times New Roman" w:hAnsi="Times New Roman" w:eastAsia="宋体" w:cs="Times New Roman"/>
              <w:kern w:val="0"/>
            </w:rPr>
            <w:t xml:space="preserve">2.1 </w:t>
          </w:r>
          <w:r>
            <w:rPr>
              <w:rFonts w:hint="default" w:ascii="Times New Roman" w:hAnsi="Times New Roman" w:eastAsia="宋体" w:cs="Times New Roman"/>
              <w:kern w:val="0"/>
              <w:lang w:val="en-US" w:eastAsia="zh-CN"/>
            </w:rPr>
            <w:t>国际研究现状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_Toc21556 \h </w:instrText>
          </w:r>
          <w:r>
            <w:rPr>
              <w:rFonts w:hint="default" w:ascii="Times New Roman" w:hAnsi="Times New Roman" w:eastAsia="宋体" w:cs="Times New Roman"/>
            </w:rPr>
            <w:fldChar w:fldCharType="separate"/>
          </w:r>
          <w:r>
            <w:rPr>
              <w:rFonts w:hint="default" w:ascii="Times New Roman" w:hAnsi="Times New Roman" w:eastAsia="宋体" w:cs="Times New Roman"/>
            </w:rPr>
            <w:t>3</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7F795AB7">
          <w:pPr>
            <w:pStyle w:val="13"/>
            <w:tabs>
              <w:tab w:val="right" w:leader="dot" w:pos="830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_Toc32745 </w:instrText>
          </w:r>
          <w:r>
            <w:rPr>
              <w:rFonts w:hint="default" w:ascii="Times New Roman" w:hAnsi="Times New Roman" w:eastAsia="宋体" w:cs="Times New Roman"/>
            </w:rPr>
            <w:fldChar w:fldCharType="separate"/>
          </w:r>
          <w:r>
            <w:rPr>
              <w:rFonts w:hint="default" w:ascii="Times New Roman" w:hAnsi="Times New Roman" w:eastAsia="宋体" w:cs="Times New Roman"/>
              <w:bCs/>
              <w:kern w:val="0"/>
              <w:szCs w:val="21"/>
              <w:lang w:val="en-US"/>
            </w:rPr>
            <w:t>2.1.1 传统CDI技术的发展</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_Toc32745 \h </w:instrText>
          </w:r>
          <w:r>
            <w:rPr>
              <w:rFonts w:hint="default" w:ascii="Times New Roman" w:hAnsi="Times New Roman" w:eastAsia="宋体" w:cs="Times New Roman"/>
            </w:rPr>
            <w:fldChar w:fldCharType="separate"/>
          </w:r>
          <w:r>
            <w:rPr>
              <w:rFonts w:hint="default" w:ascii="Times New Roman" w:hAnsi="Times New Roman" w:eastAsia="宋体" w:cs="Times New Roman"/>
            </w:rPr>
            <w:t>3</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47E9FF7D">
          <w:pPr>
            <w:pStyle w:val="13"/>
            <w:tabs>
              <w:tab w:val="right" w:leader="dot" w:pos="830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_Toc6000 </w:instrText>
          </w:r>
          <w:r>
            <w:rPr>
              <w:rFonts w:hint="default" w:ascii="Times New Roman" w:hAnsi="Times New Roman" w:eastAsia="宋体" w:cs="Times New Roman"/>
            </w:rPr>
            <w:fldChar w:fldCharType="separate"/>
          </w:r>
          <w:r>
            <w:rPr>
              <w:rFonts w:hint="default" w:ascii="Times New Roman" w:hAnsi="Times New Roman" w:eastAsia="宋体" w:cs="Times New Roman"/>
              <w:bCs/>
              <w:kern w:val="0"/>
              <w:szCs w:val="21"/>
              <w:lang w:val="en-US"/>
            </w:rPr>
            <w:t>2.1.2 深度学习在CDI中的应用</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_Toc6000 \h </w:instrText>
          </w:r>
          <w:r>
            <w:rPr>
              <w:rFonts w:hint="default" w:ascii="Times New Roman" w:hAnsi="Times New Roman" w:eastAsia="宋体" w:cs="Times New Roman"/>
            </w:rPr>
            <w:fldChar w:fldCharType="separate"/>
          </w:r>
          <w:r>
            <w:rPr>
              <w:rFonts w:hint="default" w:ascii="Times New Roman" w:hAnsi="Times New Roman" w:eastAsia="宋体" w:cs="Times New Roman"/>
            </w:rPr>
            <w:t>3</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47C6B41E">
          <w:pPr>
            <w:pStyle w:val="13"/>
            <w:tabs>
              <w:tab w:val="right" w:leader="dot" w:pos="830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_Toc29783 </w:instrText>
          </w:r>
          <w:r>
            <w:rPr>
              <w:rFonts w:hint="default" w:ascii="Times New Roman" w:hAnsi="Times New Roman" w:eastAsia="宋体" w:cs="Times New Roman"/>
            </w:rPr>
            <w:fldChar w:fldCharType="separate"/>
          </w:r>
          <w:r>
            <w:rPr>
              <w:rFonts w:hint="default" w:ascii="Times New Roman" w:hAnsi="Times New Roman" w:eastAsia="宋体" w:cs="Times New Roman"/>
              <w:bCs/>
              <w:kern w:val="0"/>
              <w:szCs w:val="21"/>
              <w:lang w:val="en-US"/>
            </w:rPr>
            <w:t>2.1.3 在线重构系统开发现状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_Toc29783 \h </w:instrText>
          </w:r>
          <w:r>
            <w:rPr>
              <w:rFonts w:hint="default" w:ascii="Times New Roman" w:hAnsi="Times New Roman" w:eastAsia="宋体" w:cs="Times New Roman"/>
            </w:rPr>
            <w:fldChar w:fldCharType="separate"/>
          </w:r>
          <w:r>
            <w:rPr>
              <w:rFonts w:hint="default" w:ascii="Times New Roman" w:hAnsi="Times New Roman" w:eastAsia="宋体" w:cs="Times New Roman"/>
            </w:rPr>
            <w:t>3</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11B25FB2">
          <w:pPr>
            <w:pStyle w:val="18"/>
            <w:tabs>
              <w:tab w:val="right" w:leader="dot" w:pos="830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_Toc22745 </w:instrText>
          </w:r>
          <w:r>
            <w:rPr>
              <w:rFonts w:hint="default" w:ascii="Times New Roman" w:hAnsi="Times New Roman" w:eastAsia="宋体" w:cs="Times New Roman"/>
            </w:rPr>
            <w:fldChar w:fldCharType="separate"/>
          </w:r>
          <w:r>
            <w:rPr>
              <w:rFonts w:hint="default" w:ascii="Times New Roman" w:hAnsi="Times New Roman" w:eastAsia="宋体" w:cs="Times New Roman"/>
              <w:kern w:val="0"/>
            </w:rPr>
            <w:t xml:space="preserve">2.2 </w:t>
          </w:r>
          <w:r>
            <w:rPr>
              <w:rFonts w:hint="default" w:ascii="Times New Roman" w:hAnsi="Times New Roman" w:eastAsia="宋体" w:cs="Times New Roman"/>
              <w:kern w:val="0"/>
              <w:lang w:val="en-US" w:eastAsia="zh-CN"/>
            </w:rPr>
            <w:t>国内研究进展</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_Toc22745 \h </w:instrText>
          </w:r>
          <w:r>
            <w:rPr>
              <w:rFonts w:hint="default" w:ascii="Times New Roman" w:hAnsi="Times New Roman" w:eastAsia="宋体" w:cs="Times New Roman"/>
            </w:rPr>
            <w:fldChar w:fldCharType="separate"/>
          </w:r>
          <w:r>
            <w:rPr>
              <w:rFonts w:hint="default" w:ascii="Times New Roman" w:hAnsi="Times New Roman" w:eastAsia="宋体" w:cs="Times New Roman"/>
            </w:rPr>
            <w:t>3</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1A29F389">
          <w:pPr>
            <w:pStyle w:val="13"/>
            <w:tabs>
              <w:tab w:val="right" w:leader="dot" w:pos="830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_Toc18591 </w:instrText>
          </w:r>
          <w:r>
            <w:rPr>
              <w:rFonts w:hint="default" w:ascii="Times New Roman" w:hAnsi="Times New Roman" w:eastAsia="宋体" w:cs="Times New Roman"/>
            </w:rPr>
            <w:fldChar w:fldCharType="separate"/>
          </w:r>
          <w:r>
            <w:rPr>
              <w:rFonts w:hint="default" w:ascii="Times New Roman" w:hAnsi="Times New Roman" w:eastAsia="宋体" w:cs="Times New Roman"/>
              <w:bCs/>
              <w:kern w:val="0"/>
              <w:szCs w:val="21"/>
              <w:lang w:val="en-US"/>
            </w:rPr>
            <w:t>2.2.1 CDI技术研究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_Toc18591 \h </w:instrText>
          </w:r>
          <w:r>
            <w:rPr>
              <w:rFonts w:hint="default" w:ascii="Times New Roman" w:hAnsi="Times New Roman" w:eastAsia="宋体" w:cs="Times New Roman"/>
            </w:rPr>
            <w:fldChar w:fldCharType="separate"/>
          </w:r>
          <w:r>
            <w:rPr>
              <w:rFonts w:hint="default" w:ascii="Times New Roman" w:hAnsi="Times New Roman" w:eastAsia="宋体" w:cs="Times New Roman"/>
            </w:rPr>
            <w:t>3</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0AF9E3CA">
          <w:pPr>
            <w:pStyle w:val="13"/>
            <w:tabs>
              <w:tab w:val="right" w:leader="dot" w:pos="830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_Toc13469 </w:instrText>
          </w:r>
          <w:r>
            <w:rPr>
              <w:rFonts w:hint="default" w:ascii="Times New Roman" w:hAnsi="Times New Roman" w:eastAsia="宋体" w:cs="Times New Roman"/>
            </w:rPr>
            <w:fldChar w:fldCharType="separate"/>
          </w:r>
          <w:r>
            <w:rPr>
              <w:rFonts w:hint="default" w:ascii="Times New Roman" w:hAnsi="Times New Roman" w:eastAsia="宋体" w:cs="Times New Roman"/>
              <w:bCs/>
              <w:kern w:val="0"/>
              <w:szCs w:val="21"/>
              <w:lang w:val="en-US"/>
            </w:rPr>
            <w:t>2.2.2 深度学习应用探索</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_Toc13469 \h </w:instrText>
          </w:r>
          <w:r>
            <w:rPr>
              <w:rFonts w:hint="default" w:ascii="Times New Roman" w:hAnsi="Times New Roman" w:eastAsia="宋体" w:cs="Times New Roman"/>
            </w:rPr>
            <w:fldChar w:fldCharType="separate"/>
          </w:r>
          <w:r>
            <w:rPr>
              <w:rFonts w:hint="default" w:ascii="Times New Roman" w:hAnsi="Times New Roman" w:eastAsia="宋体" w:cs="Times New Roman"/>
            </w:rPr>
            <w:t>4</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4F6554FD">
          <w:pPr>
            <w:pStyle w:val="18"/>
            <w:tabs>
              <w:tab w:val="right" w:leader="dot" w:pos="830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_Toc17701 </w:instrText>
          </w:r>
          <w:r>
            <w:rPr>
              <w:rFonts w:hint="default" w:ascii="Times New Roman" w:hAnsi="Times New Roman" w:eastAsia="宋体" w:cs="Times New Roman"/>
            </w:rPr>
            <w:fldChar w:fldCharType="separate"/>
          </w:r>
          <w:r>
            <w:rPr>
              <w:rFonts w:hint="default" w:ascii="Times New Roman" w:hAnsi="Times New Roman" w:eastAsia="宋体" w:cs="Times New Roman"/>
              <w:kern w:val="0"/>
            </w:rPr>
            <w:t>2.</w:t>
          </w:r>
          <w:r>
            <w:rPr>
              <w:rFonts w:hint="default" w:ascii="Times New Roman" w:hAnsi="Times New Roman" w:eastAsia="宋体" w:cs="Times New Roman"/>
              <w:kern w:val="0"/>
              <w:lang w:val="en-US" w:eastAsia="zh-CN"/>
            </w:rPr>
            <w:t>3</w:t>
          </w:r>
          <w:r>
            <w:rPr>
              <w:rFonts w:hint="default" w:ascii="Times New Roman" w:hAnsi="Times New Roman" w:eastAsia="宋体" w:cs="Times New Roman"/>
              <w:kern w:val="0"/>
            </w:rPr>
            <w:t xml:space="preserve"> </w:t>
          </w:r>
          <w:r>
            <w:rPr>
              <w:rFonts w:hint="default" w:ascii="Times New Roman" w:hAnsi="Times New Roman" w:eastAsia="宋体" w:cs="Times New Roman"/>
              <w:kern w:val="0"/>
              <w:lang w:val="en-US" w:eastAsia="zh-CN"/>
            </w:rPr>
            <w:t>技术发展趋势</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_Toc17701 \h </w:instrText>
          </w:r>
          <w:r>
            <w:rPr>
              <w:rFonts w:hint="default" w:ascii="Times New Roman" w:hAnsi="Times New Roman" w:eastAsia="宋体" w:cs="Times New Roman"/>
            </w:rPr>
            <w:fldChar w:fldCharType="separate"/>
          </w:r>
          <w:r>
            <w:rPr>
              <w:rFonts w:hint="default" w:ascii="Times New Roman" w:hAnsi="Times New Roman" w:eastAsia="宋体" w:cs="Times New Roman"/>
            </w:rPr>
            <w:t>4</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2269A796">
          <w:pPr>
            <w:pStyle w:val="13"/>
            <w:tabs>
              <w:tab w:val="right" w:leader="dot" w:pos="830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_Toc17075 </w:instrText>
          </w:r>
          <w:r>
            <w:rPr>
              <w:rFonts w:hint="default" w:ascii="Times New Roman" w:hAnsi="Times New Roman" w:eastAsia="宋体" w:cs="Times New Roman"/>
            </w:rPr>
            <w:fldChar w:fldCharType="separate"/>
          </w:r>
          <w:r>
            <w:rPr>
              <w:rFonts w:hint="default" w:ascii="Times New Roman" w:hAnsi="Times New Roman" w:eastAsia="宋体" w:cs="Times New Roman"/>
              <w:bCs/>
              <w:kern w:val="0"/>
              <w:szCs w:val="21"/>
              <w:lang w:val="en-US"/>
            </w:rPr>
            <w:t>2.3.1 智能化趋势</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_Toc17075 \h </w:instrText>
          </w:r>
          <w:r>
            <w:rPr>
              <w:rFonts w:hint="default" w:ascii="Times New Roman" w:hAnsi="Times New Roman" w:eastAsia="宋体" w:cs="Times New Roman"/>
            </w:rPr>
            <w:fldChar w:fldCharType="separate"/>
          </w:r>
          <w:r>
            <w:rPr>
              <w:rFonts w:hint="default" w:ascii="Times New Roman" w:hAnsi="Times New Roman" w:eastAsia="宋体" w:cs="Times New Roman"/>
            </w:rPr>
            <w:t>4</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590C13D3">
          <w:pPr>
            <w:pStyle w:val="13"/>
            <w:tabs>
              <w:tab w:val="right" w:leader="dot" w:pos="830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_Toc30342 </w:instrText>
          </w:r>
          <w:r>
            <w:rPr>
              <w:rFonts w:hint="default" w:ascii="Times New Roman" w:hAnsi="Times New Roman" w:eastAsia="宋体" w:cs="Times New Roman"/>
            </w:rPr>
            <w:fldChar w:fldCharType="separate"/>
          </w:r>
          <w:r>
            <w:rPr>
              <w:rFonts w:hint="default" w:ascii="Times New Roman" w:hAnsi="Times New Roman" w:eastAsia="宋体" w:cs="Times New Roman"/>
              <w:bCs/>
              <w:kern w:val="0"/>
              <w:szCs w:val="21"/>
              <w:lang w:val="en-US"/>
            </w:rPr>
            <w:t>2.3.2 实时化趋势</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_Toc30342 \h </w:instrText>
          </w:r>
          <w:r>
            <w:rPr>
              <w:rFonts w:hint="default" w:ascii="Times New Roman" w:hAnsi="Times New Roman" w:eastAsia="宋体" w:cs="Times New Roman"/>
            </w:rPr>
            <w:fldChar w:fldCharType="separate"/>
          </w:r>
          <w:r>
            <w:rPr>
              <w:rFonts w:hint="default" w:ascii="Times New Roman" w:hAnsi="Times New Roman" w:eastAsia="宋体" w:cs="Times New Roman"/>
            </w:rPr>
            <w:t>4</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40AAB411">
          <w:pPr>
            <w:pStyle w:val="13"/>
            <w:tabs>
              <w:tab w:val="right" w:leader="dot" w:pos="830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_Toc26561 </w:instrText>
          </w:r>
          <w:r>
            <w:rPr>
              <w:rFonts w:hint="default" w:ascii="Times New Roman" w:hAnsi="Times New Roman" w:eastAsia="宋体" w:cs="Times New Roman"/>
            </w:rPr>
            <w:fldChar w:fldCharType="separate"/>
          </w:r>
          <w:r>
            <w:rPr>
              <w:rFonts w:hint="default" w:ascii="Times New Roman" w:hAnsi="Times New Roman" w:eastAsia="宋体" w:cs="Times New Roman"/>
              <w:bCs/>
              <w:kern w:val="0"/>
              <w:szCs w:val="21"/>
              <w:lang w:val="en-US"/>
            </w:rPr>
            <w:t>2.3.3 集成化趋势</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_Toc26561 \h </w:instrText>
          </w:r>
          <w:r>
            <w:rPr>
              <w:rFonts w:hint="default" w:ascii="Times New Roman" w:hAnsi="Times New Roman" w:eastAsia="宋体" w:cs="Times New Roman"/>
            </w:rPr>
            <w:fldChar w:fldCharType="separate"/>
          </w:r>
          <w:r>
            <w:rPr>
              <w:rFonts w:hint="default" w:ascii="Times New Roman" w:hAnsi="Times New Roman" w:eastAsia="宋体" w:cs="Times New Roman"/>
            </w:rPr>
            <w:t>4</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3012EA0D">
          <w:pPr>
            <w:pStyle w:val="18"/>
            <w:tabs>
              <w:tab w:val="right" w:leader="dot" w:pos="830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_Toc30566 </w:instrText>
          </w:r>
          <w:r>
            <w:rPr>
              <w:rFonts w:hint="default" w:ascii="Times New Roman" w:hAnsi="Times New Roman" w:eastAsia="宋体" w:cs="Times New Roman"/>
            </w:rPr>
            <w:fldChar w:fldCharType="separate"/>
          </w:r>
          <w:r>
            <w:rPr>
              <w:rFonts w:hint="default" w:ascii="Times New Roman" w:hAnsi="Times New Roman" w:eastAsia="宋体" w:cs="Times New Roman"/>
              <w:kern w:val="0"/>
            </w:rPr>
            <w:t>2.</w:t>
          </w:r>
          <w:r>
            <w:rPr>
              <w:rFonts w:hint="default" w:ascii="Times New Roman" w:hAnsi="Times New Roman" w:eastAsia="宋体" w:cs="Times New Roman"/>
              <w:kern w:val="0"/>
              <w:lang w:val="en-US" w:eastAsia="zh-CN"/>
            </w:rPr>
            <w:t>4</w:t>
          </w:r>
          <w:r>
            <w:rPr>
              <w:rFonts w:hint="default" w:ascii="Times New Roman" w:hAnsi="Times New Roman" w:eastAsia="宋体" w:cs="Times New Roman"/>
              <w:kern w:val="0"/>
            </w:rPr>
            <w:t xml:space="preserve"> </w:t>
          </w:r>
          <w:r>
            <w:rPr>
              <w:rFonts w:hint="default" w:ascii="Times New Roman" w:hAnsi="Times New Roman" w:eastAsia="宋体" w:cs="Times New Roman"/>
              <w:kern w:val="0"/>
              <w:lang w:val="en-US" w:eastAsia="zh-CN"/>
            </w:rPr>
            <w:t>本研究的创新定位</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_Toc30566 \h </w:instrText>
          </w:r>
          <w:r>
            <w:rPr>
              <w:rFonts w:hint="default" w:ascii="Times New Roman" w:hAnsi="Times New Roman" w:eastAsia="宋体" w:cs="Times New Roman"/>
            </w:rPr>
            <w:fldChar w:fldCharType="separate"/>
          </w:r>
          <w:r>
            <w:rPr>
              <w:rFonts w:hint="default" w:ascii="Times New Roman" w:hAnsi="Times New Roman" w:eastAsia="宋体" w:cs="Times New Roman"/>
            </w:rPr>
            <w:t>4</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39A70FA4">
          <w:pPr>
            <w:pStyle w:val="17"/>
            <w:tabs>
              <w:tab w:val="right" w:leader="dot" w:pos="8306"/>
              <w:tab w:val="clear" w:pos="829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_Toc16935 </w:instrText>
          </w:r>
          <w:r>
            <w:rPr>
              <w:rFonts w:hint="default" w:ascii="Times New Roman" w:hAnsi="Times New Roman" w:eastAsia="宋体" w:cs="Times New Roman"/>
            </w:rPr>
            <w:fldChar w:fldCharType="separate"/>
          </w:r>
          <w:r>
            <w:rPr>
              <w:rFonts w:hint="default" w:ascii="Times New Roman" w:hAnsi="Times New Roman" w:eastAsia="宋体" w:cs="Times New Roman"/>
            </w:rPr>
            <w:t>第三章 课题主要研究内容、预期目标</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_Toc16935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726CDF7B">
          <w:pPr>
            <w:pStyle w:val="18"/>
            <w:tabs>
              <w:tab w:val="right" w:leader="dot" w:pos="830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_Toc18884 </w:instrText>
          </w:r>
          <w:r>
            <w:rPr>
              <w:rFonts w:hint="default" w:ascii="Times New Roman" w:hAnsi="Times New Roman" w:eastAsia="宋体" w:cs="Times New Roman"/>
            </w:rPr>
            <w:fldChar w:fldCharType="separate"/>
          </w:r>
          <w:r>
            <w:rPr>
              <w:rFonts w:hint="default" w:ascii="Times New Roman" w:hAnsi="Times New Roman" w:eastAsia="宋体" w:cs="Times New Roman"/>
              <w:kern w:val="0"/>
            </w:rPr>
            <w:t>3.1 主要研究内容</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_Toc18884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560D6C03">
          <w:pPr>
            <w:pStyle w:val="13"/>
            <w:tabs>
              <w:tab w:val="right" w:leader="dot" w:pos="830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_Toc15489 </w:instrText>
          </w:r>
          <w:r>
            <w:rPr>
              <w:rFonts w:hint="default" w:ascii="Times New Roman" w:hAnsi="Times New Roman" w:eastAsia="宋体" w:cs="Times New Roman"/>
            </w:rPr>
            <w:fldChar w:fldCharType="separate"/>
          </w:r>
          <w:r>
            <w:rPr>
              <w:rFonts w:hint="default" w:ascii="Times New Roman" w:hAnsi="Times New Roman" w:eastAsia="宋体" w:cs="Times New Roman"/>
              <w:bCs/>
              <w:kern w:val="0"/>
              <w:szCs w:val="21"/>
              <w:lang w:val="en-US"/>
            </w:rPr>
            <w:t>3.1.1 物理引导的弱衍射信号深度增强</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_Toc15489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02146AED">
          <w:pPr>
            <w:pStyle w:val="13"/>
            <w:tabs>
              <w:tab w:val="right" w:leader="dot" w:pos="830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_Toc17406 </w:instrText>
          </w:r>
          <w:r>
            <w:rPr>
              <w:rFonts w:hint="default" w:ascii="Times New Roman" w:hAnsi="Times New Roman" w:eastAsia="宋体" w:cs="Times New Roman"/>
            </w:rPr>
            <w:fldChar w:fldCharType="separate"/>
          </w:r>
          <w:r>
            <w:rPr>
              <w:rFonts w:hint="default" w:ascii="Times New Roman" w:hAnsi="Times New Roman" w:eastAsia="宋体" w:cs="Times New Roman"/>
              <w:bCs/>
              <w:kern w:val="0"/>
              <w:szCs w:val="21"/>
              <w:lang w:val="en-US"/>
            </w:rPr>
            <w:t>3.1.2 去噪-重构协同优化机制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_Toc17406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0D8749EB">
          <w:pPr>
            <w:pStyle w:val="13"/>
            <w:tabs>
              <w:tab w:val="right" w:leader="dot" w:pos="830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_Toc22814 </w:instrText>
          </w:r>
          <w:r>
            <w:rPr>
              <w:rFonts w:hint="default" w:ascii="Times New Roman" w:hAnsi="Times New Roman" w:eastAsia="宋体" w:cs="Times New Roman"/>
            </w:rPr>
            <w:fldChar w:fldCharType="separate"/>
          </w:r>
          <w:r>
            <w:rPr>
              <w:rFonts w:hint="default" w:ascii="Times New Roman" w:hAnsi="Times New Roman" w:eastAsia="宋体" w:cs="Times New Roman"/>
              <w:bCs/>
              <w:kern w:val="0"/>
              <w:szCs w:val="21"/>
              <w:lang w:val="en-US"/>
            </w:rPr>
            <w:t>3.</w:t>
          </w:r>
          <w:r>
            <w:rPr>
              <w:rFonts w:hint="default" w:ascii="Times New Roman" w:hAnsi="Times New Roman" w:eastAsia="宋体" w:cs="Times New Roman"/>
              <w:bCs/>
              <w:kern w:val="0"/>
              <w:szCs w:val="21"/>
              <w:lang w:val="en-US" w:eastAsia="zh-CN"/>
            </w:rPr>
            <w:t>1</w:t>
          </w:r>
          <w:r>
            <w:rPr>
              <w:rFonts w:hint="default" w:ascii="Times New Roman" w:hAnsi="Times New Roman" w:eastAsia="宋体" w:cs="Times New Roman"/>
              <w:bCs/>
              <w:kern w:val="0"/>
              <w:szCs w:val="21"/>
              <w:lang w:val="en-US"/>
            </w:rPr>
            <w:t>.3 在线重构系统集成与优化</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_Toc22814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0453E25B">
          <w:pPr>
            <w:pStyle w:val="13"/>
            <w:tabs>
              <w:tab w:val="right" w:leader="dot" w:pos="830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_Toc30441 </w:instrText>
          </w:r>
          <w:r>
            <w:rPr>
              <w:rFonts w:hint="default" w:ascii="Times New Roman" w:hAnsi="Times New Roman" w:eastAsia="宋体" w:cs="Times New Roman"/>
            </w:rPr>
            <w:fldChar w:fldCharType="separate"/>
          </w:r>
          <w:r>
            <w:rPr>
              <w:rFonts w:hint="default" w:ascii="Times New Roman" w:hAnsi="Times New Roman" w:eastAsia="宋体" w:cs="Times New Roman"/>
              <w:bCs/>
              <w:kern w:val="0"/>
              <w:szCs w:val="21"/>
              <w:lang w:val="en-US"/>
            </w:rPr>
            <w:t>3.1.4 系统验证与性能评估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_Toc30441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6BCC9E37">
          <w:pPr>
            <w:pStyle w:val="18"/>
            <w:tabs>
              <w:tab w:val="right" w:leader="dot" w:pos="830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_Toc9785 </w:instrText>
          </w:r>
          <w:r>
            <w:rPr>
              <w:rFonts w:hint="default" w:ascii="Times New Roman" w:hAnsi="Times New Roman" w:eastAsia="宋体" w:cs="Times New Roman"/>
            </w:rPr>
            <w:fldChar w:fldCharType="separate"/>
          </w:r>
          <w:r>
            <w:rPr>
              <w:rFonts w:hint="default" w:ascii="Times New Roman" w:hAnsi="Times New Roman" w:eastAsia="宋体" w:cs="Times New Roman"/>
              <w:kern w:val="0"/>
            </w:rPr>
            <w:t>3.2 预期目标</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_Toc9785 \h </w:instrText>
          </w:r>
          <w:r>
            <w:rPr>
              <w:rFonts w:hint="default" w:ascii="Times New Roman" w:hAnsi="Times New Roman" w:eastAsia="宋体" w:cs="Times New Roman"/>
            </w:rPr>
            <w:fldChar w:fldCharType="separate"/>
          </w:r>
          <w:r>
            <w:rPr>
              <w:rFonts w:hint="default" w:ascii="Times New Roman" w:hAnsi="Times New Roman" w:eastAsia="宋体" w:cs="Times New Roman"/>
            </w:rPr>
            <w:t>7</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4AAFCD44">
          <w:pPr>
            <w:pStyle w:val="13"/>
            <w:tabs>
              <w:tab w:val="right" w:leader="dot" w:pos="830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_Toc23972 </w:instrText>
          </w:r>
          <w:r>
            <w:rPr>
              <w:rFonts w:hint="default" w:ascii="Times New Roman" w:hAnsi="Times New Roman" w:eastAsia="宋体" w:cs="Times New Roman"/>
            </w:rPr>
            <w:fldChar w:fldCharType="separate"/>
          </w:r>
          <w:r>
            <w:rPr>
              <w:rFonts w:hint="default" w:ascii="Times New Roman" w:hAnsi="Times New Roman" w:eastAsia="宋体" w:cs="Times New Roman"/>
              <w:bCs/>
              <w:kern w:val="0"/>
              <w:szCs w:val="21"/>
              <w:lang w:val="en-US"/>
            </w:rPr>
            <w:t>3.2.1 理论目标</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_Toc23972 \h </w:instrText>
          </w:r>
          <w:r>
            <w:rPr>
              <w:rFonts w:hint="default" w:ascii="Times New Roman" w:hAnsi="Times New Roman" w:eastAsia="宋体" w:cs="Times New Roman"/>
            </w:rPr>
            <w:fldChar w:fldCharType="separate"/>
          </w:r>
          <w:r>
            <w:rPr>
              <w:rFonts w:hint="default" w:ascii="Times New Roman" w:hAnsi="Times New Roman" w:eastAsia="宋体" w:cs="Times New Roman"/>
            </w:rPr>
            <w:t>7</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4CE5F3CE">
          <w:pPr>
            <w:pStyle w:val="13"/>
            <w:tabs>
              <w:tab w:val="right" w:leader="dot" w:pos="830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_Toc2300 </w:instrText>
          </w:r>
          <w:r>
            <w:rPr>
              <w:rFonts w:hint="default" w:ascii="Times New Roman" w:hAnsi="Times New Roman" w:eastAsia="宋体" w:cs="Times New Roman"/>
            </w:rPr>
            <w:fldChar w:fldCharType="separate"/>
          </w:r>
          <w:r>
            <w:rPr>
              <w:rFonts w:hint="default" w:ascii="Times New Roman" w:hAnsi="Times New Roman" w:eastAsia="宋体" w:cs="Times New Roman"/>
              <w:bCs/>
              <w:kern w:val="0"/>
              <w:szCs w:val="21"/>
              <w:lang w:val="en-US"/>
            </w:rPr>
            <w:t>3.2.2 技术目标</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_Toc2300 \h </w:instrText>
          </w:r>
          <w:r>
            <w:rPr>
              <w:rFonts w:hint="default" w:ascii="Times New Roman" w:hAnsi="Times New Roman" w:eastAsia="宋体" w:cs="Times New Roman"/>
            </w:rPr>
            <w:fldChar w:fldCharType="separate"/>
          </w:r>
          <w:r>
            <w:rPr>
              <w:rFonts w:hint="default" w:ascii="Times New Roman" w:hAnsi="Times New Roman" w:eastAsia="宋体" w:cs="Times New Roman"/>
            </w:rPr>
            <w:t>7</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72863F91">
          <w:pPr>
            <w:pStyle w:val="13"/>
            <w:tabs>
              <w:tab w:val="right" w:leader="dot" w:pos="830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_Toc27926 </w:instrText>
          </w:r>
          <w:r>
            <w:rPr>
              <w:rFonts w:hint="default" w:ascii="Times New Roman" w:hAnsi="Times New Roman" w:eastAsia="宋体" w:cs="Times New Roman"/>
            </w:rPr>
            <w:fldChar w:fldCharType="separate"/>
          </w:r>
          <w:r>
            <w:rPr>
              <w:rFonts w:hint="default" w:ascii="Times New Roman" w:hAnsi="Times New Roman" w:eastAsia="宋体" w:cs="Times New Roman"/>
              <w:bCs/>
              <w:kern w:val="0"/>
              <w:szCs w:val="21"/>
              <w:lang w:val="en-US"/>
            </w:rPr>
            <w:t>3.2.3 应用目标</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_Toc27926 \h </w:instrText>
          </w:r>
          <w:r>
            <w:rPr>
              <w:rFonts w:hint="default" w:ascii="Times New Roman" w:hAnsi="Times New Roman" w:eastAsia="宋体" w:cs="Times New Roman"/>
            </w:rPr>
            <w:fldChar w:fldCharType="separate"/>
          </w:r>
          <w:r>
            <w:rPr>
              <w:rFonts w:hint="default" w:ascii="Times New Roman" w:hAnsi="Times New Roman" w:eastAsia="宋体" w:cs="Times New Roman"/>
            </w:rPr>
            <w:t>7</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50D2FBE4">
          <w:pPr>
            <w:pStyle w:val="17"/>
            <w:tabs>
              <w:tab w:val="right" w:leader="dot" w:pos="8306"/>
              <w:tab w:val="clear" w:pos="829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_Toc15763 </w:instrText>
          </w:r>
          <w:r>
            <w:rPr>
              <w:rFonts w:hint="default" w:ascii="Times New Roman" w:hAnsi="Times New Roman" w:eastAsia="宋体" w:cs="Times New Roman"/>
            </w:rPr>
            <w:fldChar w:fldCharType="separate"/>
          </w:r>
          <w:r>
            <w:rPr>
              <w:rFonts w:hint="default" w:ascii="Times New Roman" w:hAnsi="Times New Roman" w:eastAsia="宋体" w:cs="Times New Roman"/>
            </w:rPr>
            <w:t>第四章 拟采用的研究方法、技术路线、实验方案及其可行性分析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_Toc15763 \h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69E0F9E1">
          <w:pPr>
            <w:pStyle w:val="18"/>
            <w:tabs>
              <w:tab w:val="right" w:leader="dot" w:pos="830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_Toc2094 </w:instrText>
          </w:r>
          <w:r>
            <w:rPr>
              <w:rFonts w:hint="default" w:ascii="Times New Roman" w:hAnsi="Times New Roman" w:eastAsia="宋体" w:cs="Times New Roman"/>
            </w:rPr>
            <w:fldChar w:fldCharType="separate"/>
          </w:r>
          <w:r>
            <w:rPr>
              <w:rFonts w:hint="default" w:ascii="Times New Roman" w:hAnsi="Times New Roman" w:eastAsia="宋体" w:cs="Times New Roman"/>
              <w:bCs/>
              <w:kern w:val="0"/>
              <w:szCs w:val="21"/>
            </w:rPr>
            <w:t>4.1 研究方法</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_Toc2094 \h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2CC5A9EF">
          <w:pPr>
            <w:pStyle w:val="18"/>
            <w:tabs>
              <w:tab w:val="right" w:leader="dot" w:pos="830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_Toc7382 </w:instrText>
          </w:r>
          <w:r>
            <w:rPr>
              <w:rFonts w:hint="default" w:ascii="Times New Roman" w:hAnsi="Times New Roman" w:eastAsia="宋体" w:cs="Times New Roman"/>
            </w:rPr>
            <w:fldChar w:fldCharType="separate"/>
          </w:r>
          <w:r>
            <w:rPr>
              <w:rFonts w:hint="default" w:ascii="Times New Roman" w:hAnsi="Times New Roman" w:eastAsia="宋体" w:cs="Times New Roman"/>
              <w:bCs/>
              <w:kern w:val="0"/>
              <w:szCs w:val="21"/>
            </w:rPr>
            <w:t>4.2 技术路线及实验方案</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_Toc7382 \h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120CDB02">
          <w:pPr>
            <w:pStyle w:val="13"/>
            <w:tabs>
              <w:tab w:val="right" w:leader="dot" w:pos="830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_Toc18276 </w:instrText>
          </w:r>
          <w:r>
            <w:rPr>
              <w:rFonts w:hint="default" w:ascii="Times New Roman" w:hAnsi="Times New Roman" w:eastAsia="宋体" w:cs="Times New Roman"/>
            </w:rPr>
            <w:fldChar w:fldCharType="separate"/>
          </w:r>
          <w:r>
            <w:rPr>
              <w:rFonts w:hint="default" w:ascii="Times New Roman" w:hAnsi="Times New Roman" w:eastAsia="宋体" w:cs="Times New Roman"/>
              <w:bCs/>
              <w:kern w:val="0"/>
              <w:szCs w:val="21"/>
              <w:lang w:val="en-US"/>
            </w:rPr>
            <w:t xml:space="preserve">4.2.1 </w:t>
          </w:r>
          <w:r>
            <w:rPr>
              <w:rFonts w:hint="default" w:ascii="Times New Roman" w:hAnsi="Times New Roman" w:eastAsia="宋体" w:cs="Times New Roman"/>
              <w:bCs/>
              <w:kern w:val="0"/>
              <w:szCs w:val="21"/>
              <w:lang w:val="en-US" w:eastAsia="zh-CN"/>
            </w:rPr>
            <w:t>单脉冲表征</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_Toc18276 \h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3B13F1F7">
          <w:pPr>
            <w:pStyle w:val="13"/>
            <w:tabs>
              <w:tab w:val="right" w:leader="dot" w:pos="830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_Toc31833 </w:instrText>
          </w:r>
          <w:r>
            <w:rPr>
              <w:rFonts w:hint="default" w:ascii="Times New Roman" w:hAnsi="Times New Roman" w:eastAsia="宋体" w:cs="Times New Roman"/>
            </w:rPr>
            <w:fldChar w:fldCharType="separate"/>
          </w:r>
          <w:r>
            <w:rPr>
              <w:rFonts w:hint="default" w:ascii="Times New Roman" w:hAnsi="Times New Roman" w:eastAsia="宋体" w:cs="Times New Roman"/>
              <w:bCs/>
              <w:kern w:val="0"/>
              <w:szCs w:val="21"/>
              <w:lang w:val="en-US"/>
            </w:rPr>
            <w:t xml:space="preserve">4.2.2 </w:t>
          </w:r>
          <w:r>
            <w:rPr>
              <w:rFonts w:hint="default" w:ascii="Times New Roman" w:hAnsi="Times New Roman" w:eastAsia="宋体" w:cs="Times New Roman"/>
              <w:bCs/>
              <w:kern w:val="0"/>
              <w:szCs w:val="21"/>
              <w:lang w:val="en-US" w:eastAsia="zh-CN"/>
            </w:rPr>
            <w:t>单脉冲pattern的重构</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_Toc31833 \h </w:instrText>
          </w:r>
          <w:r>
            <w:rPr>
              <w:rFonts w:hint="default" w:ascii="Times New Roman" w:hAnsi="Times New Roman" w:eastAsia="宋体" w:cs="Times New Roman"/>
            </w:rPr>
            <w:fldChar w:fldCharType="separate"/>
          </w:r>
          <w:r>
            <w:rPr>
              <w:rFonts w:hint="default" w:ascii="Times New Roman" w:hAnsi="Times New Roman" w:eastAsia="宋体" w:cs="Times New Roman"/>
            </w:rPr>
            <w:t>9</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75EA93BD">
          <w:pPr>
            <w:pStyle w:val="18"/>
            <w:tabs>
              <w:tab w:val="right" w:leader="dot" w:pos="830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_Toc13583 </w:instrText>
          </w:r>
          <w:r>
            <w:rPr>
              <w:rFonts w:hint="default" w:ascii="Times New Roman" w:hAnsi="Times New Roman" w:eastAsia="宋体" w:cs="Times New Roman"/>
            </w:rPr>
            <w:fldChar w:fldCharType="separate"/>
          </w:r>
          <w:r>
            <w:rPr>
              <w:rFonts w:hint="default" w:ascii="Times New Roman" w:hAnsi="Times New Roman" w:eastAsia="宋体" w:cs="Times New Roman"/>
              <w:bCs/>
              <w:kern w:val="0"/>
              <w:szCs w:val="21"/>
            </w:rPr>
            <w:t>4.3 可行性分析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_Toc13583 \h </w:instrText>
          </w:r>
          <w:r>
            <w:rPr>
              <w:rFonts w:hint="default" w:ascii="Times New Roman" w:hAnsi="Times New Roman" w:eastAsia="宋体" w:cs="Times New Roman"/>
            </w:rPr>
            <w:fldChar w:fldCharType="separate"/>
          </w:r>
          <w:r>
            <w:rPr>
              <w:rFonts w:hint="default" w:ascii="Times New Roman" w:hAnsi="Times New Roman" w:eastAsia="宋体" w:cs="Times New Roman"/>
            </w:rPr>
            <w:t>12</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704F7C7C">
          <w:pPr>
            <w:pStyle w:val="17"/>
            <w:tabs>
              <w:tab w:val="right" w:leader="dot" w:pos="8306"/>
              <w:tab w:val="clear" w:pos="829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_Toc25568 </w:instrText>
          </w:r>
          <w:r>
            <w:rPr>
              <w:rFonts w:hint="default" w:ascii="Times New Roman" w:hAnsi="Times New Roman" w:eastAsia="宋体" w:cs="Times New Roman"/>
            </w:rPr>
            <w:fldChar w:fldCharType="separate"/>
          </w:r>
          <w:r>
            <w:rPr>
              <w:rFonts w:hint="default" w:ascii="Times New Roman" w:hAnsi="Times New Roman" w:eastAsia="宋体" w:cs="Times New Roman"/>
            </w:rPr>
            <w:t>第五章 已有研究基础与所需的研究条件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_Toc25568 \h </w:instrText>
          </w:r>
          <w:r>
            <w:rPr>
              <w:rFonts w:hint="default" w:ascii="Times New Roman" w:hAnsi="Times New Roman" w:eastAsia="宋体" w:cs="Times New Roman"/>
            </w:rPr>
            <w:fldChar w:fldCharType="separate"/>
          </w:r>
          <w:r>
            <w:rPr>
              <w:rFonts w:hint="default" w:ascii="Times New Roman" w:hAnsi="Times New Roman" w:eastAsia="宋体" w:cs="Times New Roman"/>
            </w:rPr>
            <w:t>13</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3DA5B08D">
          <w:pPr>
            <w:pStyle w:val="18"/>
            <w:tabs>
              <w:tab w:val="right" w:leader="dot" w:pos="830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_Toc28035 </w:instrText>
          </w:r>
          <w:r>
            <w:rPr>
              <w:rFonts w:hint="default" w:ascii="Times New Roman" w:hAnsi="Times New Roman" w:eastAsia="宋体" w:cs="Times New Roman"/>
            </w:rPr>
            <w:fldChar w:fldCharType="separate"/>
          </w:r>
          <w:r>
            <w:rPr>
              <w:rFonts w:hint="default" w:ascii="Times New Roman" w:hAnsi="Times New Roman" w:eastAsia="宋体" w:cs="Times New Roman"/>
              <w:bCs/>
              <w:kern w:val="0"/>
              <w:szCs w:val="21"/>
            </w:rPr>
            <w:t>5.1 已有研究基础</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_Toc28035 \h </w:instrText>
          </w:r>
          <w:r>
            <w:rPr>
              <w:rFonts w:hint="default" w:ascii="Times New Roman" w:hAnsi="Times New Roman" w:eastAsia="宋体" w:cs="Times New Roman"/>
            </w:rPr>
            <w:fldChar w:fldCharType="separate"/>
          </w:r>
          <w:r>
            <w:rPr>
              <w:rFonts w:hint="default" w:ascii="Times New Roman" w:hAnsi="Times New Roman" w:eastAsia="宋体" w:cs="Times New Roman"/>
            </w:rPr>
            <w:t>13</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1EFDBC25">
          <w:pPr>
            <w:pStyle w:val="13"/>
            <w:tabs>
              <w:tab w:val="right" w:leader="dot" w:pos="830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_Toc27527 </w:instrText>
          </w:r>
          <w:r>
            <w:rPr>
              <w:rFonts w:hint="default" w:ascii="Times New Roman" w:hAnsi="Times New Roman" w:eastAsia="宋体" w:cs="Times New Roman"/>
            </w:rPr>
            <w:fldChar w:fldCharType="separate"/>
          </w:r>
          <w:r>
            <w:rPr>
              <w:rFonts w:hint="default" w:ascii="Times New Roman" w:hAnsi="Times New Roman" w:eastAsia="宋体" w:cs="Times New Roman"/>
              <w:bCs/>
              <w:kern w:val="0"/>
              <w:szCs w:val="21"/>
              <w:lang w:val="en-US"/>
            </w:rPr>
            <w:t xml:space="preserve">5.1.1 </w:t>
          </w:r>
          <w:r>
            <w:rPr>
              <w:rFonts w:hint="default" w:ascii="Times New Roman" w:hAnsi="Times New Roman" w:eastAsia="宋体" w:cs="Times New Roman"/>
              <w:bCs/>
              <w:kern w:val="0"/>
              <w:szCs w:val="21"/>
              <w:lang w:val="en-US" w:eastAsia="zh-CN"/>
            </w:rPr>
            <w:t>OSS重构算法</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_Toc27527 \h </w:instrText>
          </w:r>
          <w:r>
            <w:rPr>
              <w:rFonts w:hint="default" w:ascii="Times New Roman" w:hAnsi="Times New Roman" w:eastAsia="宋体" w:cs="Times New Roman"/>
            </w:rPr>
            <w:fldChar w:fldCharType="separate"/>
          </w:r>
          <w:r>
            <w:rPr>
              <w:rFonts w:hint="default" w:ascii="Times New Roman" w:hAnsi="Times New Roman" w:eastAsia="宋体" w:cs="Times New Roman"/>
            </w:rPr>
            <w:t>13</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195AF3C3">
          <w:pPr>
            <w:pStyle w:val="13"/>
            <w:tabs>
              <w:tab w:val="right" w:leader="dot" w:pos="830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_Toc18718 </w:instrText>
          </w:r>
          <w:r>
            <w:rPr>
              <w:rFonts w:hint="default" w:ascii="Times New Roman" w:hAnsi="Times New Roman" w:eastAsia="宋体" w:cs="Times New Roman"/>
            </w:rPr>
            <w:fldChar w:fldCharType="separate"/>
          </w:r>
          <w:r>
            <w:rPr>
              <w:rFonts w:hint="default" w:ascii="Times New Roman" w:hAnsi="Times New Roman" w:eastAsia="宋体" w:cs="Times New Roman"/>
              <w:bCs/>
              <w:kern w:val="0"/>
              <w:szCs w:val="21"/>
              <w:lang w:val="en-US"/>
            </w:rPr>
            <w:t>5.1.</w:t>
          </w:r>
          <w:r>
            <w:rPr>
              <w:rFonts w:hint="default" w:ascii="Times New Roman" w:hAnsi="Times New Roman" w:eastAsia="宋体" w:cs="Times New Roman"/>
              <w:bCs/>
              <w:kern w:val="0"/>
              <w:szCs w:val="21"/>
              <w:lang w:val="en-US" w:eastAsia="zh-CN"/>
            </w:rPr>
            <w:t>2</w:t>
          </w:r>
          <w:r>
            <w:rPr>
              <w:rFonts w:hint="default" w:ascii="Times New Roman" w:hAnsi="Times New Roman" w:eastAsia="宋体" w:cs="Times New Roman"/>
              <w:bCs/>
              <w:kern w:val="0"/>
              <w:szCs w:val="21"/>
              <w:lang w:val="en-US"/>
            </w:rPr>
            <w:t xml:space="preserve"> </w:t>
          </w:r>
          <w:r>
            <w:rPr>
              <w:rFonts w:hint="default" w:ascii="Times New Roman" w:hAnsi="Times New Roman" w:eastAsia="宋体" w:cs="Times New Roman"/>
              <w:bCs/>
              <w:kern w:val="0"/>
              <w:szCs w:val="21"/>
              <w:lang w:val="en-US" w:eastAsia="zh-CN"/>
            </w:rPr>
            <w:t>基础U-Net模型</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_Toc18718 \h </w:instrText>
          </w:r>
          <w:r>
            <w:rPr>
              <w:rFonts w:hint="default" w:ascii="Times New Roman" w:hAnsi="Times New Roman" w:eastAsia="宋体" w:cs="Times New Roman"/>
            </w:rPr>
            <w:fldChar w:fldCharType="separate"/>
          </w:r>
          <w:r>
            <w:rPr>
              <w:rFonts w:hint="default" w:ascii="Times New Roman" w:hAnsi="Times New Roman" w:eastAsia="宋体" w:cs="Times New Roman"/>
            </w:rPr>
            <w:t>14</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71547EE7">
          <w:pPr>
            <w:pStyle w:val="18"/>
            <w:tabs>
              <w:tab w:val="right" w:leader="dot" w:pos="830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_Toc28708 </w:instrText>
          </w:r>
          <w:r>
            <w:rPr>
              <w:rFonts w:hint="default" w:ascii="Times New Roman" w:hAnsi="Times New Roman" w:eastAsia="宋体" w:cs="Times New Roman"/>
            </w:rPr>
            <w:fldChar w:fldCharType="separate"/>
          </w:r>
          <w:r>
            <w:rPr>
              <w:rFonts w:hint="default" w:ascii="Times New Roman" w:hAnsi="Times New Roman" w:eastAsia="宋体" w:cs="Times New Roman"/>
              <w:bCs/>
              <w:kern w:val="0"/>
              <w:szCs w:val="21"/>
            </w:rPr>
            <w:t>5.2 所需的研究条件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_Toc28708 \h </w:instrText>
          </w:r>
          <w:r>
            <w:rPr>
              <w:rFonts w:hint="default" w:ascii="Times New Roman" w:hAnsi="Times New Roman" w:eastAsia="宋体" w:cs="Times New Roman"/>
            </w:rPr>
            <w:fldChar w:fldCharType="separate"/>
          </w:r>
          <w:r>
            <w:rPr>
              <w:rFonts w:hint="default" w:ascii="Times New Roman" w:hAnsi="Times New Roman" w:eastAsia="宋体" w:cs="Times New Roman"/>
            </w:rPr>
            <w:t>14</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7944C359">
          <w:pPr>
            <w:pStyle w:val="17"/>
            <w:tabs>
              <w:tab w:val="right" w:leader="dot" w:pos="8306"/>
              <w:tab w:val="clear" w:pos="829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_Toc10146 </w:instrText>
          </w:r>
          <w:r>
            <w:rPr>
              <w:rFonts w:hint="default" w:ascii="Times New Roman" w:hAnsi="Times New Roman" w:eastAsia="宋体" w:cs="Times New Roman"/>
            </w:rPr>
            <w:fldChar w:fldCharType="separate"/>
          </w:r>
          <w:r>
            <w:rPr>
              <w:rFonts w:hint="default" w:ascii="Times New Roman" w:hAnsi="Times New Roman" w:eastAsia="宋体" w:cs="Times New Roman"/>
            </w:rPr>
            <w:t>第六章 研究工作计划与进度安排</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_Toc10146 \h </w:instrText>
          </w:r>
          <w:r>
            <w:rPr>
              <w:rFonts w:hint="default" w:ascii="Times New Roman" w:hAnsi="Times New Roman" w:eastAsia="宋体" w:cs="Times New Roman"/>
            </w:rPr>
            <w:fldChar w:fldCharType="separate"/>
          </w:r>
          <w:r>
            <w:rPr>
              <w:rFonts w:hint="default" w:ascii="Times New Roman" w:hAnsi="Times New Roman" w:eastAsia="宋体" w:cs="Times New Roman"/>
            </w:rPr>
            <w:t>15</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4671ED99">
          <w:pPr>
            <w:pStyle w:val="17"/>
            <w:tabs>
              <w:tab w:val="right" w:leader="dot" w:pos="8306"/>
              <w:tab w:val="clear" w:pos="8296"/>
            </w:tabs>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fldChar w:fldCharType="begin"/>
          </w:r>
          <w:r>
            <w:rPr>
              <w:rFonts w:hint="default" w:ascii="Times New Roman" w:hAnsi="Times New Roman" w:eastAsia="宋体" w:cs="Times New Roman"/>
            </w:rPr>
            <w:instrText xml:space="preserve"> HYPERLINK \l _Toc30629 </w:instrText>
          </w:r>
          <w:r>
            <w:rPr>
              <w:rFonts w:hint="default" w:ascii="Times New Roman" w:hAnsi="Times New Roman" w:eastAsia="宋体" w:cs="Times New Roman"/>
            </w:rPr>
            <w:fldChar w:fldCharType="separate"/>
          </w:r>
          <w:r>
            <w:rPr>
              <w:rFonts w:hint="default" w:ascii="Times New Roman" w:hAnsi="Times New Roman" w:eastAsia="宋体" w:cs="Times New Roman"/>
            </w:rPr>
            <w:t>参考文献</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_Toc30629 \h </w:instrText>
          </w:r>
          <w:r>
            <w:rPr>
              <w:rFonts w:hint="default" w:ascii="Times New Roman" w:hAnsi="Times New Roman" w:eastAsia="宋体" w:cs="Times New Roman"/>
            </w:rPr>
            <w:fldChar w:fldCharType="separate"/>
          </w:r>
          <w:r>
            <w:rPr>
              <w:rFonts w:hint="default" w:ascii="Times New Roman" w:hAnsi="Times New Roman" w:eastAsia="宋体" w:cs="Times New Roman"/>
            </w:rPr>
            <w:t>16</w:t>
          </w:r>
          <w:r>
            <w:rPr>
              <w:rFonts w:hint="default" w:ascii="Times New Roman" w:hAnsi="Times New Roman" w:eastAsia="宋体" w:cs="Times New Roman"/>
            </w:rPr>
            <w:fldChar w:fldCharType="end"/>
          </w:r>
          <w:r>
            <w:rPr>
              <w:rFonts w:hint="default" w:ascii="Times New Roman" w:hAnsi="Times New Roman" w:eastAsia="宋体" w:cs="Times New Roman"/>
              <w:color w:val="000000" w:themeColor="text1"/>
              <w14:textFill>
                <w14:solidFill>
                  <w14:schemeClr w14:val="tx1"/>
                </w14:solidFill>
              </w14:textFill>
            </w:rPr>
            <w:fldChar w:fldCharType="end"/>
          </w:r>
        </w:p>
        <w:p w14:paraId="6088FD84">
          <w:pPr>
            <w:rPr>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fldChar w:fldCharType="end"/>
          </w:r>
        </w:p>
      </w:sdtContent>
    </w:sdt>
    <w:p w14:paraId="5C918803">
      <w:pPr>
        <w:pStyle w:val="46"/>
        <w:spacing w:after="312"/>
        <w:jc w:val="both"/>
      </w:pPr>
      <w:r>
        <w:rPr>
          <w:rFonts w:ascii="宋体" w:hAnsi="宋体" w:eastAsia="宋体"/>
        </w:rPr>
        <w:fldChar w:fldCharType="begin"/>
      </w:r>
      <w:r>
        <w:rPr>
          <w:rFonts w:ascii="宋体" w:hAnsi="宋体" w:eastAsia="宋体"/>
        </w:rPr>
        <w:instrText xml:space="preserve"> TOC \o "1-3" \h \z \u </w:instrText>
      </w:r>
      <w:r>
        <w:rPr>
          <w:rFonts w:ascii="宋体" w:hAnsi="宋体" w:eastAsia="宋体"/>
        </w:rPr>
        <w:fldChar w:fldCharType="separate"/>
      </w:r>
    </w:p>
    <w:p w14:paraId="23BCEA18">
      <w:pPr>
        <w:pStyle w:val="46"/>
        <w:spacing w:after="312"/>
        <w:jc w:val="both"/>
        <w:sectPr>
          <w:headerReference r:id="rId6" w:type="first"/>
          <w:pgSz w:w="11906" w:h="16838"/>
          <w:pgMar w:top="1440" w:right="1800" w:bottom="1440" w:left="1800" w:header="851" w:footer="992" w:gutter="0"/>
          <w:pgNumType w:start="1"/>
          <w:cols w:space="425" w:num="1"/>
          <w:titlePg/>
          <w:docGrid w:type="lines" w:linePitch="312" w:charSpace="0"/>
        </w:sectPr>
      </w:pPr>
      <w:r>
        <w:rPr>
          <w:rFonts w:ascii="宋体" w:hAnsi="宋体"/>
          <w:lang w:val="zh-CN"/>
        </w:rPr>
        <w:fldChar w:fldCharType="end"/>
      </w:r>
    </w:p>
    <w:p w14:paraId="2622250A">
      <w:pPr>
        <w:pStyle w:val="46"/>
        <w:spacing w:after="312"/>
        <w:jc w:val="center"/>
        <w:outlineLvl w:val="0"/>
      </w:pPr>
      <w:bookmarkStart w:id="1" w:name="_Toc154309997"/>
      <w:bookmarkStart w:id="2" w:name="_Toc17489"/>
      <w:bookmarkStart w:id="3" w:name="_Toc29536"/>
      <w:bookmarkStart w:id="4" w:name="_Toc4060"/>
      <w:r>
        <w:t>第一章 选题的背景及意义</w:t>
      </w:r>
      <w:bookmarkEnd w:id="1"/>
      <w:bookmarkEnd w:id="2"/>
      <w:bookmarkEnd w:id="3"/>
      <w:bookmarkEnd w:id="4"/>
    </w:p>
    <w:p w14:paraId="06F3B532">
      <w:pPr>
        <w:pStyle w:val="47"/>
        <w:outlineLvl w:val="1"/>
        <w:rPr>
          <w:kern w:val="0"/>
        </w:rPr>
      </w:pPr>
      <w:bookmarkStart w:id="5" w:name="_Toc154309998"/>
      <w:bookmarkStart w:id="6" w:name="_Toc1287"/>
      <w:bookmarkStart w:id="7" w:name="_Toc4417"/>
      <w:bookmarkStart w:id="8" w:name="_Toc8863"/>
      <w:r>
        <w:rPr>
          <w:kern w:val="0"/>
        </w:rPr>
        <w:t>1.1 选题背景</w:t>
      </w:r>
      <w:bookmarkEnd w:id="5"/>
      <w:bookmarkEnd w:id="6"/>
      <w:bookmarkEnd w:id="7"/>
      <w:bookmarkEnd w:id="8"/>
    </w:p>
    <w:p w14:paraId="7C65FDE8">
      <w:pPr>
        <w:pStyle w:val="51"/>
        <w:ind w:firstLine="480"/>
        <w:rPr>
          <w:rFonts w:hint="eastAsia"/>
        </w:rPr>
      </w:pPr>
      <w:bookmarkStart w:id="9" w:name="_Hlk154060786"/>
      <w:r>
        <w:rPr>
          <w:rFonts w:hint="eastAsia"/>
        </w:rPr>
        <w:t>X射线相干衍射成像（Coherent Diffraction Imaging, CDI）作为一种无透镜成像技术，通过记录远场衍射图案并运用相位恢复算法重构样品的电子密度分布，超越了传统光学透镜的分辨率极限</w:t>
      </w:r>
      <w:r>
        <w:rPr>
          <w:rFonts w:hint="eastAsia"/>
          <w:vertAlign w:val="superscript"/>
        </w:rPr>
        <w:t>[1]</w:t>
      </w:r>
      <w:r>
        <w:rPr>
          <w:rFonts w:hint="eastAsia"/>
        </w:rPr>
        <w:t>。自1999年Miao等人提出以来，该技术已在生物大分子成像、纳米材料表征以及细胞结构解析等领域展现出显著潜力</w:t>
      </w:r>
      <w:r>
        <w:rPr>
          <w:rFonts w:hint="eastAsia"/>
          <w:vertAlign w:val="superscript"/>
        </w:rPr>
        <w:t>[2]</w:t>
      </w:r>
      <w:r>
        <w:rPr>
          <w:rFonts w:hint="eastAsia"/>
        </w:rPr>
        <w:t>。</w:t>
      </w:r>
    </w:p>
    <w:p w14:paraId="496CF207">
      <w:pPr>
        <w:pStyle w:val="51"/>
        <w:ind w:firstLine="480"/>
        <w:rPr>
          <w:rFonts w:hint="eastAsia" w:eastAsia="宋体"/>
          <w:lang w:eastAsia="zh-CN"/>
        </w:rPr>
      </w:pPr>
      <w:r>
        <w:rPr>
          <w:rFonts w:hint="eastAsia"/>
        </w:rPr>
        <w:t>然而，在实际应用中，尤其是X射线自由电子激光（XFEL）单脉冲实验，CDI面临两大关键挑战</w:t>
      </w:r>
      <w:r>
        <w:rPr>
          <w:rFonts w:hint="eastAsia"/>
          <w:lang w:eastAsia="zh-CN"/>
        </w:rPr>
        <w:t>。</w:t>
      </w:r>
    </w:p>
    <w:p w14:paraId="738EC327">
      <w:pPr>
        <w:keepNext w:val="0"/>
        <w:keepLines w:val="0"/>
        <w:pageBreakBefore w:val="0"/>
        <w:widowControl w:val="0"/>
        <w:kinsoku/>
        <w:wordWrap/>
        <w:overflowPunct/>
        <w:topLinePunct w:val="0"/>
        <w:autoSpaceDE/>
        <w:autoSpaceDN/>
        <w:bidi w:val="0"/>
        <w:adjustRightInd/>
        <w:snapToGrid/>
        <w:spacing w:line="240" w:lineRule="auto"/>
        <w:textAlignment w:val="auto"/>
        <w:outlineLvl w:val="2"/>
        <w:rPr>
          <w:rFonts w:hint="default" w:eastAsia="宋体"/>
          <w:bCs/>
          <w:kern w:val="0"/>
          <w:sz w:val="28"/>
          <w:szCs w:val="21"/>
          <w:lang w:val="en-US" w:eastAsia="zh-CN"/>
        </w:rPr>
      </w:pPr>
      <w:bookmarkStart w:id="10" w:name="_Toc3470"/>
      <w:r>
        <w:rPr>
          <w:rFonts w:hint="eastAsia"/>
          <w:bCs/>
          <w:kern w:val="0"/>
          <w:sz w:val="28"/>
          <w:szCs w:val="21"/>
          <w:lang w:val="en-US"/>
        </w:rPr>
        <w:t>1.1.1 弱衍射信号的</w:t>
      </w:r>
      <w:r>
        <w:rPr>
          <w:rFonts w:hint="eastAsia"/>
          <w:bCs/>
          <w:kern w:val="0"/>
          <w:sz w:val="28"/>
          <w:szCs w:val="21"/>
          <w:lang w:val="en-US" w:eastAsia="zh-CN"/>
        </w:rPr>
        <w:t>检测难题</w:t>
      </w:r>
      <w:bookmarkEnd w:id="10"/>
    </w:p>
    <w:p w14:paraId="6EE76AA6">
      <w:pPr>
        <w:pStyle w:val="51"/>
        <w:ind w:firstLine="480"/>
        <w:rPr>
          <w:rFonts w:hint="eastAsia"/>
        </w:rPr>
      </w:pPr>
      <w:r>
        <w:rPr>
          <w:rFonts w:hint="eastAsia"/>
        </w:rPr>
        <w:t>信号强度较低：纳米至微米尺度样品的散射截面有限，导致单个X射线脉冲产生的衍射光子数受限，常接近或低于探测器噪声水平。</w:t>
      </w:r>
    </w:p>
    <w:p w14:paraId="29313DCC">
      <w:pPr>
        <w:pStyle w:val="51"/>
        <w:ind w:firstLine="480"/>
        <w:rPr>
          <w:rFonts w:hint="eastAsia"/>
        </w:rPr>
      </w:pPr>
      <w:r>
        <w:rPr>
          <w:rFonts w:hint="eastAsia"/>
        </w:rPr>
        <w:t>噪声干扰突出：在低光子计数条件下，泊松噪声主导信号，以典型XFEL实验为例，单个衍射斑点的期望光子数可能仅为10-100，信噪比（SNR）通常低于2，导致传统重构算法收敛困难</w:t>
      </w:r>
      <w:r>
        <w:rPr>
          <w:rFonts w:hint="eastAsia"/>
          <w:vertAlign w:val="superscript"/>
        </w:rPr>
        <w:t>[3]</w:t>
      </w:r>
      <w:r>
        <w:rPr>
          <w:rFonts w:hint="eastAsia"/>
        </w:rPr>
        <w:t>。</w:t>
      </w:r>
    </w:p>
    <w:p w14:paraId="37DFC092">
      <w:pPr>
        <w:pStyle w:val="51"/>
        <w:ind w:firstLine="480"/>
        <w:rPr>
          <w:rFonts w:hint="eastAsia"/>
        </w:rPr>
      </w:pPr>
      <w:r>
        <w:rPr>
          <w:rFonts w:hint="eastAsia"/>
        </w:rPr>
        <w:t>信息丢失显著：噪声不仅掩盖衍射图案的精细结构，还导致高频信息丢失，直接制约重构图像的分辨率。研究显示，在SNR&lt;3条件下，传统Error Reduction</w:t>
      </w:r>
      <w:r>
        <w:rPr>
          <w:rFonts w:hint="eastAsia"/>
          <w:lang w:val="en-US" w:eastAsia="zh-CN"/>
        </w:rPr>
        <w:t xml:space="preserve"> (ER)</w:t>
      </w:r>
      <w:r>
        <w:rPr>
          <w:rFonts w:hint="eastAsia"/>
        </w:rPr>
        <w:t>算法的成功率不足20%</w:t>
      </w:r>
      <w:r>
        <w:rPr>
          <w:rFonts w:hint="eastAsia"/>
          <w:vertAlign w:val="superscript"/>
        </w:rPr>
        <w:t>[4]</w:t>
      </w:r>
      <w:r>
        <w:rPr>
          <w:rFonts w:hint="eastAsia"/>
        </w:rPr>
        <w:t>。</w:t>
      </w:r>
    </w:p>
    <w:p w14:paraId="0D32CD10">
      <w:pPr>
        <w:keepNext w:val="0"/>
        <w:keepLines w:val="0"/>
        <w:pageBreakBefore w:val="0"/>
        <w:widowControl w:val="0"/>
        <w:kinsoku/>
        <w:wordWrap/>
        <w:overflowPunct/>
        <w:topLinePunct w:val="0"/>
        <w:autoSpaceDE/>
        <w:autoSpaceDN/>
        <w:bidi w:val="0"/>
        <w:adjustRightInd/>
        <w:snapToGrid/>
        <w:spacing w:line="240" w:lineRule="auto"/>
        <w:textAlignment w:val="auto"/>
        <w:outlineLvl w:val="2"/>
        <w:rPr>
          <w:rFonts w:hint="default" w:eastAsia="宋体"/>
          <w:bCs/>
          <w:kern w:val="0"/>
          <w:sz w:val="28"/>
          <w:szCs w:val="21"/>
          <w:lang w:val="en-US" w:eastAsia="zh-CN"/>
        </w:rPr>
      </w:pPr>
      <w:bookmarkStart w:id="11" w:name="_Toc6474"/>
      <w:r>
        <w:rPr>
          <w:rFonts w:hint="eastAsia"/>
          <w:bCs/>
          <w:kern w:val="0"/>
          <w:sz w:val="28"/>
          <w:szCs w:val="21"/>
          <w:lang w:val="en-US"/>
        </w:rPr>
        <w:t>1.1.2 重构流程的</w:t>
      </w:r>
      <w:r>
        <w:rPr>
          <w:rFonts w:hint="eastAsia"/>
          <w:bCs/>
          <w:kern w:val="0"/>
          <w:sz w:val="28"/>
          <w:szCs w:val="21"/>
          <w:lang w:val="en-US" w:eastAsia="zh-CN"/>
        </w:rPr>
        <w:t>效率挑战</w:t>
      </w:r>
      <w:bookmarkEnd w:id="11"/>
    </w:p>
    <w:p w14:paraId="1C6F4016">
      <w:pPr>
        <w:pStyle w:val="51"/>
        <w:ind w:firstLine="480"/>
        <w:rPr>
          <w:rFonts w:hint="eastAsia"/>
        </w:rPr>
      </w:pPr>
      <w:r>
        <w:rPr>
          <w:rFonts w:hint="eastAsia"/>
        </w:rPr>
        <w:t>手动干预复杂：现有CDI处理流程要求研究人员手动执行数据预处理、噪声过滤和参数优化，高度依赖专家经验。</w:t>
      </w:r>
    </w:p>
    <w:p w14:paraId="2DAD956E">
      <w:pPr>
        <w:pStyle w:val="51"/>
        <w:ind w:firstLine="480"/>
        <w:rPr>
          <w:rFonts w:hint="eastAsia"/>
        </w:rPr>
      </w:pPr>
      <w:r>
        <w:rPr>
          <w:rFonts w:hint="eastAsia"/>
        </w:rPr>
        <w:t>处理时效延长：从数据采集到最终重构结果往往需数小时至数天，无法提供实验现场即时反馈，制约实验效率和设施利用率。</w:t>
      </w:r>
    </w:p>
    <w:p w14:paraId="4096A85A">
      <w:pPr>
        <w:pStyle w:val="51"/>
        <w:ind w:firstLine="480"/>
        <w:rPr>
          <w:rFonts w:hint="eastAsia" w:eastAsia="宋体"/>
          <w:lang w:eastAsia="zh-CN"/>
        </w:rPr>
      </w:pPr>
      <w:r>
        <w:rPr>
          <w:rFonts w:hint="eastAsia"/>
        </w:rPr>
        <w:t>结果一致性不足：操作者经验差异导致重构结果变异，影响研究的再现性。</w:t>
      </w:r>
    </w:p>
    <w:p w14:paraId="44E1E553">
      <w:pPr>
        <w:keepNext w:val="0"/>
        <w:keepLines w:val="0"/>
        <w:pageBreakBefore w:val="0"/>
        <w:widowControl w:val="0"/>
        <w:kinsoku/>
        <w:wordWrap/>
        <w:overflowPunct/>
        <w:topLinePunct w:val="0"/>
        <w:autoSpaceDE/>
        <w:autoSpaceDN/>
        <w:bidi w:val="0"/>
        <w:adjustRightInd/>
        <w:snapToGrid/>
        <w:spacing w:line="240" w:lineRule="auto"/>
        <w:textAlignment w:val="auto"/>
        <w:outlineLvl w:val="2"/>
        <w:rPr>
          <w:rFonts w:hint="eastAsia"/>
          <w:bCs/>
          <w:kern w:val="0"/>
          <w:sz w:val="28"/>
          <w:szCs w:val="21"/>
          <w:lang w:val="en-US" w:eastAsia="zh-CN"/>
        </w:rPr>
      </w:pPr>
      <w:bookmarkStart w:id="12" w:name="_Toc11757"/>
      <w:r>
        <w:rPr>
          <w:rFonts w:hint="eastAsia"/>
          <w:bCs/>
          <w:kern w:val="0"/>
          <w:sz w:val="28"/>
          <w:szCs w:val="21"/>
          <w:lang w:val="en-US"/>
        </w:rPr>
        <w:t>1.1.3 技术发展的新机遇</w:t>
      </w:r>
      <w:bookmarkEnd w:id="12"/>
    </w:p>
    <w:p w14:paraId="43D85C5B">
      <w:pPr>
        <w:pStyle w:val="51"/>
        <w:ind w:firstLine="480"/>
        <w:rPr>
          <w:rFonts w:hint="eastAsia"/>
        </w:rPr>
      </w:pPr>
      <w:r>
        <w:rPr>
          <w:rFonts w:hint="eastAsia"/>
        </w:rPr>
        <w:t>深度学习技术的进步为上述挑战提供了解决方案，特别是卷积神经网络在图像处理中的应用，为弱衍射信号的智能增强奠定基础</w:t>
      </w:r>
      <w:r>
        <w:rPr>
          <w:rFonts w:hint="eastAsia"/>
          <w:vertAlign w:val="superscript"/>
        </w:rPr>
        <w:t>[5]</w:t>
      </w:r>
      <w:r>
        <w:rPr>
          <w:rFonts w:hint="eastAsia"/>
        </w:rPr>
        <w:t>。同时，Web技术的成熟支持开发轻量级在线重构系统。</w:t>
      </w:r>
    </w:p>
    <w:p w14:paraId="633732DB">
      <w:pPr>
        <w:pStyle w:val="51"/>
        <w:ind w:firstLine="480"/>
        <w:rPr>
          <w:rFonts w:hint="eastAsia"/>
        </w:rPr>
      </w:pPr>
      <w:r>
        <w:rPr>
          <w:rFonts w:hint="eastAsia"/>
        </w:rPr>
        <w:t>本课题旨在构建从信号增强到在线重构的完整框架，系统性解决弱衍射成像的瓶颈。</w:t>
      </w:r>
    </w:p>
    <w:bookmarkEnd w:id="9"/>
    <w:p w14:paraId="7F8D09E8">
      <w:pPr>
        <w:pStyle w:val="47"/>
        <w:outlineLvl w:val="1"/>
        <w:rPr>
          <w:kern w:val="0"/>
        </w:rPr>
      </w:pPr>
      <w:bookmarkStart w:id="13" w:name="_Toc154309999"/>
      <w:bookmarkStart w:id="14" w:name="_Toc6264"/>
      <w:bookmarkStart w:id="15" w:name="_Toc31373"/>
      <w:bookmarkStart w:id="16" w:name="_Toc12338"/>
      <w:r>
        <w:rPr>
          <w:kern w:val="0"/>
        </w:rPr>
        <w:t>1.2 选题意义</w:t>
      </w:r>
      <w:bookmarkEnd w:id="13"/>
      <w:bookmarkEnd w:id="14"/>
      <w:bookmarkEnd w:id="15"/>
      <w:bookmarkEnd w:id="16"/>
    </w:p>
    <w:p w14:paraId="532B0604">
      <w:pPr>
        <w:keepNext w:val="0"/>
        <w:keepLines w:val="0"/>
        <w:pageBreakBefore w:val="0"/>
        <w:widowControl w:val="0"/>
        <w:kinsoku/>
        <w:wordWrap/>
        <w:overflowPunct/>
        <w:topLinePunct w:val="0"/>
        <w:autoSpaceDE/>
        <w:autoSpaceDN/>
        <w:bidi w:val="0"/>
        <w:adjustRightInd/>
        <w:snapToGrid/>
        <w:spacing w:line="240" w:lineRule="auto"/>
        <w:textAlignment w:val="auto"/>
        <w:outlineLvl w:val="2"/>
        <w:rPr>
          <w:rFonts w:hint="eastAsia"/>
          <w:bCs/>
          <w:kern w:val="0"/>
          <w:sz w:val="28"/>
          <w:szCs w:val="21"/>
          <w:lang w:val="en-US" w:eastAsia="zh-CN"/>
        </w:rPr>
      </w:pPr>
      <w:bookmarkStart w:id="17" w:name="_Toc29130"/>
      <w:r>
        <w:rPr>
          <w:rFonts w:hint="eastAsia"/>
          <w:bCs/>
          <w:kern w:val="0"/>
          <w:sz w:val="28"/>
          <w:szCs w:val="21"/>
          <w:lang w:val="en-US"/>
        </w:rPr>
        <w:t>1.2.1 理论意义</w:t>
      </w:r>
      <w:bookmarkEnd w:id="17"/>
    </w:p>
    <w:p w14:paraId="3A0EEB73">
      <w:pPr>
        <w:pStyle w:val="51"/>
        <w:ind w:firstLine="480"/>
        <w:rPr>
          <w:rFonts w:hint="eastAsia"/>
        </w:rPr>
      </w:pPr>
      <w:r>
        <w:rPr>
          <w:rFonts w:hint="eastAsia"/>
        </w:rPr>
        <w:t>拓展CDI理论框架：系统引入频域物理约束至深度学习模型，提出针对k空间特性的去噪理论。传统去噪方法多针对实空间图像，而衍射数据在k空间具有独特统计特性（如中心对称性和强度动态范围），需专用理论框架。</w:t>
      </w:r>
    </w:p>
    <w:p w14:paraId="3334B520">
      <w:pPr>
        <w:pStyle w:val="51"/>
        <w:ind w:firstLine="480"/>
        <w:rPr>
          <w:rFonts w:hint="eastAsia"/>
        </w:rPr>
      </w:pPr>
      <w:r>
        <w:rPr>
          <w:rFonts w:hint="eastAsia"/>
        </w:rPr>
        <w:t>确立去噪-重构协同理论：超越简单串联，提出双向反馈机制，实现整体优化，其中重构质量指导去噪强度，去噪效果影响重构收敛</w:t>
      </w:r>
      <w:r>
        <w:rPr>
          <w:rFonts w:hint="eastAsia"/>
          <w:vertAlign w:val="superscript"/>
        </w:rPr>
        <w:t>[9]</w:t>
      </w:r>
      <w:r>
        <w:rPr>
          <w:rFonts w:hint="eastAsia"/>
        </w:rPr>
        <w:t>。</w:t>
      </w:r>
    </w:p>
    <w:p w14:paraId="32769A8D">
      <w:pPr>
        <w:pStyle w:val="51"/>
        <w:ind w:firstLine="480"/>
        <w:rPr>
          <w:rFonts w:hint="eastAsia" w:eastAsia="宋体"/>
          <w:lang w:eastAsia="zh-CN"/>
        </w:rPr>
      </w:pPr>
      <w:r>
        <w:rPr>
          <w:rFonts w:hint="eastAsia"/>
        </w:rPr>
        <w:t>丰富物理引导AI范式：嵌入衍射传播规律（如傅立叶变换和支持域约束）至模型，为AI在科学计算中的应用提供新理论基础</w:t>
      </w:r>
      <w:r>
        <w:rPr>
          <w:rFonts w:hint="eastAsia"/>
          <w:vertAlign w:val="superscript"/>
        </w:rPr>
        <w:t>[10]</w:t>
      </w:r>
      <w:r>
        <w:rPr>
          <w:rFonts w:hint="eastAsia"/>
        </w:rPr>
        <w:t>。</w:t>
      </w:r>
    </w:p>
    <w:p w14:paraId="142B5E1E">
      <w:pPr>
        <w:keepNext w:val="0"/>
        <w:keepLines w:val="0"/>
        <w:pageBreakBefore w:val="0"/>
        <w:widowControl w:val="0"/>
        <w:kinsoku/>
        <w:wordWrap/>
        <w:overflowPunct/>
        <w:topLinePunct w:val="0"/>
        <w:autoSpaceDE/>
        <w:autoSpaceDN/>
        <w:bidi w:val="0"/>
        <w:adjustRightInd/>
        <w:snapToGrid/>
        <w:spacing w:line="240" w:lineRule="auto"/>
        <w:textAlignment w:val="auto"/>
        <w:outlineLvl w:val="2"/>
        <w:rPr>
          <w:rFonts w:hint="eastAsia"/>
          <w:bCs/>
          <w:kern w:val="0"/>
          <w:sz w:val="28"/>
          <w:szCs w:val="21"/>
          <w:lang w:val="en-US" w:eastAsia="zh-CN"/>
        </w:rPr>
      </w:pPr>
      <w:bookmarkStart w:id="18" w:name="_Toc30970"/>
      <w:r>
        <w:rPr>
          <w:rFonts w:hint="eastAsia"/>
          <w:bCs/>
          <w:kern w:val="0"/>
          <w:sz w:val="28"/>
          <w:szCs w:val="21"/>
          <w:lang w:val="en-US"/>
        </w:rPr>
        <w:t>1.2.2 技术价值</w:t>
      </w:r>
      <w:bookmarkEnd w:id="18"/>
    </w:p>
    <w:p w14:paraId="0184E57C">
      <w:pPr>
        <w:pStyle w:val="51"/>
        <w:ind w:firstLine="480"/>
        <w:rPr>
          <w:rFonts w:hint="eastAsia"/>
        </w:rPr>
      </w:pPr>
      <w:r>
        <w:rPr>
          <w:rFonts w:hint="eastAsia"/>
        </w:rPr>
        <w:t>突破弱信号成像限制：物理约束深度去噪在SNR&lt;2条件下实现可靠增强，扩展CDI至更广泛弱信号场景</w:t>
      </w:r>
      <w:r>
        <w:rPr>
          <w:rFonts w:hint="eastAsia"/>
          <w:vertAlign w:val="superscript"/>
        </w:rPr>
        <w:t>[10]</w:t>
      </w:r>
      <w:r>
        <w:rPr>
          <w:rFonts w:hint="eastAsia"/>
        </w:rPr>
        <w:t>。</w:t>
      </w:r>
    </w:p>
    <w:p w14:paraId="4DEAA007">
      <w:pPr>
        <w:pStyle w:val="51"/>
        <w:ind w:firstLine="480"/>
        <w:rPr>
          <w:rFonts w:hint="eastAsia"/>
        </w:rPr>
      </w:pPr>
      <w:r>
        <w:rPr>
          <w:rFonts w:hint="eastAsia"/>
        </w:rPr>
        <w:t>自动化重构流程：在线系统将专家级操作简化为自动化处理，降低技术门槛，便于更多团队应用CDI</w:t>
      </w:r>
      <w:r>
        <w:rPr>
          <w:rFonts w:hint="eastAsia"/>
          <w:vertAlign w:val="superscript"/>
        </w:rPr>
        <w:t>[11]</w:t>
      </w:r>
      <w:r>
        <w:rPr>
          <w:rFonts w:hint="eastAsia"/>
        </w:rPr>
        <w:t>。</w:t>
      </w:r>
    </w:p>
    <w:p w14:paraId="70680920">
      <w:pPr>
        <w:pStyle w:val="51"/>
        <w:ind w:firstLine="480"/>
        <w:rPr>
          <w:rFonts w:hint="eastAsia" w:eastAsia="宋体"/>
          <w:lang w:eastAsia="zh-CN"/>
        </w:rPr>
      </w:pPr>
      <w:r>
        <w:rPr>
          <w:rFonts w:hint="eastAsia"/>
        </w:rPr>
        <w:t>提升实验效率：实时反馈允许现场评估数据质量并调整参数，预计将分析周期从数小时缩短至数分钟，提高大型光源设施利用率</w:t>
      </w:r>
      <w:r>
        <w:rPr>
          <w:rFonts w:hint="eastAsia"/>
          <w:vertAlign w:val="superscript"/>
        </w:rPr>
        <w:t>[6]</w:t>
      </w:r>
      <w:r>
        <w:rPr>
          <w:rFonts w:hint="eastAsia"/>
        </w:rPr>
        <w:t>。</w:t>
      </w:r>
    </w:p>
    <w:p w14:paraId="44A0BB16">
      <w:pPr>
        <w:keepNext w:val="0"/>
        <w:keepLines w:val="0"/>
        <w:pageBreakBefore w:val="0"/>
        <w:widowControl w:val="0"/>
        <w:kinsoku/>
        <w:wordWrap/>
        <w:overflowPunct/>
        <w:topLinePunct w:val="0"/>
        <w:autoSpaceDE/>
        <w:autoSpaceDN/>
        <w:bidi w:val="0"/>
        <w:adjustRightInd/>
        <w:snapToGrid/>
        <w:spacing w:line="240" w:lineRule="auto"/>
        <w:textAlignment w:val="auto"/>
        <w:outlineLvl w:val="2"/>
        <w:rPr>
          <w:rFonts w:hint="eastAsia"/>
          <w:bCs/>
          <w:kern w:val="0"/>
          <w:sz w:val="28"/>
          <w:szCs w:val="21"/>
          <w:lang w:val="en-US" w:eastAsia="zh-CN"/>
        </w:rPr>
      </w:pPr>
      <w:bookmarkStart w:id="19" w:name="_Toc20463"/>
      <w:r>
        <w:rPr>
          <w:rFonts w:hint="eastAsia"/>
          <w:bCs/>
          <w:kern w:val="0"/>
          <w:sz w:val="28"/>
          <w:szCs w:val="21"/>
          <w:lang w:val="en-US"/>
        </w:rPr>
        <w:t>1.2.3 应用前景</w:t>
      </w:r>
      <w:bookmarkEnd w:id="19"/>
    </w:p>
    <w:p w14:paraId="7F359684">
      <w:pPr>
        <w:pStyle w:val="51"/>
        <w:ind w:firstLine="480"/>
        <w:rPr>
          <w:rFonts w:hint="eastAsia"/>
        </w:rPr>
      </w:pPr>
      <w:r>
        <w:rPr>
          <w:rFonts w:hint="eastAsia"/>
        </w:rPr>
        <w:t>生物医学领域：在病毒结构和蛋白质复合物成像中，实现对更小敏感样品的高分辨率解析</w:t>
      </w:r>
      <w:r>
        <w:rPr>
          <w:rFonts w:hint="eastAsia"/>
          <w:vertAlign w:val="superscript"/>
        </w:rPr>
        <w:t>[2]</w:t>
      </w:r>
      <w:r>
        <w:rPr>
          <w:rFonts w:hint="eastAsia"/>
        </w:rPr>
        <w:t>。</w:t>
      </w:r>
    </w:p>
    <w:p w14:paraId="115DB24E">
      <w:pPr>
        <w:pStyle w:val="51"/>
        <w:ind w:firstLine="480"/>
        <w:rPr>
          <w:rFonts w:hint="eastAsia"/>
        </w:rPr>
      </w:pPr>
      <w:r>
        <w:rPr>
          <w:rFonts w:hint="eastAsia"/>
        </w:rPr>
        <w:t>材料科学：在纳米材料和能源材料的动态过程研究中提供支撑，尤其适用于原位和时间分辨实验</w:t>
      </w:r>
      <w:r>
        <w:rPr>
          <w:rFonts w:hint="eastAsia"/>
          <w:vertAlign w:val="superscript"/>
        </w:rPr>
        <w:t>[11]</w:t>
      </w:r>
      <w:r>
        <w:rPr>
          <w:rFonts w:hint="eastAsia"/>
        </w:rPr>
        <w:t>。</w:t>
      </w:r>
    </w:p>
    <w:p w14:paraId="4384D61C">
      <w:pPr>
        <w:pStyle w:val="51"/>
        <w:ind w:firstLine="480"/>
      </w:pPr>
      <w:r>
        <w:rPr>
          <w:rFonts w:hint="eastAsia"/>
        </w:rPr>
        <w:t>技术推广：开源工具链便于部署至同步辐射光源和XFEL装置，推动CDI标准化应用</w:t>
      </w:r>
      <w:r>
        <w:rPr>
          <w:rFonts w:hint="eastAsia"/>
          <w:vertAlign w:val="superscript"/>
        </w:rPr>
        <w:t>[6]</w:t>
      </w:r>
      <w:r>
        <w:rPr>
          <w:rFonts w:hint="eastAsia"/>
        </w:rPr>
        <w:t>。</w:t>
      </w:r>
    </w:p>
    <w:p w14:paraId="5A16DBD8">
      <w:pPr>
        <w:widowControl/>
        <w:jc w:val="left"/>
        <w:rPr>
          <w:b/>
          <w:bCs/>
          <w:sz w:val="32"/>
          <w:szCs w:val="21"/>
        </w:rPr>
      </w:pPr>
      <w:r>
        <w:br w:type="page"/>
      </w:r>
    </w:p>
    <w:p w14:paraId="368CED50">
      <w:pPr>
        <w:pStyle w:val="46"/>
        <w:bidi w:val="0"/>
        <w:rPr>
          <w:rFonts w:hint="eastAsia"/>
          <w:lang w:eastAsia="zh-CN"/>
        </w:rPr>
      </w:pPr>
      <w:bookmarkStart w:id="20" w:name="_Toc154310000"/>
      <w:r>
        <w:t>第二章 国内外本学科领域的发展现状与趋势</w:t>
      </w:r>
      <w:bookmarkEnd w:id="20"/>
      <w:bookmarkStart w:id="21" w:name="_Toc154310001"/>
    </w:p>
    <w:p w14:paraId="0B9EA9F9">
      <w:pPr>
        <w:pStyle w:val="47"/>
        <w:outlineLvl w:val="1"/>
        <w:rPr>
          <w:rFonts w:hint="default" w:eastAsia="宋体"/>
          <w:kern w:val="0"/>
          <w:lang w:val="en-US" w:eastAsia="zh-CN"/>
        </w:rPr>
      </w:pPr>
      <w:bookmarkStart w:id="22" w:name="_Toc17327"/>
      <w:bookmarkStart w:id="23" w:name="_Toc9341"/>
      <w:bookmarkStart w:id="24" w:name="_Toc21556"/>
      <w:r>
        <w:rPr>
          <w:kern w:val="0"/>
        </w:rPr>
        <w:t xml:space="preserve">2.1 </w:t>
      </w:r>
      <w:bookmarkEnd w:id="21"/>
      <w:r>
        <w:rPr>
          <w:rFonts w:hint="eastAsia"/>
          <w:kern w:val="0"/>
          <w:lang w:val="en-US" w:eastAsia="zh-CN"/>
        </w:rPr>
        <w:t>国际研究现状</w:t>
      </w:r>
      <w:bookmarkEnd w:id="22"/>
      <w:bookmarkEnd w:id="23"/>
      <w:bookmarkEnd w:id="24"/>
    </w:p>
    <w:p w14:paraId="11811200">
      <w:pPr>
        <w:keepNext w:val="0"/>
        <w:keepLines w:val="0"/>
        <w:pageBreakBefore w:val="0"/>
        <w:widowControl w:val="0"/>
        <w:kinsoku/>
        <w:wordWrap/>
        <w:overflowPunct/>
        <w:topLinePunct w:val="0"/>
        <w:autoSpaceDE/>
        <w:autoSpaceDN/>
        <w:bidi w:val="0"/>
        <w:adjustRightInd/>
        <w:snapToGrid/>
        <w:spacing w:line="240" w:lineRule="auto"/>
        <w:textAlignment w:val="auto"/>
        <w:outlineLvl w:val="2"/>
        <w:rPr>
          <w:rFonts w:hint="eastAsia"/>
          <w:bCs/>
          <w:kern w:val="0"/>
          <w:sz w:val="28"/>
          <w:szCs w:val="21"/>
          <w:lang w:val="en-US" w:eastAsia="zh-CN"/>
        </w:rPr>
      </w:pPr>
      <w:bookmarkStart w:id="25" w:name="_Toc32745"/>
      <w:r>
        <w:rPr>
          <w:rFonts w:hint="eastAsia"/>
          <w:bCs/>
          <w:kern w:val="0"/>
          <w:sz w:val="28"/>
          <w:szCs w:val="21"/>
          <w:lang w:val="en-US"/>
        </w:rPr>
        <w:t>2.1.1 传统CDI技术的发展</w:t>
      </w:r>
      <w:bookmarkEnd w:id="25"/>
    </w:p>
    <w:p w14:paraId="521D3A17">
      <w:pPr>
        <w:pStyle w:val="51"/>
        <w:ind w:firstLine="480"/>
        <w:rPr>
          <w:rFonts w:hint="eastAsia" w:eastAsia="宋体"/>
          <w:lang w:eastAsia="zh-CN"/>
        </w:rPr>
      </w:pPr>
      <w:r>
        <w:rPr>
          <w:rFonts w:hint="eastAsia"/>
        </w:rPr>
        <w:t>国际上，CDI技术经过二十多年的发展，已经形成了相对成熟的技术体系。美国Argonne国家实验室、欧洲XFEL、日本Spring-8等大型装置在CDI方法学发展和应用方面取得了显著进展</w:t>
      </w:r>
      <w:r>
        <w:rPr>
          <w:rFonts w:hint="eastAsia"/>
          <w:vertAlign w:val="superscript"/>
        </w:rPr>
        <w:t>[6]</w:t>
      </w:r>
      <w:r>
        <w:rPr>
          <w:rFonts w:hint="eastAsia"/>
        </w:rPr>
        <w:t>。特别是在相位恢复算法方面，从最初的Error Reduction（ER）算法，发展到Hybrid Input-Output（HIO）算法，再到Shrinkwrap等支持域更新算法，算法的稳定性和收敛性不断提升</w:t>
      </w:r>
      <w:r>
        <w:rPr>
          <w:rFonts w:hint="eastAsia"/>
          <w:vertAlign w:val="superscript"/>
        </w:rPr>
        <w:t>[7]</w:t>
      </w:r>
      <w:r>
        <w:rPr>
          <w:rFonts w:hint="eastAsia"/>
        </w:rPr>
        <w:t>。</w:t>
      </w:r>
    </w:p>
    <w:p w14:paraId="731BDF0E">
      <w:pPr>
        <w:keepNext w:val="0"/>
        <w:keepLines w:val="0"/>
        <w:pageBreakBefore w:val="0"/>
        <w:widowControl w:val="0"/>
        <w:kinsoku/>
        <w:wordWrap/>
        <w:overflowPunct/>
        <w:topLinePunct w:val="0"/>
        <w:autoSpaceDE/>
        <w:autoSpaceDN/>
        <w:bidi w:val="0"/>
        <w:adjustRightInd/>
        <w:snapToGrid/>
        <w:spacing w:line="240" w:lineRule="auto"/>
        <w:textAlignment w:val="auto"/>
        <w:outlineLvl w:val="2"/>
        <w:rPr>
          <w:rFonts w:hint="eastAsia"/>
          <w:bCs/>
          <w:kern w:val="0"/>
          <w:sz w:val="28"/>
          <w:szCs w:val="21"/>
          <w:lang w:val="en-US" w:eastAsia="zh-CN"/>
        </w:rPr>
      </w:pPr>
      <w:bookmarkStart w:id="26" w:name="_Toc6000"/>
      <w:r>
        <w:rPr>
          <w:rFonts w:hint="eastAsia"/>
          <w:bCs/>
          <w:kern w:val="0"/>
          <w:sz w:val="28"/>
          <w:szCs w:val="21"/>
          <w:lang w:val="en-US"/>
        </w:rPr>
        <w:t>2.1.2 深度学习在CDI中的应用</w:t>
      </w:r>
      <w:bookmarkEnd w:id="26"/>
    </w:p>
    <w:p w14:paraId="154349A0">
      <w:pPr>
        <w:pStyle w:val="51"/>
        <w:ind w:firstLine="480"/>
        <w:rPr>
          <w:rFonts w:hint="eastAsia" w:eastAsia="宋体"/>
          <w:lang w:eastAsia="zh-CN"/>
        </w:rPr>
      </w:pPr>
      <w:r>
        <w:rPr>
          <w:rFonts w:hint="eastAsia"/>
        </w:rPr>
        <w:t>近年来，深度学习技术开始广泛应用于CDI的各个环节：</w:t>
      </w:r>
    </w:p>
    <w:p w14:paraId="557E8F3C">
      <w:pPr>
        <w:pStyle w:val="51"/>
        <w:ind w:firstLine="480"/>
        <w:rPr>
          <w:rFonts w:hint="eastAsia" w:eastAsia="宋体"/>
          <w:lang w:eastAsia="zh-CN"/>
        </w:rPr>
      </w:pPr>
      <w:r>
        <w:rPr>
          <w:rFonts w:hint="eastAsia"/>
        </w:rPr>
        <w:t>端到端重构：一些研究尝试直接用深度学习模型从衍射强度直接重构实空间图像。如Scheinker等人提出的PID3Net模型，实现了单次曝光的重构</w:t>
      </w:r>
      <w:r>
        <w:rPr>
          <w:rFonts w:hint="eastAsia"/>
          <w:vertAlign w:val="superscript"/>
        </w:rPr>
        <w:t>[8]</w:t>
      </w:r>
      <w:r>
        <w:rPr>
          <w:rFonts w:hint="eastAsia"/>
        </w:rPr>
        <w:t>。然而，这类方法需要大量的训练数据，且泛化能力有限。</w:t>
      </w:r>
    </w:p>
    <w:p w14:paraId="5B59DB4D">
      <w:pPr>
        <w:pStyle w:val="51"/>
        <w:ind w:firstLine="480"/>
        <w:rPr>
          <w:rFonts w:hint="eastAsia" w:eastAsia="宋体"/>
          <w:lang w:eastAsia="zh-CN"/>
        </w:rPr>
      </w:pPr>
      <w:r>
        <w:rPr>
          <w:rFonts w:hint="eastAsia"/>
        </w:rPr>
        <w:t>算法加速：利用深度学习加速传统迭代算法。如Cherukara等人将神经网络嵌入迭代过程中，加速收敛</w:t>
      </w:r>
      <w:r>
        <w:rPr>
          <w:rFonts w:hint="eastAsia"/>
          <w:vertAlign w:val="superscript"/>
        </w:rPr>
        <w:t>[9]</w:t>
      </w:r>
      <w:r>
        <w:rPr>
          <w:rFonts w:hint="eastAsia"/>
        </w:rPr>
        <w:t>。但这类方法往往需要重新训练以适应不同的实验条件。</w:t>
      </w:r>
    </w:p>
    <w:p w14:paraId="60EB6183">
      <w:pPr>
        <w:pStyle w:val="51"/>
        <w:ind w:firstLine="480"/>
        <w:rPr>
          <w:rFonts w:hint="eastAsia"/>
        </w:rPr>
      </w:pPr>
      <w:r>
        <w:rPr>
          <w:rFonts w:hint="eastAsia"/>
        </w:rPr>
        <w:t>数据预处理：包括去噪、缺失数据补全等。韩国POSTECH团队开发的k空间CNN在衍射数据去噪方面取得了较好效果</w:t>
      </w:r>
      <w:r>
        <w:rPr>
          <w:rFonts w:hint="eastAsia"/>
          <w:vertAlign w:val="superscript"/>
        </w:rPr>
        <w:t>[10]</w:t>
      </w:r>
      <w:r>
        <w:rPr>
          <w:rFonts w:hint="eastAsia"/>
        </w:rPr>
        <w:t>，但该方法主要针对中等噪声水平，在极弱信号条件下的效果有限。</w:t>
      </w:r>
    </w:p>
    <w:p w14:paraId="7BAE5843">
      <w:pPr>
        <w:keepNext w:val="0"/>
        <w:keepLines w:val="0"/>
        <w:pageBreakBefore w:val="0"/>
        <w:widowControl w:val="0"/>
        <w:kinsoku/>
        <w:wordWrap/>
        <w:overflowPunct/>
        <w:topLinePunct w:val="0"/>
        <w:autoSpaceDE/>
        <w:autoSpaceDN/>
        <w:bidi w:val="0"/>
        <w:adjustRightInd/>
        <w:snapToGrid/>
        <w:spacing w:line="240" w:lineRule="auto"/>
        <w:textAlignment w:val="auto"/>
        <w:outlineLvl w:val="2"/>
        <w:rPr>
          <w:rFonts w:hint="eastAsia"/>
          <w:bCs/>
          <w:kern w:val="0"/>
          <w:sz w:val="28"/>
          <w:szCs w:val="21"/>
          <w:lang w:val="en-US" w:eastAsia="zh-CN"/>
        </w:rPr>
      </w:pPr>
      <w:bookmarkStart w:id="27" w:name="_Toc29783"/>
      <w:r>
        <w:rPr>
          <w:rFonts w:hint="eastAsia"/>
          <w:bCs/>
          <w:kern w:val="0"/>
          <w:sz w:val="28"/>
          <w:szCs w:val="21"/>
          <w:lang w:val="en-US"/>
        </w:rPr>
        <w:t>2.1.3 在线重构系统开发现状</w:t>
      </w:r>
      <w:bookmarkEnd w:id="27"/>
    </w:p>
    <w:p w14:paraId="6BA7B5C7">
      <w:pPr>
        <w:pStyle w:val="51"/>
        <w:ind w:firstLine="480"/>
        <w:rPr>
          <w:rFonts w:hint="eastAsia" w:eastAsia="宋体"/>
          <w:lang w:eastAsia="zh-CN"/>
        </w:rPr>
      </w:pPr>
      <w:r>
        <w:rPr>
          <w:rFonts w:hint="eastAsia"/>
        </w:rPr>
        <w:t>目前国际上已有一些CDI数据处理软件，如：</w:t>
      </w:r>
    </w:p>
    <w:p w14:paraId="73A22549">
      <w:pPr>
        <w:pStyle w:val="51"/>
        <w:ind w:firstLine="480"/>
        <w:rPr>
          <w:rFonts w:hint="eastAsia" w:eastAsia="宋体"/>
          <w:lang w:eastAsia="zh-CN"/>
        </w:rPr>
      </w:pPr>
      <w:r>
        <w:rPr>
          <w:rFonts w:hint="eastAsia"/>
          <w:lang w:val="en-US" w:eastAsia="zh-CN"/>
        </w:rPr>
        <w:t>·</w:t>
      </w:r>
      <w:r>
        <w:rPr>
          <w:rFonts w:hint="eastAsia"/>
        </w:rPr>
        <w:t>Dragonfly：功能强大的商业软件，但架构复杂，不适合快速部署</w:t>
      </w:r>
    </w:p>
    <w:p w14:paraId="65CDD164">
      <w:pPr>
        <w:pStyle w:val="51"/>
        <w:ind w:firstLine="480"/>
        <w:rPr>
          <w:rFonts w:hint="eastAsia" w:eastAsia="宋体"/>
          <w:lang w:eastAsia="zh-CN"/>
        </w:rPr>
      </w:pPr>
      <w:r>
        <w:rPr>
          <w:rFonts w:hint="eastAsia"/>
          <w:lang w:val="en-US" w:eastAsia="zh-CN"/>
        </w:rPr>
        <w:t>·</w:t>
      </w:r>
      <w:r>
        <w:rPr>
          <w:rFonts w:hint="eastAsia"/>
        </w:rPr>
        <w:t>PtychoNN：专注于Ptychography的深度学习工具，但缺乏通用性</w:t>
      </w:r>
    </w:p>
    <w:p w14:paraId="5CC31310">
      <w:pPr>
        <w:pStyle w:val="51"/>
        <w:ind w:firstLine="480"/>
        <w:rPr>
          <w:rFonts w:hint="eastAsia" w:eastAsia="宋体"/>
          <w:lang w:eastAsia="zh-CN"/>
        </w:rPr>
      </w:pPr>
      <w:r>
        <w:rPr>
          <w:rFonts w:hint="eastAsia"/>
          <w:lang w:val="en-US" w:eastAsia="zh-CN"/>
        </w:rPr>
        <w:t>·</w:t>
      </w:r>
      <w:r>
        <w:rPr>
          <w:rFonts w:hint="eastAsia"/>
        </w:rPr>
        <w:t>CXIDB：在线数据存储和简单处理平台，但处理能力有限</w:t>
      </w:r>
    </w:p>
    <w:p w14:paraId="0295611D">
      <w:pPr>
        <w:pStyle w:val="51"/>
        <w:ind w:firstLine="480"/>
        <w:rPr>
          <w:rFonts w:hint="eastAsia"/>
        </w:rPr>
      </w:pPr>
      <w:r>
        <w:rPr>
          <w:rFonts w:hint="eastAsia"/>
        </w:rPr>
        <w:t>这些工具普遍存在两个问题：一是对弱信号场景的专门优化不足；二是缺乏真正的实时处理能力。</w:t>
      </w:r>
    </w:p>
    <w:p w14:paraId="4108D74D">
      <w:pPr>
        <w:pStyle w:val="47"/>
        <w:outlineLvl w:val="1"/>
        <w:rPr>
          <w:rFonts w:hint="default" w:eastAsia="宋体"/>
          <w:kern w:val="0"/>
          <w:lang w:val="en-US" w:eastAsia="zh-CN"/>
        </w:rPr>
      </w:pPr>
      <w:bookmarkStart w:id="28" w:name="_Toc154310002"/>
      <w:bookmarkStart w:id="29" w:name="_Toc10581"/>
      <w:bookmarkStart w:id="30" w:name="_Toc7840"/>
      <w:bookmarkStart w:id="31" w:name="_Toc22745"/>
      <w:r>
        <w:rPr>
          <w:kern w:val="0"/>
        </w:rPr>
        <w:t xml:space="preserve">2.2 </w:t>
      </w:r>
      <w:bookmarkEnd w:id="28"/>
      <w:r>
        <w:rPr>
          <w:rFonts w:hint="eastAsia"/>
          <w:kern w:val="0"/>
          <w:lang w:val="en-US" w:eastAsia="zh-CN"/>
        </w:rPr>
        <w:t>国内研究进展</w:t>
      </w:r>
      <w:bookmarkEnd w:id="29"/>
      <w:bookmarkEnd w:id="30"/>
      <w:bookmarkEnd w:id="31"/>
    </w:p>
    <w:p w14:paraId="7BF32BB2">
      <w:pPr>
        <w:keepNext w:val="0"/>
        <w:keepLines w:val="0"/>
        <w:pageBreakBefore w:val="0"/>
        <w:widowControl w:val="0"/>
        <w:kinsoku/>
        <w:wordWrap/>
        <w:overflowPunct/>
        <w:topLinePunct w:val="0"/>
        <w:autoSpaceDE/>
        <w:autoSpaceDN/>
        <w:bidi w:val="0"/>
        <w:adjustRightInd/>
        <w:snapToGrid/>
        <w:spacing w:line="240" w:lineRule="auto"/>
        <w:textAlignment w:val="auto"/>
        <w:outlineLvl w:val="2"/>
        <w:rPr>
          <w:rFonts w:hint="eastAsia"/>
          <w:bCs/>
          <w:kern w:val="0"/>
          <w:sz w:val="28"/>
          <w:szCs w:val="21"/>
          <w:lang w:val="en-US" w:eastAsia="zh-CN"/>
        </w:rPr>
      </w:pPr>
      <w:bookmarkStart w:id="32" w:name="_Toc18591"/>
      <w:r>
        <w:rPr>
          <w:rFonts w:hint="eastAsia"/>
          <w:bCs/>
          <w:kern w:val="0"/>
          <w:sz w:val="28"/>
          <w:szCs w:val="21"/>
          <w:lang w:val="en-US"/>
        </w:rPr>
        <w:t>2.2.1 CDI技术研究</w:t>
      </w:r>
      <w:bookmarkEnd w:id="32"/>
    </w:p>
    <w:p w14:paraId="3CC264FF">
      <w:pPr>
        <w:pStyle w:val="51"/>
        <w:ind w:firstLine="480"/>
        <w:rPr>
          <w:rFonts w:hint="eastAsia" w:eastAsia="宋体"/>
          <w:lang w:eastAsia="zh-CN"/>
        </w:rPr>
      </w:pPr>
      <w:r>
        <w:rPr>
          <w:rFonts w:hint="eastAsia"/>
        </w:rPr>
        <w:t>国内在CDI技术研究方面起步相对较晚，但发展迅速。北京同步辐射装置、上海光源等大科学装置为CDI研究提供了良好的平台</w:t>
      </w:r>
      <w:r>
        <w:rPr>
          <w:rFonts w:hint="eastAsia"/>
          <w:vertAlign w:val="superscript"/>
        </w:rPr>
        <w:t>[11]</w:t>
      </w:r>
      <w:r>
        <w:rPr>
          <w:rFonts w:hint="eastAsia"/>
        </w:rPr>
        <w:t>。中科院物理所、清华大学、北京大学等团队在CDI算法优化、应用拓展等方面取得了重要进展。</w:t>
      </w:r>
    </w:p>
    <w:p w14:paraId="7B2F0EEF">
      <w:pPr>
        <w:keepNext w:val="0"/>
        <w:keepLines w:val="0"/>
        <w:pageBreakBefore w:val="0"/>
        <w:widowControl w:val="0"/>
        <w:kinsoku/>
        <w:wordWrap/>
        <w:overflowPunct/>
        <w:topLinePunct w:val="0"/>
        <w:autoSpaceDE/>
        <w:autoSpaceDN/>
        <w:bidi w:val="0"/>
        <w:adjustRightInd/>
        <w:snapToGrid/>
        <w:spacing w:line="240" w:lineRule="auto"/>
        <w:textAlignment w:val="auto"/>
        <w:outlineLvl w:val="2"/>
        <w:rPr>
          <w:rFonts w:hint="eastAsia"/>
          <w:bCs/>
          <w:kern w:val="0"/>
          <w:sz w:val="28"/>
          <w:szCs w:val="21"/>
          <w:lang w:val="en-US" w:eastAsia="zh-CN"/>
        </w:rPr>
      </w:pPr>
      <w:bookmarkStart w:id="33" w:name="_Toc13469"/>
      <w:r>
        <w:rPr>
          <w:rFonts w:hint="eastAsia"/>
          <w:bCs/>
          <w:kern w:val="0"/>
          <w:sz w:val="28"/>
          <w:szCs w:val="21"/>
          <w:lang w:val="en-US"/>
        </w:rPr>
        <w:t>2.2.2 深度学习应用探索</w:t>
      </w:r>
      <w:bookmarkEnd w:id="33"/>
    </w:p>
    <w:p w14:paraId="77BCC925">
      <w:pPr>
        <w:pStyle w:val="51"/>
        <w:ind w:firstLine="480"/>
        <w:rPr>
          <w:rFonts w:hint="eastAsia" w:eastAsia="宋体"/>
          <w:lang w:eastAsia="zh-CN"/>
        </w:rPr>
      </w:pPr>
      <w:r>
        <w:rPr>
          <w:rFonts w:hint="eastAsia"/>
        </w:rPr>
        <w:t>国内学者在深度学习与</w:t>
      </w:r>
      <w:r>
        <w:rPr>
          <w:rFonts w:hint="eastAsia"/>
          <w:lang w:val="en-US" w:eastAsia="zh-CN"/>
        </w:rPr>
        <w:t>物理成像</w:t>
      </w:r>
      <w:r>
        <w:rPr>
          <w:rFonts w:hint="eastAsia"/>
        </w:rPr>
        <w:t>结合方面进行了积极探索：清华大学团队尝试用生成对抗网络（GAN）增强衍射信号</w:t>
      </w:r>
      <w:r>
        <w:rPr>
          <w:rFonts w:hint="eastAsia"/>
          <w:lang w:eastAsia="zh-CN"/>
        </w:rPr>
        <w:t>，</w:t>
      </w:r>
      <w:r>
        <w:rPr>
          <w:rFonts w:hint="eastAsia"/>
        </w:rPr>
        <w:t>复旦大学学者开发了基于Transformer的衍射数据处理模型</w:t>
      </w:r>
      <w:r>
        <w:rPr>
          <w:rFonts w:hint="eastAsia"/>
          <w:lang w:eastAsia="zh-CN"/>
        </w:rPr>
        <w:t>，</w:t>
      </w:r>
      <w:r>
        <w:rPr>
          <w:rFonts w:hint="eastAsia"/>
        </w:rPr>
        <w:t>中科院团队在基于物理增强神经网络的傅里叶相位恢复研究上取得进展</w:t>
      </w:r>
      <w:r>
        <w:rPr>
          <w:rFonts w:hint="eastAsia"/>
          <w:vertAlign w:val="superscript"/>
          <w:lang w:val="en-US" w:eastAsia="zh-CN"/>
        </w:rPr>
        <w:t>[12]</w:t>
      </w:r>
      <w:r>
        <w:rPr>
          <w:rFonts w:hint="eastAsia"/>
          <w:lang w:eastAsia="zh-CN"/>
        </w:rPr>
        <w:t>。</w:t>
      </w:r>
    </w:p>
    <w:p w14:paraId="0F3AFC33">
      <w:pPr>
        <w:pStyle w:val="51"/>
        <w:ind w:firstLine="480"/>
      </w:pPr>
      <w:r>
        <w:rPr>
          <w:rFonts w:hint="eastAsia"/>
        </w:rPr>
        <w:t>然而，这些研究大多处于方法探索阶段，尚未形成完整的工具链和系统化解决方案。</w:t>
      </w:r>
    </w:p>
    <w:p w14:paraId="64E9D949">
      <w:pPr>
        <w:pStyle w:val="47"/>
        <w:outlineLvl w:val="1"/>
        <w:rPr>
          <w:rFonts w:hint="eastAsia"/>
          <w:kern w:val="0"/>
          <w:lang w:val="en-US" w:eastAsia="zh-CN"/>
        </w:rPr>
      </w:pPr>
      <w:bookmarkStart w:id="34" w:name="_Toc154310003"/>
      <w:bookmarkStart w:id="35" w:name="_Toc23165"/>
      <w:bookmarkStart w:id="36" w:name="_Toc27718"/>
      <w:bookmarkStart w:id="37" w:name="_Toc17701"/>
      <w:r>
        <w:rPr>
          <w:kern w:val="0"/>
        </w:rPr>
        <w:t>2.</w:t>
      </w:r>
      <w:r>
        <w:rPr>
          <w:rFonts w:hint="eastAsia"/>
          <w:kern w:val="0"/>
          <w:lang w:val="en-US" w:eastAsia="zh-CN"/>
        </w:rPr>
        <w:t>3</w:t>
      </w:r>
      <w:r>
        <w:rPr>
          <w:kern w:val="0"/>
        </w:rPr>
        <w:t xml:space="preserve"> </w:t>
      </w:r>
      <w:bookmarkEnd w:id="34"/>
      <w:r>
        <w:rPr>
          <w:rFonts w:hint="eastAsia"/>
          <w:kern w:val="0"/>
          <w:lang w:val="en-US" w:eastAsia="zh-CN"/>
        </w:rPr>
        <w:t>技术发展趋势</w:t>
      </w:r>
      <w:bookmarkEnd w:id="35"/>
      <w:bookmarkEnd w:id="36"/>
      <w:bookmarkEnd w:id="37"/>
    </w:p>
    <w:p w14:paraId="29DFC938">
      <w:pPr>
        <w:pStyle w:val="51"/>
        <w:bidi w:val="0"/>
        <w:rPr>
          <w:rFonts w:hint="default"/>
          <w:lang w:val="en-US" w:eastAsia="zh-CN"/>
        </w:rPr>
      </w:pPr>
      <w:r>
        <w:rPr>
          <w:rFonts w:hint="default"/>
          <w:lang w:val="en-US" w:eastAsia="zh-CN"/>
        </w:rPr>
        <w:t>近年来，相干衍射成像（CDI）技术的发展呈现出明显的智能化、实时化和集成化趋势，这些趋势旨在应对日益增长的实验数据通量和复杂性，同时提升算法的鲁棒性和适用性</w:t>
      </w:r>
      <w:r>
        <w:rPr>
          <w:rFonts w:hint="default"/>
          <w:vertAlign w:val="superscript"/>
          <w:lang w:val="en-US" w:eastAsia="zh-CN"/>
        </w:rPr>
        <w:t>[6,9]</w:t>
      </w:r>
      <w:r>
        <w:rPr>
          <w:rFonts w:hint="default"/>
          <w:lang w:val="en-US" w:eastAsia="zh-CN"/>
        </w:rPr>
        <w:t>。</w:t>
      </w:r>
    </w:p>
    <w:p w14:paraId="12A27173">
      <w:pPr>
        <w:keepNext w:val="0"/>
        <w:keepLines w:val="0"/>
        <w:pageBreakBefore w:val="0"/>
        <w:widowControl w:val="0"/>
        <w:kinsoku/>
        <w:wordWrap/>
        <w:overflowPunct/>
        <w:topLinePunct w:val="0"/>
        <w:autoSpaceDE/>
        <w:autoSpaceDN/>
        <w:bidi w:val="0"/>
        <w:adjustRightInd/>
        <w:snapToGrid/>
        <w:spacing w:line="240" w:lineRule="auto"/>
        <w:textAlignment w:val="auto"/>
        <w:outlineLvl w:val="2"/>
        <w:rPr>
          <w:rFonts w:hint="eastAsia"/>
          <w:bCs/>
          <w:kern w:val="0"/>
          <w:sz w:val="28"/>
          <w:szCs w:val="21"/>
          <w:lang w:val="en-US" w:eastAsia="zh-CN"/>
        </w:rPr>
      </w:pPr>
      <w:bookmarkStart w:id="38" w:name="_Toc17075"/>
      <w:r>
        <w:rPr>
          <w:rFonts w:hint="eastAsia"/>
          <w:bCs/>
          <w:kern w:val="0"/>
          <w:sz w:val="28"/>
          <w:szCs w:val="21"/>
          <w:lang w:val="en-US"/>
        </w:rPr>
        <w:t>2.3.1 智能化趋势</w:t>
      </w:r>
      <w:bookmarkEnd w:id="38"/>
    </w:p>
    <w:p w14:paraId="65F5F6E8">
      <w:pPr>
        <w:pStyle w:val="51"/>
        <w:ind w:firstLine="480"/>
        <w:rPr>
          <w:rFonts w:hint="eastAsia" w:eastAsia="宋体"/>
          <w:lang w:eastAsia="zh-CN"/>
        </w:rPr>
      </w:pPr>
      <w:r>
        <w:rPr>
          <w:rFonts w:hint="eastAsia" w:eastAsia="宋体"/>
          <w:lang w:eastAsia="zh-CN"/>
        </w:rPr>
        <w:t>CDI数据处理正逐步融入人工智能框架，以实现更高效的自动化分析。具体而言，物理引导的AI方法通过将衍射传播规律（如傅立叶变换一致性和支持域约束）嵌入深度学习模型中，提升了模型的泛化能力和物理保真度</w:t>
      </w:r>
      <w:r>
        <w:rPr>
          <w:rFonts w:hint="eastAsia" w:eastAsia="宋体"/>
          <w:vertAlign w:val="superscript"/>
          <w:lang w:eastAsia="zh-CN"/>
        </w:rPr>
        <w:t>[5,10]</w:t>
      </w:r>
      <w:r>
        <w:rPr>
          <w:rFonts w:hint="eastAsia" w:eastAsia="宋体"/>
          <w:lang w:eastAsia="zh-CN"/>
        </w:rPr>
        <w:t>。此外，自适应处理机制允许算法根据输入数据的噪声水平和统计特性动态调整参数，例如通过强化学习优化去噪强度，从而减少手动干预</w:t>
      </w:r>
      <w:r>
        <w:rPr>
          <w:rFonts w:hint="eastAsia" w:eastAsia="宋体"/>
          <w:vertAlign w:val="superscript"/>
          <w:lang w:eastAsia="zh-CN"/>
        </w:rPr>
        <w:t>[13]</w:t>
      </w:r>
      <w:r>
        <w:rPr>
          <w:rFonts w:hint="eastAsia" w:eastAsia="宋体"/>
          <w:lang w:eastAsia="zh-CN"/>
        </w:rPr>
        <w:t>。同时，智能诊断功能可自动检测数据质量问题，如中心偏移或缺失像素，并提出针对性的修复策略，进一步增强系统的可靠性</w:t>
      </w:r>
      <w:r>
        <w:rPr>
          <w:rFonts w:hint="eastAsia" w:eastAsia="宋体"/>
          <w:vertAlign w:val="superscript"/>
          <w:lang w:eastAsia="zh-CN"/>
        </w:rPr>
        <w:t>[9]</w:t>
      </w:r>
      <w:r>
        <w:rPr>
          <w:rFonts w:hint="eastAsia" w:eastAsia="宋体"/>
          <w:lang w:eastAsia="zh-CN"/>
        </w:rPr>
        <w:t>。</w:t>
      </w:r>
    </w:p>
    <w:p w14:paraId="2D8FEAE5">
      <w:pPr>
        <w:keepNext w:val="0"/>
        <w:keepLines w:val="0"/>
        <w:pageBreakBefore w:val="0"/>
        <w:widowControl w:val="0"/>
        <w:kinsoku/>
        <w:wordWrap/>
        <w:overflowPunct/>
        <w:topLinePunct w:val="0"/>
        <w:autoSpaceDE/>
        <w:autoSpaceDN/>
        <w:bidi w:val="0"/>
        <w:adjustRightInd/>
        <w:snapToGrid/>
        <w:spacing w:line="240" w:lineRule="auto"/>
        <w:textAlignment w:val="auto"/>
        <w:outlineLvl w:val="2"/>
        <w:rPr>
          <w:rFonts w:hint="eastAsia"/>
          <w:bCs/>
          <w:kern w:val="0"/>
          <w:sz w:val="28"/>
          <w:szCs w:val="21"/>
          <w:lang w:val="en-US" w:eastAsia="zh-CN"/>
        </w:rPr>
      </w:pPr>
      <w:bookmarkStart w:id="39" w:name="_Toc30342"/>
      <w:r>
        <w:rPr>
          <w:rFonts w:hint="eastAsia"/>
          <w:bCs/>
          <w:kern w:val="0"/>
          <w:sz w:val="28"/>
          <w:szCs w:val="21"/>
          <w:lang w:val="en-US"/>
        </w:rPr>
        <w:t>2.3.2 实时化趋势</w:t>
      </w:r>
      <w:bookmarkEnd w:id="39"/>
    </w:p>
    <w:p w14:paraId="213CE364">
      <w:pPr>
        <w:pStyle w:val="51"/>
        <w:ind w:firstLine="480"/>
        <w:rPr>
          <w:rFonts w:hint="eastAsia" w:eastAsia="宋体"/>
          <w:lang w:eastAsia="zh-CN"/>
        </w:rPr>
      </w:pPr>
      <w:r>
        <w:rPr>
          <w:rFonts w:hint="eastAsia" w:eastAsia="宋体"/>
          <w:lang w:eastAsia="zh-CN"/>
        </w:rPr>
        <w:t>随着XFEL等高通量光源的普及，对数据处理速度的需求日益迫切，导致实时化成为关键发展方向</w:t>
      </w:r>
      <w:r>
        <w:rPr>
          <w:rFonts w:hint="eastAsia" w:eastAsia="宋体"/>
          <w:vertAlign w:val="superscript"/>
          <w:lang w:eastAsia="zh-CN"/>
        </w:rPr>
        <w:t>[11]</w:t>
      </w:r>
      <w:r>
        <w:rPr>
          <w:rFonts w:hint="eastAsia" w:eastAsia="宋体"/>
          <w:lang w:eastAsia="zh-CN"/>
        </w:rPr>
        <w:t>。在线处理技术支持实验数据生成后立即进行分析，提供即时反馈以优化实验参数</w:t>
      </w:r>
      <w:r>
        <w:rPr>
          <w:rFonts w:hint="eastAsia" w:eastAsia="宋体"/>
          <w:vertAlign w:val="superscript"/>
          <w:lang w:eastAsia="zh-CN"/>
        </w:rPr>
        <w:t>[6]</w:t>
      </w:r>
      <w:r>
        <w:rPr>
          <w:rFonts w:hint="eastAsia" w:eastAsia="宋体"/>
          <w:lang w:eastAsia="zh-CN"/>
        </w:rPr>
        <w:t>。流式处理框架则针对连续数据流设计，实现边采集边处理的管道化操作，显著缩短延迟</w:t>
      </w:r>
      <w:r>
        <w:rPr>
          <w:rFonts w:hint="eastAsia" w:eastAsia="宋体"/>
          <w:vertAlign w:val="superscript"/>
          <w:lang w:eastAsia="zh-CN"/>
        </w:rPr>
        <w:t>[9]</w:t>
      </w:r>
      <w:r>
        <w:rPr>
          <w:rFonts w:hint="eastAsia" w:eastAsia="宋体"/>
          <w:lang w:eastAsia="zh-CN"/>
        </w:rPr>
        <w:t>。此外，边缘计算在数据源端执行初步预处理（如背景减除和初步去噪），减少传输负载并适用于资源受限的环境</w:t>
      </w:r>
      <w:r>
        <w:rPr>
          <w:rFonts w:hint="eastAsia" w:eastAsia="宋体"/>
          <w:vertAlign w:val="superscript"/>
          <w:lang w:eastAsia="zh-CN"/>
        </w:rPr>
        <w:t>[10]</w:t>
      </w:r>
      <w:r>
        <w:rPr>
          <w:rFonts w:hint="eastAsia" w:eastAsia="宋体"/>
          <w:lang w:eastAsia="zh-CN"/>
        </w:rPr>
        <w:t>。</w:t>
      </w:r>
    </w:p>
    <w:p w14:paraId="03FDA2A4">
      <w:pPr>
        <w:keepNext w:val="0"/>
        <w:keepLines w:val="0"/>
        <w:pageBreakBefore w:val="0"/>
        <w:widowControl w:val="0"/>
        <w:kinsoku/>
        <w:wordWrap/>
        <w:overflowPunct/>
        <w:topLinePunct w:val="0"/>
        <w:autoSpaceDE/>
        <w:autoSpaceDN/>
        <w:bidi w:val="0"/>
        <w:adjustRightInd/>
        <w:snapToGrid/>
        <w:spacing w:line="240" w:lineRule="auto"/>
        <w:textAlignment w:val="auto"/>
        <w:outlineLvl w:val="2"/>
        <w:rPr>
          <w:rFonts w:hint="eastAsia"/>
          <w:bCs/>
          <w:kern w:val="0"/>
          <w:sz w:val="28"/>
          <w:szCs w:val="21"/>
          <w:lang w:val="en-US" w:eastAsia="zh-CN"/>
        </w:rPr>
      </w:pPr>
      <w:bookmarkStart w:id="40" w:name="_Toc26561"/>
      <w:r>
        <w:rPr>
          <w:rFonts w:hint="eastAsia"/>
          <w:bCs/>
          <w:kern w:val="0"/>
          <w:sz w:val="28"/>
          <w:szCs w:val="21"/>
          <w:lang w:val="en-US"/>
        </w:rPr>
        <w:t>2.3.3 集成化趋势</w:t>
      </w:r>
      <w:bookmarkEnd w:id="40"/>
    </w:p>
    <w:p w14:paraId="02D14C7E">
      <w:pPr>
        <w:pStyle w:val="51"/>
        <w:ind w:firstLine="480"/>
      </w:pPr>
      <w:r>
        <w:rPr>
          <w:rFonts w:hint="eastAsia"/>
        </w:rPr>
        <w:t>未来CDI系统将趋向于高度集成化，以支持多源数据的融合和协作研究</w:t>
      </w:r>
      <w:r>
        <w:rPr>
          <w:rFonts w:hint="eastAsia"/>
          <w:vertAlign w:val="superscript"/>
        </w:rPr>
        <w:t>[12]</w:t>
      </w:r>
      <w:r>
        <w:rPr>
          <w:rFonts w:hint="eastAsia"/>
        </w:rPr>
        <w:t>。多模态集成涉及同时处理衍射、荧光和散射信号，通过统一框架提取互补信息，提高重构精度</w:t>
      </w:r>
      <w:r>
        <w:rPr>
          <w:rFonts w:hint="eastAsia"/>
          <w:vertAlign w:val="superscript"/>
        </w:rPr>
        <w:t>[13]</w:t>
      </w:r>
      <w:r>
        <w:rPr>
          <w:rFonts w:hint="eastAsia"/>
        </w:rPr>
        <w:t>。工作流自动化则涵盖从预处理到相位恢复的全链路，实现无缝衔接并最小化人为误差</w:t>
      </w:r>
      <w:r>
        <w:rPr>
          <w:rFonts w:hint="eastAsia"/>
          <w:vertAlign w:val="superscript"/>
        </w:rPr>
        <w:t>[11]</w:t>
      </w:r>
      <w:r>
        <w:rPr>
          <w:rFonts w:hint="eastAsia"/>
        </w:rPr>
        <w:t>。云平台部署进一步促进远程访问和团队协作，支持分布式计算和数据共享，推动CDI在全球大型设施中的标准化应用。</w:t>
      </w:r>
    </w:p>
    <w:p w14:paraId="7F52C9AC">
      <w:pPr>
        <w:pStyle w:val="47"/>
        <w:outlineLvl w:val="1"/>
        <w:rPr>
          <w:rFonts w:hint="eastAsia"/>
          <w:kern w:val="0"/>
          <w:lang w:val="en-US" w:eastAsia="zh-CN"/>
        </w:rPr>
      </w:pPr>
      <w:bookmarkStart w:id="41" w:name="_Toc22924"/>
      <w:bookmarkStart w:id="42" w:name="_Toc25270"/>
      <w:bookmarkStart w:id="43" w:name="_Toc30566"/>
      <w:r>
        <w:rPr>
          <w:kern w:val="0"/>
        </w:rPr>
        <w:t>2.</w:t>
      </w:r>
      <w:r>
        <w:rPr>
          <w:rFonts w:hint="eastAsia"/>
          <w:kern w:val="0"/>
          <w:lang w:val="en-US" w:eastAsia="zh-CN"/>
        </w:rPr>
        <w:t>4</w:t>
      </w:r>
      <w:r>
        <w:rPr>
          <w:kern w:val="0"/>
        </w:rPr>
        <w:t xml:space="preserve"> </w:t>
      </w:r>
      <w:r>
        <w:rPr>
          <w:rFonts w:hint="eastAsia"/>
          <w:kern w:val="0"/>
          <w:lang w:val="en-US" w:eastAsia="zh-CN"/>
        </w:rPr>
        <w:t>本研究的创新定位</w:t>
      </w:r>
      <w:bookmarkEnd w:id="41"/>
      <w:bookmarkEnd w:id="42"/>
      <w:bookmarkEnd w:id="43"/>
    </w:p>
    <w:p w14:paraId="0D511C63">
      <w:pPr>
        <w:pStyle w:val="51"/>
        <w:bidi w:val="0"/>
        <w:rPr>
          <w:rFonts w:hint="eastAsia"/>
          <w:lang w:eastAsia="zh-CN"/>
        </w:rPr>
      </w:pPr>
      <w:r>
        <w:rPr>
          <w:rFonts w:hint="eastAsia"/>
        </w:rPr>
        <w:t>基于对国内外现状的分析，本研究的创新定位在于：</w:t>
      </w:r>
    </w:p>
    <w:p w14:paraId="2C18C1CB">
      <w:pPr>
        <w:pStyle w:val="51"/>
        <w:bidi w:val="0"/>
        <w:rPr>
          <w:rFonts w:hint="eastAsia"/>
          <w:lang w:eastAsia="zh-CN"/>
        </w:rPr>
      </w:pPr>
      <w:r>
        <w:rPr>
          <w:rFonts w:hint="eastAsia"/>
          <w:lang w:eastAsia="zh-CN"/>
        </w:rPr>
        <w:t>（</w:t>
      </w:r>
      <w:r>
        <w:rPr>
          <w:rFonts w:hint="eastAsia"/>
          <w:lang w:val="en-US" w:eastAsia="zh-CN"/>
        </w:rPr>
        <w:t>1</w:t>
      </w:r>
      <w:r>
        <w:rPr>
          <w:rFonts w:hint="eastAsia"/>
          <w:lang w:eastAsia="zh-CN"/>
        </w:rPr>
        <w:t>）</w:t>
      </w:r>
      <w:r>
        <w:rPr>
          <w:rFonts w:hint="eastAsia"/>
        </w:rPr>
        <w:t>专门针对弱信号场景：不同于现有的通用方法，</w:t>
      </w:r>
      <w:r>
        <w:rPr>
          <w:rFonts w:hint="eastAsia"/>
          <w:lang w:val="en-US" w:eastAsia="zh-CN"/>
        </w:rPr>
        <w:t>本研究</w:t>
      </w:r>
      <w:r>
        <w:rPr>
          <w:rFonts w:hint="eastAsia"/>
        </w:rPr>
        <w:t>专注于解决极弱衍射信号的增强问题</w:t>
      </w:r>
    </w:p>
    <w:p w14:paraId="6201E124">
      <w:pPr>
        <w:pStyle w:val="51"/>
        <w:bidi w:val="0"/>
        <w:rPr>
          <w:rFonts w:hint="eastAsia"/>
          <w:lang w:eastAsia="zh-CN"/>
        </w:rPr>
      </w:pPr>
      <w:r>
        <w:rPr>
          <w:rFonts w:hint="eastAsia"/>
          <w:lang w:eastAsia="zh-CN"/>
        </w:rPr>
        <w:t>（</w:t>
      </w:r>
      <w:r>
        <w:rPr>
          <w:rFonts w:hint="eastAsia"/>
          <w:lang w:val="en-US" w:eastAsia="zh-CN"/>
        </w:rPr>
        <w:t>2</w:t>
      </w:r>
      <w:r>
        <w:rPr>
          <w:rFonts w:hint="eastAsia"/>
          <w:lang w:eastAsia="zh-CN"/>
        </w:rPr>
        <w:t>）</w:t>
      </w:r>
      <w:r>
        <w:rPr>
          <w:rFonts w:hint="eastAsia"/>
        </w:rPr>
        <w:t>深度耦合的去噪-重构框架：不是简单的串联处理，而是建立双向优化的协同框架</w:t>
      </w:r>
    </w:p>
    <w:p w14:paraId="4B2E4BA5">
      <w:pPr>
        <w:pStyle w:val="51"/>
        <w:bidi w:val="0"/>
        <w:rPr>
          <w:rFonts w:hint="eastAsia"/>
          <w:lang w:eastAsia="zh-CN"/>
        </w:rPr>
      </w:pPr>
      <w:r>
        <w:rPr>
          <w:rFonts w:hint="eastAsia"/>
          <w:lang w:eastAsia="zh-CN"/>
        </w:rPr>
        <w:t>（</w:t>
      </w:r>
      <w:r>
        <w:rPr>
          <w:rFonts w:hint="eastAsia"/>
          <w:lang w:val="en-US" w:eastAsia="zh-CN"/>
        </w:rPr>
        <w:t>3</w:t>
      </w:r>
      <w:r>
        <w:rPr>
          <w:rFonts w:hint="eastAsia"/>
          <w:lang w:eastAsia="zh-CN"/>
        </w:rPr>
        <w:t>）</w:t>
      </w:r>
      <w:r>
        <w:rPr>
          <w:rFonts w:hint="eastAsia"/>
        </w:rPr>
        <w:t>轻量级在线系统：开发易于部署和使用的Web系统，降低技术门槛。</w:t>
      </w:r>
    </w:p>
    <w:p w14:paraId="32703A18">
      <w:pPr>
        <w:widowControl/>
        <w:jc w:val="left"/>
        <w:rPr>
          <w:b/>
          <w:bCs/>
          <w:sz w:val="32"/>
          <w:szCs w:val="21"/>
        </w:rPr>
      </w:pPr>
      <w:r>
        <w:br w:type="page"/>
      </w:r>
    </w:p>
    <w:p w14:paraId="167166AB">
      <w:pPr>
        <w:pStyle w:val="46"/>
        <w:spacing w:after="312"/>
        <w:ind w:firstLine="480"/>
        <w:outlineLvl w:val="0"/>
      </w:pPr>
      <w:bookmarkStart w:id="44" w:name="_Toc154310004"/>
      <w:bookmarkStart w:id="45" w:name="_Toc14944"/>
      <w:bookmarkStart w:id="46" w:name="_Toc26250"/>
      <w:bookmarkStart w:id="47" w:name="_Toc16935"/>
      <w:r>
        <w:t>第三章 课题主要研究内容、预期目标</w:t>
      </w:r>
      <w:bookmarkEnd w:id="44"/>
      <w:bookmarkEnd w:id="45"/>
      <w:bookmarkEnd w:id="46"/>
      <w:bookmarkEnd w:id="47"/>
    </w:p>
    <w:p w14:paraId="177C5E3A">
      <w:pPr>
        <w:pStyle w:val="47"/>
        <w:outlineLvl w:val="1"/>
        <w:rPr>
          <w:kern w:val="0"/>
        </w:rPr>
      </w:pPr>
      <w:bookmarkStart w:id="48" w:name="_Toc154310005"/>
      <w:bookmarkStart w:id="49" w:name="_Toc30422"/>
      <w:bookmarkStart w:id="50" w:name="_Toc23565"/>
      <w:bookmarkStart w:id="51" w:name="_Toc18884"/>
      <w:r>
        <w:rPr>
          <w:kern w:val="0"/>
        </w:rPr>
        <w:t>3.1 主要研究内容</w:t>
      </w:r>
      <w:bookmarkEnd w:id="48"/>
      <w:bookmarkEnd w:id="49"/>
      <w:bookmarkEnd w:id="50"/>
      <w:bookmarkEnd w:id="51"/>
    </w:p>
    <w:p w14:paraId="624CC3C3">
      <w:pPr>
        <w:pStyle w:val="51"/>
        <w:bidi w:val="0"/>
      </w:pPr>
      <w:r>
        <w:t>本研究聚焦于开发基于深度学习的弱衍射信号增强与重构软件，针对极低信噪比条件下的CDI挑战，提出物理引导的集成框架。研究内容分为四个核心模块：弱信号深度增强、去噪-重构协同优化、在线系统集成以及性能验证</w:t>
      </w:r>
      <w:r>
        <w:rPr>
          <w:rFonts w:hint="eastAsia"/>
          <w:lang w:eastAsia="zh-CN"/>
        </w:rPr>
        <w:t>。</w:t>
      </w:r>
    </w:p>
    <w:p w14:paraId="72C04831">
      <w:pPr>
        <w:keepNext w:val="0"/>
        <w:keepLines w:val="0"/>
        <w:pageBreakBefore w:val="0"/>
        <w:widowControl w:val="0"/>
        <w:kinsoku/>
        <w:wordWrap/>
        <w:overflowPunct/>
        <w:topLinePunct w:val="0"/>
        <w:autoSpaceDE/>
        <w:autoSpaceDN/>
        <w:bidi w:val="0"/>
        <w:adjustRightInd/>
        <w:snapToGrid/>
        <w:spacing w:line="240" w:lineRule="auto"/>
        <w:textAlignment w:val="auto"/>
        <w:outlineLvl w:val="2"/>
        <w:rPr>
          <w:rFonts w:hint="eastAsia"/>
          <w:bCs/>
          <w:kern w:val="0"/>
          <w:sz w:val="28"/>
          <w:szCs w:val="21"/>
          <w:lang w:val="en-US"/>
        </w:rPr>
      </w:pPr>
      <w:bookmarkStart w:id="52" w:name="_Toc15489"/>
      <w:r>
        <w:rPr>
          <w:rFonts w:hint="eastAsia"/>
          <w:bCs/>
          <w:kern w:val="0"/>
          <w:sz w:val="28"/>
          <w:szCs w:val="21"/>
          <w:lang w:val="en-US"/>
        </w:rPr>
        <w:t>3.1.1 物理引导的弱衍射信号深度增强</w:t>
      </w:r>
      <w:bookmarkEnd w:id="52"/>
    </w:p>
    <w:p w14:paraId="3E9E8B31">
      <w:pPr>
        <w:pStyle w:val="51"/>
        <w:ind w:firstLine="480"/>
        <w:rPr>
          <w:rFonts w:hint="eastAsia" w:eastAsia="宋体"/>
          <w:lang w:eastAsia="zh-CN"/>
        </w:rPr>
      </w:pPr>
      <w:r>
        <w:rPr>
          <w:rFonts w:hint="eastAsia" w:eastAsia="宋体"/>
          <w:lang w:eastAsia="zh-CN"/>
        </w:rPr>
        <w:t>为在极低SNR条件下有效增强衍射信号并保留其物理特性，本模块设计频域感知的神经网络架构。具体而言，基于U-Net框架引入FourierConv模块，在k空间直接执行特征提取和增强操作，同时融入多尺度融合机制以平衡全局结构和局部细节，并应用注意力机制优先强化信号密集区域。损失函数设计采用混合形式，包括MSE和SSIM作为基础项以确保一致性和结构相似性，辅以傅立叶一致性约束以符合衍射传播规律，以及峰值敏感和相对误差项以保护高强度与弱信号区</w:t>
      </w:r>
      <w:r>
        <w:rPr>
          <w:rFonts w:hint="eastAsia" w:eastAsia="宋体"/>
          <w:vertAlign w:val="superscript"/>
          <w:lang w:eastAsia="zh-CN"/>
        </w:rPr>
        <w:t>[10]</w:t>
      </w:r>
      <w:r>
        <w:rPr>
          <w:rFonts w:hint="eastAsia" w:eastAsia="宋体"/>
          <w:lang w:eastAsia="zh-CN"/>
        </w:rPr>
        <w:t>。训练策略采用渐进式和课程学习方法，从高SNR数据逐步过渡至极弱信号场景，并整合对抗训练以提升去噪真实性</w:t>
      </w:r>
      <w:r>
        <w:rPr>
          <w:rFonts w:hint="eastAsia" w:eastAsia="宋体"/>
          <w:vertAlign w:val="superscript"/>
          <w:lang w:eastAsia="zh-CN"/>
        </w:rPr>
        <w:t>[13]</w:t>
      </w:r>
      <w:r>
        <w:rPr>
          <w:rFonts w:hint="eastAsia"/>
          <w:lang w:eastAsia="zh-CN"/>
        </w:rPr>
        <w:t>。</w:t>
      </w:r>
    </w:p>
    <w:p w14:paraId="60BD3B4E">
      <w:pPr>
        <w:keepNext w:val="0"/>
        <w:keepLines w:val="0"/>
        <w:pageBreakBefore w:val="0"/>
        <w:widowControl w:val="0"/>
        <w:kinsoku/>
        <w:wordWrap/>
        <w:overflowPunct/>
        <w:topLinePunct w:val="0"/>
        <w:autoSpaceDE/>
        <w:autoSpaceDN/>
        <w:bidi w:val="0"/>
        <w:adjustRightInd/>
        <w:snapToGrid/>
        <w:spacing w:line="240" w:lineRule="auto"/>
        <w:textAlignment w:val="auto"/>
        <w:outlineLvl w:val="2"/>
        <w:rPr>
          <w:rFonts w:hint="eastAsia"/>
          <w:bCs/>
          <w:kern w:val="0"/>
          <w:sz w:val="28"/>
          <w:szCs w:val="21"/>
          <w:lang w:val="en-US"/>
        </w:rPr>
      </w:pPr>
      <w:bookmarkStart w:id="53" w:name="_Toc17406"/>
      <w:r>
        <w:rPr>
          <w:rFonts w:hint="eastAsia"/>
          <w:bCs/>
          <w:kern w:val="0"/>
          <w:sz w:val="28"/>
          <w:szCs w:val="21"/>
          <w:lang w:val="en-US"/>
        </w:rPr>
        <w:t>3.1.2 去噪-重构协同优化机制</w:t>
      </w:r>
      <w:bookmarkEnd w:id="53"/>
    </w:p>
    <w:p w14:paraId="7C107047">
      <w:pPr>
        <w:pStyle w:val="51"/>
        <w:ind w:firstLine="480"/>
        <w:rPr>
          <w:rFonts w:hint="eastAsia" w:eastAsia="宋体"/>
          <w:lang w:eastAsia="zh-CN"/>
        </w:rPr>
      </w:pPr>
      <w:r>
        <w:rPr>
          <w:rFonts w:hint="eastAsia" w:eastAsia="宋体"/>
          <w:lang w:eastAsia="zh-CN"/>
        </w:rPr>
        <w:t>不同于传统串联处理，本模块建立去噪与重构的双向反馈机制，以实现相互促进的优化。前向通道利用去噪质量指导重构参数（如支持域初始化和迭代次数），而反向通道则基于重构结果动态调整去噪强度，并通过联合优化函数协调二者权衡</w:t>
      </w:r>
      <w:r>
        <w:rPr>
          <w:rFonts w:hint="eastAsia" w:eastAsia="宋体"/>
          <w:vertAlign w:val="superscript"/>
          <w:lang w:eastAsia="zh-CN"/>
        </w:rPr>
        <w:t>[9]</w:t>
      </w:r>
      <w:r>
        <w:rPr>
          <w:rFonts w:hint="eastAsia" w:eastAsia="宋体"/>
          <w:lang w:eastAsia="zh-CN"/>
        </w:rPr>
        <w:t>。自适应策略包括数据驱动的参数推荐、实时性能监控以及历史经验学习，以确保高效调整</w:t>
      </w:r>
      <w:r>
        <w:rPr>
          <w:rFonts w:hint="eastAsia" w:eastAsia="宋体"/>
          <w:vertAlign w:val="superscript"/>
          <w:lang w:eastAsia="zh-CN"/>
        </w:rPr>
        <w:t>[10]</w:t>
      </w:r>
      <w:r>
        <w:rPr>
          <w:rFonts w:hint="eastAsia" w:eastAsia="宋体"/>
          <w:lang w:eastAsia="zh-CN"/>
        </w:rPr>
        <w:t>。此外，物理约束（如支持域一致性、傅立叶关系和噪声统计建模）贯穿整个流程，维持系统的一致性和鲁棒性</w:t>
      </w:r>
      <w:r>
        <w:rPr>
          <w:rFonts w:hint="eastAsia" w:eastAsia="宋体"/>
          <w:vertAlign w:val="superscript"/>
          <w:lang w:eastAsia="zh-CN"/>
        </w:rPr>
        <w:t>[7]</w:t>
      </w:r>
      <w:r>
        <w:rPr>
          <w:rFonts w:hint="eastAsia"/>
          <w:lang w:eastAsia="zh-CN"/>
        </w:rPr>
        <w:t>。</w:t>
      </w:r>
    </w:p>
    <w:p w14:paraId="489819C0">
      <w:pPr>
        <w:keepNext w:val="0"/>
        <w:keepLines w:val="0"/>
        <w:pageBreakBefore w:val="0"/>
        <w:widowControl w:val="0"/>
        <w:kinsoku/>
        <w:wordWrap/>
        <w:overflowPunct/>
        <w:topLinePunct w:val="0"/>
        <w:autoSpaceDE/>
        <w:autoSpaceDN/>
        <w:bidi w:val="0"/>
        <w:adjustRightInd/>
        <w:snapToGrid/>
        <w:spacing w:line="240" w:lineRule="auto"/>
        <w:textAlignment w:val="auto"/>
        <w:outlineLvl w:val="2"/>
        <w:rPr>
          <w:rFonts w:hint="eastAsia"/>
          <w:bCs/>
          <w:kern w:val="0"/>
          <w:sz w:val="28"/>
          <w:szCs w:val="21"/>
          <w:lang w:val="en-US"/>
        </w:rPr>
      </w:pPr>
      <w:bookmarkStart w:id="54" w:name="_Toc22814"/>
      <w:r>
        <w:rPr>
          <w:rFonts w:hint="eastAsia"/>
          <w:bCs/>
          <w:kern w:val="0"/>
          <w:sz w:val="28"/>
          <w:szCs w:val="21"/>
          <w:lang w:val="en-US"/>
        </w:rPr>
        <w:t>3.</w:t>
      </w:r>
      <w:r>
        <w:rPr>
          <w:rFonts w:hint="eastAsia"/>
          <w:bCs/>
          <w:kern w:val="0"/>
          <w:sz w:val="28"/>
          <w:szCs w:val="21"/>
          <w:lang w:val="en-US" w:eastAsia="zh-CN"/>
        </w:rPr>
        <w:t>1</w:t>
      </w:r>
      <w:r>
        <w:rPr>
          <w:rFonts w:hint="eastAsia"/>
          <w:bCs/>
          <w:kern w:val="0"/>
          <w:sz w:val="28"/>
          <w:szCs w:val="21"/>
          <w:lang w:val="en-US"/>
        </w:rPr>
        <w:t>.3 在线重构系统集成与优化</w:t>
      </w:r>
      <w:bookmarkEnd w:id="54"/>
    </w:p>
    <w:p w14:paraId="299F70A0">
      <w:pPr>
        <w:pStyle w:val="51"/>
        <w:ind w:firstLine="480"/>
        <w:rPr>
          <w:rFonts w:hint="eastAsia" w:eastAsia="宋体"/>
          <w:lang w:eastAsia="zh-CN"/>
        </w:rPr>
      </w:pPr>
      <w:r>
        <w:rPr>
          <w:rFonts w:hint="eastAsia" w:eastAsia="宋体"/>
          <w:lang w:eastAsia="zh-CN"/>
        </w:rPr>
        <w:t>本模块构建高效、用户友好的在线系统，采用分层架构：前端基于Next.js实现响应式界面和实时可视化，后端通过Python Flask/RESTful API提供算法服务，并辅以轻量级数据库管理缓存</w:t>
      </w:r>
      <w:r>
        <w:rPr>
          <w:rFonts w:hint="eastAsia" w:eastAsia="宋体"/>
          <w:vertAlign w:val="superscript"/>
          <w:lang w:eastAsia="zh-CN"/>
        </w:rPr>
        <w:t>[11]</w:t>
      </w:r>
      <w:r>
        <w:rPr>
          <w:rFonts w:hint="eastAsia" w:eastAsia="宋体"/>
          <w:lang w:eastAsia="zh-CN"/>
        </w:rPr>
        <w:t>。核心功能涵盖数据上传预处理、智能去噪、自动相位恢复以及结果可视化与导出。性能优化涉及模型轻量化（如知识蒸馏和量化）、计算加速（如多线程和GPU利用）以及内存管理（如流式和分块处理），以支持快速部署和低资源消耗</w:t>
      </w:r>
      <w:r>
        <w:rPr>
          <w:rFonts w:hint="eastAsia"/>
          <w:lang w:eastAsia="zh-CN"/>
        </w:rPr>
        <w:t>。</w:t>
      </w:r>
    </w:p>
    <w:p w14:paraId="1DF7F7E9">
      <w:pPr>
        <w:keepNext w:val="0"/>
        <w:keepLines w:val="0"/>
        <w:pageBreakBefore w:val="0"/>
        <w:widowControl w:val="0"/>
        <w:kinsoku/>
        <w:wordWrap/>
        <w:overflowPunct/>
        <w:topLinePunct w:val="0"/>
        <w:autoSpaceDE/>
        <w:autoSpaceDN/>
        <w:bidi w:val="0"/>
        <w:adjustRightInd/>
        <w:snapToGrid/>
        <w:spacing w:line="240" w:lineRule="auto"/>
        <w:textAlignment w:val="auto"/>
        <w:outlineLvl w:val="2"/>
        <w:rPr>
          <w:rFonts w:hint="eastAsia"/>
          <w:bCs/>
          <w:kern w:val="0"/>
          <w:sz w:val="28"/>
          <w:szCs w:val="21"/>
          <w:lang w:val="en-US"/>
        </w:rPr>
      </w:pPr>
      <w:bookmarkStart w:id="55" w:name="_Toc30441"/>
      <w:r>
        <w:rPr>
          <w:rFonts w:hint="eastAsia"/>
          <w:bCs/>
          <w:kern w:val="0"/>
          <w:sz w:val="28"/>
          <w:szCs w:val="21"/>
          <w:lang w:val="en-US"/>
        </w:rPr>
        <w:t>3.1.4 系统验证与性能评估</w:t>
      </w:r>
      <w:bookmarkEnd w:id="55"/>
    </w:p>
    <w:p w14:paraId="065185ED">
      <w:pPr>
        <w:pStyle w:val="51"/>
        <w:ind w:firstLine="480"/>
      </w:pPr>
      <w:r>
        <w:rPr>
          <w:rFonts w:hint="eastAsia"/>
        </w:rPr>
        <w:t>验证模块建立综合评估体系，包括定量指标（如PSNR、SSIM、重构误差和收敛速度）、定性分析（如专家视觉评估和结构保真度）以及实用度量（如处理时间和资源消耗）。多场景测试涵盖模拟数据优化、公开数据集对比以及真实实验验证。鲁棒性分析考察噪声适应性（不同水平和类型）、样品适应性（多样类型样品）以及条件适应性（变异实验参数），确保系统在实际应用中的稳定性。</w:t>
      </w:r>
    </w:p>
    <w:p w14:paraId="1C003632">
      <w:pPr>
        <w:pStyle w:val="47"/>
        <w:outlineLvl w:val="1"/>
        <w:rPr>
          <w:kern w:val="0"/>
        </w:rPr>
      </w:pPr>
      <w:bookmarkStart w:id="56" w:name="_Toc16138"/>
      <w:bookmarkStart w:id="57" w:name="_Toc20470"/>
      <w:bookmarkStart w:id="58" w:name="_Toc154310006"/>
      <w:bookmarkStart w:id="59" w:name="_Toc9785"/>
      <w:r>
        <w:rPr>
          <w:kern w:val="0"/>
        </w:rPr>
        <w:t>3.2 预期目标</w:t>
      </w:r>
      <w:bookmarkEnd w:id="56"/>
      <w:bookmarkEnd w:id="57"/>
      <w:bookmarkEnd w:id="58"/>
      <w:bookmarkEnd w:id="59"/>
    </w:p>
    <w:p w14:paraId="7616F38B">
      <w:pPr>
        <w:keepNext w:val="0"/>
        <w:keepLines w:val="0"/>
        <w:pageBreakBefore w:val="0"/>
        <w:widowControl w:val="0"/>
        <w:kinsoku/>
        <w:wordWrap/>
        <w:overflowPunct/>
        <w:topLinePunct w:val="0"/>
        <w:autoSpaceDE/>
        <w:autoSpaceDN/>
        <w:bidi w:val="0"/>
        <w:adjustRightInd/>
        <w:snapToGrid/>
        <w:spacing w:line="240" w:lineRule="auto"/>
        <w:textAlignment w:val="auto"/>
        <w:outlineLvl w:val="2"/>
        <w:rPr>
          <w:rFonts w:hint="eastAsia"/>
          <w:bCs/>
          <w:kern w:val="0"/>
          <w:sz w:val="28"/>
          <w:szCs w:val="21"/>
          <w:lang w:val="en-US"/>
        </w:rPr>
      </w:pPr>
      <w:bookmarkStart w:id="60" w:name="_Toc23972"/>
      <w:r>
        <w:rPr>
          <w:rFonts w:hint="eastAsia"/>
          <w:bCs/>
          <w:kern w:val="0"/>
          <w:sz w:val="28"/>
          <w:szCs w:val="21"/>
          <w:lang w:val="en-US"/>
        </w:rPr>
        <w:t>3.2.1 理论目标</w:t>
      </w:r>
      <w:bookmarkEnd w:id="60"/>
    </w:p>
    <w:p w14:paraId="3A7AD949">
      <w:pPr>
        <w:pStyle w:val="51"/>
        <w:ind w:firstLine="480"/>
        <w:rPr>
          <w:rFonts w:hint="eastAsia" w:eastAsia="宋体"/>
          <w:lang w:eastAsia="zh-CN"/>
        </w:rPr>
      </w:pPr>
      <w:r>
        <w:rPr>
          <w:rFonts w:hint="eastAsia"/>
          <w:lang w:eastAsia="zh-CN"/>
        </w:rPr>
        <w:t>提出k空间物理约束去噪理论，包括衍射信号的噪声模型和统计描述，以及在</w:t>
      </w:r>
      <w:r>
        <w:rPr>
          <w:rFonts w:hint="eastAsia"/>
          <w:lang w:val="en-US" w:eastAsia="zh-CN"/>
        </w:rPr>
        <w:t>低信噪比</w:t>
      </w:r>
      <w:r>
        <w:rPr>
          <w:rFonts w:hint="eastAsia"/>
          <w:lang w:eastAsia="zh-CN"/>
        </w:rPr>
        <w:t>条件下实现可靠增强的物理引导框架。同时，建立去噪-重构协同优化理论，通过量化去噪对重构影响的规律，开发数学模型和算法框架，为相关领域提供参考。</w:t>
      </w:r>
    </w:p>
    <w:p w14:paraId="0668DF51">
      <w:pPr>
        <w:keepNext w:val="0"/>
        <w:keepLines w:val="0"/>
        <w:pageBreakBefore w:val="0"/>
        <w:widowControl w:val="0"/>
        <w:kinsoku/>
        <w:wordWrap/>
        <w:overflowPunct/>
        <w:topLinePunct w:val="0"/>
        <w:autoSpaceDE/>
        <w:autoSpaceDN/>
        <w:bidi w:val="0"/>
        <w:adjustRightInd/>
        <w:snapToGrid/>
        <w:spacing w:line="240" w:lineRule="auto"/>
        <w:textAlignment w:val="auto"/>
        <w:outlineLvl w:val="2"/>
        <w:rPr>
          <w:b w:val="0"/>
          <w:bCs w:val="0"/>
        </w:rPr>
      </w:pPr>
      <w:bookmarkStart w:id="61" w:name="_Toc2300"/>
      <w:r>
        <w:rPr>
          <w:rFonts w:hint="eastAsia"/>
          <w:bCs/>
          <w:kern w:val="0"/>
          <w:sz w:val="28"/>
          <w:szCs w:val="21"/>
          <w:lang w:val="en-US"/>
        </w:rPr>
        <w:t>3.2.2 技术目标</w:t>
      </w:r>
      <w:bookmarkEnd w:id="61"/>
    </w:p>
    <w:p w14:paraId="5E307ED1">
      <w:pPr>
        <w:pStyle w:val="51"/>
        <w:bidi w:val="0"/>
        <w:rPr>
          <w:rFonts w:hint="eastAsia"/>
          <w:lang w:eastAsia="zh-CN"/>
        </w:rPr>
      </w:pPr>
      <w:r>
        <w:t>开发高性能去噪模型，在测试集上实现PSNR提升&gt;5 dB、弱信号区分辨率改善&gt;30%、相位恢复迭代次数减少&gt;40%。构建在线重构系统，支持512×512数据实时处理（响应&lt;30 s），配备友好Web界面、完整API文档以及跨平台部署能力。</w:t>
      </w:r>
    </w:p>
    <w:p w14:paraId="66E10EB0">
      <w:pPr>
        <w:keepNext w:val="0"/>
        <w:keepLines w:val="0"/>
        <w:pageBreakBefore w:val="0"/>
        <w:widowControl w:val="0"/>
        <w:kinsoku/>
        <w:wordWrap/>
        <w:overflowPunct/>
        <w:topLinePunct w:val="0"/>
        <w:autoSpaceDE/>
        <w:autoSpaceDN/>
        <w:bidi w:val="0"/>
        <w:adjustRightInd/>
        <w:snapToGrid/>
        <w:spacing w:line="240" w:lineRule="auto"/>
        <w:textAlignment w:val="auto"/>
        <w:outlineLvl w:val="2"/>
        <w:rPr>
          <w:rFonts w:hint="eastAsia"/>
          <w:bCs/>
          <w:kern w:val="0"/>
          <w:sz w:val="28"/>
          <w:szCs w:val="21"/>
          <w:lang w:val="en-US"/>
        </w:rPr>
      </w:pPr>
      <w:bookmarkStart w:id="62" w:name="_Toc27926"/>
      <w:r>
        <w:rPr>
          <w:rFonts w:hint="eastAsia"/>
          <w:bCs/>
          <w:kern w:val="0"/>
          <w:sz w:val="28"/>
          <w:szCs w:val="21"/>
          <w:lang w:val="en-US"/>
        </w:rPr>
        <w:t>3.2.3 应用目标</w:t>
      </w:r>
      <w:bookmarkEnd w:id="62"/>
    </w:p>
    <w:p w14:paraId="75F9B5BC">
      <w:pPr>
        <w:pStyle w:val="51"/>
        <w:bidi w:val="0"/>
        <w:rPr>
          <w:rFonts w:hint="eastAsia"/>
          <w:lang w:eastAsia="zh-CN"/>
        </w:rPr>
      </w:pPr>
      <w:r>
        <w:rPr>
          <w:rFonts w:hint="eastAsia"/>
        </w:rPr>
        <w:t>在生物大分子和纳米材料成像中验证系统实用性，并形成典型案例和实践指南。推广成果包括开源核心代码与预训练模型、详细技术文档，以及在至少一个大型光源</w:t>
      </w:r>
      <w:r>
        <w:rPr>
          <w:rFonts w:hint="eastAsia"/>
          <w:lang w:val="en-US" w:eastAsia="zh-CN"/>
        </w:rPr>
        <w:t>实验站</w:t>
      </w:r>
      <w:r>
        <w:rPr>
          <w:rFonts w:hint="eastAsia"/>
        </w:rPr>
        <w:t>的试用部署。</w:t>
      </w:r>
      <w:bookmarkStart w:id="63" w:name="_Toc154310007"/>
    </w:p>
    <w:p w14:paraId="7F786E0C">
      <w:bookmarkStart w:id="64" w:name="_Toc14620"/>
      <w:bookmarkStart w:id="65" w:name="_Toc21977"/>
      <w:r>
        <w:br w:type="page"/>
      </w:r>
    </w:p>
    <w:p w14:paraId="0A6405B6">
      <w:pPr>
        <w:pStyle w:val="46"/>
        <w:spacing w:after="312"/>
        <w:ind w:firstLine="480"/>
        <w:outlineLvl w:val="0"/>
      </w:pPr>
      <w:bookmarkStart w:id="66" w:name="_Toc15763"/>
      <w:r>
        <w:t>第四章 拟采用的研究方法、技术路线、实验方案及其可行性分析</w:t>
      </w:r>
      <w:bookmarkEnd w:id="63"/>
      <w:bookmarkEnd w:id="64"/>
      <w:bookmarkEnd w:id="65"/>
      <w:bookmarkEnd w:id="66"/>
    </w:p>
    <w:p w14:paraId="3A3BBE15">
      <w:pPr>
        <w:spacing w:before="156" w:beforeLines="50" w:after="156" w:afterLines="50" w:line="360" w:lineRule="auto"/>
        <w:outlineLvl w:val="1"/>
        <w:rPr>
          <w:bCs/>
          <w:kern w:val="0"/>
          <w:sz w:val="30"/>
          <w:szCs w:val="21"/>
        </w:rPr>
      </w:pPr>
      <w:bookmarkStart w:id="67" w:name="_Toc29466"/>
      <w:bookmarkStart w:id="68" w:name="_Toc32762"/>
      <w:bookmarkStart w:id="69" w:name="_Toc2094"/>
      <w:r>
        <w:rPr>
          <w:bCs/>
          <w:kern w:val="0"/>
          <w:sz w:val="30"/>
          <w:szCs w:val="21"/>
        </w:rPr>
        <w:t>4.1 研究方法</w:t>
      </w:r>
      <w:bookmarkEnd w:id="67"/>
      <w:bookmarkEnd w:id="68"/>
      <w:bookmarkEnd w:id="69"/>
    </w:p>
    <w:p w14:paraId="03D38DF6">
      <w:pPr>
        <w:pStyle w:val="51"/>
        <w:bidi w:val="0"/>
      </w:pPr>
      <w:r>
        <w:t>本研究采用多学科交叉的方法论框架，结合X射线相干衍射成像（CDI）实验技术、数值模拟和深度学习算法。实验方法包括单脉冲XFEL衍射数据采集；数值模拟方法利用Condor软件生成衍射图像数据集；计算方法则基于卷积神经网络（CNN）和迭代相位恢复算法，实现弱信号增强与重构。研究强调物理约束的融入，确保算法的物理合理性和泛化能力。通过定量指标（如峰值信噪比PSNR、结构相似性指数SSIM和相位恢复传输函数PRTF）评估模型性能，并与传统方法（如HIO算法）进行对比验证</w:t>
      </w:r>
      <w:r>
        <w:rPr>
          <w:rFonts w:hint="eastAsia"/>
          <w:lang w:eastAsia="zh-CN"/>
        </w:rPr>
        <w:t>。</w:t>
      </w:r>
    </w:p>
    <w:p w14:paraId="06B3F74C">
      <w:pPr>
        <w:spacing w:before="156" w:beforeLines="50" w:after="156" w:afterLines="50" w:line="360" w:lineRule="auto"/>
        <w:outlineLvl w:val="1"/>
        <w:rPr>
          <w:bCs/>
          <w:kern w:val="0"/>
          <w:sz w:val="30"/>
          <w:szCs w:val="21"/>
        </w:rPr>
      </w:pPr>
      <w:bookmarkStart w:id="70" w:name="_Toc9852"/>
      <w:bookmarkStart w:id="71" w:name="_Toc29083"/>
      <w:bookmarkStart w:id="72" w:name="_Toc7382"/>
      <w:r>
        <w:rPr>
          <w:bCs/>
          <w:kern w:val="0"/>
          <w:sz w:val="30"/>
          <w:szCs w:val="21"/>
        </w:rPr>
        <w:t>4.2 技术路线</w:t>
      </w:r>
      <w:r>
        <w:rPr>
          <w:rFonts w:hint="eastAsia"/>
          <w:bCs/>
          <w:kern w:val="0"/>
          <w:sz w:val="30"/>
          <w:szCs w:val="21"/>
        </w:rPr>
        <w:t>及</w:t>
      </w:r>
      <w:r>
        <w:rPr>
          <w:bCs/>
          <w:kern w:val="0"/>
          <w:sz w:val="30"/>
          <w:szCs w:val="21"/>
        </w:rPr>
        <w:t>实验方案</w:t>
      </w:r>
      <w:bookmarkEnd w:id="70"/>
      <w:bookmarkEnd w:id="71"/>
      <w:bookmarkEnd w:id="72"/>
    </w:p>
    <w:p w14:paraId="7E7B842D">
      <w:pPr>
        <w:pStyle w:val="51"/>
        <w:bidi w:val="0"/>
      </w:pPr>
      <w:r>
        <w:t>本节详细阐述技术路线，包括模拟衍射图像的生成、神经网络的搭建、损失函数的设计，以及自动处理和重构算法的具体实现。整体技术路线如图4.1所示：首先通过数值模拟生成噪声衍射数据集，用于训练深度学习模型；其次搭建物理引导的UNet网络进行k空间去噪；然后设计混合损失函数优化训练过程；最后集成自动处理流程和相位恢复算法，实现从数据预处理到图像重构的全自动化链路。</w:t>
      </w:r>
    </w:p>
    <w:p w14:paraId="2954FEF9">
      <w:pPr>
        <w:pStyle w:val="20"/>
        <w:keepNext w:val="0"/>
        <w:keepLines w:val="0"/>
        <w:widowControl/>
        <w:suppressLineNumbers w:val="0"/>
        <w:jc w:val="center"/>
        <w:rPr>
          <w:rFonts w:hint="eastAsia" w:eastAsia="宋体"/>
          <w:b/>
          <w:bCs/>
          <w:lang w:eastAsia="zh-CN"/>
        </w:rPr>
      </w:pPr>
      <w:r>
        <w:drawing>
          <wp:inline distT="0" distB="0" distL="114300" distR="114300">
            <wp:extent cx="5271770" cy="2133600"/>
            <wp:effectExtent l="0" t="0" r="508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1"/>
                    <a:stretch>
                      <a:fillRect/>
                    </a:stretch>
                  </pic:blipFill>
                  <pic:spPr>
                    <a:xfrm>
                      <a:off x="0" y="0"/>
                      <a:ext cx="5271770" cy="2133600"/>
                    </a:xfrm>
                    <a:prstGeom prst="rect">
                      <a:avLst/>
                    </a:prstGeom>
                    <a:noFill/>
                    <a:ln>
                      <a:noFill/>
                    </a:ln>
                  </pic:spPr>
                </pic:pic>
              </a:graphicData>
            </a:graphic>
          </wp:inline>
        </w:drawing>
      </w:r>
    </w:p>
    <w:p w14:paraId="1DE4D107">
      <w:pPr>
        <w:pStyle w:val="20"/>
        <w:keepNext w:val="0"/>
        <w:keepLines w:val="0"/>
        <w:widowControl/>
        <w:suppressLineNumbers w:val="0"/>
        <w:jc w:val="center"/>
        <w:rPr>
          <w:rFonts w:hint="eastAsia" w:eastAsia="宋体"/>
          <w:lang w:val="en-US" w:eastAsia="zh-CN"/>
        </w:rPr>
      </w:pPr>
      <w:r>
        <w:rPr>
          <w:b w:val="0"/>
          <w:bCs w:val="0"/>
        </w:rPr>
        <w:t>图4.1 技术路线流程图</w:t>
      </w:r>
    </w:p>
    <w:p w14:paraId="5ED9C365">
      <w:pPr>
        <w:keepNext w:val="0"/>
        <w:keepLines w:val="0"/>
        <w:pageBreakBefore w:val="0"/>
        <w:widowControl w:val="0"/>
        <w:kinsoku/>
        <w:wordWrap/>
        <w:overflowPunct/>
        <w:topLinePunct w:val="0"/>
        <w:autoSpaceDE/>
        <w:autoSpaceDN/>
        <w:bidi w:val="0"/>
        <w:adjustRightInd/>
        <w:snapToGrid/>
        <w:spacing w:line="240" w:lineRule="auto"/>
        <w:textAlignment w:val="auto"/>
        <w:outlineLvl w:val="2"/>
        <w:rPr>
          <w:rFonts w:hint="default"/>
          <w:bCs/>
          <w:kern w:val="0"/>
          <w:sz w:val="28"/>
          <w:szCs w:val="21"/>
          <w:lang w:val="en-US" w:eastAsia="zh-CN"/>
        </w:rPr>
      </w:pPr>
      <w:bookmarkStart w:id="73" w:name="_Toc8823"/>
      <w:bookmarkStart w:id="74" w:name="_Toc6742"/>
      <w:bookmarkStart w:id="75" w:name="_Toc18276"/>
      <w:r>
        <w:rPr>
          <w:rFonts w:hint="eastAsia"/>
          <w:bCs/>
          <w:kern w:val="0"/>
          <w:sz w:val="28"/>
          <w:szCs w:val="21"/>
          <w:lang w:val="en-US"/>
        </w:rPr>
        <w:t xml:space="preserve">4.2.1 </w:t>
      </w:r>
      <w:bookmarkEnd w:id="73"/>
      <w:bookmarkEnd w:id="74"/>
      <w:r>
        <w:rPr>
          <w:rFonts w:hint="eastAsia"/>
          <w:bCs/>
          <w:kern w:val="0"/>
          <w:sz w:val="28"/>
          <w:szCs w:val="21"/>
          <w:lang w:val="en-US" w:eastAsia="zh-CN"/>
        </w:rPr>
        <w:t>单脉冲表征</w:t>
      </w:r>
      <w:bookmarkEnd w:id="75"/>
    </w:p>
    <w:p w14:paraId="0277A18A">
      <w:pPr>
        <w:pStyle w:val="51"/>
        <w:bidi w:val="0"/>
        <w:rPr>
          <w:rFonts w:hint="eastAsia"/>
          <w:bCs/>
          <w:kern w:val="0"/>
          <w:sz w:val="28"/>
          <w:szCs w:val="21"/>
          <w:lang w:val="en-US" w:eastAsia="zh-CN"/>
        </w:rPr>
      </w:pPr>
      <w:r>
        <w:t>单脉冲表征采用XFEL装置进行，样品为纳米级粒子（如金纳米粒子），通过气溶胶注入器实现单粒子成像。衍射图案由CSPAD探测器采集，表征指标包括信噪比（SNR）和相干性，使用Young's双缝实验量化光束相干长度。</w:t>
      </w:r>
    </w:p>
    <w:p w14:paraId="08A3F3C4">
      <w:pPr>
        <w:keepNext w:val="0"/>
        <w:keepLines w:val="0"/>
        <w:pageBreakBefore w:val="0"/>
        <w:widowControl w:val="0"/>
        <w:kinsoku/>
        <w:wordWrap/>
        <w:overflowPunct/>
        <w:topLinePunct w:val="0"/>
        <w:autoSpaceDE/>
        <w:autoSpaceDN/>
        <w:bidi w:val="0"/>
        <w:adjustRightInd/>
        <w:snapToGrid/>
        <w:spacing w:line="240" w:lineRule="auto"/>
        <w:textAlignment w:val="auto"/>
        <w:outlineLvl w:val="2"/>
        <w:rPr>
          <w:rFonts w:hint="eastAsia"/>
          <w:bCs/>
          <w:kern w:val="0"/>
          <w:sz w:val="28"/>
          <w:szCs w:val="21"/>
          <w:lang w:val="en-US" w:eastAsia="zh-CN"/>
        </w:rPr>
      </w:pPr>
      <w:bookmarkStart w:id="76" w:name="_Toc18039"/>
      <w:bookmarkStart w:id="77" w:name="_Toc13657"/>
      <w:bookmarkStart w:id="78" w:name="_Toc31833"/>
      <w:r>
        <w:rPr>
          <w:rFonts w:hint="eastAsia"/>
          <w:bCs/>
          <w:kern w:val="0"/>
          <w:sz w:val="28"/>
          <w:szCs w:val="21"/>
          <w:lang w:val="en-US"/>
        </w:rPr>
        <w:t xml:space="preserve">4.2.2 </w:t>
      </w:r>
      <w:bookmarkEnd w:id="76"/>
      <w:bookmarkEnd w:id="77"/>
      <w:r>
        <w:rPr>
          <w:rFonts w:hint="eastAsia"/>
          <w:bCs/>
          <w:kern w:val="0"/>
          <w:sz w:val="28"/>
          <w:szCs w:val="21"/>
          <w:lang w:val="en-US" w:eastAsia="zh-CN"/>
        </w:rPr>
        <w:t>单脉冲pattern的重构</w:t>
      </w:r>
      <w:bookmarkEnd w:id="78"/>
    </w:p>
    <w:p w14:paraId="5DD14B28">
      <w:pPr>
        <w:pStyle w:val="51"/>
        <w:bidi w:val="0"/>
      </w:pPr>
      <w:r>
        <w:t>单脉冲pattern的重构是本研究的重点，针对弱衍射信号的噪声干扰和信息丢失问题，采用深度学习辅助的k空间去噪与相位恢复框架。以下详细介绍关键步骤。</w:t>
      </w:r>
    </w:p>
    <w:p w14:paraId="70A4E3CD">
      <w:pPr>
        <w:pStyle w:val="51"/>
        <w:bidi w:val="0"/>
        <w:spacing w:line="360" w:lineRule="auto"/>
        <w:ind w:left="0" w:leftChars="0" w:firstLine="0" w:firstLineChars="0"/>
        <w:rPr>
          <w:rFonts w:hint="default"/>
          <w:lang w:val="en-US" w:eastAsia="zh-CN"/>
        </w:rPr>
      </w:pPr>
      <w:r>
        <w:rPr>
          <w:rFonts w:hint="default"/>
          <w:lang w:val="en-US" w:eastAsia="zh-CN"/>
        </w:rPr>
        <w:t>4.2.2.1 模拟衍射图像的生成</w:t>
      </w:r>
    </w:p>
    <w:p w14:paraId="2CC33E2E">
      <w:pPr>
        <w:pStyle w:val="51"/>
        <w:bidi w:val="0"/>
        <w:rPr>
          <w:rFonts w:hint="default"/>
          <w:lang w:val="en-US" w:eastAsia="zh-CN"/>
        </w:rPr>
      </w:pPr>
      <w:r>
        <w:rPr>
          <w:rFonts w:hint="default"/>
          <w:lang w:val="en-US" w:eastAsia="zh-CN"/>
        </w:rPr>
        <w:t>为训练深度学习模型，需要大量噪声衍射图像数据集。模拟采用Condor软件，基于远场衍射理论生成二维衍射图案。模拟过程如下：</w:t>
      </w:r>
    </w:p>
    <w:p w14:paraId="1DF8C263">
      <w:pPr>
        <w:pStyle w:val="51"/>
        <w:bidi w:val="0"/>
        <w:ind w:left="0" w:leftChars="0" w:firstLine="0" w:firstLineChars="0"/>
        <w:rPr>
          <w:rFonts w:hint="eastAsia"/>
          <w:lang w:val="en-US" w:eastAsia="zh-CN"/>
        </w:rPr>
      </w:pPr>
      <w:r>
        <w:rPr>
          <w:rFonts w:hint="eastAsia"/>
          <w:lang w:val="en-US" w:eastAsia="zh-CN"/>
        </w:rPr>
        <w:t xml:space="preserve">（1）粒子模型定义：模拟多种纳米级粒子形状，以覆盖生物和材料样品的多样性。粒子尺寸范围为2-3 </w:t>
      </w:r>
      <w:r>
        <w:t>μm</w:t>
      </w:r>
      <w:r>
        <w:rPr>
          <w:rFonts w:hint="eastAsia"/>
          <w:lang w:val="en-US" w:eastAsia="zh-CN"/>
        </w:rPr>
        <w:t>，材料包括Au、Ag、Pt等。形状包括：</w:t>
      </w:r>
    </w:p>
    <w:p w14:paraId="02D936FF">
      <w:pPr>
        <w:pStyle w:val="51"/>
        <w:bidi w:val="0"/>
        <w:rPr>
          <w:rFonts w:hint="eastAsia"/>
          <w:lang w:val="en-US" w:eastAsia="zh-CN"/>
        </w:rPr>
      </w:pPr>
      <w:r>
        <w:rPr>
          <w:rFonts w:hint="eastAsia"/>
          <w:lang w:val="en-US" w:eastAsia="zh-CN"/>
        </w:rPr>
        <w:t>·球体（Sphere）：直径</w:t>
      </w:r>
      <m:oMath>
        <m:r>
          <m:rPr>
            <m:sty m:val="p"/>
          </m:rPr>
          <w:rPr>
            <w:rFonts w:hint="eastAsia" w:ascii="Times New Roman" w:hAnsi="Times New Roman"/>
            <w:lang w:val="en-US" w:eastAsia="zh-CN"/>
          </w:rPr>
          <m:t>d∈</m:t>
        </m:r>
        <m:d>
          <m:dPr>
            <m:begChr m:val="["/>
            <m:sepChr m:val=""/>
            <m:endChr m:val="]"/>
            <m:ctrlPr>
              <w:rPr>
                <w:rFonts w:hint="eastAsia"/>
                <w:lang w:val="en-US" w:eastAsia="zh-CN"/>
              </w:rPr>
            </m:ctrlPr>
          </m:dPr>
          <m:e>
            <m:r>
              <m:rPr>
                <m:sty m:val="p"/>
              </m:rPr>
              <w:rPr>
                <w:rFonts w:hint="eastAsia" w:ascii="Times New Roman" w:hAnsi="Times New Roman"/>
                <w:lang w:val="en-US" w:eastAsia="zh-CN"/>
              </w:rPr>
              <m:t>2,3</m:t>
            </m:r>
            <m:ctrlPr>
              <w:rPr>
                <w:rFonts w:hint="eastAsia"/>
                <w:lang w:val="en-US" w:eastAsia="zh-CN"/>
              </w:rPr>
            </m:ctrlPr>
          </m:e>
        </m:d>
      </m:oMath>
      <w:r>
        <w:rPr>
          <w:rFonts w:hint="eastAsia"/>
          <w:lang w:val="en-US" w:eastAsia="zh-CN"/>
        </w:rPr>
        <w:t xml:space="preserve"> </w:t>
      </w:r>
      <w:r>
        <w:t>μm</w:t>
      </w:r>
      <w:r>
        <w:rPr>
          <w:rFonts w:hint="eastAsia"/>
          <w:lang w:val="en-US" w:eastAsia="zh-CN"/>
        </w:rPr>
        <w:t>；</w:t>
      </w:r>
    </w:p>
    <w:p w14:paraId="0EE0B69D">
      <w:pPr>
        <w:pStyle w:val="51"/>
        <w:bidi w:val="0"/>
        <w:rPr>
          <w:rFonts w:hint="eastAsia"/>
          <w:lang w:val="en-US" w:eastAsia="zh-CN"/>
        </w:rPr>
      </w:pPr>
      <w:r>
        <w:rPr>
          <w:rFonts w:hint="eastAsia"/>
          <w:lang w:val="en-US" w:eastAsia="zh-CN"/>
        </w:rPr>
        <w:t>·椭球体（Spheroid）：轴长</w:t>
      </w:r>
      <m:oMath>
        <m:r>
          <m:rPr>
            <m:sty m:val="p"/>
          </m:rPr>
          <w:rPr>
            <w:rFonts w:hint="eastAsia" w:ascii="Times New Roman" w:hAnsi="Times New Roman"/>
            <w:lang w:val="en-US" w:eastAsia="zh-CN"/>
          </w:rPr>
          <m:t>a,b,c∈</m:t>
        </m:r>
        <m:d>
          <m:dPr>
            <m:begChr m:val="["/>
            <m:sepChr m:val=""/>
            <m:endChr m:val="]"/>
            <m:ctrlPr>
              <w:rPr>
                <w:rFonts w:hint="eastAsia"/>
                <w:lang w:val="en-US" w:eastAsia="zh-CN"/>
              </w:rPr>
            </m:ctrlPr>
          </m:dPr>
          <m:e>
            <m:r>
              <m:rPr>
                <m:sty m:val="p"/>
              </m:rPr>
              <w:rPr>
                <w:rFonts w:hint="eastAsia" w:ascii="Times New Roman" w:hAnsi="Times New Roman"/>
                <w:lang w:val="en-US" w:eastAsia="zh-CN"/>
              </w:rPr>
              <m:t>2,3</m:t>
            </m:r>
            <m:ctrlPr>
              <w:rPr>
                <w:rFonts w:hint="eastAsia"/>
                <w:lang w:val="en-US" w:eastAsia="zh-CN"/>
              </w:rPr>
            </m:ctrlPr>
          </m:e>
        </m:d>
      </m:oMath>
      <w:r>
        <w:rPr>
          <w:rFonts w:hint="eastAsia"/>
          <w:lang w:val="en-US" w:eastAsia="zh-CN"/>
        </w:rPr>
        <w:t xml:space="preserve"> </w:t>
      </w:r>
      <w:r>
        <w:t>μm</w:t>
      </w:r>
      <w:r>
        <w:rPr>
          <w:rFonts w:hint="eastAsia"/>
          <w:lang w:val="en-US" w:eastAsia="zh-CN"/>
        </w:rPr>
        <w:t>；</w:t>
      </w:r>
    </w:p>
    <w:p w14:paraId="76446A75">
      <w:pPr>
        <w:pStyle w:val="51"/>
        <w:bidi w:val="0"/>
        <w:rPr>
          <w:rFonts w:hint="eastAsia"/>
          <w:lang w:val="en-US" w:eastAsia="zh-CN"/>
        </w:rPr>
      </w:pPr>
      <w:r>
        <w:rPr>
          <w:rFonts w:hint="eastAsia"/>
          <w:lang w:val="en-US" w:eastAsia="zh-CN"/>
        </w:rPr>
        <w:t>·圆柱体（Cylinder）：直径</w:t>
      </w:r>
      <m:oMath>
        <m:r>
          <m:rPr>
            <m:sty m:val="p"/>
          </m:rPr>
          <w:rPr>
            <w:rFonts w:hint="eastAsia" w:ascii="Times New Roman" w:hAnsi="Times New Roman"/>
            <w:lang w:val="en-US" w:eastAsia="zh-CN"/>
          </w:rPr>
          <m:t>d∈</m:t>
        </m:r>
        <m:d>
          <m:dPr>
            <m:begChr m:val="["/>
            <m:sepChr m:val=""/>
            <m:endChr m:val="]"/>
            <m:ctrlPr>
              <w:rPr>
                <w:rFonts w:hint="eastAsia"/>
                <w:lang w:val="en-US" w:eastAsia="zh-CN"/>
              </w:rPr>
            </m:ctrlPr>
          </m:dPr>
          <m:e>
            <m:r>
              <m:rPr>
                <m:sty m:val="p"/>
              </m:rPr>
              <w:rPr>
                <w:rFonts w:hint="eastAsia" w:ascii="Times New Roman" w:hAnsi="Times New Roman"/>
                <w:lang w:val="en-US" w:eastAsia="zh-CN"/>
              </w:rPr>
              <m:t>2,3</m:t>
            </m:r>
            <m:ctrlPr>
              <w:rPr>
                <w:rFonts w:hint="eastAsia"/>
                <w:lang w:val="en-US" w:eastAsia="zh-CN"/>
              </w:rPr>
            </m:ctrlPr>
          </m:e>
        </m:d>
      </m:oMath>
      <w:r>
        <w:rPr>
          <w:rFonts w:hint="eastAsia"/>
          <w:lang w:val="en-US" w:eastAsia="zh-CN"/>
        </w:rPr>
        <w:t xml:space="preserve"> </w:t>
      </w:r>
      <w:r>
        <w:t>μm</w:t>
      </w:r>
      <w:r>
        <w:rPr>
          <w:rFonts w:hint="eastAsia"/>
          <w:lang w:val="en-US" w:eastAsia="zh-CN"/>
        </w:rPr>
        <w:t>，高度</w:t>
      </w:r>
      <m:oMath>
        <m:r>
          <m:rPr>
            <m:sty m:val="p"/>
          </m:rPr>
          <w:rPr>
            <w:rFonts w:hint="eastAsia" w:ascii="Times New Roman" w:hAnsi="Times New Roman"/>
            <w:lang w:val="en-US" w:eastAsia="zh-CN"/>
          </w:rPr>
          <m:t>h∈</m:t>
        </m:r>
        <m:d>
          <m:dPr>
            <m:begChr m:val="["/>
            <m:sepChr m:val=""/>
            <m:endChr m:val="]"/>
            <m:ctrlPr>
              <w:rPr>
                <w:rFonts w:hint="eastAsia"/>
                <w:lang w:val="en-US" w:eastAsia="zh-CN"/>
              </w:rPr>
            </m:ctrlPr>
          </m:dPr>
          <m:e>
            <m:r>
              <m:rPr>
                <m:sty m:val="p"/>
              </m:rPr>
              <w:rPr>
                <w:rFonts w:hint="eastAsia" w:ascii="Times New Roman" w:hAnsi="Times New Roman"/>
                <w:lang w:val="en-US" w:eastAsia="zh-CN"/>
              </w:rPr>
              <m:t>2,3</m:t>
            </m:r>
            <m:ctrlPr>
              <w:rPr>
                <w:rFonts w:hint="eastAsia"/>
                <w:lang w:val="en-US" w:eastAsia="zh-CN"/>
              </w:rPr>
            </m:ctrlPr>
          </m:e>
        </m:d>
      </m:oMath>
      <w:r>
        <w:rPr>
          <w:rFonts w:hint="eastAsia"/>
          <w:lang w:val="en-US" w:eastAsia="zh-CN"/>
        </w:rPr>
        <w:t xml:space="preserve"> </w:t>
      </w:r>
      <w:r>
        <w:t>μm</w:t>
      </w:r>
      <w:r>
        <w:rPr>
          <w:rFonts w:hint="eastAsia"/>
          <w:lang w:val="en-US" w:eastAsia="zh-CN"/>
        </w:rPr>
        <w:t>；</w:t>
      </w:r>
    </w:p>
    <w:p w14:paraId="7A7B0CAA">
      <w:pPr>
        <w:pStyle w:val="51"/>
        <w:bidi w:val="0"/>
        <w:rPr>
          <w:rFonts w:hint="eastAsia"/>
          <w:lang w:val="en-US" w:eastAsia="zh-CN"/>
        </w:rPr>
      </w:pPr>
      <w:r>
        <w:rPr>
          <w:rFonts w:hint="eastAsia"/>
          <w:lang w:val="en-US" w:eastAsia="zh-CN"/>
        </w:rPr>
        <w:t>·正四面体（Tetrahedron）：边长</w:t>
      </w:r>
      <m:oMath>
        <m:r>
          <m:rPr>
            <m:sty m:val="p"/>
          </m:rPr>
          <w:rPr>
            <w:rFonts w:hint="eastAsia" w:ascii="Times New Roman" w:hAnsi="Times New Roman"/>
            <w:lang w:val="en-US" w:eastAsia="zh-CN"/>
          </w:rPr>
          <m:t>e∈</m:t>
        </m:r>
        <m:d>
          <m:dPr>
            <m:begChr m:val="["/>
            <m:sepChr m:val=""/>
            <m:endChr m:val="]"/>
            <m:ctrlPr>
              <w:rPr>
                <w:rFonts w:hint="eastAsia"/>
                <w:lang w:val="en-US" w:eastAsia="zh-CN"/>
              </w:rPr>
            </m:ctrlPr>
          </m:dPr>
          <m:e>
            <m:r>
              <m:rPr>
                <m:sty m:val="p"/>
              </m:rPr>
              <w:rPr>
                <w:rFonts w:hint="eastAsia" w:ascii="Times New Roman" w:hAnsi="Times New Roman"/>
                <w:lang w:val="en-US" w:eastAsia="zh-CN"/>
              </w:rPr>
              <m:t>2,3</m:t>
            </m:r>
            <m:ctrlPr>
              <w:rPr>
                <w:rFonts w:hint="eastAsia"/>
                <w:lang w:val="en-US" w:eastAsia="zh-CN"/>
              </w:rPr>
            </m:ctrlPr>
          </m:e>
        </m:d>
      </m:oMath>
      <w:r>
        <w:rPr>
          <w:rFonts w:hint="eastAsia"/>
          <w:lang w:val="en-US" w:eastAsia="zh-CN"/>
        </w:rPr>
        <w:t xml:space="preserve"> </w:t>
      </w:r>
      <w:r>
        <w:t>μm</w:t>
      </w:r>
      <w:r>
        <w:rPr>
          <w:rFonts w:hint="eastAsia"/>
          <w:lang w:val="en-US" w:eastAsia="zh-CN"/>
        </w:rPr>
        <w:t>；</w:t>
      </w:r>
    </w:p>
    <w:p w14:paraId="3E19A298">
      <w:pPr>
        <w:pStyle w:val="51"/>
        <w:bidi w:val="0"/>
        <w:rPr>
          <w:rFonts w:hint="eastAsia"/>
          <w:lang w:val="en-US" w:eastAsia="zh-CN"/>
        </w:rPr>
      </w:pPr>
      <w:r>
        <w:rPr>
          <w:rFonts w:hint="eastAsia"/>
          <w:lang w:val="en-US" w:eastAsia="zh-CN"/>
        </w:rPr>
        <w:t>·其他形状：圆角立方体（Rounded Cube）、杆状（Rod）、细菌杆状（Bacteria Rod）、病毒衣壳（Virus Capsid）、细胞核（Cell Nucleus）、线粒体（Mitochondria）等，共10种稳定形状（避免内存密集型形状如Dimer）。</w:t>
      </w:r>
    </w:p>
    <w:p w14:paraId="7E94901A">
      <w:pPr>
        <w:pStyle w:val="51"/>
        <w:bidi w:val="0"/>
        <w:rPr>
          <w:rFonts w:hint="default"/>
          <w:lang w:val="en-US" w:eastAsia="zh-CN"/>
        </w:rPr>
      </w:pPr>
      <w:r>
        <w:rPr>
          <w:rFonts w:hint="eastAsia"/>
          <w:lang w:val="en-US" w:eastAsia="zh-CN"/>
        </w:rPr>
        <w:t>粒子密度使用电子密度模型，引入缺陷（表面空洞）和双材料结构（核心-壳层）以增加真实性。长宽比分布控制在1.0-5.0。</w:t>
      </w:r>
    </w:p>
    <w:p w14:paraId="74F4B6C3">
      <w:pPr>
        <w:pStyle w:val="51"/>
        <w:bidi w:val="0"/>
        <w:ind w:left="0" w:leftChars="0" w:firstLine="0" w:firstLineChars="0"/>
        <w:rPr>
          <w:sz w:val="24"/>
          <w:szCs w:val="24"/>
        </w:rPr>
      </w:pPr>
      <w:r>
        <w:rPr>
          <w:rFonts w:hint="eastAsia"/>
          <w:lang w:val="en-US" w:eastAsia="zh-CN"/>
        </w:rPr>
        <w:t>（2）</w:t>
      </w:r>
      <w:r>
        <w:t>衍射模拟公式：</w:t>
      </w:r>
      <w:r>
        <w:rPr>
          <w:sz w:val="24"/>
          <w:szCs w:val="24"/>
        </w:rPr>
        <w:t>衍射强度</w:t>
      </w:r>
      <m:oMath>
        <m:r>
          <m:rPr>
            <m:sty m:val="p"/>
          </m:rPr>
          <w:rPr>
            <w:rFonts w:ascii="Times New Roman" w:hAnsi="Times New Roman"/>
            <w:sz w:val="24"/>
            <w:szCs w:val="24"/>
          </w:rPr>
          <m:t>I</m:t>
        </m:r>
        <m:d>
          <m:dPr>
            <m:sepChr m:val=""/>
            <m:ctrlPr>
              <w:rPr>
                <w:sz w:val="24"/>
                <w:szCs w:val="24"/>
              </w:rPr>
            </m:ctrlPr>
          </m:dPr>
          <m:e>
            <m:r>
              <m:rPr>
                <m:sty m:val="p"/>
                <m:scr m:val="fraktur"/>
              </m:rPr>
              <w:rPr>
                <w:rFonts w:ascii="Times New Roman" w:hAnsi="Times New Roman" w:eastAsia="MS Mincho"/>
                <w:sz w:val="24"/>
                <w:szCs w:val="24"/>
              </w:rPr>
              <m:t>q</m:t>
            </m:r>
            <m:ctrlPr>
              <w:rPr>
                <w:sz w:val="24"/>
                <w:szCs w:val="24"/>
              </w:rPr>
            </m:ctrlPr>
          </m:e>
        </m:d>
      </m:oMath>
      <w:r>
        <w:rPr>
          <w:sz w:val="24"/>
          <w:szCs w:val="24"/>
        </w:rPr>
        <w:t>基于傅里叶变换</w:t>
      </w:r>
    </w:p>
    <w:p w14:paraId="2DBF2A8E">
      <w:pPr>
        <w:pStyle w:val="51"/>
        <w:bidi w:val="0"/>
        <w:spacing w:line="360" w:lineRule="auto"/>
        <w:jc w:val="center"/>
        <w:rPr>
          <w:rFonts w:hint="eastAsia" w:eastAsia="宋体"/>
          <w:sz w:val="24"/>
          <w:szCs w:val="24"/>
          <w:lang w:eastAsia="zh-CN"/>
        </w:rPr>
      </w:pPr>
      <m:oMathPara>
        <m:oMathParaPr>
          <m:jc m:val="center"/>
        </m:oMathParaPr>
        <m:oMath>
          <m:eqArr>
            <m:eqArrPr>
              <m:maxDist m:val="1"/>
              <m:ctrlPr>
                <m:rPr/>
                <w:rPr>
                  <w:rFonts w:ascii="Times New Roman" w:hAnsi="Times New Roman"/>
                  <w:b w:val="0"/>
                  <w:i/>
                  <w:iCs/>
                  <w:sz w:val="24"/>
                  <w:szCs w:val="24"/>
                </w:rPr>
              </m:ctrlPr>
            </m:eqArrPr>
            <m:e>
              <m:r>
                <m:rPr/>
                <w:rPr>
                  <w:rFonts w:ascii="Times New Roman" w:hAnsi="Times New Roman"/>
                  <w:sz w:val="24"/>
                  <w:szCs w:val="24"/>
                </w:rPr>
                <m:t>I</m:t>
              </m:r>
              <m:d>
                <m:dPr>
                  <m:sepChr m:val=""/>
                  <m:ctrlPr>
                    <w:rPr>
                      <w:rFonts w:ascii="Cambria Math" w:hAnsi="Cambria Math"/>
                      <w:i/>
                      <w:iCs/>
                      <w:sz w:val="24"/>
                      <w:szCs w:val="24"/>
                    </w:rPr>
                  </m:ctrlPr>
                </m:dPr>
                <m:e>
                  <m:r>
                    <m:rPr/>
                    <w:rPr>
                      <w:rFonts w:ascii="Times New Roman" w:hAnsi="Times New Roman"/>
                      <w:sz w:val="24"/>
                      <w:szCs w:val="24"/>
                    </w:rPr>
                    <m:t>q</m:t>
                  </m:r>
                  <m:ctrlPr>
                    <w:rPr>
                      <w:rFonts w:ascii="Cambria Math" w:hAnsi="Cambria Math"/>
                      <w:i/>
                      <w:iCs/>
                      <w:sz w:val="24"/>
                      <w:szCs w:val="24"/>
                    </w:rPr>
                  </m:ctrlPr>
                </m:e>
              </m:d>
              <m:r>
                <m:rPr/>
                <w:rPr>
                  <w:rFonts w:ascii="Times New Roman" w:hAnsi="Times New Roman"/>
                  <w:sz w:val="24"/>
                  <w:szCs w:val="24"/>
                </w:rPr>
                <m:t>=</m:t>
              </m:r>
              <m:sSup>
                <m:sSupPr>
                  <m:ctrlPr>
                    <w:rPr>
                      <w:rFonts w:ascii="Cambria Math" w:hAnsi="Cambria Math"/>
                      <w:i/>
                      <w:iCs/>
                      <w:sz w:val="24"/>
                      <w:szCs w:val="24"/>
                    </w:rPr>
                  </m:ctrlPr>
                </m:sSupPr>
                <m:e>
                  <m:d>
                    <m:dPr>
                      <m:begChr m:val="|"/>
                      <m:sepChr m:val=""/>
                      <m:endChr m:val="|"/>
                      <m:ctrlPr>
                        <w:rPr>
                          <w:rFonts w:ascii="Cambria Math" w:hAnsi="Cambria Math"/>
                          <w:i/>
                          <w:iCs/>
                          <w:sz w:val="24"/>
                          <w:szCs w:val="24"/>
                        </w:rPr>
                      </m:ctrlPr>
                    </m:dPr>
                    <m:e>
                      <m:r>
                        <m:rPr/>
                        <w:rPr>
                          <w:rFonts w:ascii="Times New Roman" w:hAnsi="Times New Roman"/>
                          <w:sz w:val="24"/>
                          <w:szCs w:val="24"/>
                        </w:rPr>
                        <m:t>∫ρ</m:t>
                      </m:r>
                      <m:d>
                        <m:dPr>
                          <m:sepChr m:val=""/>
                          <m:ctrlPr>
                            <w:rPr>
                              <w:rFonts w:ascii="Cambria Math" w:hAnsi="Cambria Math"/>
                              <w:i/>
                              <w:iCs/>
                              <w:sz w:val="24"/>
                              <w:szCs w:val="24"/>
                            </w:rPr>
                          </m:ctrlPr>
                        </m:dPr>
                        <m:e>
                          <m:r>
                            <m:rPr/>
                            <w:rPr>
                              <w:rFonts w:ascii="Times New Roman" w:hAnsi="Times New Roman"/>
                              <w:sz w:val="24"/>
                              <w:szCs w:val="24"/>
                            </w:rPr>
                            <m:t>r</m:t>
                          </m:r>
                          <m:ctrlPr>
                            <w:rPr>
                              <w:rFonts w:ascii="Cambria Math" w:hAnsi="Cambria Math"/>
                              <w:i/>
                              <w:iCs/>
                              <w:sz w:val="24"/>
                              <w:szCs w:val="24"/>
                            </w:rPr>
                          </m:ctrlPr>
                        </m:e>
                      </m:d>
                      <m:sSup>
                        <m:sSupPr>
                          <m:ctrlPr>
                            <w:rPr>
                              <w:rFonts w:ascii="Cambria Math" w:hAnsi="Cambria Math"/>
                              <w:i/>
                              <w:iCs/>
                              <w:sz w:val="24"/>
                              <w:szCs w:val="24"/>
                            </w:rPr>
                          </m:ctrlPr>
                        </m:sSupPr>
                        <m:e>
                          <m:r>
                            <m:rPr/>
                            <w:rPr>
                              <w:rFonts w:ascii="Times New Roman" w:hAnsi="Times New Roman"/>
                              <w:sz w:val="24"/>
                              <w:szCs w:val="24"/>
                            </w:rPr>
                            <m:t>e</m:t>
                          </m:r>
                          <m:ctrlPr>
                            <w:rPr>
                              <w:rFonts w:ascii="Cambria Math" w:hAnsi="Cambria Math"/>
                              <w:i/>
                              <w:iCs/>
                              <w:sz w:val="24"/>
                              <w:szCs w:val="24"/>
                            </w:rPr>
                          </m:ctrlPr>
                        </m:e>
                        <m:sup>
                          <m:r>
                            <m:rPr/>
                            <w:rPr>
                              <w:rFonts w:ascii="Times New Roman" w:hAnsi="Times New Roman"/>
                              <w:sz w:val="24"/>
                              <w:szCs w:val="24"/>
                            </w:rPr>
                            <m:t>−iq⋅r</m:t>
                          </m:r>
                          <m:ctrlPr>
                            <w:rPr>
                              <w:rFonts w:ascii="Cambria Math" w:hAnsi="Cambria Math"/>
                              <w:i/>
                              <w:iCs/>
                              <w:sz w:val="24"/>
                              <w:szCs w:val="24"/>
                            </w:rPr>
                          </m:ctrlPr>
                        </m:sup>
                      </m:sSup>
                      <m:r>
                        <m:rPr/>
                        <w:rPr>
                          <w:rFonts w:ascii="Times New Roman" w:hAnsi="Times New Roman"/>
                          <w:sz w:val="24"/>
                          <w:szCs w:val="24"/>
                        </w:rPr>
                        <m:t>dr</m:t>
                      </m:r>
                      <m:ctrlPr>
                        <w:rPr>
                          <w:rFonts w:ascii="Cambria Math" w:hAnsi="Cambria Math"/>
                          <w:i/>
                          <w:iCs/>
                          <w:sz w:val="24"/>
                          <w:szCs w:val="24"/>
                        </w:rPr>
                      </m:ctrlPr>
                    </m:e>
                  </m:d>
                  <m:ctrlPr>
                    <w:rPr>
                      <w:rFonts w:ascii="Cambria Math" w:hAnsi="Cambria Math"/>
                      <w:i/>
                      <w:iCs/>
                      <w:sz w:val="24"/>
                      <w:szCs w:val="24"/>
                    </w:rPr>
                  </m:ctrlPr>
                </m:e>
                <m:sup>
                  <m:r>
                    <m:rPr/>
                    <w:rPr>
                      <w:rFonts w:ascii="Times New Roman" w:hAnsi="Times New Roman"/>
                      <w:sz w:val="24"/>
                      <w:szCs w:val="24"/>
                    </w:rPr>
                    <m:t>2</m:t>
                  </m:r>
                  <m:ctrlPr>
                    <w:rPr>
                      <w:rFonts w:ascii="Cambria Math" w:hAnsi="Cambria Math"/>
                      <w:i/>
                      <w:iCs/>
                      <w:sz w:val="24"/>
                      <w:szCs w:val="24"/>
                    </w:rPr>
                  </m:ctrlPr>
                </m:sup>
              </m:sSup>
              <m:r>
                <m:rPr/>
                <w:rPr>
                  <w:rFonts w:ascii="Times New Roman" w:hAnsi="Times New Roman"/>
                  <w:sz w:val="24"/>
                  <w:szCs w:val="24"/>
                </w:rPr>
                <m:t>,</m:t>
              </m:r>
              <m:r>
                <m:rPr>
                  <m:sty m:val="p"/>
                </m:rPr>
                <w:rPr>
                  <w:rFonts w:ascii="Times New Roman" w:hAnsi="Times New Roman"/>
                  <w:sz w:val="24"/>
                  <w:szCs w:val="24"/>
                </w:rPr>
                <m:t>#</m:t>
              </m:r>
              <m:r>
                <m:rPr>
                  <m:sty m:val="p"/>
                </m:rPr>
                <w:rPr>
                  <w:rFonts w:hint="eastAsia"/>
                  <w:sz w:val="24"/>
                  <w:szCs w:val="24"/>
                  <w:lang w:eastAsia="zh-CN"/>
                </w:rPr>
                <m:t>（</m:t>
              </m:r>
              <m:r>
                <m:rPr>
                  <m:sty m:val="p"/>
                </m:rPr>
                <w:rPr>
                  <w:rFonts w:hint="default"/>
                  <w:sz w:val="24"/>
                  <w:szCs w:val="24"/>
                  <w:lang w:val="en-US" w:eastAsia="zh-CN"/>
                </w:rPr>
                <m:t>1</m:t>
              </m:r>
              <m:r>
                <m:rPr>
                  <m:sty m:val="p"/>
                </m:rPr>
                <w:rPr>
                  <w:rFonts w:hint="eastAsia"/>
                  <w:sz w:val="24"/>
                  <w:szCs w:val="24"/>
                  <w:lang w:eastAsia="zh-CN"/>
                </w:rPr>
                <m:t>）</m:t>
              </m:r>
              <m:ctrlPr>
                <m:rPr/>
                <w:rPr>
                  <w:rFonts w:ascii="Times New Roman" w:hAnsi="Times New Roman"/>
                  <w:b w:val="0"/>
                  <w:i/>
                  <w:iCs/>
                  <w:sz w:val="24"/>
                  <w:szCs w:val="24"/>
                </w:rPr>
              </m:ctrlPr>
            </m:e>
          </m:eqArr>
        </m:oMath>
      </m:oMathPara>
    </w:p>
    <w:p w14:paraId="27D7E04A">
      <w:pPr>
        <w:pStyle w:val="51"/>
        <w:bidi w:val="0"/>
        <w:ind w:left="0" w:leftChars="0" w:firstLine="0" w:firstLineChars="0"/>
        <w:rPr>
          <w:sz w:val="24"/>
          <w:szCs w:val="24"/>
        </w:rPr>
      </w:pPr>
      <w:r>
        <w:rPr>
          <w:sz w:val="24"/>
          <w:szCs w:val="24"/>
        </w:rPr>
        <w:t>其中</w:t>
      </w:r>
      <m:oMath>
        <m:r>
          <m:rPr>
            <m:sty m:val="p"/>
          </m:rPr>
          <w:rPr>
            <w:rFonts w:ascii="Times New Roman" w:hAnsi="Times New Roman"/>
            <w:sz w:val="24"/>
            <w:szCs w:val="24"/>
          </w:rPr>
          <m:t>ρ</m:t>
        </m:r>
        <m:d>
          <m:dPr>
            <m:sepChr m:val=""/>
            <m:ctrlPr>
              <w:rPr>
                <w:sz w:val="24"/>
                <w:szCs w:val="24"/>
              </w:rPr>
            </m:ctrlPr>
          </m:dPr>
          <m:e>
            <m:r>
              <m:rPr>
                <m:sty m:val="p"/>
              </m:rPr>
              <w:rPr>
                <w:rFonts w:ascii="Times New Roman" w:hAnsi="Times New Roman"/>
                <w:sz w:val="24"/>
                <w:szCs w:val="24"/>
              </w:rPr>
              <m:t>r</m:t>
            </m:r>
            <m:ctrlPr>
              <w:rPr>
                <w:sz w:val="24"/>
                <w:szCs w:val="24"/>
              </w:rPr>
            </m:ctrlPr>
          </m:e>
        </m:d>
      </m:oMath>
      <w:r>
        <w:rPr>
          <w:sz w:val="24"/>
          <w:szCs w:val="24"/>
        </w:rPr>
        <w:t>为粒子电子密度，</w:t>
      </w:r>
      <m:oMath>
        <m:r>
          <m:rPr>
            <m:sty m:val="p"/>
          </m:rPr>
          <w:rPr>
            <w:rFonts w:ascii="Times New Roman" w:hAnsi="Times New Roman"/>
            <w:sz w:val="24"/>
            <w:szCs w:val="24"/>
          </w:rPr>
          <m:t>q</m:t>
        </m:r>
      </m:oMath>
      <w:r>
        <w:rPr>
          <w:sz w:val="24"/>
          <w:szCs w:val="24"/>
        </w:rPr>
        <w:t>为散射矢量。引入泊松噪声模拟弱信号：</w:t>
      </w:r>
    </w:p>
    <w:p w14:paraId="3DD69B0F">
      <w:pPr>
        <w:pStyle w:val="51"/>
        <w:bidi w:val="0"/>
        <w:spacing w:line="360" w:lineRule="auto"/>
        <w:rPr>
          <w:sz w:val="24"/>
          <w:szCs w:val="24"/>
        </w:rPr>
      </w:pPr>
      <m:oMathPara>
        <m:oMathParaPr>
          <m:jc m:val="center"/>
        </m:oMathParaPr>
        <m:oMath>
          <m:eqArr>
            <m:eqArrPr>
              <m:maxDist m:val="1"/>
              <m:ctrlPr>
                <m:rPr/>
                <w:rPr>
                  <w:rFonts w:ascii="Times New Roman" w:hAnsi="Times New Roman"/>
                  <w:b w:val="0"/>
                  <w:i/>
                  <w:iCs/>
                  <w:sz w:val="24"/>
                  <w:szCs w:val="24"/>
                </w:rPr>
              </m:ctrlPr>
            </m:eqArrPr>
            <m:e>
              <m:sSub>
                <m:sSubPr>
                  <m:ctrlPr>
                    <w:rPr>
                      <w:rFonts w:ascii="Cambria Math" w:hAnsi="Cambria Math"/>
                      <w:i/>
                      <w:iCs/>
                      <w:sz w:val="24"/>
                      <w:szCs w:val="24"/>
                    </w:rPr>
                  </m:ctrlPr>
                </m:sSubPr>
                <m:e>
                  <m:r>
                    <m:rPr/>
                    <w:rPr>
                      <w:rFonts w:ascii="Times New Roman" w:hAnsi="Times New Roman"/>
                      <w:sz w:val="24"/>
                      <w:szCs w:val="24"/>
                    </w:rPr>
                    <m:t>I</m:t>
                  </m:r>
                  <m:ctrlPr>
                    <w:rPr>
                      <w:rFonts w:ascii="Cambria Math" w:hAnsi="Cambria Math"/>
                      <w:i/>
                      <w:iCs/>
                      <w:sz w:val="24"/>
                      <w:szCs w:val="24"/>
                    </w:rPr>
                  </m:ctrlPr>
                </m:e>
                <m:sub>
                  <m:r>
                    <m:rPr/>
                    <w:rPr>
                      <w:rFonts w:ascii="Times New Roman" w:hAnsi="Times New Roman"/>
                      <w:sz w:val="24"/>
                      <w:szCs w:val="24"/>
                    </w:rPr>
                    <m:t>noisy</m:t>
                  </m:r>
                  <m:ctrlPr>
                    <w:rPr>
                      <w:rFonts w:ascii="Cambria Math" w:hAnsi="Cambria Math"/>
                      <w:i/>
                      <w:iCs/>
                      <w:sz w:val="24"/>
                      <w:szCs w:val="24"/>
                    </w:rPr>
                  </m:ctrlPr>
                </m:sub>
              </m:sSub>
              <m:d>
                <m:dPr>
                  <m:sepChr m:val=""/>
                  <m:ctrlPr>
                    <w:rPr>
                      <w:rFonts w:ascii="Cambria Math" w:hAnsi="Cambria Math"/>
                      <w:i/>
                      <w:iCs/>
                      <w:sz w:val="24"/>
                      <w:szCs w:val="24"/>
                    </w:rPr>
                  </m:ctrlPr>
                </m:dPr>
                <m:e>
                  <m:r>
                    <m:rPr/>
                    <w:rPr>
                      <w:rFonts w:ascii="Times New Roman" w:hAnsi="Times New Roman"/>
                      <w:sz w:val="24"/>
                      <w:szCs w:val="24"/>
                    </w:rPr>
                    <m:t>q</m:t>
                  </m:r>
                  <m:ctrlPr>
                    <w:rPr>
                      <w:rFonts w:ascii="Cambria Math" w:hAnsi="Cambria Math"/>
                      <w:i/>
                      <w:iCs/>
                      <w:sz w:val="24"/>
                      <w:szCs w:val="24"/>
                    </w:rPr>
                  </m:ctrlPr>
                </m:e>
              </m:d>
              <m:r>
                <m:rPr/>
                <w:rPr>
                  <w:rFonts w:ascii="Times New Roman" w:hAnsi="Times New Roman"/>
                  <w:sz w:val="24"/>
                  <w:szCs w:val="24"/>
                </w:rPr>
                <m:t>=Poisson</m:t>
              </m:r>
              <m:d>
                <m:dPr>
                  <m:sepChr m:val=""/>
                  <m:ctrlPr>
                    <w:rPr>
                      <w:rFonts w:ascii="Cambria Math" w:hAnsi="Cambria Math"/>
                      <w:i/>
                      <w:iCs/>
                      <w:sz w:val="24"/>
                      <w:szCs w:val="24"/>
                    </w:rPr>
                  </m:ctrlPr>
                </m:dPr>
                <m:e>
                  <m:r>
                    <m:rPr/>
                    <w:rPr>
                      <w:rFonts w:ascii="Times New Roman" w:hAnsi="Times New Roman"/>
                      <w:sz w:val="24"/>
                      <w:szCs w:val="24"/>
                    </w:rPr>
                    <m:t>I</m:t>
                  </m:r>
                  <m:d>
                    <m:dPr>
                      <m:sepChr m:val=""/>
                      <m:ctrlPr>
                        <w:rPr>
                          <w:rFonts w:ascii="Cambria Math" w:hAnsi="Cambria Math"/>
                          <w:i/>
                          <w:iCs/>
                          <w:sz w:val="24"/>
                          <w:szCs w:val="24"/>
                        </w:rPr>
                      </m:ctrlPr>
                    </m:dPr>
                    <m:e>
                      <m:r>
                        <m:rPr/>
                        <w:rPr>
                          <w:rFonts w:ascii="Times New Roman" w:hAnsi="Times New Roman"/>
                          <w:sz w:val="24"/>
                          <w:szCs w:val="24"/>
                        </w:rPr>
                        <m:t>q</m:t>
                      </m:r>
                      <m:ctrlPr>
                        <w:rPr>
                          <w:rFonts w:ascii="Cambria Math" w:hAnsi="Cambria Math"/>
                          <w:i/>
                          <w:iCs/>
                          <w:sz w:val="24"/>
                          <w:szCs w:val="24"/>
                        </w:rPr>
                      </m:ctrlPr>
                    </m:e>
                  </m:d>
                  <m:r>
                    <m:rPr/>
                    <w:rPr>
                      <w:rFonts w:ascii="Times New Roman" w:hAnsi="Times New Roman"/>
                      <w:sz w:val="24"/>
                      <w:szCs w:val="24"/>
                    </w:rPr>
                    <m:t>⋅ϕ+N</m:t>
                  </m:r>
                  <m:ctrlPr>
                    <w:rPr>
                      <w:rFonts w:ascii="Cambria Math" w:hAnsi="Cambria Math"/>
                      <w:i/>
                      <w:iCs/>
                      <w:sz w:val="24"/>
                      <w:szCs w:val="24"/>
                    </w:rPr>
                  </m:ctrlPr>
                </m:e>
              </m:d>
              <m:r>
                <m:rPr/>
                <w:rPr>
                  <w:rFonts w:ascii="Times New Roman" w:hAnsi="Times New Roman"/>
                  <w:sz w:val="24"/>
                  <w:szCs w:val="24"/>
                </w:rPr>
                <m:t>,</m:t>
              </m:r>
              <m:r>
                <m:rPr>
                  <m:sty m:val="p"/>
                </m:rPr>
                <w:rPr>
                  <w:rFonts w:ascii="Times New Roman" w:hAnsi="Times New Roman"/>
                  <w:sz w:val="24"/>
                  <w:szCs w:val="24"/>
                </w:rPr>
                <m:t>#</m:t>
              </m:r>
              <m:r>
                <m:rPr>
                  <m:sty m:val="p"/>
                </m:rPr>
                <w:rPr>
                  <w:rFonts w:hint="eastAsia"/>
                  <w:sz w:val="24"/>
                  <w:szCs w:val="24"/>
                  <w:lang w:eastAsia="zh-CN"/>
                </w:rPr>
                <m:t>（</m:t>
              </m:r>
              <m:r>
                <m:rPr>
                  <m:sty m:val="p"/>
                </m:rPr>
                <w:rPr>
                  <w:rFonts w:hint="default"/>
                  <w:sz w:val="24"/>
                  <w:szCs w:val="24"/>
                  <w:lang w:val="en-US" w:eastAsia="zh-CN"/>
                </w:rPr>
                <m:t>2</m:t>
              </m:r>
              <m:r>
                <m:rPr>
                  <m:sty m:val="p"/>
                </m:rPr>
                <w:rPr>
                  <w:rFonts w:hint="eastAsia"/>
                  <w:sz w:val="24"/>
                  <w:szCs w:val="24"/>
                  <w:lang w:eastAsia="zh-CN"/>
                </w:rPr>
                <m:t>）</m:t>
              </m:r>
              <m:ctrlPr>
                <m:rPr/>
                <w:rPr>
                  <w:rFonts w:ascii="Times New Roman" w:hAnsi="Times New Roman"/>
                  <w:b w:val="0"/>
                  <w:i/>
                  <w:iCs/>
                  <w:sz w:val="24"/>
                  <w:szCs w:val="24"/>
                </w:rPr>
              </m:ctrlPr>
            </m:e>
          </m:eqArr>
        </m:oMath>
      </m:oMathPara>
    </w:p>
    <w:p w14:paraId="47B74351">
      <w:pPr>
        <w:pStyle w:val="51"/>
        <w:bidi w:val="0"/>
        <w:ind w:left="0" w:leftChars="0" w:firstLine="0" w:firstLineChars="0"/>
        <w:rPr>
          <w:rFonts w:hint="default"/>
          <w:lang w:val="en-US" w:eastAsia="zh-CN"/>
        </w:rPr>
      </w:pPr>
      <w:r>
        <w:t>其中</w:t>
      </w:r>
      <m:oMath>
        <m:r>
          <m:rPr>
            <m:sty m:val="p"/>
          </m:rPr>
          <w:rPr>
            <w:rFonts w:ascii="Times New Roman" w:hAnsi="Times New Roman"/>
          </w:rPr>
          <m:t>ϕ</m:t>
        </m:r>
      </m:oMath>
      <w:r>
        <w:t>为光子通量(模拟SNR&lt;2),</w:t>
      </w:r>
      <m:oMath>
        <m:r>
          <m:rPr>
            <m:sty m:val="p"/>
          </m:rPr>
          <w:rPr>
            <w:rFonts w:ascii="Times New Roman" w:hAnsi="Times New Roman"/>
          </w:rPr>
          <m:t>N</m:t>
        </m:r>
      </m:oMath>
      <w:r>
        <w:t>为探测器噪声</w:t>
      </w:r>
      <w:r>
        <w:rPr>
          <w:rFonts w:hint="default"/>
          <w:lang w:val="en-US" w:eastAsia="zh-CN"/>
        </w:rPr>
        <w:t>。</w:t>
      </w:r>
    </w:p>
    <w:p w14:paraId="1A813599">
      <w:pPr>
        <w:pStyle w:val="51"/>
        <w:numPr>
          <w:ilvl w:val="0"/>
          <w:numId w:val="2"/>
        </w:numPr>
        <w:bidi w:val="0"/>
        <w:ind w:left="0" w:leftChars="0" w:firstLine="0" w:firstLineChars="0"/>
        <w:rPr>
          <w:rFonts w:hint="default"/>
          <w:lang w:val="en-US" w:eastAsia="zh-CN"/>
        </w:rPr>
      </w:pPr>
      <w:r>
        <w:rPr>
          <w:rFonts w:hint="default"/>
          <w:lang w:val="en-US" w:eastAsia="zh-CN"/>
        </w:rPr>
        <w:t>数据集生成：生成20,000个样本（可扩展），每个样本包括clean和noisy衍射对。探测器参数：距离0.5 m，像素尺寸120 μm，分辨率512×512。光源参数：波长2.7 nm，脉冲能量</w:t>
      </w:r>
      <w:r>
        <w:rPr>
          <w:rFonts w:hint="eastAsia"/>
          <w:lang w:val="en-US" w:eastAsia="zh-CN"/>
        </w:rPr>
        <w:t>5</w:t>
      </w:r>
      <w:r>
        <w:rPr>
          <w:rFonts w:hint="default"/>
          <w:lang w:val="en-US" w:eastAsia="zh-CN"/>
        </w:rPr>
        <w:t xml:space="preserve"> μJ。数据集分割为训练集（70%）、验证集（15%）、测试集（15%）。引入参数变异：波长±10%、脉冲能量±20%、探测器距离±15%。</w:t>
      </w:r>
    </w:p>
    <w:p w14:paraId="6B2AB2F6">
      <w:pPr>
        <w:pStyle w:val="51"/>
        <w:bidi w:val="0"/>
        <w:spacing w:line="360" w:lineRule="auto"/>
        <w:ind w:left="0" w:leftChars="0" w:firstLine="0" w:firstLineChars="0"/>
        <w:rPr>
          <w:rFonts w:hint="default"/>
          <w:lang w:val="en-US" w:eastAsia="zh-CN"/>
        </w:rPr>
      </w:pPr>
      <w:r>
        <w:rPr>
          <w:rFonts w:hint="default"/>
          <w:lang w:val="en-US" w:eastAsia="zh-CN"/>
        </w:rPr>
        <w:t>4.2.2.2 神经网络的搭建</w:t>
      </w:r>
    </w:p>
    <w:p w14:paraId="605473C7">
      <w:pPr>
        <w:pStyle w:val="51"/>
        <w:bidi w:val="0"/>
        <w:rPr>
          <w:rFonts w:hint="default"/>
          <w:lang w:val="en-US" w:eastAsia="zh-CN"/>
        </w:rPr>
      </w:pPr>
      <w:r>
        <w:rPr>
          <w:rFonts w:hint="default"/>
          <w:lang w:val="en-US" w:eastAsia="zh-CN"/>
        </w:rPr>
        <w:t>神经网络采用物理引导的UNet架构，专为k空间衍射数据设计，结合傅里叶卷积（FourierConv）和中心对称卷积（CentroConv）以融入衍射物理约束。网络结构如图4.</w:t>
      </w:r>
      <w:r>
        <w:rPr>
          <w:rFonts w:hint="eastAsia"/>
          <w:lang w:val="en-US" w:eastAsia="zh-CN"/>
        </w:rPr>
        <w:t>2</w:t>
      </w:r>
      <w:r>
        <w:rPr>
          <w:rFonts w:hint="default"/>
          <w:lang w:val="en-US" w:eastAsia="zh-CN"/>
        </w:rPr>
        <w:t>所示。</w:t>
      </w:r>
    </w:p>
    <w:p w14:paraId="32878E9F">
      <w:pPr>
        <w:pStyle w:val="51"/>
        <w:bidi w:val="0"/>
        <w:ind w:left="0" w:leftChars="0" w:firstLine="0" w:firstLineChars="0"/>
        <w:rPr>
          <w:rFonts w:hint="default"/>
          <w:lang w:val="en-US" w:eastAsia="zh-CN"/>
        </w:rPr>
      </w:pPr>
      <w:r>
        <w:rPr>
          <w:rFonts w:hint="eastAsia"/>
          <w:lang w:val="en-US" w:eastAsia="zh-CN"/>
        </w:rPr>
        <w:t>（1）</w:t>
      </w:r>
      <w:r>
        <w:rPr>
          <w:rFonts w:hint="default"/>
          <w:lang w:val="en-US" w:eastAsia="zh-CN"/>
        </w:rPr>
        <w:t>网络架构：</w:t>
      </w:r>
    </w:p>
    <w:p w14:paraId="3357DD30">
      <w:pPr>
        <w:pStyle w:val="51"/>
        <w:bidi w:val="0"/>
        <w:rPr>
          <w:rFonts w:hint="default"/>
          <w:lang w:val="en-US" w:eastAsia="zh-CN"/>
        </w:rPr>
      </w:pPr>
      <w:r>
        <w:rPr>
          <w:rFonts w:hint="eastAsia"/>
          <w:lang w:val="en-US" w:eastAsia="zh-CN"/>
        </w:rPr>
        <w:t xml:space="preserve">· </w:t>
      </w:r>
      <w:r>
        <w:rPr>
          <w:rFonts w:hint="default"/>
          <w:lang w:val="en-US" w:eastAsia="zh-CN"/>
        </w:rPr>
        <w:t>编码器（下采样路径）：4层卷积块，每层包括Conv2D（3×3核）、BatchNorm、GELU激活、FourierConv和Dropout（率0.2）。通道数从16逐步增至128。</w:t>
      </w:r>
    </w:p>
    <w:p w14:paraId="705F63EC">
      <w:pPr>
        <w:pStyle w:val="51"/>
        <w:bidi w:val="0"/>
        <w:rPr>
          <w:rFonts w:hint="default"/>
          <w:lang w:val="en-US" w:eastAsia="zh-CN"/>
        </w:rPr>
      </w:pPr>
      <w:r>
        <w:rPr>
          <w:rFonts w:hint="eastAsia"/>
          <w:lang w:val="en-US" w:eastAsia="zh-CN"/>
        </w:rPr>
        <w:t>·</w:t>
      </w:r>
      <w:r>
        <w:rPr>
          <w:rFonts w:hint="default"/>
          <w:lang w:val="en-US" w:eastAsia="zh-CN"/>
        </w:rPr>
        <w:t>瓶颈层：双FourierConv块，通道数256。</w:t>
      </w:r>
    </w:p>
    <w:p w14:paraId="51A067C9">
      <w:pPr>
        <w:pStyle w:val="51"/>
        <w:bidi w:val="0"/>
        <w:rPr>
          <w:rFonts w:hint="default"/>
          <w:lang w:val="en-US" w:eastAsia="zh-CN"/>
        </w:rPr>
      </w:pPr>
      <w:r>
        <w:rPr>
          <w:rFonts w:hint="eastAsia"/>
          <w:lang w:val="en-US" w:eastAsia="zh-CN"/>
        </w:rPr>
        <w:t>·</w:t>
      </w:r>
      <w:r>
        <w:rPr>
          <w:rFonts w:hint="default"/>
          <w:lang w:val="en-US" w:eastAsia="zh-CN"/>
        </w:rPr>
        <w:t>解码器（上采样路径）：4层转置卷积块，每层包括ConvTranspose2D、BatchNorm、GELU和FourierConv。跳跃连接融合编码器特征。</w:t>
      </w:r>
    </w:p>
    <w:p w14:paraId="7D7B278B">
      <w:pPr>
        <w:pStyle w:val="51"/>
        <w:bidi w:val="0"/>
        <w:rPr>
          <w:rFonts w:hint="default"/>
          <w:lang w:val="en-US" w:eastAsia="zh-CN"/>
        </w:rPr>
      </w:pPr>
      <w:r>
        <w:rPr>
          <w:rFonts w:hint="eastAsia"/>
          <w:lang w:val="en-US" w:eastAsia="zh-CN"/>
        </w:rPr>
        <w:t>·</w:t>
      </w:r>
      <w:r>
        <w:rPr>
          <w:rFonts w:hint="default"/>
          <w:lang w:val="en-US" w:eastAsia="zh-CN"/>
        </w:rPr>
        <w:t>输出层：Conv2D（1×1核），输出去噪衍射图像。</w:t>
      </w:r>
    </w:p>
    <w:p w14:paraId="0AD67F05">
      <w:pPr>
        <w:pStyle w:val="51"/>
        <w:bidi w:val="0"/>
        <w:rPr>
          <w:rFonts w:hint="default"/>
          <w:sz w:val="24"/>
          <w:szCs w:val="24"/>
          <w:lang w:val="en-US" w:eastAsia="zh-CN"/>
        </w:rPr>
      </w:pPr>
      <w:r>
        <w:rPr>
          <w:rFonts w:hint="default"/>
          <w:sz w:val="24"/>
          <w:szCs w:val="24"/>
          <w:lang w:val="en-US" w:eastAsia="zh-CN"/>
        </w:rPr>
        <w:t>FourierConv定义为：</w:t>
      </w:r>
    </w:p>
    <w:p w14:paraId="4DD2A1DF">
      <w:pPr>
        <w:pStyle w:val="51"/>
        <w:bidi w:val="0"/>
        <w:rPr>
          <w:sz w:val="24"/>
          <w:szCs w:val="24"/>
        </w:rPr>
      </w:pPr>
      <w:r>
        <w:rPr>
          <w:sz w:val="24"/>
          <w:szCs w:val="24"/>
        </w:rPr>
        <w:t>定义为：</w:t>
      </w:r>
    </w:p>
    <w:p w14:paraId="05358CF2">
      <w:pPr>
        <w:pStyle w:val="51"/>
        <w:bidi w:val="0"/>
        <w:spacing w:line="360" w:lineRule="auto"/>
        <w:rPr>
          <w:sz w:val="24"/>
          <w:szCs w:val="24"/>
        </w:rPr>
      </w:pPr>
      <m:oMathPara>
        <m:oMathParaPr>
          <m:jc m:val="center"/>
        </m:oMathParaPr>
        <m:oMath>
          <m:eqArr>
            <m:eqArrPr>
              <m:maxDist m:val="1"/>
              <m:ctrlPr>
                <w:rPr>
                  <w:rFonts w:ascii="Cambria Math" w:hAnsi="Cambria Math"/>
                  <w:i/>
                  <w:iCs/>
                  <w:sz w:val="24"/>
                  <w:szCs w:val="24"/>
                </w:rPr>
              </m:ctrlPr>
            </m:eqArrPr>
            <m:e>
              <m:sSub>
                <m:sSubPr>
                  <m:ctrlPr>
                    <w:rPr>
                      <w:rFonts w:ascii="Cambria Math" w:hAnsi="Cambria Math"/>
                      <w:i/>
                      <w:iCs/>
                      <w:sz w:val="24"/>
                      <w:szCs w:val="24"/>
                    </w:rPr>
                  </m:ctrlPr>
                </m:sSubPr>
                <m:e>
                  <m:r>
                    <m:rPr/>
                    <w:rPr>
                      <w:rFonts w:ascii="Times New Roman" w:hAnsi="Times New Roman"/>
                      <w:sz w:val="24"/>
                      <w:szCs w:val="24"/>
                    </w:rPr>
                    <m:t>X</m:t>
                  </m:r>
                  <m:ctrlPr>
                    <w:rPr>
                      <w:rFonts w:ascii="Cambria Math" w:hAnsi="Cambria Math"/>
                      <w:i/>
                      <w:iCs/>
                      <w:sz w:val="24"/>
                      <w:szCs w:val="24"/>
                    </w:rPr>
                  </m:ctrlPr>
                </m:e>
                <m:sub>
                  <m:r>
                    <m:rPr/>
                    <w:rPr>
                      <w:rFonts w:ascii="Times New Roman" w:hAnsi="Times New Roman"/>
                      <w:sz w:val="24"/>
                      <w:szCs w:val="24"/>
                    </w:rPr>
                    <m:t>out</m:t>
                  </m:r>
                  <m:ctrlPr>
                    <w:rPr>
                      <w:rFonts w:ascii="Cambria Math" w:hAnsi="Cambria Math"/>
                      <w:i/>
                      <w:iCs/>
                      <w:sz w:val="24"/>
                      <w:szCs w:val="24"/>
                    </w:rPr>
                  </m:ctrlPr>
                </m:sub>
              </m:sSub>
              <m:r>
                <m:rPr/>
                <w:rPr>
                  <w:rFonts w:ascii="Times New Roman" w:hAnsi="Times New Roman"/>
                  <w:sz w:val="24"/>
                  <w:szCs w:val="24"/>
                </w:rPr>
                <m:t>=</m:t>
              </m:r>
              <m:sSup>
                <m:sSupPr>
                  <m:ctrlPr>
                    <w:rPr>
                      <w:rFonts w:ascii="Cambria Math" w:hAnsi="Cambria Math"/>
                      <w:i/>
                      <w:iCs/>
                      <w:sz w:val="24"/>
                      <w:szCs w:val="24"/>
                    </w:rPr>
                  </m:ctrlPr>
                </m:sSupPr>
                <m:e>
                  <m:r>
                    <m:rPr>
                      <m:scr m:val="script"/>
                    </m:rPr>
                    <w:rPr>
                      <w:rFonts w:ascii="Times New Roman" w:hAnsi="Times New Roman" w:eastAsia="MS Mincho"/>
                      <w:sz w:val="24"/>
                      <w:szCs w:val="24"/>
                    </w:rPr>
                    <m:t>ℱ</m:t>
                  </m:r>
                  <m:ctrlPr>
                    <w:rPr>
                      <w:rFonts w:ascii="Cambria Math" w:hAnsi="Cambria Math"/>
                      <w:i/>
                      <w:iCs/>
                      <w:sz w:val="24"/>
                      <w:szCs w:val="24"/>
                    </w:rPr>
                  </m:ctrlPr>
                </m:e>
                <m:sup>
                  <m:r>
                    <m:rPr/>
                    <w:rPr>
                      <w:rFonts w:ascii="Times New Roman" w:hAnsi="Times New Roman"/>
                      <w:sz w:val="24"/>
                      <w:szCs w:val="24"/>
                    </w:rPr>
                    <m:t>−1</m:t>
                  </m:r>
                  <m:ctrlPr>
                    <w:rPr>
                      <w:rFonts w:ascii="Cambria Math" w:hAnsi="Cambria Math"/>
                      <w:i/>
                      <w:iCs/>
                      <w:sz w:val="24"/>
                      <w:szCs w:val="24"/>
                    </w:rPr>
                  </m:ctrlPr>
                </m:sup>
              </m:sSup>
              <m:d>
                <m:dPr>
                  <m:sepChr m:val=""/>
                  <m:ctrlPr>
                    <w:rPr>
                      <w:rFonts w:ascii="Cambria Math" w:hAnsi="Cambria Math"/>
                      <w:i/>
                      <w:iCs/>
                      <w:sz w:val="24"/>
                      <w:szCs w:val="24"/>
                    </w:rPr>
                  </m:ctrlPr>
                </m:dPr>
                <m:e>
                  <m:r>
                    <m:rPr/>
                    <w:rPr>
                      <w:rFonts w:ascii="Times New Roman" w:hAnsi="Times New Roman"/>
                      <w:sz w:val="24"/>
                      <w:szCs w:val="24"/>
                    </w:rPr>
                    <m:t>Conv</m:t>
                  </m:r>
                  <m:d>
                    <m:dPr>
                      <m:sepChr m:val=""/>
                      <m:ctrlPr>
                        <w:rPr>
                          <w:rFonts w:ascii="Cambria Math" w:hAnsi="Cambria Math"/>
                          <w:i/>
                          <w:iCs/>
                          <w:sz w:val="24"/>
                          <w:szCs w:val="24"/>
                        </w:rPr>
                      </m:ctrlPr>
                    </m:dPr>
                    <m:e>
                      <m:r>
                        <m:rPr/>
                        <w:rPr>
                          <w:rFonts w:ascii="Times New Roman" w:hAnsi="Times New Roman"/>
                          <w:sz w:val="24"/>
                          <w:szCs w:val="24"/>
                        </w:rPr>
                        <m:t>ℜ</m:t>
                      </m:r>
                      <m:d>
                        <m:dPr>
                          <m:sepChr m:val=""/>
                          <m:ctrlPr>
                            <w:rPr>
                              <w:rFonts w:ascii="Cambria Math" w:hAnsi="Cambria Math"/>
                              <w:i/>
                              <w:iCs/>
                              <w:sz w:val="24"/>
                              <w:szCs w:val="24"/>
                            </w:rPr>
                          </m:ctrlPr>
                        </m:dPr>
                        <m:e>
                          <m:r>
                            <m:rPr>
                              <m:scr m:val="script"/>
                            </m:rPr>
                            <w:rPr>
                              <w:rFonts w:ascii="Times New Roman" w:hAnsi="Times New Roman" w:eastAsia="MS Mincho"/>
                              <w:sz w:val="24"/>
                              <w:szCs w:val="24"/>
                            </w:rPr>
                            <m:t>ℱ</m:t>
                          </m:r>
                          <m:d>
                            <m:dPr>
                              <m:sepChr m:val=""/>
                              <m:ctrlPr>
                                <w:rPr>
                                  <w:rFonts w:ascii="Cambria Math" w:hAnsi="Cambria Math"/>
                                  <w:i/>
                                  <w:iCs/>
                                  <w:sz w:val="24"/>
                                  <w:szCs w:val="24"/>
                                </w:rPr>
                              </m:ctrlPr>
                            </m:dPr>
                            <m:e>
                              <m:r>
                                <m:rPr/>
                                <w:rPr>
                                  <w:rFonts w:ascii="Times New Roman" w:hAnsi="Times New Roman"/>
                                  <w:sz w:val="24"/>
                                  <w:szCs w:val="24"/>
                                </w:rPr>
                                <m:t>X</m:t>
                              </m:r>
                              <m:ctrlPr>
                                <w:rPr>
                                  <w:rFonts w:ascii="Cambria Math" w:hAnsi="Cambria Math"/>
                                  <w:i/>
                                  <w:iCs/>
                                  <w:sz w:val="24"/>
                                  <w:szCs w:val="24"/>
                                </w:rPr>
                              </m:ctrlPr>
                            </m:e>
                          </m:d>
                          <m:ctrlPr>
                            <w:rPr>
                              <w:rFonts w:ascii="Cambria Math" w:hAnsi="Cambria Math"/>
                              <w:i/>
                              <w:iCs/>
                              <w:sz w:val="24"/>
                              <w:szCs w:val="24"/>
                            </w:rPr>
                          </m:ctrlPr>
                        </m:e>
                      </m:d>
                      <m:ctrlPr>
                        <w:rPr>
                          <w:rFonts w:ascii="Cambria Math" w:hAnsi="Cambria Math"/>
                          <w:i/>
                          <w:iCs/>
                          <w:sz w:val="24"/>
                          <w:szCs w:val="24"/>
                        </w:rPr>
                      </m:ctrlPr>
                    </m:e>
                  </m:d>
                  <m:r>
                    <m:rPr/>
                    <w:rPr>
                      <w:rFonts w:ascii="Times New Roman" w:hAnsi="Times New Roman"/>
                      <w:sz w:val="24"/>
                      <w:szCs w:val="24"/>
                    </w:rPr>
                    <m:t>+i⋅Conv</m:t>
                  </m:r>
                  <m:d>
                    <m:dPr>
                      <m:sepChr m:val=""/>
                      <m:ctrlPr>
                        <w:rPr>
                          <w:rFonts w:ascii="Cambria Math" w:hAnsi="Cambria Math"/>
                          <w:i/>
                          <w:iCs/>
                          <w:sz w:val="24"/>
                          <w:szCs w:val="24"/>
                        </w:rPr>
                      </m:ctrlPr>
                    </m:dPr>
                    <m:e>
                      <m:r>
                        <m:rPr/>
                        <w:rPr>
                          <w:rFonts w:ascii="Times New Roman" w:hAnsi="Times New Roman"/>
                          <w:sz w:val="24"/>
                          <w:szCs w:val="24"/>
                        </w:rPr>
                        <m:t>ℑ</m:t>
                      </m:r>
                      <m:d>
                        <m:dPr>
                          <m:sepChr m:val=""/>
                          <m:ctrlPr>
                            <w:rPr>
                              <w:rFonts w:ascii="Cambria Math" w:hAnsi="Cambria Math"/>
                              <w:i/>
                              <w:iCs/>
                              <w:sz w:val="24"/>
                              <w:szCs w:val="24"/>
                            </w:rPr>
                          </m:ctrlPr>
                        </m:dPr>
                        <m:e>
                          <m:r>
                            <m:rPr>
                              <m:scr m:val="script"/>
                            </m:rPr>
                            <w:rPr>
                              <w:rFonts w:ascii="Times New Roman" w:hAnsi="Times New Roman" w:eastAsia="MS Mincho"/>
                              <w:sz w:val="24"/>
                              <w:szCs w:val="24"/>
                            </w:rPr>
                            <m:t>ℱ</m:t>
                          </m:r>
                          <m:d>
                            <m:dPr>
                              <m:sepChr m:val=""/>
                              <m:ctrlPr>
                                <w:rPr>
                                  <w:rFonts w:ascii="Cambria Math" w:hAnsi="Cambria Math"/>
                                  <w:i/>
                                  <w:iCs/>
                                  <w:sz w:val="24"/>
                                  <w:szCs w:val="24"/>
                                </w:rPr>
                              </m:ctrlPr>
                            </m:dPr>
                            <m:e>
                              <m:r>
                                <m:rPr/>
                                <w:rPr>
                                  <w:rFonts w:ascii="Times New Roman" w:hAnsi="Times New Roman"/>
                                  <w:sz w:val="24"/>
                                  <w:szCs w:val="24"/>
                                </w:rPr>
                                <m:t>X</m:t>
                              </m:r>
                              <m:ctrlPr>
                                <w:rPr>
                                  <w:rFonts w:ascii="Cambria Math" w:hAnsi="Cambria Math"/>
                                  <w:i/>
                                  <w:iCs/>
                                  <w:sz w:val="24"/>
                                  <w:szCs w:val="24"/>
                                </w:rPr>
                              </m:ctrlPr>
                            </m:e>
                          </m:d>
                          <m:ctrlPr>
                            <w:rPr>
                              <w:rFonts w:ascii="Cambria Math" w:hAnsi="Cambria Math"/>
                              <w:i/>
                              <w:iCs/>
                              <w:sz w:val="24"/>
                              <w:szCs w:val="24"/>
                            </w:rPr>
                          </m:ctrlPr>
                        </m:e>
                      </m:d>
                      <m:ctrlPr>
                        <w:rPr>
                          <w:rFonts w:ascii="Cambria Math" w:hAnsi="Cambria Math"/>
                          <w:i/>
                          <w:iCs/>
                          <w:sz w:val="24"/>
                          <w:szCs w:val="24"/>
                        </w:rPr>
                      </m:ctrlPr>
                    </m:e>
                  </m:d>
                  <m:ctrlPr>
                    <w:rPr>
                      <w:rFonts w:ascii="Cambria Math" w:hAnsi="Cambria Math"/>
                      <w:i/>
                      <w:iCs/>
                      <w:sz w:val="24"/>
                      <w:szCs w:val="24"/>
                    </w:rPr>
                  </m:ctrlPr>
                </m:e>
              </m:d>
              <m:r>
                <m:rPr>
                  <m:sty m:val="p"/>
                </m:rPr>
                <w:rPr>
                  <w:rFonts w:ascii="Times New Roman" w:hAnsi="Times New Roman"/>
                  <w:sz w:val="24"/>
                  <w:szCs w:val="24"/>
                </w:rPr>
                <m:t>,#</m:t>
              </m:r>
              <m:r>
                <m:rPr>
                  <m:sty m:val="p"/>
                </m:rPr>
                <w:rPr>
                  <w:rFonts w:hint="eastAsia"/>
                  <w:sz w:val="24"/>
                  <w:szCs w:val="24"/>
                  <w:lang w:eastAsia="zh-CN"/>
                </w:rPr>
                <m:t>（</m:t>
              </m:r>
              <m:r>
                <m:rPr>
                  <m:sty m:val="p"/>
                </m:rPr>
                <w:rPr>
                  <w:rFonts w:hint="default"/>
                  <w:sz w:val="24"/>
                  <w:szCs w:val="24"/>
                  <w:lang w:val="en-US" w:eastAsia="zh-CN"/>
                </w:rPr>
                <m:t>3</m:t>
              </m:r>
              <m:r>
                <m:rPr>
                  <m:sty m:val="p"/>
                </m:rPr>
                <w:rPr>
                  <w:rFonts w:hint="eastAsia"/>
                  <w:sz w:val="24"/>
                  <w:szCs w:val="24"/>
                  <w:lang w:eastAsia="zh-CN"/>
                </w:rPr>
                <m:t>）</m:t>
              </m:r>
              <m:ctrlPr>
                <w:rPr>
                  <w:rFonts w:ascii="Cambria Math" w:hAnsi="Cambria Math"/>
                  <w:i/>
                  <w:iCs/>
                  <w:sz w:val="24"/>
                  <w:szCs w:val="24"/>
                </w:rPr>
              </m:ctrlPr>
            </m:e>
          </m:eqArr>
        </m:oMath>
      </m:oMathPara>
    </w:p>
    <w:p w14:paraId="6996B771">
      <w:pPr>
        <w:pStyle w:val="51"/>
        <w:bidi w:val="0"/>
        <w:rPr>
          <w:rFonts w:hint="default"/>
          <w:sz w:val="24"/>
          <w:szCs w:val="24"/>
          <w:lang w:val="en-US" w:eastAsia="zh-CN"/>
        </w:rPr>
      </w:pPr>
      <w:r>
        <w:rPr>
          <w:sz w:val="24"/>
          <w:szCs w:val="24"/>
        </w:rPr>
        <w:t>其中</w:t>
      </w:r>
      <m:oMath>
        <m:r>
          <m:rPr>
            <m:sty m:val="p"/>
            <m:scr m:val="script"/>
          </m:rPr>
          <w:rPr>
            <w:rFonts w:ascii="Times New Roman" w:hAnsi="Times New Roman" w:eastAsia="MS Mincho"/>
            <w:sz w:val="24"/>
            <w:szCs w:val="24"/>
          </w:rPr>
          <m:t>ℱ</m:t>
        </m:r>
      </m:oMath>
      <w:r>
        <w:rPr>
          <w:sz w:val="24"/>
          <w:szCs w:val="24"/>
        </w:rPr>
        <w:t>为傅里叶变换，确保频域约束</w:t>
      </w:r>
      <w:r>
        <w:rPr>
          <w:rFonts w:hint="default"/>
          <w:sz w:val="24"/>
          <w:szCs w:val="24"/>
          <w:lang w:val="en-US" w:eastAsia="zh-CN"/>
        </w:rPr>
        <w:t>。</w:t>
      </w:r>
    </w:p>
    <w:p w14:paraId="77DA1710">
      <w:pPr>
        <w:pStyle w:val="51"/>
        <w:bidi w:val="0"/>
        <w:ind w:left="0" w:leftChars="0" w:firstLine="0" w:firstLineChars="0"/>
        <w:rPr>
          <w:rFonts w:hint="default"/>
          <w:sz w:val="24"/>
          <w:szCs w:val="24"/>
          <w:lang w:val="en-US" w:eastAsia="zh-CN"/>
        </w:rPr>
      </w:pPr>
      <w:r>
        <w:rPr>
          <w:rFonts w:hint="eastAsia"/>
          <w:sz w:val="24"/>
          <w:szCs w:val="24"/>
          <w:lang w:val="en-US" w:eastAsia="zh-CN"/>
        </w:rPr>
        <w:t>（2）</w:t>
      </w:r>
      <w:r>
        <w:rPr>
          <w:rFonts w:hint="default"/>
          <w:sz w:val="24"/>
          <w:szCs w:val="24"/>
          <w:lang w:val="en-US" w:eastAsia="zh-CN"/>
        </w:rPr>
        <w:t>输入预处理：衍射图像经对数变换和归一化：</w:t>
      </w:r>
    </w:p>
    <w:p w14:paraId="755BE7FF">
      <w:pPr>
        <w:pStyle w:val="6"/>
        <w:spacing w:line="360" w:lineRule="auto"/>
        <w:rPr>
          <w:sz w:val="24"/>
          <w:szCs w:val="24"/>
        </w:rPr>
      </w:pPr>
      <m:oMathPara>
        <m:oMathParaPr>
          <m:jc m:val="center"/>
        </m:oMathParaPr>
        <m:oMath>
          <m:eqArr>
            <m:eqArrPr>
              <m:maxDist m:val="1"/>
              <m:ctrlPr>
                <m:rPr/>
                <w:rPr>
                  <w:rFonts w:ascii="Times New Roman" w:hAnsi="Times New Roman"/>
                  <w:b w:val="0"/>
                  <w:i/>
                  <w:iCs/>
                  <w:sz w:val="24"/>
                  <w:szCs w:val="24"/>
                </w:rPr>
              </m:ctrlPr>
            </m:eqArrPr>
            <m:e>
              <m:sSub>
                <m:sSubPr>
                  <m:ctrlPr>
                    <w:rPr>
                      <w:rFonts w:ascii="Cambria Math" w:hAnsi="Cambria Math"/>
                      <w:i/>
                      <w:iCs/>
                      <w:sz w:val="24"/>
                      <w:szCs w:val="24"/>
                    </w:rPr>
                  </m:ctrlPr>
                </m:sSubPr>
                <m:e>
                  <m:r>
                    <m:rPr/>
                    <w:rPr>
                      <w:rFonts w:ascii="Times New Roman" w:hAnsi="Times New Roman"/>
                      <w:sz w:val="24"/>
                      <w:szCs w:val="24"/>
                    </w:rPr>
                    <m:t>I</m:t>
                  </m:r>
                  <m:ctrlPr>
                    <w:rPr>
                      <w:rFonts w:ascii="Cambria Math" w:hAnsi="Cambria Math"/>
                      <w:i/>
                      <w:iCs/>
                      <w:sz w:val="24"/>
                      <w:szCs w:val="24"/>
                    </w:rPr>
                  </m:ctrlPr>
                </m:e>
                <m:sub>
                  <m:r>
                    <m:rPr/>
                    <w:rPr>
                      <w:rFonts w:hint="default" w:ascii="Times New Roman" w:hAnsi="Times New Roman"/>
                      <w:sz w:val="24"/>
                      <w:szCs w:val="24"/>
                    </w:rPr>
                    <m:t>norm</m:t>
                  </m:r>
                  <m:ctrlPr>
                    <w:rPr>
                      <w:rFonts w:ascii="Cambria Math" w:hAnsi="Cambria Math"/>
                      <w:i/>
                      <w:iCs/>
                      <w:sz w:val="24"/>
                      <w:szCs w:val="24"/>
                    </w:rPr>
                  </m:ctrlPr>
                </m:sub>
              </m:sSub>
              <m:r>
                <m:rPr/>
                <w:rPr>
                  <w:rFonts w:ascii="Times New Roman" w:hAnsi="Times New Roman"/>
                  <w:sz w:val="24"/>
                  <w:szCs w:val="24"/>
                </w:rPr>
                <m:t>=</m:t>
              </m:r>
              <m:f>
                <m:fPr>
                  <m:ctrlPr>
                    <w:rPr>
                      <w:rFonts w:ascii="Cambria Math" w:hAnsi="Cambria Math"/>
                      <w:i/>
                      <w:iCs/>
                      <w:sz w:val="24"/>
                      <w:szCs w:val="24"/>
                    </w:rPr>
                  </m:ctrlPr>
                </m:fPr>
                <m:num>
                  <m:r>
                    <m:rPr/>
                    <w:rPr>
                      <w:rFonts w:hint="default" w:ascii="Times New Roman" w:hAnsi="Times New Roman"/>
                      <w:sz w:val="24"/>
                      <w:szCs w:val="24"/>
                    </w:rPr>
                    <m:t>log</m:t>
                  </m:r>
                  <m:d>
                    <m:dPr>
                      <m:sepChr m:val=""/>
                      <m:ctrlPr>
                        <w:rPr>
                          <w:rFonts w:ascii="Cambria Math" w:hAnsi="Cambria Math"/>
                          <w:i/>
                          <w:iCs/>
                          <w:sz w:val="24"/>
                          <w:szCs w:val="24"/>
                        </w:rPr>
                      </m:ctrlPr>
                    </m:dPr>
                    <m:e>
                      <m:r>
                        <m:rPr/>
                        <w:rPr>
                          <w:rFonts w:ascii="Times New Roman" w:hAnsi="Times New Roman"/>
                          <w:sz w:val="24"/>
                          <w:szCs w:val="24"/>
                        </w:rPr>
                        <m:t>1</m:t>
                      </m:r>
                      <m:r>
                        <m:rPr/>
                        <w:rPr>
                          <w:rFonts w:ascii="Times New Roman" w:hAnsi="Times New Roman"/>
                          <w:sz w:val="24"/>
                          <w:szCs w:val="24"/>
                        </w:rPr>
                        <m:t>+</m:t>
                      </m:r>
                      <m:r>
                        <m:rPr/>
                        <w:rPr>
                          <w:rFonts w:ascii="Times New Roman" w:hAnsi="Times New Roman"/>
                          <w:sz w:val="24"/>
                          <w:szCs w:val="24"/>
                        </w:rPr>
                        <m:t>I</m:t>
                      </m:r>
                      <m:ctrlPr>
                        <w:rPr>
                          <w:rFonts w:ascii="Cambria Math" w:hAnsi="Cambria Math"/>
                          <w:i/>
                          <w:iCs/>
                          <w:sz w:val="24"/>
                          <w:szCs w:val="24"/>
                        </w:rPr>
                      </m:ctrlPr>
                    </m:e>
                  </m:d>
                  <m:r>
                    <m:rPr/>
                    <w:rPr>
                      <w:rFonts w:hint="default" w:ascii="Times New Roman" w:hAnsi="Times New Roman"/>
                      <w:sz w:val="24"/>
                      <w:szCs w:val="24"/>
                    </w:rPr>
                    <m:t>−min</m:t>
                  </m:r>
                  <m:d>
                    <m:dPr>
                      <m:sepChr m:val=""/>
                      <m:ctrlPr>
                        <w:rPr>
                          <w:rFonts w:ascii="Cambria Math" w:hAnsi="Cambria Math"/>
                          <w:i/>
                          <w:iCs/>
                          <w:sz w:val="24"/>
                          <w:szCs w:val="24"/>
                        </w:rPr>
                      </m:ctrlPr>
                    </m:dPr>
                    <m:e>
                      <m:r>
                        <m:rPr/>
                        <w:rPr>
                          <w:rFonts w:hint="default" w:ascii="Times New Roman" w:hAnsi="Times New Roman"/>
                          <w:sz w:val="24"/>
                          <w:szCs w:val="24"/>
                        </w:rPr>
                        <m:t>log</m:t>
                      </m:r>
                      <m:d>
                        <m:dPr>
                          <m:sepChr m:val=""/>
                          <m:ctrlPr>
                            <w:rPr>
                              <w:rFonts w:ascii="Cambria Math" w:hAnsi="Cambria Math"/>
                              <w:i/>
                              <w:iCs/>
                              <w:sz w:val="24"/>
                              <w:szCs w:val="24"/>
                            </w:rPr>
                          </m:ctrlPr>
                        </m:dPr>
                        <m:e>
                          <m:r>
                            <m:rPr/>
                            <w:rPr>
                              <w:rFonts w:ascii="Times New Roman" w:hAnsi="Times New Roman"/>
                              <w:sz w:val="24"/>
                              <w:szCs w:val="24"/>
                            </w:rPr>
                            <m:t>1</m:t>
                          </m:r>
                          <m:r>
                            <m:rPr/>
                            <w:rPr>
                              <w:rFonts w:ascii="Times New Roman" w:hAnsi="Times New Roman"/>
                              <w:sz w:val="24"/>
                              <w:szCs w:val="24"/>
                            </w:rPr>
                            <m:t>+</m:t>
                          </m:r>
                          <m:r>
                            <m:rPr/>
                            <w:rPr>
                              <w:rFonts w:ascii="Times New Roman" w:hAnsi="Times New Roman"/>
                              <w:sz w:val="24"/>
                              <w:szCs w:val="24"/>
                            </w:rPr>
                            <m:t>I</m:t>
                          </m:r>
                          <m:ctrlPr>
                            <w:rPr>
                              <w:rFonts w:ascii="Cambria Math" w:hAnsi="Cambria Math"/>
                              <w:i/>
                              <w:iCs/>
                              <w:sz w:val="24"/>
                              <w:szCs w:val="24"/>
                            </w:rPr>
                          </m:ctrlPr>
                        </m:e>
                      </m:d>
                      <m:ctrlPr>
                        <w:rPr>
                          <w:rFonts w:ascii="Cambria Math" w:hAnsi="Cambria Math"/>
                          <w:i/>
                          <w:iCs/>
                          <w:sz w:val="24"/>
                          <w:szCs w:val="24"/>
                        </w:rPr>
                      </m:ctrlPr>
                    </m:e>
                  </m:d>
                  <m:ctrlPr>
                    <w:rPr>
                      <w:rFonts w:ascii="Cambria Math" w:hAnsi="Cambria Math"/>
                      <w:i/>
                      <w:iCs/>
                      <w:sz w:val="24"/>
                      <w:szCs w:val="24"/>
                    </w:rPr>
                  </m:ctrlPr>
                </m:num>
                <m:den>
                  <m:r>
                    <m:rPr/>
                    <w:rPr>
                      <w:rFonts w:hint="default" w:ascii="Times New Roman" w:hAnsi="Times New Roman"/>
                      <w:sz w:val="24"/>
                      <w:szCs w:val="24"/>
                    </w:rPr>
                    <m:t>max</m:t>
                  </m:r>
                  <m:d>
                    <m:dPr>
                      <m:sepChr m:val=""/>
                      <m:ctrlPr>
                        <w:rPr>
                          <w:rFonts w:ascii="Cambria Math" w:hAnsi="Cambria Math"/>
                          <w:i/>
                          <w:iCs/>
                          <w:sz w:val="24"/>
                          <w:szCs w:val="24"/>
                        </w:rPr>
                      </m:ctrlPr>
                    </m:dPr>
                    <m:e>
                      <m:r>
                        <m:rPr/>
                        <w:rPr>
                          <w:rFonts w:hint="default" w:ascii="Times New Roman" w:hAnsi="Times New Roman"/>
                          <w:sz w:val="24"/>
                          <w:szCs w:val="24"/>
                        </w:rPr>
                        <m:t>log</m:t>
                      </m:r>
                      <m:d>
                        <m:dPr>
                          <m:sepChr m:val=""/>
                          <m:ctrlPr>
                            <w:rPr>
                              <w:rFonts w:ascii="Cambria Math" w:hAnsi="Cambria Math"/>
                              <w:i/>
                              <w:iCs/>
                              <w:sz w:val="24"/>
                              <w:szCs w:val="24"/>
                            </w:rPr>
                          </m:ctrlPr>
                        </m:dPr>
                        <m:e>
                          <m:r>
                            <m:rPr/>
                            <w:rPr>
                              <w:rFonts w:ascii="Times New Roman" w:hAnsi="Times New Roman"/>
                              <w:sz w:val="24"/>
                              <w:szCs w:val="24"/>
                            </w:rPr>
                            <m:t>1</m:t>
                          </m:r>
                          <m:r>
                            <m:rPr/>
                            <w:rPr>
                              <w:rFonts w:ascii="Times New Roman" w:hAnsi="Times New Roman"/>
                              <w:sz w:val="24"/>
                              <w:szCs w:val="24"/>
                            </w:rPr>
                            <m:t>+</m:t>
                          </m:r>
                          <m:r>
                            <m:rPr/>
                            <w:rPr>
                              <w:rFonts w:ascii="Times New Roman" w:hAnsi="Times New Roman"/>
                              <w:sz w:val="24"/>
                              <w:szCs w:val="24"/>
                            </w:rPr>
                            <m:t>I</m:t>
                          </m:r>
                          <m:ctrlPr>
                            <w:rPr>
                              <w:rFonts w:ascii="Cambria Math" w:hAnsi="Cambria Math"/>
                              <w:i/>
                              <w:iCs/>
                              <w:sz w:val="24"/>
                              <w:szCs w:val="24"/>
                            </w:rPr>
                          </m:ctrlPr>
                        </m:e>
                      </m:d>
                      <m:ctrlPr>
                        <w:rPr>
                          <w:rFonts w:ascii="Cambria Math" w:hAnsi="Cambria Math"/>
                          <w:i/>
                          <w:iCs/>
                          <w:sz w:val="24"/>
                          <w:szCs w:val="24"/>
                        </w:rPr>
                      </m:ctrlPr>
                    </m:e>
                  </m:d>
                  <m:r>
                    <m:rPr/>
                    <w:rPr>
                      <w:rFonts w:hint="default" w:ascii="Times New Roman" w:hAnsi="Times New Roman"/>
                      <w:sz w:val="24"/>
                      <w:szCs w:val="24"/>
                    </w:rPr>
                    <m:t>−min</m:t>
                  </m:r>
                  <m:d>
                    <m:dPr>
                      <m:sepChr m:val=""/>
                      <m:ctrlPr>
                        <w:rPr>
                          <w:rFonts w:ascii="Cambria Math" w:hAnsi="Cambria Math"/>
                          <w:i/>
                          <w:iCs/>
                          <w:sz w:val="24"/>
                          <w:szCs w:val="24"/>
                        </w:rPr>
                      </m:ctrlPr>
                    </m:dPr>
                    <m:e>
                      <m:r>
                        <m:rPr/>
                        <w:rPr>
                          <w:rFonts w:hint="default" w:ascii="Times New Roman" w:hAnsi="Times New Roman"/>
                          <w:sz w:val="24"/>
                          <w:szCs w:val="24"/>
                        </w:rPr>
                        <m:t>log</m:t>
                      </m:r>
                      <m:d>
                        <m:dPr>
                          <m:sepChr m:val=""/>
                          <m:ctrlPr>
                            <w:rPr>
                              <w:rFonts w:ascii="Cambria Math" w:hAnsi="Cambria Math"/>
                              <w:i/>
                              <w:iCs/>
                              <w:sz w:val="24"/>
                              <w:szCs w:val="24"/>
                            </w:rPr>
                          </m:ctrlPr>
                        </m:dPr>
                        <m:e>
                          <m:r>
                            <m:rPr/>
                            <w:rPr>
                              <w:rFonts w:ascii="Times New Roman" w:hAnsi="Times New Roman"/>
                              <w:sz w:val="24"/>
                              <w:szCs w:val="24"/>
                            </w:rPr>
                            <m:t>1</m:t>
                          </m:r>
                          <m:r>
                            <m:rPr/>
                            <w:rPr>
                              <w:rFonts w:ascii="Times New Roman" w:hAnsi="Times New Roman"/>
                              <w:sz w:val="24"/>
                              <w:szCs w:val="24"/>
                            </w:rPr>
                            <m:t>+</m:t>
                          </m:r>
                          <m:r>
                            <m:rPr/>
                            <w:rPr>
                              <w:rFonts w:ascii="Times New Roman" w:hAnsi="Times New Roman"/>
                              <w:sz w:val="24"/>
                              <w:szCs w:val="24"/>
                            </w:rPr>
                            <m:t>I</m:t>
                          </m:r>
                          <m:ctrlPr>
                            <w:rPr>
                              <w:rFonts w:ascii="Cambria Math" w:hAnsi="Cambria Math"/>
                              <w:i/>
                              <w:iCs/>
                              <w:sz w:val="24"/>
                              <w:szCs w:val="24"/>
                            </w:rPr>
                          </m:ctrlPr>
                        </m:e>
                      </m:d>
                      <m:ctrlPr>
                        <w:rPr>
                          <w:rFonts w:ascii="Cambria Math" w:hAnsi="Cambria Math"/>
                          <w:i/>
                          <w:iCs/>
                          <w:sz w:val="24"/>
                          <w:szCs w:val="24"/>
                        </w:rPr>
                      </m:ctrlPr>
                    </m:e>
                  </m:d>
                  <m:r>
                    <m:rPr/>
                    <w:rPr>
                      <w:rFonts w:ascii="Times New Roman" w:hAnsi="Times New Roman"/>
                      <w:sz w:val="24"/>
                      <w:szCs w:val="24"/>
                    </w:rPr>
                    <m:t>+</m:t>
                  </m:r>
                  <m:r>
                    <m:rPr/>
                    <w:rPr>
                      <w:rFonts w:ascii="Times New Roman" w:hAnsi="Times New Roman"/>
                      <w:sz w:val="24"/>
                      <w:szCs w:val="24"/>
                    </w:rPr>
                    <m:t>ϵ</m:t>
                  </m:r>
                  <m:ctrlPr>
                    <w:rPr>
                      <w:rFonts w:ascii="Cambria Math" w:hAnsi="Cambria Math"/>
                      <w:i/>
                      <w:iCs/>
                      <w:sz w:val="24"/>
                      <w:szCs w:val="24"/>
                    </w:rPr>
                  </m:ctrlPr>
                </m:den>
              </m:f>
              <m:r>
                <m:rPr/>
                <w:rPr>
                  <w:rFonts w:ascii="Times New Roman" w:hAnsi="Times New Roman"/>
                  <w:sz w:val="24"/>
                  <w:szCs w:val="24"/>
                </w:rPr>
                <m:t>,</m:t>
              </m:r>
              <m:r>
                <m:rPr>
                  <m:sty m:val="p"/>
                </m:rPr>
                <w:rPr>
                  <w:rFonts w:ascii="Times New Roman" w:hAnsi="Times New Roman"/>
                  <w:sz w:val="24"/>
                  <w:szCs w:val="24"/>
                </w:rPr>
                <m:t>#</m:t>
              </m:r>
              <m:r>
                <m:rPr>
                  <m:sty m:val="p"/>
                </m:rPr>
                <w:rPr>
                  <w:rFonts w:hint="eastAsia" w:ascii="Times New Roman" w:hAnsi="Times New Roman"/>
                  <w:sz w:val="24"/>
                  <w:szCs w:val="24"/>
                  <w:lang w:eastAsia="zh-CN"/>
                </w:rPr>
                <m:t>（</m:t>
              </m:r>
              <m:r>
                <m:rPr>
                  <m:sty m:val="p"/>
                </m:rPr>
                <w:rPr>
                  <w:rFonts w:hint="default" w:ascii="Times New Roman" w:hAnsi="Times New Roman"/>
                  <w:sz w:val="24"/>
                  <w:szCs w:val="24"/>
                  <w:lang w:val="en-US" w:eastAsia="zh-CN"/>
                </w:rPr>
                <m:t>4</m:t>
              </m:r>
              <m:r>
                <m:rPr>
                  <m:sty m:val="p"/>
                </m:rPr>
                <w:rPr>
                  <w:rFonts w:hint="eastAsia" w:ascii="Times New Roman" w:hAnsi="Times New Roman"/>
                  <w:sz w:val="24"/>
                  <w:szCs w:val="24"/>
                  <w:lang w:eastAsia="zh-CN"/>
                </w:rPr>
                <m:t>）</m:t>
              </m:r>
              <m:ctrlPr>
                <m:rPr/>
                <w:rPr>
                  <w:rFonts w:ascii="Times New Roman" w:hAnsi="Times New Roman"/>
                  <w:b w:val="0"/>
                  <w:i/>
                  <w:iCs/>
                  <w:sz w:val="24"/>
                  <w:szCs w:val="24"/>
                </w:rPr>
              </m:ctrlPr>
            </m:e>
          </m:eqArr>
        </m:oMath>
      </m:oMathPara>
    </w:p>
    <w:p w14:paraId="087557F1">
      <w:pPr>
        <w:pStyle w:val="51"/>
        <w:bidi w:val="0"/>
        <w:rPr>
          <w:rFonts w:hint="default"/>
          <w:sz w:val="24"/>
          <w:szCs w:val="24"/>
          <w:lang w:val="en-US" w:eastAsia="zh-CN"/>
        </w:rPr>
      </w:pPr>
      <m:oMath>
        <m:r>
          <m:rPr/>
          <w:rPr>
            <w:sz w:val="24"/>
            <w:szCs w:val="24"/>
          </w:rPr>
          <m:t>ϵ</m:t>
        </m:r>
        <m:r>
          <m:rPr>
            <m:sty m:val="p"/>
          </m:rPr>
          <w:rPr>
            <w:sz w:val="24"/>
            <w:szCs w:val="24"/>
          </w:rPr>
          <m:t>=</m:t>
        </m:r>
        <m:sSup>
          <m:sSupPr>
            <m:ctrlPr>
              <w:rPr>
                <w:sz w:val="24"/>
                <w:szCs w:val="24"/>
              </w:rPr>
            </m:ctrlPr>
          </m:sSupPr>
          <m:e>
            <m:r>
              <m:rPr/>
              <w:rPr>
                <w:sz w:val="24"/>
                <w:szCs w:val="24"/>
              </w:rPr>
              <m:t>10</m:t>
            </m:r>
            <m:ctrlPr>
              <w:rPr>
                <w:sz w:val="24"/>
                <w:szCs w:val="24"/>
              </w:rPr>
            </m:ctrlPr>
          </m:e>
          <m:sup>
            <m:r>
              <m:rPr>
                <m:sty m:val="p"/>
              </m:rPr>
              <w:rPr>
                <w:sz w:val="24"/>
                <w:szCs w:val="24"/>
              </w:rPr>
              <m:t>−</m:t>
            </m:r>
            <m:r>
              <m:rPr/>
              <w:rPr>
                <w:sz w:val="24"/>
                <w:szCs w:val="24"/>
              </w:rPr>
              <m:t>8</m:t>
            </m:r>
            <m:ctrlPr>
              <w:rPr>
                <w:sz w:val="24"/>
                <w:szCs w:val="24"/>
              </w:rPr>
            </m:ctrlPr>
          </m:sup>
        </m:sSup>
      </m:oMath>
      <w:r>
        <w:rPr>
          <w:sz w:val="24"/>
          <w:szCs w:val="24"/>
        </w:rPr>
        <w:t>。数据增强包括翻转和旋转(概率0.5)</w:t>
      </w:r>
      <w:r>
        <w:rPr>
          <w:rFonts w:hint="default"/>
          <w:sz w:val="24"/>
          <w:szCs w:val="24"/>
          <w:lang w:val="en-US" w:eastAsia="zh-CN"/>
        </w:rPr>
        <w:t>。</w:t>
      </w:r>
    </w:p>
    <w:p w14:paraId="19C9D6B9">
      <w:pPr>
        <w:pStyle w:val="51"/>
        <w:bidi w:val="0"/>
        <w:ind w:left="0" w:leftChars="0" w:firstLine="0" w:firstLineChars="0"/>
        <w:rPr>
          <w:rFonts w:hint="default"/>
          <w:lang w:val="en-US" w:eastAsia="zh-CN"/>
        </w:rPr>
      </w:pPr>
      <w:r>
        <w:rPr>
          <w:rFonts w:hint="eastAsia"/>
          <w:sz w:val="24"/>
          <w:szCs w:val="24"/>
          <w:lang w:val="en-US" w:eastAsia="zh-CN"/>
        </w:rPr>
        <w:t>（3）</w:t>
      </w:r>
      <w:r>
        <w:rPr>
          <w:rFonts w:hint="default"/>
          <w:sz w:val="24"/>
          <w:szCs w:val="24"/>
          <w:lang w:val="en-US" w:eastAsia="zh-CN"/>
        </w:rPr>
        <w:t>训练设置：批量大小8，使用ADAMW优化器（学习率从0.01衰减至0.00001</w:t>
      </w:r>
      <w:r>
        <w:rPr>
          <w:rFonts w:hint="default"/>
          <w:lang w:val="en-US" w:eastAsia="zh-CN"/>
        </w:rPr>
        <w:t>，权重衰减</w:t>
      </w:r>
      <m:oMath>
        <m:sSup>
          <m:sSupPr/>
          <m:e>
            <m:r>
              <m:rPr/>
              <m:t>10</m:t>
            </m:r>
          </m:e>
          <m:sup>
            <m:r>
              <m:rPr>
                <m:sty m:val="p"/>
              </m:rPr>
              <m:t>−</m:t>
            </m:r>
            <m:r>
              <m:rPr>
                <m:sty m:val="p"/>
              </m:rPr>
              <w:rPr>
                <w:rFonts w:hint="default"/>
                <w:lang w:val="en-US" w:eastAsia="zh-CN"/>
              </w:rPr>
              <m:t>5</m:t>
            </m:r>
          </m:sup>
        </m:sSup>
      </m:oMath>
      <w:r>
        <w:rPr>
          <w:rFonts w:hint="default"/>
          <w:lang w:val="en-US" w:eastAsia="zh-CN"/>
        </w:rPr>
        <w:t>）。训练300轮，设备为GPU（CUDA）。</w:t>
      </w:r>
    </w:p>
    <w:p w14:paraId="1CC9754A">
      <w:pPr>
        <w:pStyle w:val="51"/>
        <w:bidi w:val="0"/>
        <w:rPr>
          <w:rFonts w:hint="default"/>
          <w:lang w:val="en-US" w:eastAsia="zh-CN"/>
        </w:rPr>
      </w:pPr>
      <w:r>
        <w:drawing>
          <wp:anchor distT="0" distB="0" distL="114300" distR="114300" simplePos="0" relativeHeight="251659264" behindDoc="0" locked="0" layoutInCell="1" allowOverlap="1">
            <wp:simplePos x="0" y="0"/>
            <wp:positionH relativeFrom="column">
              <wp:posOffset>0</wp:posOffset>
            </wp:positionH>
            <wp:positionV relativeFrom="paragraph">
              <wp:posOffset>139065</wp:posOffset>
            </wp:positionV>
            <wp:extent cx="5268595" cy="2350135"/>
            <wp:effectExtent l="0" t="0" r="8255" b="2540"/>
            <wp:wrapSquare wrapText="bothSides"/>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2"/>
                    <a:stretch>
                      <a:fillRect/>
                    </a:stretch>
                  </pic:blipFill>
                  <pic:spPr>
                    <a:xfrm>
                      <a:off x="0" y="0"/>
                      <a:ext cx="5268595" cy="2350135"/>
                    </a:xfrm>
                    <a:prstGeom prst="rect">
                      <a:avLst/>
                    </a:prstGeom>
                    <a:noFill/>
                    <a:ln>
                      <a:noFill/>
                    </a:ln>
                  </pic:spPr>
                </pic:pic>
              </a:graphicData>
            </a:graphic>
          </wp:anchor>
        </w:drawing>
      </w:r>
    </w:p>
    <w:p w14:paraId="235FB8E6">
      <w:pPr>
        <w:pStyle w:val="51"/>
        <w:bidi w:val="0"/>
        <w:ind w:left="0" w:leftChars="0" w:firstLine="0" w:firstLineChars="0"/>
        <w:jc w:val="center"/>
        <w:rPr>
          <w:rFonts w:hint="default"/>
          <w:lang w:val="en-US" w:eastAsia="zh-CN"/>
        </w:rPr>
      </w:pPr>
      <w:r>
        <w:rPr>
          <w:rFonts w:hint="default"/>
          <w:b w:val="0"/>
          <w:bCs w:val="0"/>
          <w:lang w:val="en-US" w:eastAsia="zh-CN"/>
        </w:rPr>
        <w:t>图4.</w:t>
      </w:r>
      <w:r>
        <w:rPr>
          <w:rFonts w:hint="eastAsia"/>
          <w:b w:val="0"/>
          <w:bCs w:val="0"/>
          <w:lang w:val="en-US" w:eastAsia="zh-CN"/>
        </w:rPr>
        <w:t>2</w:t>
      </w:r>
      <w:r>
        <w:rPr>
          <w:rFonts w:hint="default"/>
          <w:b w:val="0"/>
          <w:bCs w:val="0"/>
          <w:lang w:val="en-US" w:eastAsia="zh-CN"/>
        </w:rPr>
        <w:t xml:space="preserve"> UNet网络架构图</w:t>
      </w:r>
    </w:p>
    <w:p w14:paraId="133AE596">
      <w:pPr>
        <w:pStyle w:val="51"/>
        <w:bidi w:val="0"/>
        <w:spacing w:line="360" w:lineRule="auto"/>
        <w:ind w:left="0" w:leftChars="0" w:firstLine="0" w:firstLineChars="0"/>
        <w:rPr>
          <w:rFonts w:hint="default"/>
          <w:lang w:val="en-US" w:eastAsia="zh-CN"/>
        </w:rPr>
      </w:pPr>
      <w:r>
        <w:rPr>
          <w:rFonts w:hint="default"/>
          <w:lang w:val="en-US" w:eastAsia="zh-CN"/>
        </w:rPr>
        <w:t>4.2.2.3 损失函数的设计</w:t>
      </w:r>
    </w:p>
    <w:p w14:paraId="3D7C911E">
      <w:pPr>
        <w:pStyle w:val="51"/>
        <w:bidi w:val="0"/>
        <w:rPr>
          <w:sz w:val="24"/>
          <w:szCs w:val="24"/>
        </w:rPr>
      </w:pPr>
      <w:r>
        <w:rPr>
          <w:sz w:val="24"/>
          <w:szCs w:val="24"/>
        </w:rPr>
        <w:t>损失函数采用混合损失 (HybridLoss),结合L1范数、频域损失和物理约束，确保去噪的保真度和物理一致性：</w:t>
      </w:r>
    </w:p>
    <w:p w14:paraId="7A11741B">
      <w:pPr>
        <w:pStyle w:val="6"/>
        <w:rPr>
          <w:sz w:val="24"/>
          <w:szCs w:val="24"/>
        </w:rPr>
      </w:pPr>
      <m:oMathPara>
        <m:oMathParaPr>
          <m:jc m:val="center"/>
        </m:oMathParaPr>
        <m:oMath>
          <m:eqArr>
            <m:eqArrPr>
              <m:maxDist m:val="1"/>
              <m:ctrlPr>
                <w:rPr>
                  <w:i w:val="0"/>
                  <w:sz w:val="24"/>
                  <w:szCs w:val="24"/>
                </w:rPr>
              </m:ctrlPr>
            </m:eqArrPr>
            <m:e>
              <m:r>
                <m:rPr>
                  <m:sty m:val="p"/>
                  <m:scr m:val="script"/>
                </m:rPr>
                <w:rPr>
                  <w:sz w:val="24"/>
                  <w:szCs w:val="24"/>
                </w:rPr>
                <m:t>ℒ</m:t>
              </m:r>
              <m:r>
                <m:rPr>
                  <m:sty m:val="p"/>
                </m:rPr>
                <w:rPr>
                  <w:sz w:val="24"/>
                  <w:szCs w:val="24"/>
                </w:rPr>
                <m:t>=</m:t>
              </m:r>
              <m:r>
                <m:rPr/>
                <w:rPr>
                  <w:sz w:val="24"/>
                  <w:szCs w:val="24"/>
                </w:rPr>
                <m:t>α</m:t>
              </m:r>
              <m:sSub>
                <m:sSubPr>
                  <m:ctrlPr>
                    <w:rPr>
                      <w:sz w:val="24"/>
                      <w:szCs w:val="24"/>
                    </w:rPr>
                  </m:ctrlPr>
                </m:sSubPr>
                <m:e>
                  <m:r>
                    <m:rPr>
                      <m:sty m:val="p"/>
                      <m:scr m:val="script"/>
                    </m:rPr>
                    <w:rPr>
                      <w:sz w:val="24"/>
                      <w:szCs w:val="24"/>
                    </w:rPr>
                    <m:t>ℒ</m:t>
                  </m:r>
                  <m:ctrlPr>
                    <w:rPr>
                      <w:sz w:val="24"/>
                      <w:szCs w:val="24"/>
                    </w:rPr>
                  </m:ctrlPr>
                </m:e>
                <m:sub>
                  <m:r>
                    <m:rPr>
                      <m:sty m:val="p"/>
                    </m:rPr>
                    <w:rPr>
                      <w:sz w:val="24"/>
                      <w:szCs w:val="24"/>
                    </w:rPr>
                    <m:t>L</m:t>
                  </m:r>
                  <m:r>
                    <m:rPr/>
                    <w:rPr>
                      <w:sz w:val="24"/>
                      <w:szCs w:val="24"/>
                    </w:rPr>
                    <m:t>1</m:t>
                  </m:r>
                  <m:ctrlPr>
                    <w:rPr>
                      <w:sz w:val="24"/>
                      <w:szCs w:val="24"/>
                    </w:rPr>
                  </m:ctrlPr>
                </m:sub>
              </m:sSub>
              <m:r>
                <m:rPr>
                  <m:sty m:val="p"/>
                </m:rPr>
                <w:rPr>
                  <w:sz w:val="24"/>
                  <w:szCs w:val="24"/>
                </w:rPr>
                <m:t>+</m:t>
              </m:r>
              <m:r>
                <m:rPr/>
                <w:rPr>
                  <w:sz w:val="24"/>
                  <w:szCs w:val="24"/>
                </w:rPr>
                <m:t>β</m:t>
              </m:r>
              <m:sSub>
                <m:sSubPr>
                  <m:ctrlPr>
                    <w:rPr>
                      <w:sz w:val="24"/>
                      <w:szCs w:val="24"/>
                    </w:rPr>
                  </m:ctrlPr>
                </m:sSubPr>
                <m:e>
                  <m:r>
                    <m:rPr>
                      <m:sty m:val="p"/>
                      <m:scr m:val="script"/>
                    </m:rPr>
                    <w:rPr>
                      <w:sz w:val="24"/>
                      <w:szCs w:val="24"/>
                    </w:rPr>
                    <m:t>ℒ</m:t>
                  </m:r>
                  <m:ctrlPr>
                    <w:rPr>
                      <w:sz w:val="24"/>
                      <w:szCs w:val="24"/>
                    </w:rPr>
                  </m:ctrlPr>
                </m:e>
                <m:sub>
                  <m:r>
                    <m:rPr>
                      <m:sty m:val="p"/>
                    </m:rPr>
                    <w:rPr>
                      <w:sz w:val="24"/>
                      <w:szCs w:val="24"/>
                    </w:rPr>
                    <m:t>FFT</m:t>
                  </m:r>
                  <m:ctrlPr>
                    <w:rPr>
                      <w:sz w:val="24"/>
                      <w:szCs w:val="24"/>
                    </w:rPr>
                  </m:ctrlPr>
                </m:sub>
              </m:sSub>
              <m:r>
                <m:rPr>
                  <m:sty m:val="p"/>
                </m:rPr>
                <w:rPr>
                  <w:sz w:val="24"/>
                  <w:szCs w:val="24"/>
                </w:rPr>
                <m:t>+</m:t>
              </m:r>
              <m:r>
                <m:rPr/>
                <w:rPr>
                  <w:sz w:val="24"/>
                  <w:szCs w:val="24"/>
                </w:rPr>
                <m:t>γ</m:t>
              </m:r>
              <m:sSub>
                <m:sSubPr>
                  <m:ctrlPr>
                    <w:rPr>
                      <w:sz w:val="24"/>
                      <w:szCs w:val="24"/>
                    </w:rPr>
                  </m:ctrlPr>
                </m:sSubPr>
                <m:e>
                  <m:r>
                    <m:rPr>
                      <m:sty m:val="p"/>
                      <m:scr m:val="script"/>
                    </m:rPr>
                    <w:rPr>
                      <w:sz w:val="24"/>
                      <w:szCs w:val="24"/>
                    </w:rPr>
                    <m:t>ℒ</m:t>
                  </m:r>
                  <m:ctrlPr>
                    <w:rPr>
                      <w:sz w:val="24"/>
                      <w:szCs w:val="24"/>
                    </w:rPr>
                  </m:ctrlPr>
                </m:e>
                <m:sub>
                  <m:r>
                    <m:rPr>
                      <m:sty m:val="p"/>
                    </m:rPr>
                    <w:rPr>
                      <w:sz w:val="24"/>
                      <w:szCs w:val="24"/>
                    </w:rPr>
                    <m:t>Physics</m:t>
                  </m:r>
                  <m:ctrlPr>
                    <w:rPr>
                      <w:sz w:val="24"/>
                      <w:szCs w:val="24"/>
                    </w:rPr>
                  </m:ctrlPr>
                </m:sub>
              </m:sSub>
              <m:r>
                <m:rPr>
                  <m:sty m:val="p"/>
                </m:rPr>
                <w:rPr>
                  <w:sz w:val="24"/>
                  <w:szCs w:val="24"/>
                </w:rPr>
                <m:t>,#</m:t>
              </m:r>
              <m:r>
                <m:rPr>
                  <m:sty m:val="p"/>
                </m:rPr>
                <w:rPr>
                  <w:rFonts w:hint="eastAsia"/>
                  <w:sz w:val="24"/>
                  <w:szCs w:val="24"/>
                  <w:lang w:eastAsia="zh-CN"/>
                </w:rPr>
                <m:t>（</m:t>
              </m:r>
              <m:r>
                <m:rPr>
                  <m:sty m:val="p"/>
                </m:rPr>
                <w:rPr>
                  <w:rFonts w:hint="default"/>
                  <w:sz w:val="24"/>
                  <w:szCs w:val="24"/>
                  <w:lang w:val="en-US" w:eastAsia="zh-CN"/>
                </w:rPr>
                <m:t>5</m:t>
              </m:r>
              <m:r>
                <m:rPr>
                  <m:sty m:val="p"/>
                </m:rPr>
                <w:rPr>
                  <w:rFonts w:hint="eastAsia"/>
                  <w:sz w:val="24"/>
                  <w:szCs w:val="24"/>
                  <w:lang w:eastAsia="zh-CN"/>
                </w:rPr>
                <m:t>）</m:t>
              </m:r>
              <m:ctrlPr>
                <w:rPr>
                  <w:i w:val="0"/>
                  <w:sz w:val="24"/>
                  <w:szCs w:val="24"/>
                </w:rPr>
              </m:ctrlPr>
            </m:e>
          </m:eqArr>
        </m:oMath>
      </m:oMathPara>
    </w:p>
    <w:p w14:paraId="6776B3EF">
      <w:pPr>
        <w:pStyle w:val="51"/>
        <w:bidi w:val="0"/>
        <w:rPr>
          <w:sz w:val="24"/>
          <w:szCs w:val="24"/>
        </w:rPr>
      </w:pPr>
      <w:r>
        <w:rPr>
          <w:sz w:val="24"/>
          <w:szCs w:val="24"/>
        </w:rPr>
        <w:t>其中：</w:t>
      </w:r>
    </w:p>
    <w:p w14:paraId="39A729CD">
      <w:pPr>
        <w:pStyle w:val="51"/>
        <w:keepNext w:val="0"/>
        <w:keepLines w:val="0"/>
        <w:pageBreakBefore w:val="0"/>
        <w:widowControl w:val="0"/>
        <w:kinsoku/>
        <w:wordWrap/>
        <w:overflowPunct/>
        <w:topLinePunct w:val="0"/>
        <w:autoSpaceDE/>
        <w:autoSpaceDN/>
        <w:bidi w:val="0"/>
        <w:adjustRightInd/>
        <w:snapToGrid/>
        <w:spacing w:line="240" w:lineRule="auto"/>
        <w:textAlignment w:val="auto"/>
        <w:rPr>
          <w:sz w:val="24"/>
          <w:szCs w:val="24"/>
        </w:rPr>
      </w:pPr>
      <m:oMath>
        <m:sSub>
          <m:sSubPr>
            <m:ctrlPr>
              <w:rPr>
                <w:sz w:val="24"/>
                <w:szCs w:val="24"/>
              </w:rPr>
            </m:ctrlPr>
          </m:sSubPr>
          <m:e>
            <m:r>
              <m:rPr>
                <m:sty m:val="p"/>
                <m:scr m:val="script"/>
              </m:rPr>
              <w:rPr>
                <w:rFonts w:ascii="Times New Roman" w:hAnsi="Times New Roman" w:eastAsia="MS Mincho"/>
                <w:sz w:val="24"/>
                <w:szCs w:val="24"/>
              </w:rPr>
              <m:t>ℒ</m:t>
            </m:r>
            <m:ctrlPr>
              <w:rPr>
                <w:sz w:val="24"/>
                <w:szCs w:val="24"/>
              </w:rPr>
            </m:ctrlPr>
          </m:e>
          <m:sub>
            <m:r>
              <m:rPr>
                <m:sty m:val="p"/>
              </m:rPr>
              <w:rPr>
                <w:rFonts w:ascii="Times New Roman" w:hAnsi="Times New Roman"/>
                <w:sz w:val="24"/>
                <w:szCs w:val="24"/>
              </w:rPr>
              <m:t>L1</m:t>
            </m:r>
            <m:ctrlPr>
              <w:rPr>
                <w:sz w:val="24"/>
                <w:szCs w:val="24"/>
              </w:rPr>
            </m:ctrlPr>
          </m:sub>
        </m:sSub>
        <m:r>
          <m:rPr>
            <m:sty m:val="p"/>
          </m:rPr>
          <w:rPr>
            <w:rFonts w:ascii="Times New Roman" w:hAnsi="Times New Roman"/>
            <w:sz w:val="24"/>
            <w:szCs w:val="24"/>
          </w:rPr>
          <m:t>=</m:t>
        </m:r>
        <m:f>
          <m:fPr>
            <m:ctrlPr>
              <w:rPr>
                <w:sz w:val="24"/>
                <w:szCs w:val="24"/>
              </w:rPr>
            </m:ctrlPr>
          </m:fPr>
          <m:num>
            <m:r>
              <m:rPr>
                <m:sty m:val="p"/>
              </m:rPr>
              <w:rPr>
                <w:rFonts w:ascii="Times New Roman" w:hAnsi="Times New Roman"/>
                <w:sz w:val="24"/>
                <w:szCs w:val="24"/>
              </w:rPr>
              <m:t>1</m:t>
            </m:r>
            <m:ctrlPr>
              <w:rPr>
                <w:sz w:val="24"/>
                <w:szCs w:val="24"/>
              </w:rPr>
            </m:ctrlPr>
          </m:num>
          <m:den>
            <m:r>
              <m:rPr>
                <m:sty m:val="p"/>
              </m:rPr>
              <w:rPr>
                <w:rFonts w:hint="default"/>
                <w:sz w:val="24"/>
                <w:szCs w:val="24"/>
                <w:lang w:val="en-US" w:eastAsia="zh-CN"/>
              </w:rPr>
              <m:t>N</m:t>
            </m:r>
            <m:ctrlPr>
              <w:rPr>
                <w:sz w:val="24"/>
                <w:szCs w:val="24"/>
              </w:rPr>
            </m:ctrlPr>
          </m:den>
        </m:f>
        <m:r>
          <m:rPr>
            <m:sty m:val="p"/>
          </m:rPr>
          <w:rPr>
            <w:rFonts w:ascii="Times New Roman" w:hAnsi="Times New Roman"/>
            <w:sz w:val="24"/>
            <w:szCs w:val="24"/>
          </w:rPr>
          <m:t>∑</m:t>
        </m:r>
        <m:d>
          <m:dPr>
            <m:begChr m:val="|"/>
            <m:sepChr m:val=""/>
            <m:endChr m:val="|"/>
            <m:ctrlPr>
              <w:rPr>
                <w:sz w:val="24"/>
                <w:szCs w:val="24"/>
              </w:rPr>
            </m:ctrlPr>
          </m:dPr>
          <m:e>
            <m:acc>
              <m:accPr>
                <m:ctrlPr>
                  <w:rPr>
                    <w:sz w:val="24"/>
                    <w:szCs w:val="24"/>
                  </w:rPr>
                </m:ctrlPr>
              </m:accPr>
              <m:e>
                <m:r>
                  <m:rPr>
                    <m:sty m:val="p"/>
                  </m:rPr>
                  <w:rPr>
                    <w:rFonts w:ascii="Times New Roman" w:hAnsi="Times New Roman"/>
                    <w:sz w:val="24"/>
                    <w:szCs w:val="24"/>
                  </w:rPr>
                  <m:t>I</m:t>
                </m:r>
                <m:ctrlPr>
                  <w:rPr>
                    <w:sz w:val="24"/>
                    <w:szCs w:val="24"/>
                  </w:rPr>
                </m:ctrlPr>
              </m:e>
            </m:acc>
            <m:r>
              <m:rPr>
                <m:sty m:val="p"/>
              </m:rPr>
              <w:rPr>
                <w:rFonts w:ascii="Times New Roman" w:hAnsi="Times New Roman"/>
                <w:sz w:val="24"/>
                <w:szCs w:val="24"/>
              </w:rPr>
              <m:t>−I</m:t>
            </m:r>
            <m:ctrlPr>
              <w:rPr>
                <w:sz w:val="24"/>
                <w:szCs w:val="24"/>
              </w:rPr>
            </m:ctrlPr>
          </m:e>
        </m:d>
      </m:oMath>
      <w:r>
        <w:rPr>
          <w:sz w:val="24"/>
          <w:szCs w:val="24"/>
        </w:rPr>
        <w:t xml:space="preserve"> (像素级保真度);</w:t>
      </w:r>
    </w:p>
    <w:p w14:paraId="3D3CFD98">
      <w:pPr>
        <w:pStyle w:val="51"/>
        <w:keepNext w:val="0"/>
        <w:keepLines w:val="0"/>
        <w:pageBreakBefore w:val="0"/>
        <w:widowControl w:val="0"/>
        <w:kinsoku/>
        <w:wordWrap/>
        <w:overflowPunct/>
        <w:topLinePunct w:val="0"/>
        <w:autoSpaceDE/>
        <w:autoSpaceDN/>
        <w:bidi w:val="0"/>
        <w:adjustRightInd/>
        <w:snapToGrid/>
        <w:spacing w:line="240" w:lineRule="auto"/>
        <w:textAlignment w:val="auto"/>
        <w:rPr>
          <w:sz w:val="24"/>
          <w:szCs w:val="24"/>
        </w:rPr>
      </w:pPr>
      <m:oMath>
        <m:sSub>
          <m:sSubPr>
            <m:ctrlPr>
              <w:rPr>
                <w:sz w:val="24"/>
                <w:szCs w:val="24"/>
              </w:rPr>
            </m:ctrlPr>
          </m:sSubPr>
          <m:e>
            <m:r>
              <m:rPr>
                <m:sty m:val="p"/>
                <m:scr m:val="script"/>
              </m:rPr>
              <w:rPr>
                <w:rFonts w:ascii="Times New Roman" w:hAnsi="Times New Roman" w:eastAsia="MS Mincho"/>
                <w:sz w:val="24"/>
                <w:szCs w:val="24"/>
              </w:rPr>
              <m:t>ℒ</m:t>
            </m:r>
            <m:ctrlPr>
              <w:rPr>
                <w:sz w:val="24"/>
                <w:szCs w:val="24"/>
              </w:rPr>
            </m:ctrlPr>
          </m:e>
          <m:sub>
            <m:r>
              <m:rPr>
                <m:sty m:val="p"/>
              </m:rPr>
              <w:rPr>
                <w:rFonts w:ascii="Times New Roman" w:hAnsi="Times New Roman"/>
                <w:sz w:val="24"/>
                <w:szCs w:val="24"/>
              </w:rPr>
              <m:t>FFT</m:t>
            </m:r>
            <m:ctrlPr>
              <w:rPr>
                <w:sz w:val="24"/>
                <w:szCs w:val="24"/>
              </w:rPr>
            </m:ctrlPr>
          </m:sub>
        </m:sSub>
        <m:r>
          <m:rPr>
            <m:sty m:val="p"/>
          </m:rPr>
          <w:rPr>
            <w:rFonts w:ascii="Times New Roman" w:hAnsi="Times New Roman"/>
            <w:sz w:val="24"/>
            <w:szCs w:val="24"/>
          </w:rPr>
          <m:t>=</m:t>
        </m:r>
        <m:f>
          <m:fPr>
            <m:ctrlPr>
              <w:rPr>
                <w:sz w:val="24"/>
                <w:szCs w:val="24"/>
              </w:rPr>
            </m:ctrlPr>
          </m:fPr>
          <m:num>
            <m:r>
              <m:rPr>
                <m:sty m:val="p"/>
              </m:rPr>
              <w:rPr>
                <w:rFonts w:ascii="Times New Roman" w:hAnsi="Times New Roman"/>
                <w:sz w:val="24"/>
                <w:szCs w:val="24"/>
              </w:rPr>
              <m:t>1</m:t>
            </m:r>
            <m:ctrlPr>
              <w:rPr>
                <w:sz w:val="24"/>
                <w:szCs w:val="24"/>
              </w:rPr>
            </m:ctrlPr>
          </m:num>
          <m:den>
            <m:r>
              <m:rPr>
                <m:sty m:val="p"/>
              </m:rPr>
              <w:rPr>
                <w:rFonts w:ascii="Times New Roman" w:hAnsi="Times New Roman"/>
                <w:sz w:val="24"/>
                <w:szCs w:val="24"/>
              </w:rPr>
              <m:t>N</m:t>
            </m:r>
            <m:ctrlPr>
              <w:rPr>
                <w:sz w:val="24"/>
                <w:szCs w:val="24"/>
              </w:rPr>
            </m:ctrlPr>
          </m:den>
        </m:f>
        <m:r>
          <m:rPr>
            <m:sty m:val="p"/>
          </m:rPr>
          <w:rPr>
            <w:rFonts w:ascii="Times New Roman" w:hAnsi="Times New Roman"/>
            <w:sz w:val="24"/>
            <w:szCs w:val="24"/>
          </w:rPr>
          <m:t>∑</m:t>
        </m:r>
        <m:d>
          <m:dPr>
            <m:begChr m:val="|"/>
            <m:sepChr m:val=""/>
            <m:endChr m:val="|"/>
            <m:ctrlPr>
              <w:rPr>
                <w:sz w:val="24"/>
                <w:szCs w:val="24"/>
              </w:rPr>
            </m:ctrlPr>
          </m:dPr>
          <m:e>
            <m:r>
              <m:rPr>
                <m:sty m:val="p"/>
                <m:scr m:val="script"/>
              </m:rPr>
              <w:rPr>
                <w:rFonts w:ascii="Times New Roman" w:hAnsi="Times New Roman" w:eastAsia="MS Mincho"/>
                <w:sz w:val="24"/>
                <w:szCs w:val="24"/>
              </w:rPr>
              <m:t>ℱ</m:t>
            </m:r>
            <m:d>
              <m:dPr>
                <m:sepChr m:val=""/>
                <m:ctrlPr>
                  <w:rPr>
                    <w:sz w:val="24"/>
                    <w:szCs w:val="24"/>
                  </w:rPr>
                </m:ctrlPr>
              </m:dPr>
              <m:e>
                <m:acc>
                  <m:accPr>
                    <m:ctrlPr>
                      <w:rPr>
                        <w:sz w:val="24"/>
                        <w:szCs w:val="24"/>
                      </w:rPr>
                    </m:ctrlPr>
                  </m:accPr>
                  <m:e>
                    <m:r>
                      <m:rPr>
                        <m:sty m:val="p"/>
                      </m:rPr>
                      <w:rPr>
                        <w:rFonts w:ascii="Times New Roman" w:hAnsi="Times New Roman"/>
                        <w:sz w:val="24"/>
                        <w:szCs w:val="24"/>
                      </w:rPr>
                      <m:t>I</m:t>
                    </m:r>
                    <m:ctrlPr>
                      <w:rPr>
                        <w:sz w:val="24"/>
                        <w:szCs w:val="24"/>
                      </w:rPr>
                    </m:ctrlPr>
                  </m:e>
                </m:acc>
                <m:ctrlPr>
                  <w:rPr>
                    <w:sz w:val="24"/>
                    <w:szCs w:val="24"/>
                  </w:rPr>
                </m:ctrlPr>
              </m:e>
            </m:d>
            <m:r>
              <m:rPr>
                <m:sty m:val="p"/>
              </m:rPr>
              <w:rPr>
                <w:rFonts w:ascii="Times New Roman" w:hAnsi="Times New Roman"/>
                <w:sz w:val="24"/>
                <w:szCs w:val="24"/>
              </w:rPr>
              <m:t>−</m:t>
            </m:r>
            <m:r>
              <m:rPr>
                <m:sty m:val="p"/>
                <m:scr m:val="script"/>
              </m:rPr>
              <w:rPr>
                <w:rFonts w:ascii="Times New Roman" w:hAnsi="Times New Roman" w:eastAsia="MS Mincho"/>
                <w:sz w:val="24"/>
                <w:szCs w:val="24"/>
              </w:rPr>
              <m:t>ℱ</m:t>
            </m:r>
            <m:d>
              <m:dPr>
                <m:sepChr m:val=""/>
                <m:ctrlPr>
                  <w:rPr>
                    <w:sz w:val="24"/>
                    <w:szCs w:val="24"/>
                  </w:rPr>
                </m:ctrlPr>
              </m:dPr>
              <m:e>
                <m:r>
                  <m:rPr>
                    <m:sty m:val="p"/>
                  </m:rPr>
                  <w:rPr>
                    <w:rFonts w:ascii="Times New Roman" w:hAnsi="Times New Roman"/>
                    <w:sz w:val="24"/>
                    <w:szCs w:val="24"/>
                  </w:rPr>
                  <m:t>I</m:t>
                </m:r>
                <m:ctrlPr>
                  <w:rPr>
                    <w:sz w:val="24"/>
                    <w:szCs w:val="24"/>
                  </w:rPr>
                </m:ctrlPr>
              </m:e>
            </m:d>
            <m:ctrlPr>
              <w:rPr>
                <w:sz w:val="24"/>
                <w:szCs w:val="24"/>
              </w:rPr>
            </m:ctrlPr>
          </m:e>
        </m:d>
      </m:oMath>
      <w:r>
        <w:rPr>
          <w:sz w:val="24"/>
          <w:szCs w:val="24"/>
        </w:rPr>
        <w:t xml:space="preserve"> (频域一致性);</w:t>
      </w:r>
    </w:p>
    <w:p w14:paraId="553F8EDD">
      <w:pPr>
        <w:pStyle w:val="51"/>
        <w:bidi w:val="0"/>
        <w:rPr>
          <w:sz w:val="24"/>
          <w:szCs w:val="24"/>
        </w:rPr>
      </w:pPr>
      <m:oMath>
        <m:sSub>
          <m:sSubPr>
            <m:ctrlPr>
              <w:rPr>
                <w:sz w:val="24"/>
                <w:szCs w:val="24"/>
              </w:rPr>
            </m:ctrlPr>
          </m:sSubPr>
          <m:e>
            <m:r>
              <m:rPr>
                <m:sty m:val="p"/>
                <m:scr m:val="script"/>
              </m:rPr>
              <w:rPr>
                <w:rFonts w:ascii="Times New Roman" w:hAnsi="Times New Roman" w:eastAsia="MS Mincho"/>
                <w:sz w:val="24"/>
                <w:szCs w:val="24"/>
              </w:rPr>
              <m:t>ℒ</m:t>
            </m:r>
            <m:ctrlPr>
              <w:rPr>
                <w:sz w:val="24"/>
                <w:szCs w:val="24"/>
              </w:rPr>
            </m:ctrlPr>
          </m:e>
          <m:sub>
            <m:r>
              <m:rPr>
                <m:sty m:val="p"/>
              </m:rPr>
              <w:rPr>
                <w:rFonts w:ascii="Times New Roman" w:hAnsi="Times New Roman"/>
                <w:sz w:val="24"/>
                <w:szCs w:val="24"/>
              </w:rPr>
              <m:t>Physics</m:t>
            </m:r>
            <m:ctrlPr>
              <w:rPr>
                <w:sz w:val="24"/>
                <w:szCs w:val="24"/>
              </w:rPr>
            </m:ctrlPr>
          </m:sub>
        </m:sSub>
        <m:r>
          <m:rPr>
            <m:sty m:val="p"/>
          </m:rPr>
          <w:rPr>
            <w:rFonts w:ascii="Times New Roman" w:hAnsi="Times New Roman"/>
            <w:sz w:val="24"/>
            <w:szCs w:val="24"/>
          </w:rPr>
          <m:t>=</m:t>
        </m:r>
        <m:sSub>
          <m:sSubPr>
            <m:ctrlPr>
              <w:rPr>
                <w:sz w:val="24"/>
                <w:szCs w:val="24"/>
              </w:rPr>
            </m:ctrlPr>
          </m:sSubPr>
          <m:e>
            <m:r>
              <m:rPr>
                <m:sty m:val="p"/>
              </m:rPr>
              <w:rPr>
                <w:rFonts w:ascii="Times New Roman" w:hAnsi="Times New Roman"/>
                <w:sz w:val="24"/>
                <w:szCs w:val="24"/>
              </w:rPr>
              <m:t>λ</m:t>
            </m:r>
            <m:ctrlPr>
              <w:rPr>
                <w:sz w:val="24"/>
                <w:szCs w:val="24"/>
              </w:rPr>
            </m:ctrlPr>
          </m:e>
          <m:sub>
            <m:r>
              <m:rPr>
                <m:sty m:val="p"/>
              </m:rPr>
              <w:rPr>
                <w:rFonts w:ascii="Times New Roman" w:hAnsi="Times New Roman"/>
                <w:sz w:val="24"/>
                <w:szCs w:val="24"/>
              </w:rPr>
              <m:t>1</m:t>
            </m:r>
            <m:ctrlPr>
              <w:rPr>
                <w:sz w:val="24"/>
                <w:szCs w:val="24"/>
              </w:rPr>
            </m:ctrlPr>
          </m:sub>
        </m:sSub>
        <m:r>
          <m:rPr>
            <m:sty m:val="p"/>
          </m:rPr>
          <w:rPr>
            <w:rFonts w:ascii="Times New Roman" w:hAnsi="Times New Roman"/>
            <w:sz w:val="24"/>
            <w:szCs w:val="24"/>
          </w:rPr>
          <m:t>∥</m:t>
        </m:r>
        <m:acc>
          <m:accPr>
            <m:ctrlPr>
              <w:rPr>
                <w:sz w:val="24"/>
                <w:szCs w:val="24"/>
              </w:rPr>
            </m:ctrlPr>
          </m:accPr>
          <m:e>
            <m:r>
              <m:rPr>
                <m:sty m:val="p"/>
              </m:rPr>
              <w:rPr>
                <w:rFonts w:ascii="Times New Roman" w:hAnsi="Times New Roman"/>
                <w:sz w:val="24"/>
                <w:szCs w:val="24"/>
              </w:rPr>
              <m:t>I</m:t>
            </m:r>
            <m:ctrlPr>
              <w:rPr>
                <w:sz w:val="24"/>
                <w:szCs w:val="24"/>
              </w:rPr>
            </m:ctrlPr>
          </m:e>
        </m:acc>
        <m:r>
          <m:rPr>
            <m:sty m:val="p"/>
          </m:rPr>
          <w:rPr>
            <w:rFonts w:ascii="Times New Roman" w:hAnsi="Times New Roman"/>
            <w:sz w:val="24"/>
            <w:szCs w:val="24"/>
          </w:rPr>
          <m:t>−</m:t>
        </m:r>
      </m:oMath>
      <w:r>
        <w:rPr>
          <w:sz w:val="24"/>
          <w:szCs w:val="24"/>
        </w:rPr>
        <w:t>Sym</w:t>
      </w:r>
      <m:oMath>
        <m:d>
          <m:dPr>
            <m:sepChr m:val=""/>
            <m:ctrlPr>
              <w:rPr>
                <w:sz w:val="24"/>
                <w:szCs w:val="24"/>
              </w:rPr>
            </m:ctrlPr>
          </m:dPr>
          <m:e>
            <m:acc>
              <m:accPr>
                <m:ctrlPr>
                  <w:rPr>
                    <w:sz w:val="24"/>
                    <w:szCs w:val="24"/>
                  </w:rPr>
                </m:ctrlPr>
              </m:accPr>
              <m:e>
                <m:r>
                  <m:rPr>
                    <m:sty m:val="p"/>
                  </m:rPr>
                  <w:rPr>
                    <w:rFonts w:ascii="Times New Roman" w:hAnsi="Times New Roman"/>
                    <w:sz w:val="24"/>
                    <w:szCs w:val="24"/>
                  </w:rPr>
                  <m:t>I</m:t>
                </m:r>
                <m:ctrlPr>
                  <w:rPr>
                    <w:sz w:val="24"/>
                    <w:szCs w:val="24"/>
                  </w:rPr>
                </m:ctrlPr>
              </m:e>
            </m:acc>
            <m:ctrlPr>
              <w:rPr>
                <w:sz w:val="24"/>
                <w:szCs w:val="24"/>
              </w:rPr>
            </m:ctrlPr>
          </m:e>
        </m:d>
        <m:sSubSup>
          <m:sSubSupPr>
            <m:ctrlPr>
              <w:rPr>
                <w:sz w:val="24"/>
                <w:szCs w:val="24"/>
              </w:rPr>
            </m:ctrlPr>
          </m:sSubSupPr>
          <m:e>
            <m:r>
              <m:rPr>
                <m:sty m:val="p"/>
              </m:rPr>
              <w:rPr>
                <w:rFonts w:ascii="Times New Roman" w:hAnsi="Times New Roman"/>
                <w:sz w:val="24"/>
                <w:szCs w:val="24"/>
              </w:rPr>
              <m:t>∥</m:t>
            </m:r>
            <m:ctrlPr>
              <w:rPr>
                <w:sz w:val="24"/>
                <w:szCs w:val="24"/>
              </w:rPr>
            </m:ctrlPr>
          </m:e>
          <m:sub>
            <m:r>
              <m:rPr>
                <m:sty m:val="p"/>
              </m:rPr>
              <w:rPr>
                <w:rFonts w:ascii="Times New Roman" w:hAnsi="Times New Roman"/>
                <w:sz w:val="24"/>
                <w:szCs w:val="24"/>
              </w:rPr>
              <m:t>2</m:t>
            </m:r>
            <m:ctrlPr>
              <w:rPr>
                <w:sz w:val="24"/>
                <w:szCs w:val="24"/>
              </w:rPr>
            </m:ctrlPr>
          </m:sub>
          <m:sup>
            <m:r>
              <m:rPr>
                <m:sty m:val="p"/>
              </m:rPr>
              <w:rPr>
                <w:rFonts w:ascii="Times New Roman" w:hAnsi="Times New Roman"/>
                <w:sz w:val="24"/>
                <w:szCs w:val="24"/>
              </w:rPr>
              <m:t>2</m:t>
            </m:r>
            <m:ctrlPr>
              <w:rPr>
                <w:sz w:val="24"/>
                <w:szCs w:val="24"/>
              </w:rPr>
            </m:ctrlPr>
          </m:sup>
        </m:sSubSup>
        <m:r>
          <m:rPr>
            <m:sty m:val="p"/>
          </m:rPr>
          <w:rPr>
            <w:rFonts w:ascii="Times New Roman" w:hAnsi="Times New Roman"/>
            <w:sz w:val="24"/>
            <w:szCs w:val="24"/>
          </w:rPr>
          <m:t>+</m:t>
        </m:r>
        <m:sSub>
          <m:sSubPr>
            <m:ctrlPr>
              <w:rPr>
                <w:sz w:val="24"/>
                <w:szCs w:val="24"/>
              </w:rPr>
            </m:ctrlPr>
          </m:sSubPr>
          <m:e>
            <m:r>
              <m:rPr>
                <m:sty m:val="p"/>
              </m:rPr>
              <w:rPr>
                <w:rFonts w:ascii="Times New Roman" w:hAnsi="Times New Roman"/>
                <w:sz w:val="24"/>
                <w:szCs w:val="24"/>
              </w:rPr>
              <m:t>λ</m:t>
            </m:r>
            <m:ctrlPr>
              <w:rPr>
                <w:sz w:val="24"/>
                <w:szCs w:val="24"/>
              </w:rPr>
            </m:ctrlPr>
          </m:e>
          <m:sub>
            <m:r>
              <m:rPr>
                <m:sty m:val="p"/>
              </m:rPr>
              <w:rPr>
                <w:rFonts w:ascii="Times New Roman" w:hAnsi="Times New Roman"/>
                <w:sz w:val="24"/>
                <w:szCs w:val="24"/>
              </w:rPr>
              <m:t>2</m:t>
            </m:r>
            <m:ctrlPr>
              <w:rPr>
                <w:sz w:val="24"/>
                <w:szCs w:val="24"/>
              </w:rPr>
            </m:ctrlPr>
          </m:sub>
        </m:sSub>
      </m:oMath>
      <w:r>
        <w:rPr>
          <w:sz w:val="24"/>
          <w:szCs w:val="24"/>
        </w:rPr>
        <w:t>PSNR</w:t>
      </w:r>
      <m:oMath>
        <m:d>
          <m:dPr>
            <m:sepChr m:val=""/>
            <m:ctrlPr>
              <w:rPr>
                <w:sz w:val="24"/>
                <w:szCs w:val="24"/>
              </w:rPr>
            </m:ctrlPr>
          </m:dPr>
          <m:e>
            <m:acc>
              <m:accPr>
                <m:ctrlPr>
                  <w:rPr>
                    <w:sz w:val="24"/>
                    <w:szCs w:val="24"/>
                  </w:rPr>
                </m:ctrlPr>
              </m:accPr>
              <m:e>
                <m:r>
                  <m:rPr>
                    <m:sty m:val="p"/>
                  </m:rPr>
                  <w:rPr>
                    <w:rFonts w:ascii="Times New Roman" w:hAnsi="Times New Roman"/>
                    <w:sz w:val="24"/>
                    <w:szCs w:val="24"/>
                  </w:rPr>
                  <m:t>I</m:t>
                </m:r>
                <m:ctrlPr>
                  <w:rPr>
                    <w:sz w:val="24"/>
                    <w:szCs w:val="24"/>
                  </w:rPr>
                </m:ctrlPr>
              </m:e>
            </m:acc>
            <m:r>
              <m:rPr>
                <m:sty m:val="p"/>
              </m:rPr>
              <w:rPr>
                <w:rFonts w:ascii="Times New Roman" w:hAnsi="Times New Roman"/>
                <w:sz w:val="24"/>
                <w:szCs w:val="24"/>
              </w:rPr>
              <m:t>,I</m:t>
            </m:r>
            <m:ctrlPr>
              <w:rPr>
                <w:sz w:val="24"/>
                <w:szCs w:val="24"/>
              </w:rPr>
            </m:ctrlPr>
          </m:e>
        </m:d>
      </m:oMath>
      <w:r>
        <w:rPr>
          <w:sz w:val="24"/>
          <w:szCs w:val="24"/>
        </w:rPr>
        <w:t xml:space="preserve"> (对称性和PSNR约束)。</w:t>
      </w:r>
    </w:p>
    <w:p w14:paraId="76EF1F9C">
      <w:pPr>
        <w:pStyle w:val="51"/>
        <w:bidi w:val="0"/>
        <w:rPr>
          <w:rFonts w:hint="default"/>
          <w:lang w:val="en-US" w:eastAsia="zh-CN"/>
        </w:rPr>
      </w:pPr>
      <w:r>
        <w:t>权重</w:t>
      </w:r>
      <m:oMath>
        <m:r>
          <m:rPr>
            <m:sty m:val="p"/>
          </m:rPr>
          <w:rPr>
            <w:rFonts w:ascii="Times New Roman" w:hAnsi="Times New Roman"/>
          </w:rPr>
          <m:t>α=0.5,β=0.3,γ=0.2</m:t>
        </m:r>
      </m:oMath>
      <w:r>
        <w:t>。该设计参考论文[10],优化弱信号下的收敛</w:t>
      </w:r>
      <w:r>
        <w:rPr>
          <w:rFonts w:hint="default"/>
          <w:lang w:val="en-US" w:eastAsia="zh-CN"/>
        </w:rPr>
        <w:t>。</w:t>
      </w:r>
    </w:p>
    <w:p w14:paraId="4F4B9EE5">
      <w:pPr>
        <w:pStyle w:val="51"/>
        <w:bidi w:val="0"/>
        <w:spacing w:line="360" w:lineRule="auto"/>
        <w:ind w:left="0" w:leftChars="0" w:firstLine="0" w:firstLineChars="0"/>
        <w:rPr>
          <w:rFonts w:hint="default"/>
          <w:lang w:val="en-US" w:eastAsia="zh-CN"/>
        </w:rPr>
      </w:pPr>
      <w:r>
        <w:rPr>
          <w:rFonts w:hint="default"/>
          <w:lang w:val="en-US" w:eastAsia="zh-CN"/>
        </w:rPr>
        <w:t>4.2.2.4 自动处理和重构算法</w:t>
      </w:r>
    </w:p>
    <w:p w14:paraId="1E761885">
      <w:pPr>
        <w:pStyle w:val="51"/>
        <w:bidi w:val="0"/>
        <w:rPr>
          <w:rFonts w:hint="default"/>
          <w:lang w:val="en-US" w:eastAsia="zh-CN"/>
        </w:rPr>
      </w:pPr>
      <w:r>
        <w:rPr>
          <w:rFonts w:hint="default"/>
          <w:lang w:val="en-US" w:eastAsia="zh-CN"/>
        </w:rPr>
        <w:t>自动处理实现从数据加载到重构的全自动化。重构算法采用修改的RAAR（Relaxed Averaged Alternating Reflections）结合HIO和ER迭代，集成深度学习去噪。</w:t>
      </w:r>
    </w:p>
    <w:p w14:paraId="48F1371A">
      <w:pPr>
        <w:pStyle w:val="51"/>
        <w:bidi w:val="0"/>
        <w:ind w:left="0" w:leftChars="0" w:firstLine="0" w:firstLineChars="0"/>
        <w:rPr>
          <w:rFonts w:hint="default"/>
          <w:lang w:val="en-US" w:eastAsia="zh-CN"/>
        </w:rPr>
      </w:pPr>
      <w:r>
        <w:rPr>
          <w:rFonts w:hint="eastAsia"/>
          <w:lang w:val="en-US" w:eastAsia="zh-CN"/>
        </w:rPr>
        <w:t>（1）</w:t>
      </w:r>
      <w:r>
        <w:rPr>
          <w:rFonts w:hint="default"/>
          <w:lang w:val="en-US" w:eastAsia="zh-CN"/>
        </w:rPr>
        <w:t>自动处理流程：</w:t>
      </w:r>
    </w:p>
    <w:p w14:paraId="2E6CC35E">
      <w:pPr>
        <w:pStyle w:val="51"/>
        <w:bidi w:val="0"/>
        <w:ind w:left="0" w:leftChars="0" w:firstLine="0" w:firstLineChars="0"/>
        <w:rPr>
          <w:sz w:val="24"/>
          <w:szCs w:val="24"/>
        </w:rPr>
      </w:pPr>
      <w:r>
        <w:rPr>
          <w:rFonts w:hint="eastAsia"/>
          <w:lang w:val="en-US" w:eastAsia="zh-CN"/>
        </w:rPr>
        <w:t xml:space="preserve">Step1 </w:t>
      </w:r>
      <w:r>
        <w:t>数据</w:t>
      </w:r>
      <w:r>
        <w:rPr>
          <w:sz w:val="24"/>
          <w:szCs w:val="24"/>
        </w:rPr>
        <w:t>加载与预览：加载衍射(l)、背景(bg)和缺失(miss)数据。四象限分割：</w:t>
      </w:r>
    </w:p>
    <w:p w14:paraId="6B1E3CE2">
      <w:pPr>
        <w:pStyle w:val="6"/>
        <w:spacing w:line="360" w:lineRule="auto"/>
        <w:rPr>
          <w:rFonts w:hint="default" w:eastAsia="宋体"/>
          <w:sz w:val="24"/>
          <w:szCs w:val="24"/>
          <w:lang w:val="en-US" w:eastAsia="zh-CN"/>
        </w:rPr>
      </w:pPr>
      <m:oMathPara>
        <m:oMathParaPr>
          <m:jc m:val="center"/>
        </m:oMathParaPr>
        <m:oMath>
          <m:eqArr>
            <m:eqArrPr>
              <m:maxDist m:val="1"/>
              <m:ctrlPr>
                <m:rPr/>
                <w:rPr>
                  <w:i/>
                  <w:sz w:val="24"/>
                  <w:szCs w:val="24"/>
                </w:rPr>
              </m:ctrlPr>
            </m:eqArrPr>
            <m:e>
              <m:sSub>
                <m:sSubPr>
                  <m:ctrlPr>
                    <w:rPr>
                      <w:sz w:val="24"/>
                      <w:szCs w:val="24"/>
                    </w:rPr>
                  </m:ctrlPr>
                </m:sSubPr>
                <m:e>
                  <m:r>
                    <m:rPr/>
                    <w:rPr>
                      <w:sz w:val="24"/>
                      <w:szCs w:val="24"/>
                    </w:rPr>
                    <m:t>I</m:t>
                  </m:r>
                  <m:ctrlPr>
                    <w:rPr>
                      <w:sz w:val="24"/>
                      <w:szCs w:val="24"/>
                    </w:rPr>
                  </m:ctrlPr>
                </m:e>
                <m:sub>
                  <m:r>
                    <m:rPr/>
                    <w:rPr>
                      <w:sz w:val="24"/>
                      <w:szCs w:val="24"/>
                    </w:rPr>
                    <m:t>11</m:t>
                  </m:r>
                  <m:ctrlPr>
                    <w:rPr>
                      <w:sz w:val="24"/>
                      <w:szCs w:val="24"/>
                    </w:rPr>
                  </m:ctrlPr>
                </m:sub>
              </m:sSub>
              <m:r>
                <m:rPr>
                  <m:sty m:val="p"/>
                </m:rPr>
                <w:rPr>
                  <w:sz w:val="24"/>
                  <w:szCs w:val="24"/>
                </w:rPr>
                <m:t>=</m:t>
              </m:r>
              <m:r>
                <m:rPr/>
                <w:rPr>
                  <w:sz w:val="24"/>
                  <w:szCs w:val="24"/>
                </w:rPr>
                <m:t>I</m:t>
              </m:r>
              <m:d>
                <m:dPr>
                  <m:begChr m:val="["/>
                  <m:sepChr m:val=""/>
                  <m:endChr m:val="]"/>
                  <m:ctrlPr>
                    <w:rPr>
                      <w:sz w:val="24"/>
                      <w:szCs w:val="24"/>
                    </w:rPr>
                  </m:ctrlPr>
                </m:dPr>
                <m:e>
                  <m:r>
                    <m:rPr>
                      <m:sty m:val="p"/>
                    </m:rPr>
                    <w:rPr>
                      <w:sz w:val="24"/>
                      <w:szCs w:val="24"/>
                    </w:rPr>
                    <m:t>:</m:t>
                  </m:r>
                  <m:r>
                    <m:rPr/>
                    <w:rPr>
                      <w:sz w:val="24"/>
                      <w:szCs w:val="24"/>
                    </w:rPr>
                    <m:t>h</m:t>
                  </m:r>
                  <m:r>
                    <m:rPr>
                      <m:sty m:val="p"/>
                    </m:rPr>
                    <w:rPr>
                      <w:sz w:val="24"/>
                      <w:szCs w:val="24"/>
                    </w:rPr>
                    <m:t>/</m:t>
                  </m:r>
                  <m:r>
                    <m:rPr/>
                    <w:rPr>
                      <w:sz w:val="24"/>
                      <w:szCs w:val="24"/>
                    </w:rPr>
                    <m:t>2</m:t>
                  </m:r>
                  <m:r>
                    <m:rPr>
                      <m:sty m:val="p"/>
                    </m:rPr>
                    <w:rPr>
                      <w:sz w:val="24"/>
                      <w:szCs w:val="24"/>
                    </w:rPr>
                    <m:t>,:</m:t>
                  </m:r>
                  <m:r>
                    <m:rPr/>
                    <w:rPr>
                      <w:sz w:val="24"/>
                      <w:szCs w:val="24"/>
                    </w:rPr>
                    <m:t>w</m:t>
                  </m:r>
                  <m:r>
                    <m:rPr>
                      <m:sty m:val="p"/>
                    </m:rPr>
                    <w:rPr>
                      <w:sz w:val="24"/>
                      <w:szCs w:val="24"/>
                    </w:rPr>
                    <m:t>/</m:t>
                  </m:r>
                  <m:r>
                    <m:rPr/>
                    <w:rPr>
                      <w:sz w:val="24"/>
                      <w:szCs w:val="24"/>
                    </w:rPr>
                    <m:t>2</m:t>
                  </m:r>
                  <m:ctrlPr>
                    <w:rPr>
                      <w:sz w:val="24"/>
                      <w:szCs w:val="24"/>
                    </w:rPr>
                  </m:ctrlPr>
                </m:e>
              </m:d>
              <m:r>
                <m:rPr>
                  <m:sty m:val="p"/>
                </m:rPr>
                <w:rPr>
                  <w:sz w:val="24"/>
                  <w:szCs w:val="24"/>
                </w:rPr>
                <m:t>,</m:t>
              </m:r>
              <m:r>
                <m:rPr>
                  <m:sty m:val="p"/>
                </m:rPr>
                <w:rPr>
                  <w:rFonts w:hint="default"/>
                  <w:sz w:val="24"/>
                  <w:szCs w:val="24"/>
                  <w:lang w:val="en-US" w:eastAsia="zh-CN"/>
                </w:rPr>
                <m:t xml:space="preserve"> </m:t>
              </m:r>
              <m:sSub>
                <m:sSubPr>
                  <m:ctrlPr>
                    <w:rPr>
                      <w:sz w:val="24"/>
                      <w:szCs w:val="24"/>
                    </w:rPr>
                  </m:ctrlPr>
                </m:sSubPr>
                <m:e>
                  <m:r>
                    <m:rPr/>
                    <w:rPr>
                      <w:sz w:val="24"/>
                      <w:szCs w:val="24"/>
                    </w:rPr>
                    <m:t>I</m:t>
                  </m:r>
                  <m:ctrlPr>
                    <w:rPr>
                      <w:sz w:val="24"/>
                      <w:szCs w:val="24"/>
                    </w:rPr>
                  </m:ctrlPr>
                </m:e>
                <m:sub>
                  <m:r>
                    <m:rPr/>
                    <w:rPr>
                      <w:sz w:val="24"/>
                      <w:szCs w:val="24"/>
                    </w:rPr>
                    <m:t>12</m:t>
                  </m:r>
                  <m:ctrlPr>
                    <w:rPr>
                      <w:sz w:val="24"/>
                      <w:szCs w:val="24"/>
                    </w:rPr>
                  </m:ctrlPr>
                </m:sub>
              </m:sSub>
              <m:r>
                <m:rPr>
                  <m:sty m:val="p"/>
                </m:rPr>
                <w:rPr>
                  <w:sz w:val="24"/>
                  <w:szCs w:val="24"/>
                </w:rPr>
                <m:t>=</m:t>
              </m:r>
              <m:r>
                <m:rPr/>
                <w:rPr>
                  <w:sz w:val="24"/>
                  <w:szCs w:val="24"/>
                </w:rPr>
                <m:t>I</m:t>
              </m:r>
              <m:d>
                <m:dPr>
                  <m:begChr m:val="["/>
                  <m:sepChr m:val=""/>
                  <m:endChr m:val="]"/>
                  <m:ctrlPr>
                    <w:rPr>
                      <w:sz w:val="24"/>
                      <w:szCs w:val="24"/>
                    </w:rPr>
                  </m:ctrlPr>
                </m:dPr>
                <m:e>
                  <m:r>
                    <m:rPr>
                      <m:sty m:val="p"/>
                    </m:rPr>
                    <w:rPr>
                      <w:sz w:val="24"/>
                      <w:szCs w:val="24"/>
                    </w:rPr>
                    <m:t>:</m:t>
                  </m:r>
                  <m:r>
                    <m:rPr/>
                    <w:rPr>
                      <w:sz w:val="24"/>
                      <w:szCs w:val="24"/>
                    </w:rPr>
                    <m:t>h</m:t>
                  </m:r>
                  <m:r>
                    <m:rPr>
                      <m:sty m:val="p"/>
                    </m:rPr>
                    <w:rPr>
                      <w:sz w:val="24"/>
                      <w:szCs w:val="24"/>
                    </w:rPr>
                    <m:t>/</m:t>
                  </m:r>
                  <m:r>
                    <m:rPr/>
                    <w:rPr>
                      <w:sz w:val="24"/>
                      <w:szCs w:val="24"/>
                    </w:rPr>
                    <m:t>2</m:t>
                  </m:r>
                  <m:r>
                    <m:rPr>
                      <m:sty m:val="p"/>
                    </m:rPr>
                    <w:rPr>
                      <w:sz w:val="24"/>
                      <w:szCs w:val="24"/>
                    </w:rPr>
                    <m:t>,</m:t>
                  </m:r>
                  <m:r>
                    <m:rPr/>
                    <w:rPr>
                      <w:sz w:val="24"/>
                      <w:szCs w:val="24"/>
                    </w:rPr>
                    <m:t>w</m:t>
                  </m:r>
                  <m:r>
                    <m:rPr>
                      <m:sty m:val="p"/>
                    </m:rPr>
                    <w:rPr>
                      <w:sz w:val="24"/>
                      <w:szCs w:val="24"/>
                    </w:rPr>
                    <m:t>/</m:t>
                  </m:r>
                  <m:r>
                    <m:rPr/>
                    <w:rPr>
                      <w:sz w:val="24"/>
                      <w:szCs w:val="24"/>
                    </w:rPr>
                    <m:t>2</m:t>
                  </m:r>
                  <m:r>
                    <m:rPr>
                      <m:sty m:val="p"/>
                    </m:rPr>
                    <w:rPr>
                      <w:sz w:val="24"/>
                      <w:szCs w:val="24"/>
                    </w:rPr>
                    <m:t>:</m:t>
                  </m:r>
                  <m:ctrlPr>
                    <w:rPr>
                      <w:sz w:val="24"/>
                      <w:szCs w:val="24"/>
                    </w:rPr>
                  </m:ctrlPr>
                </m:e>
              </m:d>
              <m:r>
                <m:rPr>
                  <m:sty m:val="p"/>
                </m:rPr>
                <w:rPr>
                  <w:rFonts w:hint="default"/>
                  <w:sz w:val="24"/>
                  <w:szCs w:val="24"/>
                  <w:lang w:val="en-US" w:eastAsia="zh-CN"/>
                </w:rPr>
                <m:t xml:space="preserve">, </m:t>
              </m:r>
              <m:r>
                <m:rPr>
                  <m:sty m:val="p"/>
                </m:rPr>
                <w:rPr>
                  <w:rFonts w:hint="eastAsia"/>
                  <w:sz w:val="24"/>
                  <w:szCs w:val="24"/>
                  <w:lang w:val="en-US" w:eastAsia="zh-CN"/>
                </w:rPr>
                <m:t>……#（</m:t>
              </m:r>
              <m:r>
                <m:rPr>
                  <m:sty m:val="p"/>
                </m:rPr>
                <w:rPr>
                  <w:rFonts w:hint="default"/>
                  <w:sz w:val="24"/>
                  <w:szCs w:val="24"/>
                  <w:lang w:val="en-US" w:eastAsia="zh-CN"/>
                </w:rPr>
                <m:t>6</m:t>
              </m:r>
              <m:r>
                <m:rPr>
                  <m:sty m:val="p"/>
                </m:rPr>
                <w:rPr>
                  <w:rFonts w:hint="eastAsia"/>
                  <w:sz w:val="24"/>
                  <w:szCs w:val="24"/>
                  <w:lang w:val="en-US" w:eastAsia="zh-CN"/>
                </w:rPr>
                <m:t>）</m:t>
              </m:r>
              <m:ctrlPr>
                <m:rPr/>
                <w:rPr>
                  <w:i/>
                  <w:sz w:val="24"/>
                  <w:szCs w:val="24"/>
                </w:rPr>
              </m:ctrlPr>
            </m:e>
          </m:eqArr>
        </m:oMath>
      </m:oMathPara>
    </w:p>
    <w:p w14:paraId="3663BBFC">
      <w:pPr>
        <w:pStyle w:val="51"/>
        <w:bidi w:val="0"/>
        <w:rPr>
          <w:sz w:val="24"/>
          <w:szCs w:val="24"/>
        </w:rPr>
      </w:pPr>
      <w:r>
        <w:rPr>
          <w:sz w:val="24"/>
          <w:szCs w:val="24"/>
        </w:rPr>
        <w:t xml:space="preserve">等。背景减除使用边缘匹配(边缘比例0.2)。 </w:t>
      </w:r>
    </w:p>
    <w:p w14:paraId="213AD957">
      <w:pPr>
        <w:pStyle w:val="51"/>
        <w:bidi w:val="0"/>
        <w:ind w:left="0" w:leftChars="0" w:firstLine="0" w:firstLineChars="0"/>
        <w:rPr>
          <w:sz w:val="24"/>
          <w:szCs w:val="24"/>
        </w:rPr>
      </w:pPr>
      <w:r>
        <w:rPr>
          <w:rFonts w:hint="eastAsia"/>
          <w:sz w:val="24"/>
          <w:szCs w:val="24"/>
          <w:lang w:val="en-US" w:eastAsia="zh-CN"/>
        </w:rPr>
        <w:t xml:space="preserve">Step2 </w:t>
      </w:r>
      <w:r>
        <w:rPr>
          <w:sz w:val="24"/>
          <w:szCs w:val="24"/>
        </w:rPr>
        <w:t>缺失处理：自动扩展缺失掩码，使用卷积核(3</w:t>
      </w:r>
      <m:oMath>
        <m:r>
          <m:rPr>
            <m:sty m:val="p"/>
          </m:rPr>
          <w:rPr>
            <w:rFonts w:ascii="Times New Roman" w:hAnsi="Times New Roman"/>
            <w:sz w:val="24"/>
            <w:szCs w:val="24"/>
          </w:rPr>
          <m:t>×3)膨胀。手动模式可选</m:t>
        </m:r>
      </m:oMath>
    </w:p>
    <w:p w14:paraId="6C65FAFF">
      <w:pPr>
        <w:pStyle w:val="51"/>
        <w:bidi w:val="0"/>
        <w:rPr>
          <w:sz w:val="24"/>
          <w:szCs w:val="24"/>
        </w:rPr>
      </w:pPr>
      <w:r>
        <w:rPr>
          <w:sz w:val="24"/>
          <w:szCs w:val="24"/>
        </w:rPr>
        <w:t>(MultiROISelector)。</w:t>
      </w:r>
    </w:p>
    <w:p w14:paraId="25AA2AE3">
      <w:pPr>
        <w:pStyle w:val="51"/>
        <w:bidi w:val="0"/>
        <w:ind w:left="0" w:leftChars="0" w:firstLine="0" w:firstLineChars="0"/>
        <w:rPr>
          <w:sz w:val="24"/>
          <w:szCs w:val="24"/>
        </w:rPr>
      </w:pPr>
      <w:r>
        <w:rPr>
          <w:rFonts w:hint="eastAsia"/>
          <w:sz w:val="24"/>
          <w:szCs w:val="24"/>
          <w:lang w:val="en-US" w:eastAsia="zh-CN"/>
        </w:rPr>
        <w:t xml:space="preserve">Step3 </w:t>
      </w:r>
      <w:r>
        <w:rPr>
          <w:sz w:val="24"/>
          <w:szCs w:val="24"/>
        </w:rPr>
        <w:t>中心查找：自动模式使用CenterFinder_auto,优化中心</w:t>
      </w:r>
      <m:oMath>
        <m:d>
          <m:dPr>
            <m:sepChr m:val=""/>
            <m:ctrlPr>
              <w:rPr>
                <w:sz w:val="24"/>
                <w:szCs w:val="24"/>
              </w:rPr>
            </m:ctrlPr>
          </m:dPr>
          <m:e>
            <m:sSub>
              <m:sSubPr>
                <m:ctrlPr>
                  <w:rPr>
                    <w:sz w:val="24"/>
                    <w:szCs w:val="24"/>
                  </w:rPr>
                </m:ctrlPr>
              </m:sSubPr>
              <m:e>
                <m:r>
                  <m:rPr>
                    <m:sty m:val="p"/>
                  </m:rPr>
                  <w:rPr>
                    <w:rFonts w:ascii="Times New Roman" w:hAnsi="Times New Roman"/>
                    <w:sz w:val="24"/>
                    <w:szCs w:val="24"/>
                  </w:rPr>
                  <m:t>x</m:t>
                </m:r>
                <m:ctrlPr>
                  <w:rPr>
                    <w:sz w:val="24"/>
                    <w:szCs w:val="24"/>
                  </w:rPr>
                </m:ctrlPr>
              </m:e>
              <m:sub>
                <m:r>
                  <m:rPr>
                    <m:sty m:val="p"/>
                  </m:rPr>
                  <w:rPr>
                    <w:rFonts w:ascii="Times New Roman" w:hAnsi="Times New Roman"/>
                    <w:sz w:val="24"/>
                    <w:szCs w:val="24"/>
                  </w:rPr>
                  <m:t>c</m:t>
                </m:r>
                <m:ctrlPr>
                  <w:rPr>
                    <w:sz w:val="24"/>
                    <w:szCs w:val="24"/>
                  </w:rPr>
                </m:ctrlPr>
              </m:sub>
            </m:sSub>
            <m:r>
              <m:rPr>
                <m:sty m:val="p"/>
              </m:rPr>
              <w:rPr>
                <w:rFonts w:ascii="Times New Roman" w:hAnsi="Times New Roman"/>
                <w:sz w:val="24"/>
                <w:szCs w:val="24"/>
              </w:rPr>
              <m:t>,</m:t>
            </m:r>
            <m:sSub>
              <m:sSubPr>
                <m:ctrlPr>
                  <w:rPr>
                    <w:sz w:val="24"/>
                    <w:szCs w:val="24"/>
                  </w:rPr>
                </m:ctrlPr>
              </m:sSubPr>
              <m:e>
                <m:r>
                  <m:rPr>
                    <m:sty m:val="p"/>
                  </m:rPr>
                  <w:rPr>
                    <w:rFonts w:ascii="Times New Roman" w:hAnsi="Times New Roman"/>
                    <w:sz w:val="24"/>
                    <w:szCs w:val="24"/>
                  </w:rPr>
                  <m:t>y</m:t>
                </m:r>
                <m:ctrlPr>
                  <w:rPr>
                    <w:sz w:val="24"/>
                    <w:szCs w:val="24"/>
                  </w:rPr>
                </m:ctrlPr>
              </m:e>
              <m:sub>
                <m:r>
                  <m:rPr>
                    <m:sty m:val="p"/>
                  </m:rPr>
                  <w:rPr>
                    <w:rFonts w:ascii="Times New Roman" w:hAnsi="Times New Roman"/>
                    <w:sz w:val="24"/>
                    <w:szCs w:val="24"/>
                  </w:rPr>
                  <m:t>c</m:t>
                </m:r>
                <m:ctrlPr>
                  <w:rPr>
                    <w:sz w:val="24"/>
                    <w:szCs w:val="24"/>
                  </w:rPr>
                </m:ctrlPr>
              </m:sub>
            </m:sSub>
            <m:ctrlPr>
              <w:rPr>
                <w:sz w:val="24"/>
                <w:szCs w:val="24"/>
              </w:rPr>
            </m:ctrlPr>
          </m:e>
        </m:d>
      </m:oMath>
      <w:r>
        <w:rPr>
          <w:sz w:val="24"/>
          <w:szCs w:val="24"/>
        </w:rPr>
        <w:t>最小化对称误差：</w:t>
      </w:r>
    </w:p>
    <w:p w14:paraId="721C7270">
      <w:pPr>
        <w:pStyle w:val="6"/>
        <w:spacing w:line="360" w:lineRule="auto"/>
        <w:rPr>
          <w:sz w:val="24"/>
          <w:szCs w:val="24"/>
        </w:rPr>
      </w:pPr>
      <m:oMathPara>
        <m:oMathParaPr>
          <m:jc m:val="center"/>
        </m:oMathParaPr>
        <m:oMath>
          <m:eqArr>
            <m:eqArrPr>
              <m:maxDist m:val="1"/>
              <m:ctrlPr>
                <w:rPr>
                  <w:i w:val="0"/>
                  <w:sz w:val="24"/>
                  <w:szCs w:val="24"/>
                </w:rPr>
              </m:ctrlPr>
            </m:eqArrPr>
            <m:e>
              <m:r>
                <m:rPr/>
                <w:rPr>
                  <w:sz w:val="24"/>
                  <w:szCs w:val="24"/>
                </w:rPr>
                <m:t>E</m:t>
              </m:r>
              <m:d>
                <m:dPr>
                  <m:sepChr m:val=""/>
                  <m:ctrlPr>
                    <w:rPr>
                      <w:sz w:val="24"/>
                      <w:szCs w:val="24"/>
                    </w:rPr>
                  </m:ctrlPr>
                </m:dPr>
                <m:e>
                  <m:r>
                    <m:rPr/>
                    <w:rPr>
                      <w:sz w:val="24"/>
                      <w:szCs w:val="24"/>
                    </w:rPr>
                    <m:t>x</m:t>
                  </m:r>
                  <m:r>
                    <m:rPr>
                      <m:sty m:val="p"/>
                    </m:rPr>
                    <w:rPr>
                      <w:sz w:val="24"/>
                      <w:szCs w:val="24"/>
                    </w:rPr>
                    <m:t>,</m:t>
                  </m:r>
                  <m:r>
                    <m:rPr/>
                    <w:rPr>
                      <w:sz w:val="24"/>
                      <w:szCs w:val="24"/>
                    </w:rPr>
                    <m:t>y</m:t>
                  </m:r>
                  <m:ctrlPr>
                    <w:rPr>
                      <w:sz w:val="24"/>
                      <w:szCs w:val="24"/>
                    </w:rPr>
                  </m:ctrlPr>
                </m:e>
              </m:d>
              <m:r>
                <m:rPr>
                  <m:sty m:val="p"/>
                </m:rPr>
                <w:rPr>
                  <w:sz w:val="24"/>
                  <w:szCs w:val="24"/>
                </w:rPr>
                <m:t>=∑</m:t>
              </m:r>
              <m:d>
                <m:dPr>
                  <m:begChr m:val="|"/>
                  <m:sepChr m:val=""/>
                  <m:endChr m:val="|"/>
                  <m:ctrlPr>
                    <w:rPr>
                      <w:sz w:val="24"/>
                      <w:szCs w:val="24"/>
                    </w:rPr>
                  </m:ctrlPr>
                </m:dPr>
                <m:e>
                  <m:r>
                    <m:rPr/>
                    <w:rPr>
                      <w:sz w:val="24"/>
                      <w:szCs w:val="24"/>
                    </w:rPr>
                    <m:t>I</m:t>
                  </m:r>
                  <m:d>
                    <m:dPr>
                      <m:sepChr m:val=""/>
                      <m:ctrlPr>
                        <w:rPr>
                          <w:sz w:val="24"/>
                          <w:szCs w:val="24"/>
                        </w:rPr>
                      </m:ctrlPr>
                    </m:dPr>
                    <m:e>
                      <m:r>
                        <m:rPr/>
                        <w:rPr>
                          <w:sz w:val="24"/>
                          <w:szCs w:val="24"/>
                        </w:rPr>
                        <m:t>x</m:t>
                      </m:r>
                      <m:r>
                        <m:rPr>
                          <m:sty m:val="p"/>
                        </m:rPr>
                        <w:rPr>
                          <w:sz w:val="24"/>
                          <w:szCs w:val="24"/>
                        </w:rPr>
                        <m:t>,</m:t>
                      </m:r>
                      <m:r>
                        <m:rPr/>
                        <w:rPr>
                          <w:sz w:val="24"/>
                          <w:szCs w:val="24"/>
                        </w:rPr>
                        <m:t>y</m:t>
                      </m:r>
                      <m:ctrlPr>
                        <w:rPr>
                          <w:sz w:val="24"/>
                          <w:szCs w:val="24"/>
                        </w:rPr>
                      </m:ctrlPr>
                    </m:e>
                  </m:d>
                  <m:r>
                    <m:rPr>
                      <m:sty m:val="p"/>
                    </m:rPr>
                    <w:rPr>
                      <w:sz w:val="24"/>
                      <w:szCs w:val="24"/>
                    </w:rPr>
                    <m:t>−</m:t>
                  </m:r>
                  <m:r>
                    <m:rPr/>
                    <w:rPr>
                      <w:sz w:val="24"/>
                      <w:szCs w:val="24"/>
                    </w:rPr>
                    <m:t>I</m:t>
                  </m:r>
                  <m:d>
                    <m:dPr>
                      <m:sepChr m:val=""/>
                      <m:ctrlPr>
                        <w:rPr>
                          <w:sz w:val="24"/>
                          <w:szCs w:val="24"/>
                        </w:rPr>
                      </m:ctrlPr>
                    </m:dPr>
                    <m:e>
                      <m:r>
                        <m:rPr/>
                        <w:rPr>
                          <w:sz w:val="24"/>
                          <w:szCs w:val="24"/>
                        </w:rPr>
                        <m:t>2</m:t>
                      </m:r>
                      <m:sSub>
                        <m:sSubPr>
                          <m:ctrlPr>
                            <w:rPr>
                              <w:sz w:val="24"/>
                              <w:szCs w:val="24"/>
                            </w:rPr>
                          </m:ctrlPr>
                        </m:sSubPr>
                        <m:e>
                          <m:r>
                            <m:rPr/>
                            <w:rPr>
                              <w:sz w:val="24"/>
                              <w:szCs w:val="24"/>
                            </w:rPr>
                            <m:t>x</m:t>
                          </m:r>
                          <m:ctrlPr>
                            <w:rPr>
                              <w:sz w:val="24"/>
                              <w:szCs w:val="24"/>
                            </w:rPr>
                          </m:ctrlPr>
                        </m:e>
                        <m:sub>
                          <m:r>
                            <m:rPr/>
                            <w:rPr>
                              <w:sz w:val="24"/>
                              <w:szCs w:val="24"/>
                            </w:rPr>
                            <m:t>c</m:t>
                          </m:r>
                          <m:ctrlPr>
                            <w:rPr>
                              <w:sz w:val="24"/>
                              <w:szCs w:val="24"/>
                            </w:rPr>
                          </m:ctrlPr>
                        </m:sub>
                      </m:sSub>
                      <m:r>
                        <m:rPr>
                          <m:sty m:val="p"/>
                        </m:rPr>
                        <w:rPr>
                          <w:sz w:val="24"/>
                          <w:szCs w:val="24"/>
                        </w:rPr>
                        <m:t>−</m:t>
                      </m:r>
                      <m:r>
                        <m:rPr/>
                        <w:rPr>
                          <w:sz w:val="24"/>
                          <w:szCs w:val="24"/>
                        </w:rPr>
                        <m:t>x</m:t>
                      </m:r>
                      <m:r>
                        <m:rPr>
                          <m:sty m:val="p"/>
                        </m:rPr>
                        <w:rPr>
                          <w:sz w:val="24"/>
                          <w:szCs w:val="24"/>
                        </w:rPr>
                        <m:t>,</m:t>
                      </m:r>
                      <m:r>
                        <m:rPr/>
                        <w:rPr>
                          <w:sz w:val="24"/>
                          <w:szCs w:val="24"/>
                        </w:rPr>
                        <m:t>2</m:t>
                      </m:r>
                      <m:sSub>
                        <m:sSubPr>
                          <m:ctrlPr>
                            <w:rPr>
                              <w:sz w:val="24"/>
                              <w:szCs w:val="24"/>
                            </w:rPr>
                          </m:ctrlPr>
                        </m:sSubPr>
                        <m:e>
                          <m:r>
                            <m:rPr/>
                            <w:rPr>
                              <w:sz w:val="24"/>
                              <w:szCs w:val="24"/>
                            </w:rPr>
                            <m:t>y</m:t>
                          </m:r>
                          <m:ctrlPr>
                            <w:rPr>
                              <w:sz w:val="24"/>
                              <w:szCs w:val="24"/>
                            </w:rPr>
                          </m:ctrlPr>
                        </m:e>
                        <m:sub>
                          <m:r>
                            <m:rPr/>
                            <w:rPr>
                              <w:sz w:val="24"/>
                              <w:szCs w:val="24"/>
                            </w:rPr>
                            <m:t>c</m:t>
                          </m:r>
                          <m:ctrlPr>
                            <w:rPr>
                              <w:sz w:val="24"/>
                              <w:szCs w:val="24"/>
                            </w:rPr>
                          </m:ctrlPr>
                        </m:sub>
                      </m:sSub>
                      <m:r>
                        <m:rPr>
                          <m:sty m:val="p"/>
                        </m:rPr>
                        <w:rPr>
                          <w:sz w:val="24"/>
                          <w:szCs w:val="24"/>
                        </w:rPr>
                        <m:t>−</m:t>
                      </m:r>
                      <m:r>
                        <m:rPr/>
                        <w:rPr>
                          <w:sz w:val="24"/>
                          <w:szCs w:val="24"/>
                        </w:rPr>
                        <m:t>y</m:t>
                      </m:r>
                      <m:ctrlPr>
                        <w:rPr>
                          <w:sz w:val="24"/>
                          <w:szCs w:val="24"/>
                        </w:rPr>
                      </m:ctrlPr>
                    </m:e>
                  </m:d>
                  <m:ctrlPr>
                    <w:rPr>
                      <w:sz w:val="24"/>
                      <w:szCs w:val="24"/>
                    </w:rPr>
                  </m:ctrlPr>
                </m:e>
              </m:d>
              <m:r>
                <m:rPr>
                  <m:sty m:val="p"/>
                </m:rPr>
                <w:rPr>
                  <w:sz w:val="24"/>
                  <w:szCs w:val="24"/>
                </w:rPr>
                <m:t>.#</m:t>
              </m:r>
              <m:r>
                <m:rPr>
                  <m:sty m:val="p"/>
                </m:rPr>
                <w:rPr>
                  <w:rFonts w:hint="eastAsia"/>
                  <w:sz w:val="24"/>
                  <w:szCs w:val="24"/>
                  <w:lang w:eastAsia="zh-CN"/>
                </w:rPr>
                <m:t>（</m:t>
              </m:r>
              <m:r>
                <m:rPr>
                  <m:sty m:val="p"/>
                </m:rPr>
                <w:rPr>
                  <w:rFonts w:hint="default"/>
                  <w:sz w:val="24"/>
                  <w:szCs w:val="24"/>
                  <w:lang w:val="en-US" w:eastAsia="zh-CN"/>
                </w:rPr>
                <m:t>7</m:t>
              </m:r>
              <m:r>
                <m:rPr>
                  <m:sty m:val="p"/>
                </m:rPr>
                <w:rPr>
                  <w:rFonts w:hint="eastAsia"/>
                  <w:sz w:val="24"/>
                  <w:szCs w:val="24"/>
                  <w:lang w:eastAsia="zh-CN"/>
                </w:rPr>
                <m:t>）</m:t>
              </m:r>
              <m:ctrlPr>
                <w:rPr>
                  <w:i w:val="0"/>
                  <w:sz w:val="24"/>
                  <w:szCs w:val="24"/>
                </w:rPr>
              </m:ctrlPr>
            </m:e>
          </m:eqArr>
        </m:oMath>
      </m:oMathPara>
    </w:p>
    <w:p w14:paraId="252D58D6">
      <w:pPr>
        <w:pStyle w:val="51"/>
        <w:bidi w:val="0"/>
      </w:pPr>
      <w:r>
        <w:t>搜索范围45像素，区域比例</w:t>
      </w:r>
      <w:r>
        <w:rPr>
          <w:rFonts w:hint="eastAsia"/>
          <w:lang w:val="en-US" w:eastAsia="zh-CN"/>
        </w:rPr>
        <w:t>0</w:t>
      </w:r>
      <w:r>
        <w:t>.1。</w:t>
      </w:r>
    </w:p>
    <w:p w14:paraId="3A069098">
      <w:pPr>
        <w:pStyle w:val="51"/>
        <w:bidi w:val="0"/>
        <w:ind w:left="0" w:leftChars="0" w:firstLine="0" w:firstLineChars="0"/>
      </w:pPr>
      <w:r>
        <w:rPr>
          <w:rFonts w:hint="eastAsia"/>
          <w:lang w:val="en-US" w:eastAsia="zh-CN"/>
        </w:rPr>
        <w:t xml:space="preserve">Step4 </w:t>
      </w:r>
      <w:r>
        <w:t>Binning与裁剪：</w:t>
      </w:r>
    </w:p>
    <w:p w14:paraId="4B245375">
      <w:pPr>
        <w:pStyle w:val="51"/>
        <w:bidi w:val="0"/>
        <w:rPr>
          <w:rFonts w:hint="default"/>
          <w:lang w:val="en-US" w:eastAsia="zh-CN"/>
        </w:rPr>
      </w:pPr>
      <w:r>
        <w:t>Binning大小7，裁剪尺寸3605。转换为傅里叶模</w:t>
      </w:r>
      <m:oMath>
        <m:r>
          <m:rPr/>
          <m:t>F</m:t>
        </m:r>
        <m:r>
          <m:rPr>
            <m:sty m:val="p"/>
          </m:rPr>
          <m:t>=</m:t>
        </m:r>
        <m:d>
          <m:dPr>
            <m:begChr m:val="|"/>
            <m:sepChr m:val=""/>
            <m:endChr m:val="|"/>
          </m:dPr>
          <m:e>
            <m:r>
              <m:rPr>
                <m:sty m:val="p"/>
                <m:scr m:val="script"/>
              </m:rPr>
              <m:t>ℱ</m:t>
            </m:r>
            <m:d>
              <m:dPr>
                <m:sepChr m:val=""/>
              </m:dPr>
              <m:e>
                <m:r>
                  <m:rPr/>
                  <m:t>I</m:t>
                </m:r>
              </m:e>
            </m:d>
          </m:e>
        </m:d>
      </m:oMath>
      <w:r>
        <w:rPr>
          <w:rFonts w:hint="default"/>
          <w:lang w:val="en-US" w:eastAsia="zh-CN"/>
        </w:rPr>
        <w:t>。</w:t>
      </w:r>
    </w:p>
    <w:p w14:paraId="052C1509">
      <w:pPr>
        <w:pStyle w:val="51"/>
        <w:bidi w:val="0"/>
        <w:rPr>
          <w:rFonts w:hint="default"/>
          <w:lang w:val="en-US" w:eastAsia="zh-CN"/>
        </w:rPr>
      </w:pPr>
    </w:p>
    <w:p w14:paraId="7B828386">
      <w:pPr>
        <w:pStyle w:val="51"/>
        <w:bidi w:val="0"/>
        <w:rPr>
          <w:rFonts w:hint="default"/>
          <w:lang w:val="en-US" w:eastAsia="zh-CN"/>
        </w:rPr>
      </w:pPr>
      <w:r>
        <w:rPr>
          <w:rFonts w:hint="default"/>
          <w:lang w:val="en-US" w:eastAsia="zh-CN"/>
        </w:rPr>
        <w:t>伪代码1：自动处理流程</w:t>
      </w:r>
    </w:p>
    <w:p w14:paraId="4F939E25">
      <w:pPr>
        <w:pStyle w:val="51"/>
        <w:bidi w:val="0"/>
        <w:rPr>
          <w:rFonts w:hint="default"/>
          <w:lang w:val="en-US" w:eastAsia="zh-CN"/>
        </w:rPr>
      </w:pPr>
      <w:r>
        <w:rPr>
          <w:rFonts w:hint="default"/>
          <w:lang w:val="en-US" w:eastAsia="zh-CN"/>
        </w:rPr>
        <w:t>def auto_process(I, bg, miss):</w:t>
      </w:r>
    </w:p>
    <w:p w14:paraId="6CE590B5">
      <w:pPr>
        <w:pStyle w:val="51"/>
        <w:bidi w:val="0"/>
        <w:rPr>
          <w:rFonts w:hint="default"/>
          <w:lang w:val="en-US" w:eastAsia="zh-CN"/>
        </w:rPr>
      </w:pPr>
      <w:r>
        <w:rPr>
          <w:rFonts w:hint="default"/>
          <w:lang w:val="en-US" w:eastAsia="zh-CN"/>
        </w:rPr>
        <w:t xml:space="preserve">    quadrants = split_into_quadrants(I, bg)  # 四象限分割</w:t>
      </w:r>
    </w:p>
    <w:p w14:paraId="6A582BF5">
      <w:pPr>
        <w:pStyle w:val="51"/>
        <w:bidi w:val="0"/>
        <w:rPr>
          <w:rFonts w:hint="default"/>
          <w:lang w:val="en-US" w:eastAsia="zh-CN"/>
        </w:rPr>
      </w:pPr>
      <w:r>
        <w:rPr>
          <w:rFonts w:hint="default"/>
          <w:lang w:val="en-US" w:eastAsia="zh-CN"/>
        </w:rPr>
        <w:t xml:space="preserve">    sub = [Sub_BG(s, b, quadrant=q) for s,b,q in quadrants]  # 背景减除</w:t>
      </w:r>
    </w:p>
    <w:p w14:paraId="2E5C72DE">
      <w:pPr>
        <w:pStyle w:val="51"/>
        <w:bidi w:val="0"/>
        <w:rPr>
          <w:rFonts w:hint="default"/>
          <w:lang w:val="en-US" w:eastAsia="zh-CN"/>
        </w:rPr>
      </w:pPr>
      <w:r>
        <w:rPr>
          <w:rFonts w:hint="default"/>
          <w:lang w:val="en-US" w:eastAsia="zh-CN"/>
        </w:rPr>
        <w:t xml:space="preserve">    merged = merge_quadrants(sub)  # 合并</w:t>
      </w:r>
    </w:p>
    <w:p w14:paraId="3D9A6520">
      <w:pPr>
        <w:pStyle w:val="51"/>
        <w:bidi w:val="0"/>
        <w:rPr>
          <w:rFonts w:hint="default"/>
          <w:lang w:val="en-US" w:eastAsia="zh-CN"/>
        </w:rPr>
      </w:pPr>
      <w:r>
        <w:rPr>
          <w:rFonts w:hint="default"/>
          <w:lang w:val="en-US" w:eastAsia="zh-CN"/>
        </w:rPr>
        <w:t xml:space="preserve">    merged[miss==1] = -1  # 缺失处理</w:t>
      </w:r>
    </w:p>
    <w:p w14:paraId="572F3F04">
      <w:pPr>
        <w:pStyle w:val="51"/>
        <w:bidi w:val="0"/>
        <w:rPr>
          <w:rFonts w:hint="default"/>
          <w:lang w:val="en-US" w:eastAsia="zh-CN"/>
        </w:rPr>
      </w:pPr>
      <w:r>
        <w:rPr>
          <w:rFonts w:hint="default"/>
          <w:lang w:val="en-US" w:eastAsia="zh-CN"/>
        </w:rPr>
        <w:t xml:space="preserve">    center = CenterFinder_auto(merged).optimize()  # 自动中心</w:t>
      </w:r>
    </w:p>
    <w:p w14:paraId="1861E416">
      <w:pPr>
        <w:pStyle w:val="51"/>
        <w:bidi w:val="0"/>
        <w:rPr>
          <w:rFonts w:hint="default"/>
          <w:lang w:val="en-US" w:eastAsia="zh-CN"/>
        </w:rPr>
      </w:pPr>
      <w:r>
        <w:rPr>
          <w:rFonts w:hint="default"/>
          <w:lang w:val="en-US" w:eastAsia="zh-CN"/>
        </w:rPr>
        <w:t xml:space="preserve">    cropped = crop_with_padding(merged, center, size=3605)  # 裁剪</w:t>
      </w:r>
    </w:p>
    <w:p w14:paraId="68797C8D">
      <w:pPr>
        <w:pStyle w:val="51"/>
        <w:bidi w:val="0"/>
        <w:rPr>
          <w:rFonts w:hint="default"/>
          <w:lang w:val="en-US" w:eastAsia="zh-CN"/>
        </w:rPr>
      </w:pPr>
      <w:r>
        <w:rPr>
          <w:rFonts w:hint="default"/>
          <w:lang w:val="en-US" w:eastAsia="zh-CN"/>
        </w:rPr>
        <w:t xml:space="preserve">    binned = centro_binning_odd(cropped, bin_size=7)  # Binning</w:t>
      </w:r>
    </w:p>
    <w:p w14:paraId="5B554E7D">
      <w:pPr>
        <w:pStyle w:val="51"/>
        <w:bidi w:val="0"/>
        <w:rPr>
          <w:rFonts w:hint="default"/>
          <w:lang w:val="en-US" w:eastAsia="zh-CN"/>
        </w:rPr>
      </w:pPr>
      <w:r>
        <w:rPr>
          <w:rFonts w:hint="default"/>
          <w:lang w:val="en-US" w:eastAsia="zh-CN"/>
        </w:rPr>
        <w:t xml:space="preserve">    F = I2F(binned, 1)  # 转换为模</w:t>
      </w:r>
    </w:p>
    <w:p w14:paraId="4EB0495F">
      <w:pPr>
        <w:pStyle w:val="51"/>
        <w:bidi w:val="0"/>
        <w:rPr>
          <w:rFonts w:hint="default"/>
          <w:lang w:val="en-US" w:eastAsia="zh-CN"/>
        </w:rPr>
      </w:pPr>
      <w:r>
        <w:rPr>
          <w:rFonts w:hint="default"/>
          <w:lang w:val="en-US" w:eastAsia="zh-CN"/>
        </w:rPr>
        <w:t xml:space="preserve">    return F</w:t>
      </w:r>
    </w:p>
    <w:p w14:paraId="2ECA5DF3">
      <w:pPr>
        <w:pStyle w:val="51"/>
        <w:bidi w:val="0"/>
        <w:rPr>
          <w:rFonts w:hint="default"/>
          <w:lang w:val="en-US" w:eastAsia="zh-CN"/>
        </w:rPr>
      </w:pPr>
    </w:p>
    <w:p w14:paraId="2A59B3C9">
      <w:pPr>
        <w:pStyle w:val="51"/>
        <w:bidi w:val="0"/>
        <w:ind w:left="0" w:leftChars="0" w:firstLine="0" w:firstLineChars="0"/>
        <w:rPr>
          <w:rFonts w:hint="default"/>
          <w:lang w:val="en-US" w:eastAsia="zh-CN"/>
        </w:rPr>
      </w:pPr>
      <w:r>
        <w:rPr>
          <w:rFonts w:hint="eastAsia"/>
          <w:lang w:val="en-US" w:eastAsia="zh-CN"/>
        </w:rPr>
        <w:t>（2）</w:t>
      </w:r>
      <w:r>
        <w:rPr>
          <w:rFonts w:hint="default"/>
          <w:lang w:val="en-US" w:eastAsia="zh-CN"/>
        </w:rPr>
        <w:t>重构算法：</w:t>
      </w:r>
    </w:p>
    <w:p w14:paraId="55452F8E">
      <w:pPr>
        <w:pStyle w:val="51"/>
        <w:bidi w:val="0"/>
        <w:rPr>
          <w:rFonts w:hint="default"/>
          <w:lang w:val="en-US" w:eastAsia="zh-CN"/>
        </w:rPr>
      </w:pPr>
      <w:r>
        <w:rPr>
          <w:rFonts w:hint="default"/>
          <w:lang w:val="en-US" w:eastAsia="zh-CN"/>
        </w:rPr>
        <w:t>去噪集成：UNet去噪后，输入OSS-HIO迭代。支持域更新使用SupportUpdater，阈值率0.1，误差阈值0.2。</w:t>
      </w:r>
    </w:p>
    <w:p w14:paraId="099A57DA">
      <w:pPr>
        <w:pStyle w:val="51"/>
        <w:bidi w:val="0"/>
        <w:spacing w:line="360" w:lineRule="auto"/>
        <w:rPr>
          <w:rFonts w:hint="default"/>
          <w:lang w:val="en-US" w:eastAsia="zh-CN"/>
        </w:rPr>
      </w:pPr>
      <w:r>
        <w:rPr>
          <w:rFonts w:hint="default"/>
          <w:lang w:val="en-US" w:eastAsia="zh-CN"/>
        </w:rPr>
        <w:t>迭代过程：</w:t>
      </w:r>
      <w:r>
        <w:rPr>
          <w:rFonts w:hint="eastAsia"/>
          <w:lang w:val="en-US" w:eastAsia="zh-CN"/>
        </w:rPr>
        <w:t>总迭代14轮，每轮200次（参数可设置）</w:t>
      </w:r>
      <w:r>
        <w:rPr>
          <w:rFonts w:hint="default"/>
          <w:lang w:val="en-US" w:eastAsia="zh-CN"/>
        </w:rPr>
        <w:t>。</w:t>
      </w:r>
    </w:p>
    <w:p w14:paraId="747D0612">
      <w:pPr>
        <w:pStyle w:val="51"/>
        <w:bidi w:val="0"/>
        <w:rPr>
          <w:rFonts w:hint="eastAsia" w:eastAsia="宋体"/>
          <w:sz w:val="24"/>
          <w:lang w:val="en-GB" w:eastAsia="zh-CN"/>
        </w:rPr>
      </w:pPr>
      <w:r>
        <w:rPr>
          <w:rFonts w:hint="default"/>
          <w:lang w:val="en-US" w:eastAsia="zh-CN"/>
        </w:rPr>
        <w:t>多进程并行：</w:t>
      </w:r>
      <w:r>
        <w:rPr>
          <w:rFonts w:hint="eastAsia"/>
          <w:lang w:val="en-US" w:eastAsia="zh-CN"/>
        </w:rPr>
        <w:t>基于</w:t>
      </w:r>
      <w:r>
        <w:rPr>
          <w:rFonts w:hint="default"/>
          <w:lang w:val="en-US" w:eastAsia="zh-CN"/>
        </w:rPr>
        <w:t>multiprocessing</w:t>
      </w:r>
      <w:r>
        <w:rPr>
          <w:rFonts w:hint="eastAsia"/>
          <w:lang w:val="en-US" w:eastAsia="zh-CN"/>
        </w:rPr>
        <w:t>实现每个核独立完成完整的重构过程</w:t>
      </w:r>
      <w:r>
        <w:rPr>
          <w:rFonts w:hint="default"/>
          <w:lang w:val="en-US" w:eastAsia="zh-CN"/>
        </w:rPr>
        <w:t>，进程数</w:t>
      </w:r>
      <w:r>
        <w:rPr>
          <w:rFonts w:hint="eastAsia"/>
          <w:lang w:val="en-US" w:eastAsia="zh-CN"/>
        </w:rPr>
        <w:t>和</w:t>
      </w:r>
      <w:r>
        <w:rPr>
          <w:rFonts w:hint="default"/>
          <w:lang w:val="en-US" w:eastAsia="zh-CN"/>
        </w:rPr>
        <w:t>总重构次数</w:t>
      </w:r>
      <w:r>
        <w:rPr>
          <w:rFonts w:hint="eastAsia"/>
          <w:lang w:val="en-US" w:eastAsia="zh-CN"/>
        </w:rPr>
        <w:t>均可</w:t>
      </w:r>
      <w:r>
        <w:rPr>
          <w:rFonts w:hint="default"/>
          <w:lang w:val="en-US" w:eastAsia="zh-CN"/>
        </w:rPr>
        <w:t>自定义。</w:t>
      </w:r>
    </w:p>
    <w:p w14:paraId="2BFA0E69">
      <w:pPr>
        <w:spacing w:before="156" w:beforeLines="50" w:after="156" w:afterLines="50" w:line="360" w:lineRule="auto"/>
        <w:outlineLvl w:val="1"/>
        <w:rPr>
          <w:bCs/>
          <w:kern w:val="0"/>
          <w:sz w:val="30"/>
          <w:szCs w:val="21"/>
        </w:rPr>
      </w:pPr>
      <w:bookmarkStart w:id="79" w:name="_Toc10304"/>
      <w:bookmarkStart w:id="80" w:name="_Toc22010"/>
      <w:bookmarkStart w:id="81" w:name="_Toc13583"/>
      <w:r>
        <w:rPr>
          <w:bCs/>
          <w:kern w:val="0"/>
          <w:sz w:val="30"/>
          <w:szCs w:val="21"/>
        </w:rPr>
        <w:t>4.3 可行性分析</w:t>
      </w:r>
      <w:bookmarkEnd w:id="79"/>
      <w:bookmarkEnd w:id="80"/>
      <w:bookmarkEnd w:id="81"/>
    </w:p>
    <w:p w14:paraId="72D61277">
      <w:pPr>
        <w:pStyle w:val="51"/>
        <w:ind w:firstLine="480"/>
        <w:rPr>
          <w:b/>
          <w:bCs/>
          <w:sz w:val="32"/>
          <w:szCs w:val="21"/>
        </w:rPr>
      </w:pPr>
      <w:r>
        <w:rPr>
          <w:rFonts w:hint="eastAsia"/>
        </w:rPr>
        <w:t>本方案基于现有XFEL设施和开源工具（如PyTorch、Condor），模拟数据集规模适中（计算资源：GPU 16GB，训练时间&lt;24h）。潜在风险包括过拟合，通过数据增强和物理约束缓解。</w:t>
      </w:r>
      <w:r>
        <w:rPr>
          <w:rFonts w:hint="eastAsia"/>
          <w:lang w:val="en-US" w:eastAsia="zh-CN"/>
        </w:rPr>
        <w:t>研究</w:t>
      </w:r>
      <w:r>
        <w:rPr>
          <w:rFonts w:hint="eastAsia"/>
        </w:rPr>
        <w:t>总体可行性高，预计实现预期目标。</w:t>
      </w:r>
      <w:r>
        <w:br w:type="page"/>
      </w:r>
    </w:p>
    <w:p w14:paraId="198F4F53">
      <w:pPr>
        <w:pStyle w:val="46"/>
        <w:spacing w:after="312"/>
        <w:ind w:firstLine="480"/>
        <w:outlineLvl w:val="0"/>
      </w:pPr>
      <w:bookmarkStart w:id="82" w:name="_Toc14611"/>
      <w:bookmarkStart w:id="83" w:name="_Toc10989"/>
      <w:bookmarkStart w:id="84" w:name="_Toc154310008"/>
      <w:bookmarkStart w:id="85" w:name="_Toc25568"/>
      <w:r>
        <w:t>第五章 已有研究基础与所需的研究条件</w:t>
      </w:r>
      <w:bookmarkEnd w:id="82"/>
      <w:bookmarkEnd w:id="83"/>
      <w:bookmarkEnd w:id="84"/>
      <w:bookmarkEnd w:id="85"/>
    </w:p>
    <w:p w14:paraId="29E2F2CE">
      <w:pPr>
        <w:spacing w:before="156" w:beforeLines="50" w:after="156" w:afterLines="50" w:line="360" w:lineRule="auto"/>
        <w:outlineLvl w:val="1"/>
        <w:rPr>
          <w:bCs/>
          <w:kern w:val="0"/>
          <w:sz w:val="30"/>
          <w:szCs w:val="21"/>
        </w:rPr>
      </w:pPr>
      <w:bookmarkStart w:id="86" w:name="_Toc9227"/>
      <w:bookmarkStart w:id="87" w:name="_Toc17779"/>
      <w:bookmarkStart w:id="88" w:name="_Toc154310009"/>
      <w:bookmarkStart w:id="89" w:name="_Toc28035"/>
      <w:r>
        <w:rPr>
          <w:bCs/>
          <w:kern w:val="0"/>
          <w:sz w:val="30"/>
          <w:szCs w:val="21"/>
        </w:rPr>
        <w:t xml:space="preserve">5.1 </w:t>
      </w:r>
      <w:bookmarkStart w:id="90" w:name="OLE_LINK11"/>
      <w:r>
        <w:rPr>
          <w:bCs/>
          <w:kern w:val="0"/>
          <w:sz w:val="30"/>
          <w:szCs w:val="21"/>
        </w:rPr>
        <w:t>已有研究基础</w:t>
      </w:r>
      <w:bookmarkEnd w:id="86"/>
      <w:bookmarkEnd w:id="87"/>
      <w:bookmarkEnd w:id="88"/>
      <w:bookmarkEnd w:id="89"/>
      <w:bookmarkEnd w:id="90"/>
    </w:p>
    <w:p w14:paraId="75057130">
      <w:pPr>
        <w:pStyle w:val="51"/>
        <w:bidi w:val="0"/>
        <w:rPr>
          <w:rFonts w:hint="default" w:eastAsia="宋体"/>
          <w:lang w:val="en-US" w:eastAsia="zh-CN"/>
        </w:rPr>
      </w:pPr>
      <w:r>
        <w:t>本研究基于课题组在X射线相干衍射成像（CDI）领域的积累，特别是已开发的重构算法。</w:t>
      </w:r>
      <w:r>
        <w:rPr>
          <w:rFonts w:hint="eastAsia"/>
          <w:lang w:val="en-US" w:eastAsia="zh-CN"/>
        </w:rPr>
        <w:t>已有的OSS</w:t>
      </w:r>
      <w:r>
        <w:t>算法完整可用，已在模拟和初步实验数据上验证其有效性，能够处理噪声干扰下的单脉冲衍射图案重构。</w:t>
      </w:r>
      <w:r>
        <w:rPr>
          <w:rFonts w:hint="eastAsia"/>
          <w:lang w:val="en-US" w:eastAsia="zh-CN"/>
        </w:rPr>
        <w:t>此外，基础的U-Net深度学习模型在弱衍射信号增强问题中也初见成效。</w:t>
      </w:r>
    </w:p>
    <w:p w14:paraId="4E6D1548">
      <w:pPr>
        <w:keepNext w:val="0"/>
        <w:keepLines w:val="0"/>
        <w:pageBreakBefore w:val="0"/>
        <w:widowControl w:val="0"/>
        <w:kinsoku/>
        <w:wordWrap/>
        <w:overflowPunct/>
        <w:topLinePunct w:val="0"/>
        <w:autoSpaceDE/>
        <w:autoSpaceDN/>
        <w:bidi w:val="0"/>
        <w:adjustRightInd/>
        <w:snapToGrid/>
        <w:spacing w:line="240" w:lineRule="auto"/>
        <w:textAlignment w:val="auto"/>
        <w:outlineLvl w:val="2"/>
        <w:rPr>
          <w:rFonts w:hint="eastAsia"/>
          <w:bCs/>
          <w:kern w:val="0"/>
          <w:sz w:val="28"/>
          <w:szCs w:val="21"/>
          <w:lang w:val="en-US" w:eastAsia="zh-CN"/>
        </w:rPr>
      </w:pPr>
      <w:bookmarkStart w:id="91" w:name="_Toc27527"/>
      <w:r>
        <w:rPr>
          <w:rFonts w:hint="eastAsia"/>
          <w:bCs/>
          <w:kern w:val="0"/>
          <w:sz w:val="28"/>
          <w:szCs w:val="21"/>
          <w:lang w:val="en-US"/>
        </w:rPr>
        <w:t xml:space="preserve">5.1.1 </w:t>
      </w:r>
      <w:r>
        <w:rPr>
          <w:rFonts w:hint="eastAsia"/>
          <w:bCs/>
          <w:kern w:val="0"/>
          <w:sz w:val="28"/>
          <w:szCs w:val="21"/>
          <w:lang w:val="en-US" w:eastAsia="zh-CN"/>
        </w:rPr>
        <w:t>OSS重构算法</w:t>
      </w:r>
      <w:bookmarkEnd w:id="91"/>
    </w:p>
    <w:p w14:paraId="0514B298">
      <w:pPr>
        <w:pStyle w:val="51"/>
        <w:bidi w:val="0"/>
        <w:rPr>
          <w:rFonts w:hint="eastAsia"/>
          <w:sz w:val="24"/>
          <w:szCs w:val="24"/>
          <w:lang w:val="en-US" w:eastAsia="zh-CN"/>
        </w:rPr>
      </w:pPr>
      <w:r>
        <w:rPr>
          <w:rFonts w:hint="eastAsia"/>
          <w:lang w:val="en-US" w:eastAsia="zh-CN"/>
        </w:rPr>
        <w:t>重构算法针对弱衍射信号的相位恢复问题，结合Hybrid Input-Output (HIO)、Error Reduction (ER)和Oversampling Smoothness (OSS)约束,通过迭代傅里叶变换实现从衍射模|</w:t>
      </w:r>
      <m:oMath>
        <m:r>
          <m:rPr>
            <m:sty m:val="p"/>
          </m:rPr>
          <w:rPr>
            <w:rFonts w:hint="eastAsia" w:ascii="Times New Roman" w:hAnsi="Times New Roman"/>
            <w:lang w:val="en-US" w:eastAsia="zh-CN"/>
          </w:rPr>
          <m:t>F</m:t>
        </m:r>
        <m:d>
          <m:dPr>
            <m:sepChr m:val=""/>
            <m:ctrlPr>
              <w:rPr>
                <w:rFonts w:hint="eastAsia"/>
                <w:lang w:val="en-US" w:eastAsia="zh-CN"/>
              </w:rPr>
            </m:ctrlPr>
          </m:dPr>
          <m:e>
            <m:r>
              <m:rPr>
                <m:sty m:val="p"/>
              </m:rPr>
              <w:rPr>
                <w:rFonts w:hint="eastAsia" w:ascii="Times New Roman" w:hAnsi="Times New Roman"/>
                <w:lang w:val="en-US" w:eastAsia="zh-CN"/>
              </w:rPr>
              <m:t>q</m:t>
            </m:r>
            <m:ctrlPr>
              <w:rPr>
                <w:rFonts w:hint="eastAsia"/>
                <w:lang w:val="en-US" w:eastAsia="zh-CN"/>
              </w:rPr>
            </m:ctrlPr>
          </m:e>
        </m:d>
        <m:r>
          <m:rPr>
            <m:sty m:val="p"/>
          </m:rPr>
          <w:rPr>
            <w:rFonts w:hint="default"/>
            <w:lang w:val="en-US" w:eastAsia="zh-CN"/>
          </w:rPr>
          <m:t>|</m:t>
        </m:r>
      </m:oMath>
      <w:r>
        <w:rPr>
          <w:rFonts w:hint="eastAsia"/>
          <w:lang w:val="en-US" w:eastAsia="zh-CN"/>
        </w:rPr>
        <w:t>到复振幅</w:t>
      </w:r>
      <m:oMath>
        <m:r>
          <m:rPr>
            <m:sty m:val="p"/>
          </m:rPr>
          <w:rPr>
            <w:rFonts w:hint="eastAsia" w:ascii="Times New Roman" w:hAnsi="Times New Roman"/>
            <w:lang w:val="en-US" w:eastAsia="zh-CN"/>
          </w:rPr>
          <m:t>g</m:t>
        </m:r>
        <m:d>
          <m:dPr>
            <m:sepChr m:val=""/>
            <m:ctrlPr>
              <w:rPr>
                <w:rFonts w:hint="eastAsia"/>
                <w:lang w:val="en-US" w:eastAsia="zh-CN"/>
              </w:rPr>
            </m:ctrlPr>
          </m:dPr>
          <m:e>
            <m:r>
              <m:rPr>
                <m:sty m:val="p"/>
              </m:rPr>
              <w:rPr>
                <w:rFonts w:hint="eastAsia" w:ascii="Times New Roman" w:hAnsi="Times New Roman"/>
                <w:lang w:val="en-US" w:eastAsia="zh-CN"/>
              </w:rPr>
              <m:t>r</m:t>
            </m:r>
            <m:ctrlPr>
              <w:rPr>
                <w:rFonts w:hint="eastAsia"/>
                <w:lang w:val="en-US" w:eastAsia="zh-CN"/>
              </w:rPr>
            </m:ctrlPr>
          </m:e>
        </m:d>
      </m:oMath>
      <w:r>
        <w:rPr>
          <w:rFonts w:hint="eastAsia"/>
          <w:lang w:val="en-US" w:eastAsia="zh-CN"/>
        </w:rPr>
        <w:t>的重构。输入为衍射强度模文件 (MAT格式),输出为实空间图像和相位图。算法的核心是交替投影框架；</w:t>
      </w:r>
      <w:r>
        <w:rPr>
          <w:rFonts w:hint="eastAsia"/>
          <w:sz w:val="24"/>
          <w:szCs w:val="24"/>
          <w:lang w:val="en-US" w:eastAsia="zh-CN"/>
        </w:rPr>
        <w:t>模约束在频域应用，支持域约束在实域应用。基本迭代公式基于HIO：</w:t>
      </w:r>
    </w:p>
    <w:p w14:paraId="5F95EC2D">
      <w:pPr>
        <w:pStyle w:val="61"/>
        <w:spacing w:line="360" w:lineRule="auto"/>
        <w:rPr>
          <w:rFonts w:hint="eastAsia"/>
          <w:sz w:val="24"/>
          <w:szCs w:val="24"/>
          <w:lang w:val="en-US" w:eastAsia="zh-CN"/>
        </w:rPr>
      </w:pPr>
      <m:oMathPara>
        <m:oMathParaPr>
          <m:jc m:val="center"/>
        </m:oMathParaPr>
        <m:oMath>
          <m:eqArr>
            <m:eqArrPr>
              <m:maxDist m:val="1"/>
              <m:ctrlPr>
                <m:rPr/>
                <w:rPr>
                  <w:rFonts w:ascii="Times New Roman" w:hAnsi="Times New Roman"/>
                  <w:i/>
                  <w:sz w:val="24"/>
                  <w:szCs w:val="24"/>
                </w:rPr>
              </m:ctrlPr>
            </m:eqArrPr>
            <m:e>
              <m:r>
                <m:rPr/>
                <w:rPr>
                  <w:rFonts w:ascii="Times New Roman" w:hAnsi="Times New Roman"/>
                  <w:sz w:val="24"/>
                  <w:szCs w:val="24"/>
                </w:rPr>
                <m:t>g′</m:t>
              </m:r>
              <m:d>
                <m:dPr>
                  <m:sepChr m:val=""/>
                  <m:ctrlPr>
                    <w:rPr>
                      <w:rFonts w:ascii="Cambria Math" w:hAnsi="Cambria Math"/>
                      <w:i/>
                      <w:sz w:val="24"/>
                      <w:szCs w:val="24"/>
                    </w:rPr>
                  </m:ctrlPr>
                </m:dPr>
                <m:e>
                  <m:r>
                    <m:rPr/>
                    <w:rPr>
                      <w:rFonts w:ascii="Times New Roman" w:hAnsi="Times New Roman"/>
                      <w:sz w:val="24"/>
                      <w:szCs w:val="24"/>
                    </w:rPr>
                    <m:t>r</m:t>
                  </m:r>
                  <m:ctrlPr>
                    <w:rPr>
                      <w:rFonts w:ascii="Cambria Math" w:hAnsi="Cambria Math"/>
                      <w:i/>
                      <w:sz w:val="24"/>
                      <w:szCs w:val="24"/>
                    </w:rPr>
                  </m:ctrlPr>
                </m:e>
              </m:d>
              <m:r>
                <m:rPr/>
                <w:rPr>
                  <w:rFonts w:ascii="Times New Roman" w:hAnsi="Times New Roman"/>
                  <w:sz w:val="24"/>
                  <w:szCs w:val="24"/>
                </w:rPr>
                <m:t>=</m:t>
              </m:r>
              <m:d>
                <m:dPr>
                  <m:begChr m:val="{"/>
                  <m:sepChr m:val=""/>
                  <m:endChr m:val=""/>
                  <m:ctrlPr>
                    <w:rPr>
                      <w:rFonts w:ascii="Cambria Math" w:hAnsi="Cambria Math"/>
                      <w:i/>
                      <w:sz w:val="24"/>
                      <w:szCs w:val="24"/>
                    </w:rPr>
                  </m:ctrlPr>
                </m:dPr>
                <m:e>
                  <m:m>
                    <m:mPr>
                      <m:mcs>
                        <m:mc>
                          <m:mcPr>
                            <m:count m:val="2"/>
                            <m:mcJc m:val="left"/>
                          </m:mcPr>
                        </m:mc>
                      </m:mcs>
                      <m:plcHide m:val="1"/>
                      <m:ctrlPr>
                        <w:rPr>
                          <w:rFonts w:ascii="Cambria Math" w:hAnsi="Cambria Math"/>
                          <w:i/>
                          <w:sz w:val="24"/>
                          <w:szCs w:val="24"/>
                        </w:rPr>
                      </m:ctrlPr>
                    </m:mPr>
                    <m:mr>
                      <m:e>
                        <m:r>
                          <m:rPr/>
                          <w:rPr>
                            <w:rFonts w:ascii="Times New Roman" w:hAnsi="Times New Roman"/>
                            <w:sz w:val="24"/>
                            <w:szCs w:val="24"/>
                          </w:rPr>
                          <m:t>g</m:t>
                        </m:r>
                        <m:d>
                          <m:dPr>
                            <m:sepChr m:val=""/>
                            <m:ctrlPr>
                              <w:rPr>
                                <w:rFonts w:ascii="Cambria Math" w:hAnsi="Cambria Math"/>
                                <w:i/>
                                <w:sz w:val="24"/>
                                <w:szCs w:val="24"/>
                              </w:rPr>
                            </m:ctrlPr>
                          </m:dPr>
                          <m:e>
                            <m:r>
                              <m:rPr/>
                              <w:rPr>
                                <w:rFonts w:ascii="Times New Roman" w:hAnsi="Times New Roman"/>
                                <w:sz w:val="24"/>
                                <w:szCs w:val="24"/>
                              </w:rPr>
                              <m:t>r</m:t>
                            </m:r>
                            <m:ctrlPr>
                              <w:rPr>
                                <w:rFonts w:ascii="Cambria Math" w:hAnsi="Cambria Math"/>
                                <w:i/>
                                <w:sz w:val="24"/>
                                <w:szCs w:val="24"/>
                              </w:rPr>
                            </m:ctrlPr>
                          </m:e>
                        </m:d>
                        <m:ctrlPr>
                          <w:rPr>
                            <w:rFonts w:ascii="Cambria Math" w:hAnsi="Cambria Math"/>
                            <w:i/>
                            <w:sz w:val="24"/>
                            <w:szCs w:val="24"/>
                          </w:rPr>
                        </m:ctrlPr>
                      </m:e>
                      <m:e>
                        <m:r>
                          <m:rPr/>
                          <w:rPr>
                            <w:rFonts w:ascii="Times New Roman" w:hAnsi="Times New Roman"/>
                            <w:sz w:val="24"/>
                            <w:szCs w:val="24"/>
                          </w:rPr>
                          <m:t>r∈S,</m:t>
                        </m:r>
                        <m:ctrlPr>
                          <w:rPr>
                            <w:rFonts w:ascii="Cambria Math" w:hAnsi="Cambria Math"/>
                            <w:i/>
                            <w:sz w:val="24"/>
                            <w:szCs w:val="24"/>
                          </w:rPr>
                        </m:ctrlPr>
                      </m:e>
                    </m:mr>
                    <m:mr>
                      <m:e>
                        <m:r>
                          <m:rPr/>
                          <w:rPr>
                            <w:rFonts w:ascii="Times New Roman" w:hAnsi="Times New Roman"/>
                            <w:sz w:val="24"/>
                            <w:szCs w:val="24"/>
                          </w:rPr>
                          <m:t>g</m:t>
                        </m:r>
                        <m:d>
                          <m:dPr>
                            <m:sepChr m:val=""/>
                            <m:ctrlPr>
                              <w:rPr>
                                <w:rFonts w:ascii="Cambria Math" w:hAnsi="Cambria Math"/>
                                <w:i/>
                                <w:sz w:val="24"/>
                                <w:szCs w:val="24"/>
                              </w:rPr>
                            </m:ctrlPr>
                          </m:dPr>
                          <m:e>
                            <m:r>
                              <m:rPr/>
                              <w:rPr>
                                <w:rFonts w:ascii="Times New Roman" w:hAnsi="Times New Roman"/>
                                <w:sz w:val="24"/>
                                <w:szCs w:val="24"/>
                              </w:rPr>
                              <m:t>r</m:t>
                            </m:r>
                            <m:ctrlPr>
                              <w:rPr>
                                <w:rFonts w:ascii="Cambria Math" w:hAnsi="Cambria Math"/>
                                <w:i/>
                                <w:sz w:val="24"/>
                                <w:szCs w:val="24"/>
                              </w:rPr>
                            </m:ctrlPr>
                          </m:e>
                        </m:d>
                        <m:r>
                          <m:rPr/>
                          <w:rPr>
                            <w:rFonts w:ascii="Times New Roman" w:hAnsi="Times New Roman"/>
                            <w:sz w:val="24"/>
                            <w:szCs w:val="24"/>
                          </w:rPr>
                          <m:t>−βg′</m:t>
                        </m:r>
                        <m:d>
                          <m:dPr>
                            <m:sepChr m:val=""/>
                            <m:ctrlPr>
                              <w:rPr>
                                <w:rFonts w:ascii="Cambria Math" w:hAnsi="Cambria Math"/>
                                <w:i/>
                                <w:sz w:val="24"/>
                                <w:szCs w:val="24"/>
                              </w:rPr>
                            </m:ctrlPr>
                          </m:dPr>
                          <m:e>
                            <m:r>
                              <m:rPr/>
                              <w:rPr>
                                <w:rFonts w:ascii="Times New Roman" w:hAnsi="Times New Roman"/>
                                <w:sz w:val="24"/>
                                <w:szCs w:val="24"/>
                              </w:rPr>
                              <m:t>r</m:t>
                            </m:r>
                            <m:ctrlPr>
                              <w:rPr>
                                <w:rFonts w:ascii="Cambria Math" w:hAnsi="Cambria Math"/>
                                <w:i/>
                                <w:sz w:val="24"/>
                                <w:szCs w:val="24"/>
                              </w:rPr>
                            </m:ctrlPr>
                          </m:e>
                        </m:d>
                        <m:ctrlPr>
                          <w:rPr>
                            <w:rFonts w:ascii="Cambria Math" w:hAnsi="Cambria Math"/>
                            <w:i/>
                            <w:sz w:val="24"/>
                            <w:szCs w:val="24"/>
                          </w:rPr>
                        </m:ctrlPr>
                      </m:e>
                      <m:e>
                        <m:r>
                          <m:rPr/>
                          <w:rPr>
                            <w:rFonts w:ascii="Times New Roman" w:hAnsi="Times New Roman"/>
                            <w:sz w:val="24"/>
                            <w:szCs w:val="24"/>
                          </w:rPr>
                          <m:t>r∉S,</m:t>
                        </m:r>
                        <m:ctrlPr>
                          <w:rPr>
                            <w:rFonts w:ascii="Cambria Math" w:hAnsi="Cambria Math"/>
                            <w:i/>
                            <w:sz w:val="24"/>
                            <w:szCs w:val="24"/>
                          </w:rPr>
                        </m:ctrlPr>
                      </m:e>
                    </m:mr>
                  </m:m>
                  <m:ctrlPr>
                    <w:rPr>
                      <w:rFonts w:ascii="Cambria Math" w:hAnsi="Cambria Math"/>
                      <w:i/>
                      <w:sz w:val="24"/>
                      <w:szCs w:val="24"/>
                    </w:rPr>
                  </m:ctrlPr>
                </m:e>
              </m:d>
              <m:r>
                <m:rPr>
                  <m:sty m:val="p"/>
                </m:rPr>
                <w:rPr>
                  <w:rFonts w:ascii="Cambria Math" w:hAnsi="Cambria Math"/>
                  <w:sz w:val="24"/>
                  <w:szCs w:val="24"/>
                </w:rPr>
                <m:t>#</m:t>
              </m:r>
              <m:r>
                <m:rPr>
                  <m:sty m:val="p"/>
                </m:rPr>
                <w:rPr>
                  <w:rFonts w:hint="eastAsia" w:ascii="Cambria Math" w:hAnsi="Cambria Math"/>
                  <w:sz w:val="24"/>
                  <w:szCs w:val="24"/>
                  <w:lang w:eastAsia="zh-CN"/>
                </w:rPr>
                <m:t>（</m:t>
              </m:r>
              <m:r>
                <m:rPr>
                  <m:sty m:val="p"/>
                </m:rPr>
                <w:rPr>
                  <w:rFonts w:hint="default" w:ascii="Cambria Math" w:hAnsi="Cambria Math"/>
                  <w:sz w:val="24"/>
                  <w:szCs w:val="24"/>
                  <w:lang w:val="en-US" w:eastAsia="zh-CN"/>
                </w:rPr>
                <m:t>8</m:t>
              </m:r>
              <m:r>
                <m:rPr>
                  <m:sty m:val="p"/>
                </m:rPr>
                <w:rPr>
                  <w:rFonts w:hint="eastAsia" w:ascii="Cambria Math" w:hAnsi="Cambria Math"/>
                  <w:sz w:val="24"/>
                  <w:szCs w:val="24"/>
                  <w:lang w:eastAsia="zh-CN"/>
                </w:rPr>
                <m:t>）</m:t>
              </m:r>
              <m:ctrlPr>
                <m:rPr/>
                <w:rPr>
                  <w:rFonts w:ascii="Times New Roman" w:hAnsi="Times New Roman"/>
                  <w:i/>
                  <w:sz w:val="24"/>
                  <w:szCs w:val="24"/>
                </w:rPr>
              </m:ctrlPr>
            </m:e>
          </m:eqArr>
        </m:oMath>
      </m:oMathPara>
    </w:p>
    <w:p w14:paraId="1597BD6B">
      <w:pPr>
        <w:pStyle w:val="51"/>
        <w:bidi w:val="0"/>
        <w:rPr>
          <w:rFonts w:hint="eastAsia"/>
          <w:sz w:val="24"/>
          <w:szCs w:val="24"/>
          <w:lang w:val="en-US" w:eastAsia="zh-CN"/>
        </w:rPr>
      </w:pPr>
      <w:r>
        <w:rPr>
          <w:rFonts w:hint="eastAsia"/>
          <w:sz w:val="24"/>
          <w:szCs w:val="24"/>
          <w:lang w:val="en-US" w:eastAsia="zh-CN"/>
        </w:rPr>
        <w:t>其中</w:t>
      </w:r>
      <m:oMath>
        <m:r>
          <m:rPr>
            <m:sty m:val="p"/>
          </m:rPr>
          <w:rPr>
            <w:rFonts w:hint="eastAsia" w:ascii="Times New Roman" w:hAnsi="Times New Roman"/>
            <w:sz w:val="24"/>
            <w:szCs w:val="24"/>
            <w:lang w:val="en-US" w:eastAsia="zh-CN"/>
          </w:rPr>
          <m:t>S</m:t>
        </m:r>
      </m:oMath>
      <w:r>
        <w:rPr>
          <w:rFonts w:hint="eastAsia"/>
          <w:sz w:val="24"/>
          <w:szCs w:val="24"/>
          <w:lang w:val="en-US" w:eastAsia="zh-CN"/>
        </w:rPr>
        <w:t>为支持域，</w:t>
      </w:r>
      <m:oMath>
        <m:r>
          <m:rPr>
            <m:sty m:val="p"/>
          </m:rPr>
          <w:rPr>
            <w:rFonts w:ascii="Cambria Math" w:hAnsi="Cambria Math"/>
            <w:sz w:val="24"/>
            <w:szCs w:val="24"/>
            <w:lang w:val="en-US"/>
          </w:rPr>
          <m:t>β</m:t>
        </m:r>
      </m:oMath>
      <w:r>
        <w:rPr>
          <w:rFonts w:hint="eastAsia"/>
          <w:sz w:val="24"/>
          <w:szCs w:val="24"/>
          <w:lang w:val="en-US" w:eastAsia="zh-CN"/>
        </w:rPr>
        <w:t>为反馈参数(默认0.9)。模约束：</w:t>
      </w:r>
    </w:p>
    <w:p w14:paraId="0F2503B1">
      <w:pPr>
        <w:pStyle w:val="61"/>
        <w:spacing w:line="360" w:lineRule="auto"/>
        <w:rPr>
          <w:rFonts w:hint="eastAsia" w:hAnsi="Times New Roman"/>
          <w:i w:val="0"/>
          <w:sz w:val="24"/>
          <w:szCs w:val="24"/>
          <w:lang w:val="en-US" w:eastAsia="zh-CN"/>
        </w:rPr>
      </w:pPr>
      <m:oMathPara>
        <m:oMathParaPr>
          <m:jc m:val="center"/>
        </m:oMathParaPr>
        <m:oMath>
          <m:eqArr>
            <m:eqArrPr>
              <m:maxDist m:val="1"/>
              <m:ctrlPr>
                <m:rPr/>
                <w:rPr>
                  <w:rFonts w:hint="eastAsia" w:ascii="Times New Roman" w:hAnsi="Times New Roman"/>
                  <w:i/>
                  <w:sz w:val="24"/>
                  <w:szCs w:val="24"/>
                  <w:lang w:val="en-US" w:eastAsia="zh-CN"/>
                </w:rPr>
              </m:ctrlPr>
            </m:eqArrPr>
            <m:e>
              <m:sSub>
                <m:sSubPr>
                  <m:ctrlPr>
                    <w:rPr>
                      <w:rFonts w:hint="eastAsia" w:ascii="Cambria Math" w:hAnsi="Cambria Math"/>
                      <w:i/>
                      <w:sz w:val="24"/>
                      <w:szCs w:val="24"/>
                      <w:lang w:val="en-US" w:eastAsia="zh-CN"/>
                    </w:rPr>
                  </m:ctrlPr>
                </m:sSubPr>
                <m:e>
                  <m:r>
                    <m:rPr/>
                    <w:rPr>
                      <w:rFonts w:hint="eastAsia" w:ascii="Times New Roman" w:hAnsi="Times New Roman"/>
                      <w:sz w:val="24"/>
                      <w:szCs w:val="24"/>
                      <w:lang w:val="en-US" w:eastAsia="zh-CN"/>
                    </w:rPr>
                    <m:t>P</m:t>
                  </m:r>
                  <m:ctrlPr>
                    <w:rPr>
                      <w:rFonts w:hint="eastAsia" w:ascii="Cambria Math" w:hAnsi="Cambria Math"/>
                      <w:i/>
                      <w:sz w:val="24"/>
                      <w:szCs w:val="24"/>
                      <w:lang w:val="en-US" w:eastAsia="zh-CN"/>
                    </w:rPr>
                  </m:ctrlPr>
                </m:e>
                <m:sub>
                  <m:r>
                    <m:rPr/>
                    <w:rPr>
                      <w:rFonts w:hint="eastAsia" w:ascii="Times New Roman" w:hAnsi="Times New Roman"/>
                      <w:sz w:val="24"/>
                      <w:szCs w:val="24"/>
                      <w:lang w:val="en-US" w:eastAsia="zh-CN"/>
                    </w:rPr>
                    <m:t>M</m:t>
                  </m:r>
                  <m:ctrlPr>
                    <w:rPr>
                      <w:rFonts w:hint="eastAsia" w:ascii="Cambria Math" w:hAnsi="Cambria Math"/>
                      <w:i/>
                      <w:sz w:val="24"/>
                      <w:szCs w:val="24"/>
                      <w:lang w:val="en-US" w:eastAsia="zh-CN"/>
                    </w:rPr>
                  </m:ctrlPr>
                </m:sub>
              </m:sSub>
              <m:d>
                <m:dPr>
                  <m:sepChr m:val=""/>
                  <m:ctrlPr>
                    <w:rPr>
                      <w:rFonts w:hint="eastAsia" w:ascii="Cambria Math" w:hAnsi="Cambria Math"/>
                      <w:i/>
                      <w:sz w:val="24"/>
                      <w:szCs w:val="24"/>
                      <w:lang w:val="en-US" w:eastAsia="zh-CN"/>
                    </w:rPr>
                  </m:ctrlPr>
                </m:dPr>
                <m:e>
                  <m:r>
                    <m:rPr/>
                    <w:rPr>
                      <w:rFonts w:hint="eastAsia" w:ascii="Times New Roman" w:hAnsi="Times New Roman"/>
                      <w:sz w:val="24"/>
                      <w:szCs w:val="24"/>
                      <w:lang w:val="en-US" w:eastAsia="zh-CN"/>
                    </w:rPr>
                    <m:t>g</m:t>
                  </m:r>
                  <m:ctrlPr>
                    <w:rPr>
                      <w:rFonts w:hint="eastAsia" w:ascii="Cambria Math" w:hAnsi="Cambria Math"/>
                      <w:i/>
                      <w:sz w:val="24"/>
                      <w:szCs w:val="24"/>
                      <w:lang w:val="en-US" w:eastAsia="zh-CN"/>
                    </w:rPr>
                  </m:ctrlPr>
                </m:e>
              </m:d>
              <m:r>
                <m:rPr/>
                <w:rPr>
                  <w:rFonts w:hint="eastAsia" w:ascii="Times New Roman" w:hAnsi="Times New Roman"/>
                  <w:sz w:val="24"/>
                  <w:szCs w:val="24"/>
                  <w:lang w:val="en-US" w:eastAsia="zh-CN"/>
                </w:rPr>
                <m:t>=</m:t>
              </m:r>
              <m:sSup>
                <m:sSupPr>
                  <m:ctrlPr>
                    <w:rPr>
                      <w:rFonts w:hint="eastAsia" w:ascii="Cambria Math" w:hAnsi="Cambria Math"/>
                      <w:i/>
                      <w:sz w:val="24"/>
                      <w:szCs w:val="24"/>
                      <w:lang w:val="en-US" w:eastAsia="zh-CN"/>
                    </w:rPr>
                  </m:ctrlPr>
                </m:sSupPr>
                <m:e>
                  <m:r>
                    <m:rPr>
                      <m:scr m:val="script"/>
                    </m:rPr>
                    <w:rPr>
                      <w:rFonts w:hint="eastAsia" w:ascii="Times New Roman" w:hAnsi="Times New Roman" w:eastAsia="MS Mincho"/>
                      <w:sz w:val="24"/>
                      <w:szCs w:val="24"/>
                      <w:lang w:val="en-US" w:eastAsia="zh-CN"/>
                    </w:rPr>
                    <m:t>ℱ</m:t>
                  </m:r>
                  <m:ctrlPr>
                    <w:rPr>
                      <w:rFonts w:hint="eastAsia" w:ascii="Cambria Math" w:hAnsi="Cambria Math"/>
                      <w:i/>
                      <w:sz w:val="24"/>
                      <w:szCs w:val="24"/>
                      <w:lang w:val="en-US" w:eastAsia="zh-CN"/>
                    </w:rPr>
                  </m:ctrlPr>
                </m:e>
                <m:sup>
                  <m:r>
                    <m:rPr/>
                    <w:rPr>
                      <w:rFonts w:hint="eastAsia" w:ascii="Times New Roman" w:hAnsi="Times New Roman"/>
                      <w:sz w:val="24"/>
                      <w:szCs w:val="24"/>
                      <w:lang w:val="en-US" w:eastAsia="zh-CN"/>
                    </w:rPr>
                    <m:t>−1</m:t>
                  </m:r>
                  <m:ctrlPr>
                    <w:rPr>
                      <w:rFonts w:hint="eastAsia" w:ascii="Cambria Math" w:hAnsi="Cambria Math"/>
                      <w:i/>
                      <w:sz w:val="24"/>
                      <w:szCs w:val="24"/>
                      <w:lang w:val="en-US" w:eastAsia="zh-CN"/>
                    </w:rPr>
                  </m:ctrlPr>
                </m:sup>
              </m:sSup>
              <m:d>
                <m:dPr>
                  <m:begChr m:val="["/>
                  <m:sepChr m:val=""/>
                  <m:endChr m:val="]"/>
                  <m:ctrlPr>
                    <w:rPr>
                      <w:rFonts w:hint="eastAsia" w:ascii="Cambria Math" w:hAnsi="Cambria Math"/>
                      <w:i/>
                      <w:sz w:val="24"/>
                      <w:szCs w:val="24"/>
                      <w:lang w:val="en-US" w:eastAsia="zh-CN"/>
                    </w:rPr>
                  </m:ctrlPr>
                </m:dPr>
                <m:e>
                  <m:r>
                    <m:rPr/>
                    <w:rPr>
                      <w:rFonts w:hint="eastAsia" w:ascii="Times New Roman" w:hAnsi="Times New Roman"/>
                      <w:sz w:val="24"/>
                      <w:szCs w:val="24"/>
                      <w:lang w:val="en-US" w:eastAsia="zh-CN"/>
                    </w:rPr>
                    <m:t>F⋅</m:t>
                  </m:r>
                  <m:f>
                    <m:fPr>
                      <m:ctrlPr>
                        <w:rPr>
                          <w:rFonts w:hint="eastAsia" w:ascii="Cambria Math" w:hAnsi="Cambria Math"/>
                          <w:i/>
                          <w:sz w:val="24"/>
                          <w:szCs w:val="24"/>
                          <w:lang w:val="en-US" w:eastAsia="zh-CN"/>
                        </w:rPr>
                      </m:ctrlPr>
                    </m:fPr>
                    <m:num>
                      <m:r>
                        <m:rPr>
                          <m:scr m:val="script"/>
                        </m:rPr>
                        <w:rPr>
                          <w:rFonts w:hint="eastAsia" w:ascii="Times New Roman" w:hAnsi="Times New Roman" w:eastAsia="MS Mincho"/>
                          <w:sz w:val="24"/>
                          <w:szCs w:val="24"/>
                          <w:lang w:val="en-US" w:eastAsia="zh-CN"/>
                        </w:rPr>
                        <m:t>ℱ</m:t>
                      </m:r>
                      <m:d>
                        <m:dPr>
                          <m:begChr m:val="["/>
                          <m:sepChr m:val=""/>
                          <m:endChr m:val="]"/>
                          <m:ctrlPr>
                            <w:rPr>
                              <w:rFonts w:hint="eastAsia" w:ascii="Cambria Math" w:hAnsi="Cambria Math"/>
                              <w:i/>
                              <w:sz w:val="24"/>
                              <w:szCs w:val="24"/>
                              <w:lang w:val="en-US" w:eastAsia="zh-CN"/>
                            </w:rPr>
                          </m:ctrlPr>
                        </m:dPr>
                        <m:e>
                          <m:r>
                            <m:rPr/>
                            <w:rPr>
                              <w:rFonts w:hint="eastAsia" w:ascii="Times New Roman" w:hAnsi="Times New Roman"/>
                              <w:sz w:val="24"/>
                              <w:szCs w:val="24"/>
                              <w:lang w:val="en-US" w:eastAsia="zh-CN"/>
                            </w:rPr>
                            <m:t>g</m:t>
                          </m:r>
                          <m:ctrlPr>
                            <w:rPr>
                              <w:rFonts w:hint="eastAsia" w:ascii="Cambria Math" w:hAnsi="Cambria Math"/>
                              <w:i/>
                              <w:sz w:val="24"/>
                              <w:szCs w:val="24"/>
                              <w:lang w:val="en-US" w:eastAsia="zh-CN"/>
                            </w:rPr>
                          </m:ctrlPr>
                        </m:e>
                      </m:d>
                      <m:ctrlPr>
                        <w:rPr>
                          <w:rFonts w:hint="eastAsia" w:ascii="Cambria Math" w:hAnsi="Cambria Math"/>
                          <w:i/>
                          <w:sz w:val="24"/>
                          <w:szCs w:val="24"/>
                          <w:lang w:val="en-US" w:eastAsia="zh-CN"/>
                        </w:rPr>
                      </m:ctrlPr>
                    </m:num>
                    <m:den>
                      <m:d>
                        <m:dPr>
                          <m:begChr m:val="|"/>
                          <m:sepChr m:val=""/>
                          <m:endChr m:val="|"/>
                          <m:ctrlPr>
                            <w:rPr>
                              <w:rFonts w:hint="eastAsia" w:ascii="Cambria Math" w:hAnsi="Cambria Math"/>
                              <w:i/>
                              <w:sz w:val="24"/>
                              <w:szCs w:val="24"/>
                              <w:lang w:val="en-US" w:eastAsia="zh-CN"/>
                            </w:rPr>
                          </m:ctrlPr>
                        </m:dPr>
                        <m:e>
                          <m:r>
                            <m:rPr>
                              <m:scr m:val="script"/>
                            </m:rPr>
                            <w:rPr>
                              <w:rFonts w:hint="eastAsia" w:ascii="Times New Roman" w:hAnsi="Times New Roman" w:eastAsia="MS Mincho"/>
                              <w:sz w:val="24"/>
                              <w:szCs w:val="24"/>
                              <w:lang w:val="en-US" w:eastAsia="zh-CN"/>
                            </w:rPr>
                            <m:t>ℱ</m:t>
                          </m:r>
                          <m:d>
                            <m:dPr>
                              <m:begChr m:val="["/>
                              <m:sepChr m:val=""/>
                              <m:endChr m:val="]"/>
                              <m:ctrlPr>
                                <w:rPr>
                                  <w:rFonts w:hint="eastAsia" w:ascii="Cambria Math" w:hAnsi="Cambria Math"/>
                                  <w:i/>
                                  <w:sz w:val="24"/>
                                  <w:szCs w:val="24"/>
                                  <w:lang w:val="en-US" w:eastAsia="zh-CN"/>
                                </w:rPr>
                              </m:ctrlPr>
                            </m:dPr>
                            <m:e>
                              <m:r>
                                <m:rPr/>
                                <w:rPr>
                                  <w:rFonts w:hint="eastAsia" w:ascii="Times New Roman" w:hAnsi="Times New Roman"/>
                                  <w:sz w:val="24"/>
                                  <w:szCs w:val="24"/>
                                  <w:lang w:val="en-US" w:eastAsia="zh-CN"/>
                                </w:rPr>
                                <m:t>g</m:t>
                              </m:r>
                              <m:ctrlPr>
                                <w:rPr>
                                  <w:rFonts w:hint="eastAsia" w:ascii="Cambria Math" w:hAnsi="Cambria Math"/>
                                  <w:i/>
                                  <w:sz w:val="24"/>
                                  <w:szCs w:val="24"/>
                                  <w:lang w:val="en-US" w:eastAsia="zh-CN"/>
                                </w:rPr>
                              </m:ctrlPr>
                            </m:e>
                          </m:d>
                          <m:ctrlPr>
                            <w:rPr>
                              <w:rFonts w:hint="eastAsia" w:ascii="Cambria Math" w:hAnsi="Cambria Math"/>
                              <w:i/>
                              <w:sz w:val="24"/>
                              <w:szCs w:val="24"/>
                              <w:lang w:val="en-US" w:eastAsia="zh-CN"/>
                            </w:rPr>
                          </m:ctrlPr>
                        </m:e>
                      </m:d>
                      <m:r>
                        <m:rPr/>
                        <w:rPr>
                          <w:rFonts w:hint="eastAsia" w:ascii="Times New Roman" w:hAnsi="Times New Roman"/>
                          <w:sz w:val="24"/>
                          <w:szCs w:val="24"/>
                          <w:lang w:val="en-US" w:eastAsia="zh-CN"/>
                        </w:rPr>
                        <m:t>+ϵ</m:t>
                      </m:r>
                      <m:ctrlPr>
                        <w:rPr>
                          <w:rFonts w:hint="eastAsia" w:ascii="Cambria Math" w:hAnsi="Cambria Math"/>
                          <w:i/>
                          <w:sz w:val="24"/>
                          <w:szCs w:val="24"/>
                          <w:lang w:val="en-US" w:eastAsia="zh-CN"/>
                        </w:rPr>
                      </m:ctrlPr>
                    </m:den>
                  </m:f>
                  <m:ctrlPr>
                    <w:rPr>
                      <w:rFonts w:hint="eastAsia" w:ascii="Cambria Math" w:hAnsi="Cambria Math"/>
                      <w:i/>
                      <w:sz w:val="24"/>
                      <w:szCs w:val="24"/>
                      <w:lang w:val="en-US" w:eastAsia="zh-CN"/>
                    </w:rPr>
                  </m:ctrlPr>
                </m:e>
              </m:d>
              <m:r>
                <m:rPr/>
                <w:rPr>
                  <w:rFonts w:hint="eastAsia" w:ascii="Times New Roman" w:hAnsi="Times New Roman"/>
                  <w:sz w:val="24"/>
                  <w:szCs w:val="24"/>
                  <w:lang w:val="en-US" w:eastAsia="zh-CN"/>
                </w:rPr>
                <m:t>,</m:t>
              </m:r>
              <m:r>
                <m:rPr>
                  <m:sty m:val="p"/>
                </m:rPr>
                <w:rPr>
                  <w:rFonts w:hint="eastAsia" w:ascii="Times New Roman" w:hAnsi="Times New Roman"/>
                  <w:sz w:val="24"/>
                  <w:szCs w:val="24"/>
                  <w:lang w:val="en-US" w:eastAsia="zh-CN"/>
                </w:rPr>
                <m:t>#（</m:t>
              </m:r>
              <m:r>
                <m:rPr>
                  <m:sty m:val="p"/>
                </m:rPr>
                <w:rPr>
                  <w:rFonts w:hint="default" w:ascii="Times New Roman" w:hAnsi="Times New Roman"/>
                  <w:sz w:val="24"/>
                  <w:szCs w:val="24"/>
                  <w:lang w:val="en-US" w:eastAsia="zh-CN"/>
                </w:rPr>
                <m:t>9</m:t>
              </m:r>
              <m:r>
                <m:rPr>
                  <m:sty m:val="p"/>
                </m:rPr>
                <w:rPr>
                  <w:rFonts w:hint="eastAsia" w:ascii="Times New Roman" w:hAnsi="Times New Roman"/>
                  <w:sz w:val="24"/>
                  <w:szCs w:val="24"/>
                  <w:lang w:val="en-US" w:eastAsia="zh-CN"/>
                </w:rPr>
                <m:t>）</m:t>
              </m:r>
              <m:ctrlPr>
                <m:rPr/>
                <w:rPr>
                  <w:rFonts w:hint="eastAsia" w:ascii="Times New Roman" w:hAnsi="Times New Roman"/>
                  <w:i/>
                  <w:sz w:val="24"/>
                  <w:szCs w:val="24"/>
                  <w:lang w:val="en-US" w:eastAsia="zh-CN"/>
                </w:rPr>
              </m:ctrlPr>
            </m:e>
          </m:eqArr>
        </m:oMath>
      </m:oMathPara>
    </w:p>
    <w:p w14:paraId="42869F24">
      <w:pPr>
        <w:pStyle w:val="51"/>
        <w:bidi w:val="0"/>
        <w:rPr>
          <w:rFonts w:hint="eastAsia"/>
          <w:sz w:val="24"/>
          <w:szCs w:val="24"/>
          <w:lang w:val="en-US" w:eastAsia="zh-CN"/>
        </w:rPr>
      </w:pPr>
      <m:oMath>
        <m:r>
          <m:rPr>
            <m:sty m:val="p"/>
          </m:rPr>
          <w:rPr>
            <w:rFonts w:hint="eastAsia" w:ascii="Times New Roman" w:hAnsi="Times New Roman"/>
            <w:sz w:val="24"/>
            <w:szCs w:val="24"/>
            <w:lang w:val="en-US" w:eastAsia="zh-CN"/>
          </w:rPr>
          <m:t>ϵ=</m:t>
        </m:r>
        <m:sSup>
          <m:sSupPr>
            <m:ctrlPr>
              <w:rPr>
                <w:rFonts w:hint="eastAsia"/>
                <w:sz w:val="24"/>
                <w:szCs w:val="24"/>
                <w:lang w:val="en-US" w:eastAsia="zh-CN"/>
              </w:rPr>
            </m:ctrlPr>
          </m:sSupPr>
          <m:e>
            <m:r>
              <m:rPr>
                <m:sty m:val="p"/>
              </m:rPr>
              <w:rPr>
                <w:rFonts w:hint="eastAsia" w:ascii="Times New Roman" w:hAnsi="Times New Roman"/>
                <w:sz w:val="24"/>
                <w:szCs w:val="24"/>
                <w:lang w:val="en-US" w:eastAsia="zh-CN"/>
              </w:rPr>
              <m:t>10</m:t>
            </m:r>
            <m:ctrlPr>
              <w:rPr>
                <w:rFonts w:hint="eastAsia"/>
                <w:sz w:val="24"/>
                <w:szCs w:val="24"/>
                <w:lang w:val="en-US" w:eastAsia="zh-CN"/>
              </w:rPr>
            </m:ctrlPr>
          </m:e>
          <m:sup>
            <m:r>
              <m:rPr>
                <m:sty m:val="p"/>
              </m:rPr>
              <w:rPr>
                <w:rFonts w:hint="eastAsia" w:ascii="Times New Roman" w:hAnsi="Times New Roman"/>
                <w:sz w:val="24"/>
                <w:szCs w:val="24"/>
                <w:lang w:val="en-US" w:eastAsia="zh-CN"/>
              </w:rPr>
              <m:t>−10</m:t>
            </m:r>
            <m:ctrlPr>
              <w:rPr>
                <w:rFonts w:hint="eastAsia"/>
                <w:sz w:val="24"/>
                <w:szCs w:val="24"/>
                <w:lang w:val="en-US" w:eastAsia="zh-CN"/>
              </w:rPr>
            </m:ctrlPr>
          </m:sup>
        </m:sSup>
      </m:oMath>
      <w:r>
        <w:rPr>
          <w:rFonts w:hint="eastAsia"/>
          <w:sz w:val="24"/>
          <w:szCs w:val="24"/>
          <w:lang w:val="en-US" w:eastAsia="zh-CN"/>
        </w:rPr>
        <w:t>避免除零。OSS引入椭圆高斯核平滑，支持域外区域：</w:t>
      </w:r>
    </w:p>
    <w:p w14:paraId="7CF27F8A">
      <w:pPr>
        <w:pStyle w:val="61"/>
        <w:spacing w:line="360" w:lineRule="auto"/>
        <w:rPr>
          <w:rFonts w:hint="eastAsia"/>
          <w:i w:val="0"/>
          <w:sz w:val="24"/>
          <w:szCs w:val="24"/>
          <w:lang w:val="en-US" w:eastAsia="zh-CN"/>
        </w:rPr>
      </w:pPr>
      <m:oMathPara>
        <m:oMathParaPr>
          <m:jc m:val="center"/>
        </m:oMathParaPr>
        <m:oMath>
          <m:eqArr>
            <m:eqArrPr>
              <m:maxDist m:val="1"/>
              <m:ctrlPr>
                <w:rPr>
                  <w:rFonts w:hint="eastAsia" w:ascii="Cambria Math" w:hAnsi="Cambria Math"/>
                  <w:i/>
                  <w:sz w:val="24"/>
                  <w:szCs w:val="24"/>
                  <w:lang w:val="en-US" w:eastAsia="zh-CN"/>
                </w:rPr>
              </m:ctrlPr>
            </m:eqArrPr>
            <m:e>
              <m:r>
                <m:rPr/>
                <w:rPr>
                  <w:rFonts w:hint="eastAsia" w:ascii="Times New Roman" w:hAnsi="Times New Roman"/>
                  <w:sz w:val="24"/>
                  <w:szCs w:val="24"/>
                  <w:lang w:val="en-US" w:eastAsia="zh-CN"/>
                </w:rPr>
                <m:t>K</m:t>
              </m:r>
              <m:d>
                <m:dPr>
                  <m:sepChr m:val=""/>
                  <m:ctrlPr>
                    <w:rPr>
                      <w:rFonts w:hint="eastAsia" w:ascii="Cambria Math" w:hAnsi="Cambria Math"/>
                      <w:i/>
                      <w:sz w:val="24"/>
                      <w:szCs w:val="24"/>
                      <w:lang w:val="en-US" w:eastAsia="zh-CN"/>
                    </w:rPr>
                  </m:ctrlPr>
                </m:dPr>
                <m:e>
                  <m:r>
                    <m:rPr/>
                    <w:rPr>
                      <w:rFonts w:hint="eastAsia" w:ascii="Times New Roman" w:hAnsi="Times New Roman"/>
                      <w:sz w:val="24"/>
                      <w:szCs w:val="24"/>
                      <w:lang w:val="en-US" w:eastAsia="zh-CN"/>
                    </w:rPr>
                    <m:t>x,y</m:t>
                  </m:r>
                  <m:ctrlPr>
                    <w:rPr>
                      <w:rFonts w:hint="eastAsia" w:ascii="Cambria Math" w:hAnsi="Cambria Math"/>
                      <w:i/>
                      <w:sz w:val="24"/>
                      <w:szCs w:val="24"/>
                      <w:lang w:val="en-US" w:eastAsia="zh-CN"/>
                    </w:rPr>
                  </m:ctrlPr>
                </m:e>
              </m:d>
              <m:r>
                <m:rPr/>
                <w:rPr>
                  <w:rFonts w:hint="eastAsia" w:ascii="Times New Roman" w:hAnsi="Times New Roman"/>
                  <w:sz w:val="24"/>
                  <w:szCs w:val="24"/>
                  <w:lang w:val="en-US" w:eastAsia="zh-CN"/>
                </w:rPr>
                <m:t>=exp</m:t>
              </m:r>
              <m:d>
                <m:dPr>
                  <m:begChr m:val="["/>
                  <m:sepChr m:val=""/>
                  <m:endChr m:val="]"/>
                  <m:ctrlPr>
                    <w:rPr>
                      <w:rFonts w:hint="eastAsia" w:ascii="Cambria Math" w:hAnsi="Cambria Math"/>
                      <w:i/>
                      <w:sz w:val="24"/>
                      <w:szCs w:val="24"/>
                      <w:lang w:val="en-US" w:eastAsia="zh-CN"/>
                    </w:rPr>
                  </m:ctrlPr>
                </m:dPr>
                <m:e>
                  <m:r>
                    <m:rPr/>
                    <w:rPr>
                      <w:rFonts w:hint="eastAsia" w:ascii="Times New Roman" w:hAnsi="Times New Roman"/>
                      <w:sz w:val="24"/>
                      <w:szCs w:val="24"/>
                      <w:lang w:val="en-US" w:eastAsia="zh-CN"/>
                    </w:rPr>
                    <m:t>−</m:t>
                  </m:r>
                  <m:f>
                    <m:fPr>
                      <m:ctrlPr>
                        <w:rPr>
                          <w:rFonts w:hint="eastAsia" w:ascii="Cambria Math" w:hAnsi="Cambria Math"/>
                          <w:i/>
                          <w:sz w:val="24"/>
                          <w:szCs w:val="24"/>
                          <w:lang w:val="en-US" w:eastAsia="zh-CN"/>
                        </w:rPr>
                      </m:ctrlPr>
                    </m:fPr>
                    <m:num>
                      <m:sSup>
                        <m:sSupPr>
                          <m:ctrlPr>
                            <w:rPr>
                              <w:rFonts w:hint="eastAsia" w:ascii="Cambria Math" w:hAnsi="Cambria Math"/>
                              <w:i/>
                              <w:sz w:val="24"/>
                              <w:szCs w:val="24"/>
                              <w:lang w:val="en-US" w:eastAsia="zh-CN"/>
                            </w:rPr>
                          </m:ctrlPr>
                        </m:sSupPr>
                        <m:e>
                          <m:d>
                            <m:dPr>
                              <m:sepChr m:val=""/>
                              <m:ctrlPr>
                                <w:rPr>
                                  <w:rFonts w:hint="eastAsia" w:ascii="Cambria Math" w:hAnsi="Cambria Math"/>
                                  <w:i/>
                                  <w:sz w:val="24"/>
                                  <w:szCs w:val="24"/>
                                  <w:lang w:val="en-US" w:eastAsia="zh-CN"/>
                                </w:rPr>
                              </m:ctrlPr>
                            </m:dPr>
                            <m:e>
                              <m:r>
                                <m:rPr/>
                                <w:rPr>
                                  <w:rFonts w:hint="eastAsia" w:ascii="Times New Roman" w:hAnsi="Times New Roman"/>
                                  <w:sz w:val="24"/>
                                  <w:szCs w:val="24"/>
                                  <w:lang w:val="en-US" w:eastAsia="zh-CN"/>
                                </w:rPr>
                                <m:t>xcos</m:t>
                              </m:r>
                              <m:r>
                                <m:rPr/>
                                <w:rPr>
                                  <w:rFonts w:hint="default" w:ascii="Cambria Math" w:hAnsi="Cambria Math"/>
                                  <w:lang w:val="en-US"/>
                                </w:rPr>
                                <m:t>θ</m:t>
                              </m:r>
                              <m:r>
                                <m:rPr/>
                                <w:rPr>
                                  <w:rFonts w:hint="eastAsia" w:ascii="Times New Roman" w:hAnsi="Times New Roman"/>
                                  <w:sz w:val="24"/>
                                  <w:szCs w:val="24"/>
                                  <w:lang w:val="en-US" w:eastAsia="zh-CN"/>
                                </w:rPr>
                                <m:t>−ysin</m:t>
                              </m:r>
                              <m:r>
                                <m:rPr/>
                                <w:rPr>
                                  <w:rFonts w:hint="default" w:ascii="Cambria Math" w:hAnsi="Cambria Math"/>
                                  <w:lang w:val="en-US"/>
                                </w:rPr>
                                <m:t>θ</m:t>
                              </m:r>
                              <m:ctrlPr>
                                <w:rPr>
                                  <w:rFonts w:hint="eastAsia" w:ascii="Cambria Math" w:hAnsi="Cambria Math"/>
                                  <w:i/>
                                  <w:sz w:val="24"/>
                                  <w:szCs w:val="24"/>
                                  <w:lang w:val="en-US" w:eastAsia="zh-CN"/>
                                </w:rPr>
                              </m:ctrlPr>
                            </m:e>
                          </m:d>
                          <m:ctrlPr>
                            <w:rPr>
                              <w:rFonts w:hint="eastAsia" w:ascii="Cambria Math" w:hAnsi="Cambria Math"/>
                              <w:i/>
                              <w:sz w:val="24"/>
                              <w:szCs w:val="24"/>
                              <w:lang w:val="en-US" w:eastAsia="zh-CN"/>
                            </w:rPr>
                          </m:ctrlPr>
                        </m:e>
                        <m:sup>
                          <m:r>
                            <m:rPr/>
                            <w:rPr>
                              <w:rFonts w:hint="eastAsia" w:ascii="Times New Roman" w:hAnsi="Times New Roman"/>
                              <w:sz w:val="24"/>
                              <w:szCs w:val="24"/>
                              <w:lang w:val="en-US" w:eastAsia="zh-CN"/>
                            </w:rPr>
                            <m:t>2</m:t>
                          </m:r>
                          <m:ctrlPr>
                            <w:rPr>
                              <w:rFonts w:hint="eastAsia" w:ascii="Cambria Math" w:hAnsi="Cambria Math"/>
                              <w:i/>
                              <w:sz w:val="24"/>
                              <w:szCs w:val="24"/>
                              <w:lang w:val="en-US" w:eastAsia="zh-CN"/>
                            </w:rPr>
                          </m:ctrlPr>
                        </m:sup>
                      </m:sSup>
                      <m:ctrlPr>
                        <w:rPr>
                          <w:rFonts w:hint="eastAsia" w:ascii="Cambria Math" w:hAnsi="Cambria Math"/>
                          <w:i/>
                          <w:sz w:val="24"/>
                          <w:szCs w:val="24"/>
                          <w:lang w:val="en-US" w:eastAsia="zh-CN"/>
                        </w:rPr>
                      </m:ctrlPr>
                    </m:num>
                    <m:den>
                      <m:r>
                        <m:rPr/>
                        <w:rPr>
                          <w:rFonts w:hint="eastAsia" w:ascii="Times New Roman" w:hAnsi="Times New Roman"/>
                          <w:sz w:val="24"/>
                          <w:szCs w:val="24"/>
                          <w:lang w:val="en-US" w:eastAsia="zh-CN"/>
                        </w:rPr>
                        <m:t>2</m:t>
                      </m:r>
                      <m:sSubSup>
                        <m:sSubSupPr>
                          <m:ctrlPr>
                            <w:rPr>
                              <w:rFonts w:hint="eastAsia" w:ascii="Cambria Math" w:hAnsi="Cambria Math"/>
                              <w:i/>
                              <w:sz w:val="24"/>
                              <w:szCs w:val="24"/>
                              <w:lang w:val="en-US" w:eastAsia="zh-CN"/>
                            </w:rPr>
                          </m:ctrlPr>
                        </m:sSubSupPr>
                        <m:e>
                          <m:r>
                            <m:rPr>
                              <m:sty m:val="p"/>
                            </m:rPr>
                            <w:rPr>
                              <w:rFonts w:ascii="Cambria Math" w:hAnsi="Cambria Math"/>
                              <w:lang w:val="en-US"/>
                            </w:rPr>
                            <m:t>σ</m:t>
                          </m:r>
                          <m:ctrlPr>
                            <w:rPr>
                              <w:rFonts w:hint="eastAsia" w:ascii="Cambria Math" w:hAnsi="Cambria Math"/>
                              <w:i/>
                              <w:sz w:val="24"/>
                              <w:szCs w:val="24"/>
                              <w:lang w:val="en-US" w:eastAsia="zh-CN"/>
                            </w:rPr>
                          </m:ctrlPr>
                        </m:e>
                        <m:sub>
                          <m:r>
                            <m:rPr/>
                            <w:rPr>
                              <w:rFonts w:hint="eastAsia" w:ascii="Times New Roman" w:hAnsi="Times New Roman"/>
                              <w:sz w:val="24"/>
                              <w:szCs w:val="24"/>
                              <w:lang w:val="en-US" w:eastAsia="zh-CN"/>
                            </w:rPr>
                            <m:t>x</m:t>
                          </m:r>
                          <m:ctrlPr>
                            <w:rPr>
                              <w:rFonts w:hint="eastAsia" w:ascii="Cambria Math" w:hAnsi="Cambria Math"/>
                              <w:i/>
                              <w:sz w:val="24"/>
                              <w:szCs w:val="24"/>
                              <w:lang w:val="en-US" w:eastAsia="zh-CN"/>
                            </w:rPr>
                          </m:ctrlPr>
                        </m:sub>
                        <m:sup>
                          <m:r>
                            <m:rPr/>
                            <w:rPr>
                              <w:rFonts w:hint="eastAsia" w:ascii="Times New Roman" w:hAnsi="Times New Roman"/>
                              <w:sz w:val="24"/>
                              <w:szCs w:val="24"/>
                              <w:lang w:val="en-US" w:eastAsia="zh-CN"/>
                            </w:rPr>
                            <m:t>2</m:t>
                          </m:r>
                          <m:ctrlPr>
                            <w:rPr>
                              <w:rFonts w:hint="eastAsia" w:ascii="Cambria Math" w:hAnsi="Cambria Math"/>
                              <w:i/>
                              <w:sz w:val="24"/>
                              <w:szCs w:val="24"/>
                              <w:lang w:val="en-US" w:eastAsia="zh-CN"/>
                            </w:rPr>
                          </m:ctrlPr>
                        </m:sup>
                      </m:sSubSup>
                      <m:ctrlPr>
                        <w:rPr>
                          <w:rFonts w:hint="eastAsia" w:ascii="Cambria Math" w:hAnsi="Cambria Math"/>
                          <w:i/>
                          <w:sz w:val="24"/>
                          <w:szCs w:val="24"/>
                          <w:lang w:val="en-US" w:eastAsia="zh-CN"/>
                        </w:rPr>
                      </m:ctrlPr>
                    </m:den>
                  </m:f>
                  <m:r>
                    <m:rPr/>
                    <w:rPr>
                      <w:rFonts w:hint="eastAsia" w:ascii="Times New Roman" w:hAnsi="Times New Roman"/>
                      <w:sz w:val="24"/>
                      <w:szCs w:val="24"/>
                      <w:lang w:val="en-US" w:eastAsia="zh-CN"/>
                    </w:rPr>
                    <m:t>−</m:t>
                  </m:r>
                  <m:f>
                    <m:fPr>
                      <m:ctrlPr>
                        <w:rPr>
                          <w:rFonts w:hint="eastAsia" w:ascii="Cambria Math" w:hAnsi="Cambria Math"/>
                          <w:i/>
                          <w:sz w:val="24"/>
                          <w:szCs w:val="24"/>
                          <w:lang w:val="en-US" w:eastAsia="zh-CN"/>
                        </w:rPr>
                      </m:ctrlPr>
                    </m:fPr>
                    <m:num>
                      <m:sSup>
                        <m:sSupPr>
                          <m:ctrlPr>
                            <w:rPr>
                              <w:rFonts w:hint="eastAsia" w:ascii="Cambria Math" w:hAnsi="Cambria Math"/>
                              <w:i/>
                              <w:sz w:val="24"/>
                              <w:szCs w:val="24"/>
                              <w:lang w:val="en-US" w:eastAsia="zh-CN"/>
                            </w:rPr>
                          </m:ctrlPr>
                        </m:sSupPr>
                        <m:e>
                          <m:d>
                            <m:dPr>
                              <m:sepChr m:val=""/>
                              <m:ctrlPr>
                                <w:rPr>
                                  <w:rFonts w:hint="eastAsia" w:ascii="Cambria Math" w:hAnsi="Cambria Math"/>
                                  <w:i/>
                                  <w:sz w:val="24"/>
                                  <w:szCs w:val="24"/>
                                  <w:lang w:val="en-US" w:eastAsia="zh-CN"/>
                                </w:rPr>
                              </m:ctrlPr>
                            </m:dPr>
                            <m:e>
                              <m:r>
                                <m:rPr/>
                                <w:rPr>
                                  <w:rFonts w:hint="eastAsia" w:ascii="Times New Roman" w:hAnsi="Times New Roman"/>
                                  <w:sz w:val="24"/>
                                  <w:szCs w:val="24"/>
                                  <w:lang w:val="en-US" w:eastAsia="zh-CN"/>
                                </w:rPr>
                                <m:t>xsin</m:t>
                              </m:r>
                              <m:r>
                                <m:rPr/>
                                <w:rPr>
                                  <w:rFonts w:hint="default" w:ascii="Cambria Math" w:hAnsi="Cambria Math"/>
                                  <w:lang w:val="en-US"/>
                                </w:rPr>
                                <m:t>θ</m:t>
                              </m:r>
                              <m:r>
                                <m:rPr/>
                                <w:rPr>
                                  <w:rFonts w:hint="eastAsia" w:ascii="Times New Roman" w:hAnsi="Times New Roman"/>
                                  <w:sz w:val="24"/>
                                  <w:szCs w:val="24"/>
                                  <w:lang w:val="en-US" w:eastAsia="zh-CN"/>
                                </w:rPr>
                                <m:t>+ycos</m:t>
                              </m:r>
                              <m:r>
                                <m:rPr/>
                                <w:rPr>
                                  <w:rFonts w:hint="default" w:ascii="Cambria Math" w:hAnsi="Cambria Math"/>
                                  <w:lang w:val="en-US"/>
                                </w:rPr>
                                <m:t>θ</m:t>
                              </m:r>
                              <m:ctrlPr>
                                <w:rPr>
                                  <w:rFonts w:hint="eastAsia" w:ascii="Cambria Math" w:hAnsi="Cambria Math"/>
                                  <w:i/>
                                  <w:sz w:val="24"/>
                                  <w:szCs w:val="24"/>
                                  <w:lang w:val="en-US" w:eastAsia="zh-CN"/>
                                </w:rPr>
                              </m:ctrlPr>
                            </m:e>
                          </m:d>
                          <m:ctrlPr>
                            <w:rPr>
                              <w:rFonts w:hint="eastAsia" w:ascii="Cambria Math" w:hAnsi="Cambria Math"/>
                              <w:i/>
                              <w:sz w:val="24"/>
                              <w:szCs w:val="24"/>
                              <w:lang w:val="en-US" w:eastAsia="zh-CN"/>
                            </w:rPr>
                          </m:ctrlPr>
                        </m:e>
                        <m:sup>
                          <m:r>
                            <m:rPr/>
                            <w:rPr>
                              <w:rFonts w:hint="eastAsia" w:ascii="Times New Roman" w:hAnsi="Times New Roman"/>
                              <w:sz w:val="24"/>
                              <w:szCs w:val="24"/>
                              <w:lang w:val="en-US" w:eastAsia="zh-CN"/>
                            </w:rPr>
                            <m:t>2</m:t>
                          </m:r>
                          <m:ctrlPr>
                            <w:rPr>
                              <w:rFonts w:hint="eastAsia" w:ascii="Cambria Math" w:hAnsi="Cambria Math"/>
                              <w:i/>
                              <w:sz w:val="24"/>
                              <w:szCs w:val="24"/>
                              <w:lang w:val="en-US" w:eastAsia="zh-CN"/>
                            </w:rPr>
                          </m:ctrlPr>
                        </m:sup>
                      </m:sSup>
                      <m:ctrlPr>
                        <w:rPr>
                          <w:rFonts w:hint="eastAsia" w:ascii="Cambria Math" w:hAnsi="Cambria Math"/>
                          <w:i/>
                          <w:sz w:val="24"/>
                          <w:szCs w:val="24"/>
                          <w:lang w:val="en-US" w:eastAsia="zh-CN"/>
                        </w:rPr>
                      </m:ctrlPr>
                    </m:num>
                    <m:den>
                      <m:r>
                        <m:rPr/>
                        <w:rPr>
                          <w:rFonts w:hint="eastAsia" w:ascii="Times New Roman" w:hAnsi="Times New Roman"/>
                          <w:sz w:val="24"/>
                          <w:szCs w:val="24"/>
                          <w:lang w:val="en-US" w:eastAsia="zh-CN"/>
                        </w:rPr>
                        <m:t>2</m:t>
                      </m:r>
                      <m:sSubSup>
                        <m:sSubSupPr>
                          <m:ctrlPr>
                            <w:rPr>
                              <w:rFonts w:hint="eastAsia" w:ascii="Cambria Math" w:hAnsi="Cambria Math"/>
                              <w:i/>
                              <w:sz w:val="24"/>
                              <w:szCs w:val="24"/>
                              <w:lang w:val="en-US" w:eastAsia="zh-CN"/>
                            </w:rPr>
                          </m:ctrlPr>
                        </m:sSubSupPr>
                        <m:e>
                          <m:r>
                            <m:rPr>
                              <m:sty m:val="p"/>
                            </m:rPr>
                            <w:rPr>
                              <w:rFonts w:ascii="Cambria Math" w:hAnsi="Cambria Math"/>
                              <w:lang w:val="en-US"/>
                            </w:rPr>
                            <m:t>σ</m:t>
                          </m:r>
                          <m:ctrlPr>
                            <w:rPr>
                              <w:rFonts w:hint="eastAsia" w:ascii="Cambria Math" w:hAnsi="Cambria Math"/>
                              <w:i/>
                              <w:sz w:val="24"/>
                              <w:szCs w:val="24"/>
                              <w:lang w:val="en-US" w:eastAsia="zh-CN"/>
                            </w:rPr>
                          </m:ctrlPr>
                        </m:e>
                        <m:sub>
                          <m:r>
                            <m:rPr/>
                            <w:rPr>
                              <w:rFonts w:hint="eastAsia" w:ascii="Times New Roman" w:hAnsi="Times New Roman"/>
                              <w:sz w:val="24"/>
                              <w:szCs w:val="24"/>
                              <w:lang w:val="en-US" w:eastAsia="zh-CN"/>
                            </w:rPr>
                            <m:t>y</m:t>
                          </m:r>
                          <m:ctrlPr>
                            <w:rPr>
                              <w:rFonts w:hint="eastAsia" w:ascii="Cambria Math" w:hAnsi="Cambria Math"/>
                              <w:i/>
                              <w:sz w:val="24"/>
                              <w:szCs w:val="24"/>
                              <w:lang w:val="en-US" w:eastAsia="zh-CN"/>
                            </w:rPr>
                          </m:ctrlPr>
                        </m:sub>
                        <m:sup>
                          <m:r>
                            <m:rPr/>
                            <w:rPr>
                              <w:rFonts w:hint="eastAsia" w:ascii="Times New Roman" w:hAnsi="Times New Roman"/>
                              <w:sz w:val="24"/>
                              <w:szCs w:val="24"/>
                              <w:lang w:val="en-US" w:eastAsia="zh-CN"/>
                            </w:rPr>
                            <m:t>2</m:t>
                          </m:r>
                          <m:ctrlPr>
                            <w:rPr>
                              <w:rFonts w:hint="eastAsia" w:ascii="Cambria Math" w:hAnsi="Cambria Math"/>
                              <w:i/>
                              <w:sz w:val="24"/>
                              <w:szCs w:val="24"/>
                              <w:lang w:val="en-US" w:eastAsia="zh-CN"/>
                            </w:rPr>
                          </m:ctrlPr>
                        </m:sup>
                      </m:sSubSup>
                      <m:ctrlPr>
                        <w:rPr>
                          <w:rFonts w:hint="eastAsia" w:ascii="Cambria Math" w:hAnsi="Cambria Math"/>
                          <w:i/>
                          <w:sz w:val="24"/>
                          <w:szCs w:val="24"/>
                          <w:lang w:val="en-US" w:eastAsia="zh-CN"/>
                        </w:rPr>
                      </m:ctrlPr>
                    </m:den>
                  </m:f>
                  <m:ctrlPr>
                    <w:rPr>
                      <w:rFonts w:hint="eastAsia" w:ascii="Cambria Math" w:hAnsi="Cambria Math"/>
                      <w:i/>
                      <w:sz w:val="24"/>
                      <w:szCs w:val="24"/>
                      <w:lang w:val="en-US" w:eastAsia="zh-CN"/>
                    </w:rPr>
                  </m:ctrlPr>
                </m:e>
              </m:d>
              <m:r>
                <m:rPr/>
                <w:rPr>
                  <w:rFonts w:hint="eastAsia" w:ascii="Times New Roman" w:hAnsi="Times New Roman"/>
                  <w:sz w:val="24"/>
                  <w:szCs w:val="24"/>
                  <w:lang w:val="en-US" w:eastAsia="zh-CN"/>
                </w:rPr>
                <m:t>,</m:t>
              </m:r>
              <m:r>
                <m:rPr>
                  <m:sty m:val="p"/>
                </m:rPr>
                <w:rPr>
                  <w:rFonts w:hint="eastAsia" w:ascii="Times New Roman" w:hAnsi="Times New Roman"/>
                  <w:sz w:val="24"/>
                  <w:szCs w:val="24"/>
                  <w:lang w:val="en-US" w:eastAsia="zh-CN"/>
                </w:rPr>
                <m:t>#（</m:t>
              </m:r>
              <m:r>
                <m:rPr>
                  <m:sty m:val="p"/>
                </m:rPr>
                <w:rPr>
                  <w:rFonts w:hint="default" w:ascii="Times New Roman" w:hAnsi="Times New Roman"/>
                  <w:sz w:val="24"/>
                  <w:szCs w:val="24"/>
                  <w:lang w:val="en-US" w:eastAsia="zh-CN"/>
                </w:rPr>
                <m:t>10</m:t>
              </m:r>
              <m:r>
                <m:rPr>
                  <m:sty m:val="p"/>
                </m:rPr>
                <w:rPr>
                  <w:rFonts w:hint="eastAsia" w:ascii="Times New Roman" w:hAnsi="Times New Roman"/>
                  <w:sz w:val="24"/>
                  <w:szCs w:val="24"/>
                  <w:lang w:val="en-US" w:eastAsia="zh-CN"/>
                </w:rPr>
                <m:t>）</m:t>
              </m:r>
              <m:ctrlPr>
                <w:rPr>
                  <w:rFonts w:hint="eastAsia" w:ascii="Cambria Math" w:hAnsi="Cambria Math"/>
                  <w:i/>
                  <w:sz w:val="24"/>
                  <w:szCs w:val="24"/>
                  <w:lang w:val="en-US" w:eastAsia="zh-CN"/>
                </w:rPr>
              </m:ctrlPr>
            </m:e>
          </m:eqArr>
        </m:oMath>
      </m:oMathPara>
    </w:p>
    <w:p w14:paraId="262E66B2">
      <w:pPr>
        <w:pStyle w:val="51"/>
        <w:bidi w:val="0"/>
        <w:rPr>
          <w:rFonts w:hint="eastAsia"/>
          <w:lang w:val="en-US" w:eastAsia="zh-CN"/>
        </w:rPr>
      </w:pPr>
      <m:oMath>
        <m:sSub>
          <m:sSubPr>
            <m:ctrlPr>
              <w:rPr>
                <w:rFonts w:hint="eastAsia"/>
                <w:lang w:val="en-US" w:eastAsia="zh-CN"/>
              </w:rPr>
            </m:ctrlPr>
          </m:sSubPr>
          <m:e>
            <m:r>
              <m:rPr>
                <m:sty m:val="p"/>
              </m:rPr>
              <w:rPr>
                <w:rFonts w:ascii="Cambria Math" w:hAnsi="Cambria Math"/>
                <w:lang w:val="en-US"/>
              </w:rPr>
              <m:t>σ</m:t>
            </m:r>
            <m:ctrlPr>
              <w:rPr>
                <w:rFonts w:hint="eastAsia"/>
                <w:lang w:val="en-US" w:eastAsia="zh-CN"/>
              </w:rPr>
            </m:ctrlPr>
          </m:e>
          <m:sub>
            <m:r>
              <m:rPr>
                <m:sty m:val="p"/>
              </m:rPr>
              <w:rPr>
                <w:rFonts w:hint="eastAsia" w:ascii="Times New Roman" w:hAnsi="Times New Roman"/>
                <w:lang w:val="en-US" w:eastAsia="zh-CN"/>
              </w:rPr>
              <m:t>x</m:t>
            </m:r>
            <m:ctrlPr>
              <w:rPr>
                <w:rFonts w:hint="eastAsia"/>
                <w:lang w:val="en-US" w:eastAsia="zh-CN"/>
              </w:rPr>
            </m:ctrlPr>
          </m:sub>
        </m:sSub>
        <m:r>
          <m:rPr>
            <m:sty m:val="p"/>
          </m:rPr>
          <w:rPr>
            <w:rFonts w:hint="eastAsia" w:ascii="Times New Roman" w:hAnsi="Times New Roman"/>
            <w:lang w:val="en-US" w:eastAsia="zh-CN"/>
          </w:rPr>
          <m:t>,</m:t>
        </m:r>
        <m:sSub>
          <m:sSubPr>
            <m:ctrlPr>
              <w:rPr>
                <w:rFonts w:hint="eastAsia"/>
                <w:lang w:val="en-US" w:eastAsia="zh-CN"/>
              </w:rPr>
            </m:ctrlPr>
          </m:sSubPr>
          <m:e>
            <m:r>
              <m:rPr>
                <m:sty m:val="p"/>
              </m:rPr>
              <w:rPr>
                <w:rFonts w:ascii="Cambria Math" w:hAnsi="Cambria Math"/>
                <w:lang w:val="en-US"/>
              </w:rPr>
              <m:t>σ</m:t>
            </m:r>
            <m:ctrlPr>
              <w:rPr>
                <w:rFonts w:hint="eastAsia"/>
                <w:lang w:val="en-US" w:eastAsia="zh-CN"/>
              </w:rPr>
            </m:ctrlPr>
          </m:e>
          <m:sub>
            <m:r>
              <m:rPr>
                <m:sty m:val="p"/>
              </m:rPr>
              <w:rPr>
                <w:rFonts w:hint="eastAsia" w:ascii="Times New Roman" w:hAnsi="Times New Roman"/>
                <w:lang w:val="en-US" w:eastAsia="zh-CN"/>
              </w:rPr>
              <m:t>y</m:t>
            </m:r>
            <m:ctrlPr>
              <w:rPr>
                <w:rFonts w:hint="eastAsia"/>
                <w:lang w:val="en-US" w:eastAsia="zh-CN"/>
              </w:rPr>
            </m:ctrlPr>
          </m:sub>
        </m:sSub>
      </m:oMath>
      <w:r>
        <w:rPr>
          <w:rFonts w:hint="eastAsia"/>
          <w:lang w:val="en-US" w:eastAsia="zh-CN"/>
        </w:rPr>
        <w:t>线性从起始值(默认800)降至结束值(默认80),</w:t>
      </w:r>
      <m:oMath>
        <m:r>
          <m:rPr>
            <m:sty m:val="p"/>
          </m:rPr>
          <w:rPr>
            <w:rFonts w:ascii="Cambria Math" w:hAnsi="Cambria Math"/>
            <w:lang w:val="en-US"/>
          </w:rPr>
          <m:t>θ</m:t>
        </m:r>
        <m:r>
          <m:rPr>
            <m:sty m:val="p"/>
          </m:rPr>
          <w:rPr>
            <w:rFonts w:hint="eastAsia" w:ascii="Times New Roman" w:hAnsi="Times New Roman"/>
            <w:lang w:val="en-US" w:eastAsia="zh-CN"/>
          </w:rPr>
          <m:t>=</m:t>
        </m:r>
        <m:sSup>
          <m:sSupPr>
            <m:ctrlPr>
              <w:rPr>
                <w:rFonts w:hint="eastAsia"/>
                <w:lang w:val="en-US" w:eastAsia="zh-CN"/>
              </w:rPr>
            </m:ctrlPr>
          </m:sSupPr>
          <m:e>
            <m:r>
              <m:rPr>
                <m:sty m:val="p"/>
              </m:rPr>
              <w:rPr>
                <w:rFonts w:hint="eastAsia" w:ascii="Times New Roman" w:hAnsi="Times New Roman"/>
                <w:lang w:val="en-US" w:eastAsia="zh-CN"/>
              </w:rPr>
              <m:t>0</m:t>
            </m:r>
            <m:ctrlPr>
              <w:rPr>
                <w:rFonts w:hint="eastAsia"/>
                <w:lang w:val="en-US" w:eastAsia="zh-CN"/>
              </w:rPr>
            </m:ctrlPr>
          </m:e>
          <m:sup>
            <m:r>
              <m:rPr>
                <m:sty m:val="p"/>
              </m:rPr>
              <w:rPr>
                <w:rFonts w:hint="eastAsia" w:ascii="Times New Roman" w:hAnsi="Times New Roman"/>
                <w:lang w:val="en-US" w:eastAsia="zh-CN"/>
              </w:rPr>
              <m:t>∘</m:t>
            </m:r>
            <m:ctrlPr>
              <w:rPr>
                <w:rFonts w:hint="eastAsia"/>
                <w:lang w:val="en-US" w:eastAsia="zh-CN"/>
              </w:rPr>
            </m:ctrlPr>
          </m:sup>
        </m:sSup>
      </m:oMath>
      <w:r>
        <w:rPr>
          <w:rFonts w:hint="eastAsia"/>
          <w:lang w:val="en-US" w:eastAsia="zh-CN"/>
        </w:rPr>
        <w:t>。该平滑抑制高频噪声，提高收敛稳定性。</w:t>
      </w:r>
    </w:p>
    <w:p w14:paraId="11D409E2">
      <w:pPr>
        <w:pStyle w:val="51"/>
        <w:bidi w:val="0"/>
        <w:rPr>
          <w:rFonts w:hint="eastAsia"/>
          <w:lang w:val="en-US" w:eastAsia="zh-CN"/>
        </w:rPr>
      </w:pPr>
      <w:r>
        <w:rPr>
          <w:rFonts w:hint="eastAsia"/>
          <w:lang w:val="en-US" w:eastAsia="zh-CN"/>
        </w:rPr>
        <w:t>支持域</w:t>
      </w:r>
      <m:oMath>
        <m:r>
          <m:rPr>
            <m:sty m:val="p"/>
          </m:rPr>
          <w:rPr>
            <w:rFonts w:hint="eastAsia" w:ascii="Times New Roman" w:hAnsi="Times New Roman"/>
            <w:lang w:val="en-US" w:eastAsia="zh-CN"/>
          </w:rPr>
          <m:t>S</m:t>
        </m:r>
      </m:oMath>
      <w:r>
        <w:rPr>
          <w:rFonts w:hint="eastAsia"/>
          <w:lang w:val="en-US" w:eastAsia="zh-CN"/>
        </w:rPr>
        <w:t>初始为圆形掩码 (半径为图像尺寸1/4),动态更新使用Shrinkwrap-like方法</w:t>
      </w:r>
    </w:p>
    <w:p w14:paraId="2B0D5857">
      <w:pPr>
        <w:pStyle w:val="61"/>
        <w:spacing w:line="360" w:lineRule="auto"/>
        <w:rPr>
          <w:rFonts w:hint="eastAsia"/>
          <w:sz w:val="24"/>
          <w:szCs w:val="24"/>
          <w:lang w:val="en-US" w:eastAsia="zh-CN"/>
        </w:rPr>
      </w:pPr>
      <m:oMathPara>
        <m:oMathParaPr>
          <m:jc m:val="center"/>
        </m:oMathParaPr>
        <m:oMath>
          <m:eqArr>
            <m:eqArrPr>
              <m:maxDist m:val="1"/>
              <m:ctrlPr>
                <m:rPr/>
                <w:rPr>
                  <w:rFonts w:hint="eastAsia" w:ascii="Times New Roman" w:hAnsi="Times New Roman"/>
                  <w:i/>
                  <w:sz w:val="24"/>
                  <w:szCs w:val="24"/>
                  <w:lang w:val="en-US" w:eastAsia="zh-CN"/>
                </w:rPr>
              </m:ctrlPr>
            </m:eqArrPr>
            <m:e>
              <m:sSub>
                <m:sSubPr>
                  <m:ctrlPr>
                    <w:rPr>
                      <w:rFonts w:hint="eastAsia" w:ascii="Cambria Math" w:hAnsi="Cambria Math"/>
                      <w:i/>
                      <w:sz w:val="24"/>
                      <w:szCs w:val="24"/>
                      <w:lang w:val="en-US" w:eastAsia="zh-CN"/>
                    </w:rPr>
                  </m:ctrlPr>
                </m:sSubPr>
                <m:e>
                  <m:r>
                    <m:rPr/>
                    <w:rPr>
                      <w:rFonts w:hint="eastAsia" w:ascii="Times New Roman" w:hAnsi="Times New Roman"/>
                      <w:sz w:val="24"/>
                      <w:szCs w:val="24"/>
                      <w:lang w:val="en-US" w:eastAsia="zh-CN"/>
                    </w:rPr>
                    <m:t>S</m:t>
                  </m:r>
                  <m:ctrlPr>
                    <w:rPr>
                      <w:rFonts w:hint="eastAsia" w:ascii="Cambria Math" w:hAnsi="Cambria Math"/>
                      <w:i/>
                      <w:sz w:val="24"/>
                      <w:szCs w:val="24"/>
                      <w:lang w:val="en-US" w:eastAsia="zh-CN"/>
                    </w:rPr>
                  </m:ctrlPr>
                </m:e>
                <m:sub>
                  <m:r>
                    <m:rPr/>
                    <w:rPr>
                      <w:rFonts w:hint="eastAsia" w:ascii="Times New Roman" w:hAnsi="Times New Roman"/>
                      <w:sz w:val="24"/>
                      <w:szCs w:val="24"/>
                      <w:lang w:val="en-US" w:eastAsia="zh-CN"/>
                    </w:rPr>
                    <m:t>new</m:t>
                  </m:r>
                  <m:ctrlPr>
                    <w:rPr>
                      <w:rFonts w:hint="eastAsia" w:ascii="Cambria Math" w:hAnsi="Cambria Math"/>
                      <w:i/>
                      <w:sz w:val="24"/>
                      <w:szCs w:val="24"/>
                      <w:lang w:val="en-US" w:eastAsia="zh-CN"/>
                    </w:rPr>
                  </m:ctrlPr>
                </m:sub>
              </m:sSub>
              <m:r>
                <m:rPr/>
                <w:rPr>
                  <w:rFonts w:hint="eastAsia" w:ascii="Times New Roman" w:hAnsi="Times New Roman"/>
                  <w:sz w:val="24"/>
                  <w:szCs w:val="24"/>
                  <w:lang w:val="en-US" w:eastAsia="zh-CN"/>
                </w:rPr>
                <m:t>=</m:t>
              </m:r>
              <m:r>
                <m:rPr>
                  <m:nor/>
                  <m:sty m:val="p"/>
                </m:rPr>
                <w:rPr>
                  <w:rFonts w:hint="eastAsia" w:ascii="Times New Roman" w:hAnsi="Times New Roman"/>
                  <w:sz w:val="24"/>
                  <w:szCs w:val="24"/>
                  <w:lang w:val="en-US" w:eastAsia="zh-CN"/>
                </w:rPr>
                <m:t>BinaryDilation</m:t>
              </m:r>
              <m:d>
                <m:dPr>
                  <m:sepChr m:val=""/>
                  <m:ctrlPr>
                    <w:rPr>
                      <w:rFonts w:hint="eastAsia" w:ascii="Cambria Math" w:hAnsi="Cambria Math"/>
                      <w:i/>
                      <w:sz w:val="24"/>
                      <w:szCs w:val="24"/>
                      <w:lang w:val="en-US" w:eastAsia="zh-CN"/>
                    </w:rPr>
                  </m:ctrlPr>
                </m:dPr>
                <m:e>
                  <m:d>
                    <m:dPr>
                      <m:begChr m:val="|"/>
                      <m:sepChr m:val=""/>
                      <m:endChr m:val="|"/>
                      <m:ctrlPr>
                        <w:rPr>
                          <w:rFonts w:hint="eastAsia" w:ascii="Cambria Math" w:hAnsi="Cambria Math"/>
                          <w:i/>
                          <w:sz w:val="24"/>
                          <w:szCs w:val="24"/>
                          <w:lang w:val="en-US" w:eastAsia="zh-CN"/>
                        </w:rPr>
                      </m:ctrlPr>
                    </m:dPr>
                    <m:e>
                      <m:r>
                        <m:rPr/>
                        <w:rPr>
                          <w:rFonts w:hint="eastAsia" w:ascii="Times New Roman" w:hAnsi="Times New Roman"/>
                          <w:sz w:val="24"/>
                          <w:szCs w:val="24"/>
                          <w:lang w:val="en-US" w:eastAsia="zh-CN"/>
                        </w:rPr>
                        <m:t>g</m:t>
                      </m:r>
                      <m:ctrlPr>
                        <w:rPr>
                          <w:rFonts w:hint="eastAsia" w:ascii="Cambria Math" w:hAnsi="Cambria Math"/>
                          <w:i/>
                          <w:sz w:val="24"/>
                          <w:szCs w:val="24"/>
                          <w:lang w:val="en-US" w:eastAsia="zh-CN"/>
                        </w:rPr>
                      </m:ctrlPr>
                    </m:e>
                  </m:d>
                  <m:r>
                    <m:rPr/>
                    <w:rPr>
                      <w:rFonts w:hint="eastAsia" w:ascii="Times New Roman" w:hAnsi="Times New Roman"/>
                      <w:sz w:val="24"/>
                      <w:szCs w:val="24"/>
                      <w:lang w:val="en-US" w:eastAsia="zh-CN"/>
                    </w:rPr>
                    <m:t>&gt;</m:t>
                  </m:r>
                  <m:r>
                    <m:rPr/>
                    <w:rPr>
                      <w:rFonts w:ascii="Cambria Math" w:hAnsi="Cambria Math"/>
                      <w:sz w:val="24"/>
                      <w:szCs w:val="24"/>
                      <w:lang w:val="en-US"/>
                    </w:rPr>
                    <m:t>τ</m:t>
                  </m:r>
                  <m:r>
                    <m:rPr/>
                    <w:rPr>
                      <w:rFonts w:hint="eastAsia" w:ascii="Times New Roman" w:hAnsi="Times New Roman"/>
                      <w:sz w:val="24"/>
                      <w:szCs w:val="24"/>
                      <w:lang w:val="en-US" w:eastAsia="zh-CN"/>
                    </w:rPr>
                    <m:t>⋅max</m:t>
                  </m:r>
                  <m:d>
                    <m:dPr>
                      <m:sepChr m:val=""/>
                      <m:ctrlPr>
                        <w:rPr>
                          <w:rFonts w:hint="eastAsia" w:ascii="Cambria Math" w:hAnsi="Cambria Math"/>
                          <w:i/>
                          <w:sz w:val="24"/>
                          <w:szCs w:val="24"/>
                          <w:lang w:val="en-US" w:eastAsia="zh-CN"/>
                        </w:rPr>
                      </m:ctrlPr>
                    </m:dPr>
                    <m:e>
                      <m:d>
                        <m:dPr>
                          <m:begChr m:val="|"/>
                          <m:sepChr m:val=""/>
                          <m:endChr m:val="|"/>
                          <m:ctrlPr>
                            <w:rPr>
                              <w:rFonts w:hint="eastAsia" w:ascii="Cambria Math" w:hAnsi="Cambria Math"/>
                              <w:i/>
                              <w:sz w:val="24"/>
                              <w:szCs w:val="24"/>
                              <w:lang w:val="en-US" w:eastAsia="zh-CN"/>
                            </w:rPr>
                          </m:ctrlPr>
                        </m:dPr>
                        <m:e>
                          <m:r>
                            <m:rPr/>
                            <w:rPr>
                              <w:rFonts w:hint="eastAsia" w:ascii="Times New Roman" w:hAnsi="Times New Roman"/>
                              <w:sz w:val="24"/>
                              <w:szCs w:val="24"/>
                              <w:lang w:val="en-US" w:eastAsia="zh-CN"/>
                            </w:rPr>
                            <m:t>g</m:t>
                          </m:r>
                          <m:ctrlPr>
                            <w:rPr>
                              <w:rFonts w:hint="eastAsia" w:ascii="Cambria Math" w:hAnsi="Cambria Math"/>
                              <w:i/>
                              <w:sz w:val="24"/>
                              <w:szCs w:val="24"/>
                              <w:lang w:val="en-US" w:eastAsia="zh-CN"/>
                            </w:rPr>
                          </m:ctrlPr>
                        </m:e>
                      </m:d>
                      <m:ctrlPr>
                        <w:rPr>
                          <w:rFonts w:hint="eastAsia" w:ascii="Cambria Math" w:hAnsi="Cambria Math"/>
                          <w:i/>
                          <w:sz w:val="24"/>
                          <w:szCs w:val="24"/>
                          <w:lang w:val="en-US" w:eastAsia="zh-CN"/>
                        </w:rPr>
                      </m:ctrlPr>
                    </m:e>
                  </m:d>
                  <m:ctrlPr>
                    <w:rPr>
                      <w:rFonts w:hint="eastAsia" w:ascii="Cambria Math" w:hAnsi="Cambria Math"/>
                      <w:i/>
                      <w:sz w:val="24"/>
                      <w:szCs w:val="24"/>
                      <w:lang w:val="en-US" w:eastAsia="zh-CN"/>
                    </w:rPr>
                  </m:ctrlPr>
                </m:e>
              </m:d>
              <m:r>
                <m:rPr/>
                <w:rPr>
                  <w:rFonts w:hint="eastAsia" w:ascii="Times New Roman" w:hAnsi="Times New Roman"/>
                  <w:sz w:val="24"/>
                  <w:szCs w:val="24"/>
                  <w:lang w:val="en-US" w:eastAsia="zh-CN"/>
                </w:rPr>
                <m:t>,</m:t>
              </m:r>
              <m:r>
                <m:rPr>
                  <m:sty m:val="p"/>
                </m:rPr>
                <w:rPr>
                  <w:rFonts w:hint="eastAsia" w:ascii="Times New Roman" w:hAnsi="Times New Roman"/>
                  <w:sz w:val="24"/>
                  <w:szCs w:val="24"/>
                  <w:lang w:val="en-US" w:eastAsia="zh-CN"/>
                </w:rPr>
                <m:t>#（</m:t>
              </m:r>
              <m:r>
                <m:rPr>
                  <m:sty m:val="p"/>
                </m:rPr>
                <w:rPr>
                  <w:rFonts w:hint="default" w:ascii="Times New Roman" w:hAnsi="Times New Roman"/>
                  <w:sz w:val="24"/>
                  <w:szCs w:val="24"/>
                  <w:lang w:val="en-US" w:eastAsia="zh-CN"/>
                </w:rPr>
                <m:t>11</m:t>
              </m:r>
              <m:r>
                <m:rPr>
                  <m:sty m:val="p"/>
                </m:rPr>
                <w:rPr>
                  <w:rFonts w:hint="eastAsia" w:ascii="Times New Roman" w:hAnsi="Times New Roman"/>
                  <w:sz w:val="24"/>
                  <w:szCs w:val="24"/>
                  <w:lang w:val="en-US" w:eastAsia="zh-CN"/>
                </w:rPr>
                <m:t>）</m:t>
              </m:r>
              <m:ctrlPr>
                <m:rPr/>
                <w:rPr>
                  <w:rFonts w:hint="eastAsia" w:ascii="Times New Roman" w:hAnsi="Times New Roman"/>
                  <w:i/>
                  <w:sz w:val="24"/>
                  <w:szCs w:val="24"/>
                  <w:lang w:val="en-US" w:eastAsia="zh-CN"/>
                </w:rPr>
              </m:ctrlPr>
            </m:e>
          </m:eqArr>
        </m:oMath>
      </m:oMathPara>
    </w:p>
    <w:p w14:paraId="4A36612F">
      <w:pPr>
        <w:pStyle w:val="51"/>
        <w:bidi w:val="0"/>
        <w:rPr>
          <w:rFonts w:hint="eastAsia"/>
          <w:sz w:val="24"/>
          <w:szCs w:val="24"/>
          <w:lang w:val="en-US" w:eastAsia="zh-CN"/>
        </w:rPr>
      </w:pPr>
      <w:r>
        <w:rPr>
          <w:rFonts w:hint="eastAsia"/>
          <w:sz w:val="24"/>
          <w:szCs w:val="24"/>
          <w:lang w:val="en-US" w:eastAsia="zh-CN"/>
        </w:rPr>
        <w:t>阈值率</w:t>
      </w:r>
      <m:oMath>
        <m:r>
          <m:rPr/>
          <w:rPr>
            <w:rFonts w:ascii="Cambria Math" w:hAnsi="Cambria Math"/>
            <w:sz w:val="24"/>
            <w:szCs w:val="24"/>
            <w:lang w:val="en-US"/>
          </w:rPr>
          <m:t>τ</m:t>
        </m:r>
        <m:r>
          <m:rPr>
            <m:sty m:val="p"/>
          </m:rPr>
          <w:rPr>
            <w:rFonts w:hint="eastAsia" w:ascii="Times New Roman" w:hAnsi="Times New Roman"/>
            <w:sz w:val="24"/>
            <w:szCs w:val="24"/>
            <w:lang w:val="en-US" w:eastAsia="zh-CN"/>
          </w:rPr>
          <m:t>=0.1</m:t>
        </m:r>
      </m:oMath>
      <w:r>
        <w:rPr>
          <w:rFonts w:hint="eastAsia"/>
          <w:sz w:val="24"/>
          <w:szCs w:val="24"/>
          <w:lang w:val="en-US" w:eastAsia="zh-CN"/>
        </w:rPr>
        <w:t>,膨胀核大小2-3像素。引入自适应机制：误差回滚(若</w:t>
      </w:r>
      <m:oMath>
        <m:r>
          <m:rPr>
            <m:sty m:val="p"/>
          </m:rPr>
          <w:rPr>
            <w:rFonts w:hint="eastAsia" w:ascii="Times New Roman" w:hAnsi="Times New Roman"/>
            <w:sz w:val="24"/>
            <w:szCs w:val="24"/>
            <w:lang w:val="en-US" w:eastAsia="zh-CN"/>
          </w:rPr>
          <m:t>e&gt;0.2</m:t>
        </m:r>
      </m:oMath>
      <w:r>
        <w:rPr>
          <w:rFonts w:hint="eastAsia"/>
          <w:sz w:val="24"/>
          <w:szCs w:val="24"/>
          <w:lang w:val="en-US" w:eastAsia="zh-CN"/>
        </w:rPr>
        <w:t>,恢复上一支持域)和早停冻结(相似性&gt;0.985时固定支持域)。</w:t>
      </w:r>
    </w:p>
    <w:p w14:paraId="2A64E316">
      <w:pPr>
        <w:pStyle w:val="51"/>
        <w:bidi w:val="0"/>
        <w:rPr>
          <w:rFonts w:hint="eastAsia"/>
          <w:sz w:val="24"/>
          <w:szCs w:val="24"/>
          <w:lang w:val="en-US" w:eastAsia="zh-CN"/>
        </w:rPr>
      </w:pPr>
      <w:r>
        <w:rPr>
          <w:rFonts w:hint="eastAsia"/>
          <w:sz w:val="24"/>
          <w:szCs w:val="24"/>
          <w:lang w:val="en-US" w:eastAsia="zh-CN"/>
        </w:rPr>
        <w:t>误差指标为R-factor:</w:t>
      </w:r>
    </w:p>
    <w:p w14:paraId="46C83BED">
      <w:pPr>
        <w:pStyle w:val="61"/>
        <w:spacing w:line="360" w:lineRule="auto"/>
        <w:rPr>
          <w:rFonts w:hint="eastAsia" w:ascii="Times New Roman" w:hAnsi="Times New Roman"/>
          <w:i/>
          <w:sz w:val="24"/>
          <w:szCs w:val="24"/>
          <w:lang w:val="en-US" w:eastAsia="zh-CN"/>
        </w:rPr>
      </w:pPr>
      <m:oMathPara>
        <m:oMathParaPr>
          <m:jc m:val="center"/>
        </m:oMathParaPr>
        <m:oMath>
          <m:eqArr>
            <m:eqArrPr>
              <m:maxDist m:val="1"/>
              <m:ctrlPr>
                <m:rPr/>
                <w:rPr>
                  <w:rFonts w:hint="eastAsia" w:ascii="Times New Roman" w:hAnsi="Times New Roman"/>
                  <w:i/>
                  <w:sz w:val="24"/>
                  <w:szCs w:val="24"/>
                  <w:lang w:val="en-US" w:eastAsia="zh-CN"/>
                </w:rPr>
              </m:ctrlPr>
            </m:eqArrPr>
            <m:e>
              <m:r>
                <m:rPr/>
                <w:rPr>
                  <w:rFonts w:hint="eastAsia" w:ascii="Times New Roman" w:hAnsi="Times New Roman"/>
                  <w:sz w:val="24"/>
                  <w:szCs w:val="24"/>
                  <w:lang w:val="en-US" w:eastAsia="zh-CN"/>
                </w:rPr>
                <m:t>e=</m:t>
              </m:r>
              <m:f>
                <m:fPr>
                  <m:ctrlPr>
                    <w:rPr>
                      <w:rFonts w:hint="eastAsia" w:ascii="Cambria Math" w:hAnsi="Cambria Math"/>
                      <w:i/>
                      <w:sz w:val="24"/>
                      <w:szCs w:val="24"/>
                      <w:lang w:val="en-US" w:eastAsia="zh-CN"/>
                    </w:rPr>
                  </m:ctrlPr>
                </m:fPr>
                <m:num>
                  <m:r>
                    <m:rPr/>
                    <w:rPr>
                      <w:rFonts w:hint="eastAsia" w:ascii="Times New Roman" w:hAnsi="Times New Roman"/>
                      <w:sz w:val="24"/>
                      <w:szCs w:val="24"/>
                      <w:lang w:val="en-US" w:eastAsia="zh-CN"/>
                    </w:rPr>
                    <m:t>∑</m:t>
                  </m:r>
                  <m:d>
                    <m:dPr>
                      <m:begChr m:val="|"/>
                      <m:sepChr m:val=""/>
                      <m:endChr m:val="|"/>
                      <m:ctrlPr>
                        <w:rPr>
                          <w:rFonts w:hint="eastAsia" w:ascii="Cambria Math" w:hAnsi="Cambria Math"/>
                          <w:i/>
                          <w:sz w:val="24"/>
                          <w:szCs w:val="24"/>
                          <w:lang w:val="en-US" w:eastAsia="zh-CN"/>
                        </w:rPr>
                      </m:ctrlPr>
                    </m:dPr>
                    <m:e>
                      <m:r>
                        <m:rPr/>
                        <w:rPr>
                          <w:rFonts w:hint="eastAsia" w:ascii="Times New Roman" w:hAnsi="Times New Roman"/>
                          <w:sz w:val="24"/>
                          <w:szCs w:val="24"/>
                          <w:lang w:val="en-US" w:eastAsia="zh-CN"/>
                        </w:rPr>
                        <m:t>F−</m:t>
                      </m:r>
                      <m:ctrlPr>
                        <w:rPr>
                          <w:rFonts w:hint="eastAsia" w:ascii="Cambria Math" w:hAnsi="Cambria Math"/>
                          <w:i/>
                          <w:sz w:val="24"/>
                          <w:szCs w:val="24"/>
                          <w:lang w:val="en-US" w:eastAsia="zh-CN"/>
                        </w:rPr>
                      </m:ctrlPr>
                    </m:e>
                  </m:d>
                  <m:r>
                    <m:rPr>
                      <m:scr m:val="script"/>
                    </m:rPr>
                    <w:rPr>
                      <w:rFonts w:hint="eastAsia" w:ascii="Times New Roman" w:hAnsi="Times New Roman" w:eastAsia="MS Mincho"/>
                      <w:sz w:val="24"/>
                      <w:szCs w:val="24"/>
                      <w:lang w:val="en-US" w:eastAsia="zh-CN"/>
                    </w:rPr>
                    <m:t>ℱ</m:t>
                  </m:r>
                  <m:d>
                    <m:dPr>
                      <m:begChr m:val="["/>
                      <m:sepChr m:val=""/>
                      <m:endChr m:val="]"/>
                      <m:ctrlPr>
                        <w:rPr>
                          <w:rFonts w:hint="eastAsia" w:ascii="Cambria Math" w:hAnsi="Cambria Math"/>
                          <w:i/>
                          <w:sz w:val="24"/>
                          <w:szCs w:val="24"/>
                          <w:lang w:val="en-US" w:eastAsia="zh-CN"/>
                        </w:rPr>
                      </m:ctrlPr>
                    </m:dPr>
                    <m:e>
                      <m:r>
                        <m:rPr/>
                        <w:rPr>
                          <w:rFonts w:hint="eastAsia" w:ascii="Times New Roman" w:hAnsi="Times New Roman"/>
                          <w:sz w:val="24"/>
                          <w:szCs w:val="24"/>
                          <w:lang w:val="en-US" w:eastAsia="zh-CN"/>
                        </w:rPr>
                        <m:t>g</m:t>
                      </m:r>
                      <m:ctrlPr>
                        <w:rPr>
                          <w:rFonts w:hint="eastAsia" w:ascii="Cambria Math" w:hAnsi="Cambria Math"/>
                          <w:i/>
                          <w:sz w:val="24"/>
                          <w:szCs w:val="24"/>
                          <w:lang w:val="en-US" w:eastAsia="zh-CN"/>
                        </w:rPr>
                      </m:ctrlPr>
                    </m:e>
                  </m:d>
                  <m:r>
                    <m:rPr/>
                    <w:rPr>
                      <w:rFonts w:hint="eastAsia" w:ascii="Times New Roman" w:hAnsi="Times New Roman"/>
                      <w:sz w:val="24"/>
                      <w:szCs w:val="24"/>
                      <w:lang w:val="en-US" w:eastAsia="zh-CN"/>
                    </w:rPr>
                    <m:t>∥</m:t>
                  </m:r>
                  <m:ctrlPr>
                    <w:rPr>
                      <w:rFonts w:hint="eastAsia" w:ascii="Cambria Math" w:hAnsi="Cambria Math"/>
                      <w:i/>
                      <w:sz w:val="24"/>
                      <w:szCs w:val="24"/>
                      <w:lang w:val="en-US" w:eastAsia="zh-CN"/>
                    </w:rPr>
                  </m:ctrlPr>
                </m:num>
                <m:den>
                  <m:r>
                    <m:rPr/>
                    <w:rPr>
                      <w:rFonts w:hint="eastAsia" w:ascii="Times New Roman" w:hAnsi="Times New Roman"/>
                      <w:sz w:val="24"/>
                      <w:szCs w:val="24"/>
                      <w:lang w:val="en-US" w:eastAsia="zh-CN"/>
                    </w:rPr>
                    <m:t>∑F</m:t>
                  </m:r>
                  <m:ctrlPr>
                    <w:rPr>
                      <w:rFonts w:hint="eastAsia" w:ascii="Cambria Math" w:hAnsi="Cambria Math"/>
                      <w:i/>
                      <w:sz w:val="24"/>
                      <w:szCs w:val="24"/>
                      <w:lang w:val="en-US" w:eastAsia="zh-CN"/>
                    </w:rPr>
                  </m:ctrlPr>
                </m:den>
              </m:f>
              <m:r>
                <m:rPr/>
                <w:rPr>
                  <w:rFonts w:hint="eastAsia" w:ascii="Times New Roman" w:hAnsi="Times New Roman"/>
                  <w:sz w:val="24"/>
                  <w:szCs w:val="24"/>
                  <w:lang w:val="en-US" w:eastAsia="zh-CN"/>
                </w:rPr>
                <m:t>.</m:t>
              </m:r>
              <m:r>
                <m:rPr>
                  <m:sty m:val="p"/>
                </m:rPr>
                <w:rPr>
                  <w:rFonts w:hint="eastAsia" w:ascii="Times New Roman" w:hAnsi="Times New Roman"/>
                  <w:sz w:val="24"/>
                  <w:szCs w:val="24"/>
                  <w:lang w:val="en-US" w:eastAsia="zh-CN"/>
                </w:rPr>
                <m:t>#</m:t>
              </m:r>
              <m:r>
                <m:rPr>
                  <m:sty m:val="p"/>
                </m:rPr>
                <w:rPr>
                  <w:rFonts w:hint="eastAsia"/>
                  <w:sz w:val="24"/>
                  <w:szCs w:val="24"/>
                  <w:lang w:val="en-US" w:eastAsia="zh-CN"/>
                </w:rPr>
                <m:t>（</m:t>
              </m:r>
              <m:r>
                <m:rPr>
                  <m:sty m:val="p"/>
                </m:rPr>
                <w:rPr>
                  <w:rFonts w:hint="default"/>
                  <w:sz w:val="24"/>
                  <w:szCs w:val="24"/>
                  <w:lang w:val="en-US" w:eastAsia="zh-CN"/>
                </w:rPr>
                <m:t>12</m:t>
              </m:r>
              <m:r>
                <m:rPr>
                  <m:sty m:val="p"/>
                </m:rPr>
                <w:rPr>
                  <w:rFonts w:hint="eastAsia"/>
                  <w:sz w:val="24"/>
                  <w:szCs w:val="24"/>
                  <w:lang w:val="en-US" w:eastAsia="zh-CN"/>
                </w:rPr>
                <m:t>）</m:t>
              </m:r>
              <m:ctrlPr>
                <m:rPr/>
                <w:rPr>
                  <w:rFonts w:hint="eastAsia" w:ascii="Times New Roman" w:hAnsi="Times New Roman"/>
                  <w:i/>
                  <w:sz w:val="24"/>
                  <w:szCs w:val="24"/>
                  <w:lang w:val="en-US" w:eastAsia="zh-CN"/>
                </w:rPr>
              </m:ctrlPr>
            </m:e>
          </m:eqArr>
        </m:oMath>
      </m:oMathPara>
    </w:p>
    <w:p w14:paraId="58054659">
      <w:pPr>
        <w:pStyle w:val="51"/>
        <w:bidi w:val="0"/>
        <w:rPr>
          <w:rFonts w:hint="eastAsia"/>
          <w:lang w:val="en-US" w:eastAsia="zh-CN"/>
        </w:rPr>
      </w:pPr>
      <w:r>
        <w:rPr>
          <w:rFonts w:hint="eastAsia"/>
          <w:lang w:val="en-US" w:eastAsia="zh-CN"/>
        </w:rPr>
        <w:t>算法支持复数重构 (complex_rec=True),输出</w:t>
      </w:r>
      <m:oMath>
        <m:r>
          <m:rPr>
            <m:sty m:val="p"/>
          </m:rPr>
          <w:rPr>
            <w:rFonts w:hint="eastAsia" w:ascii="Times New Roman" w:hAnsi="Times New Roman"/>
            <w:lang w:val="en-US" w:eastAsia="zh-CN"/>
          </w:rPr>
          <m:t>g</m:t>
        </m:r>
        <m:d>
          <m:dPr>
            <m:sepChr m:val=""/>
            <m:ctrlPr>
              <w:rPr>
                <w:rFonts w:hint="eastAsia"/>
                <w:lang w:val="en-US" w:eastAsia="zh-CN"/>
              </w:rPr>
            </m:ctrlPr>
          </m:dPr>
          <m:e>
            <m:r>
              <m:rPr>
                <m:sty m:val="p"/>
              </m:rPr>
              <w:rPr>
                <w:rFonts w:hint="eastAsia" w:ascii="Times New Roman" w:hAnsi="Times New Roman"/>
                <w:lang w:val="en-US" w:eastAsia="zh-CN"/>
              </w:rPr>
              <m:t>r</m:t>
            </m:r>
            <m:ctrlPr>
              <w:rPr>
                <w:rFonts w:hint="eastAsia"/>
                <w:lang w:val="en-US" w:eastAsia="zh-CN"/>
              </w:rPr>
            </m:ctrlPr>
          </m:e>
        </m:d>
        <m:r>
          <m:rPr>
            <m:sty m:val="p"/>
          </m:rPr>
          <w:rPr>
            <w:rFonts w:hint="eastAsia" w:ascii="Times New Roman" w:hAnsi="Times New Roman"/>
            <w:lang w:val="en-US" w:eastAsia="zh-CN"/>
          </w:rPr>
          <m:t>=</m:t>
        </m:r>
        <m:d>
          <m:dPr>
            <m:begChr m:val="|"/>
            <m:sepChr m:val=""/>
            <m:endChr m:val="|"/>
            <m:ctrlPr>
              <w:rPr>
                <w:rFonts w:hint="eastAsia"/>
                <w:lang w:val="en-US" w:eastAsia="zh-CN"/>
              </w:rPr>
            </m:ctrlPr>
          </m:dPr>
          <m:e>
            <m:r>
              <m:rPr>
                <m:sty m:val="p"/>
              </m:rPr>
              <w:rPr>
                <w:rFonts w:hint="eastAsia" w:ascii="Times New Roman" w:hAnsi="Times New Roman"/>
                <w:lang w:val="en-US" w:eastAsia="zh-CN"/>
              </w:rPr>
              <m:t>g</m:t>
            </m:r>
            <m:ctrlPr>
              <w:rPr>
                <w:rFonts w:hint="eastAsia"/>
                <w:lang w:val="en-US" w:eastAsia="zh-CN"/>
              </w:rPr>
            </m:ctrlPr>
          </m:e>
        </m:d>
        <m:sSup>
          <m:sSupPr>
            <m:ctrlPr>
              <w:rPr>
                <w:rFonts w:hint="eastAsia"/>
                <w:lang w:val="en-US" w:eastAsia="zh-CN"/>
              </w:rPr>
            </m:ctrlPr>
          </m:sSupPr>
          <m:e>
            <m:r>
              <m:rPr>
                <m:sty m:val="p"/>
              </m:rPr>
              <w:rPr>
                <w:rFonts w:hint="eastAsia" w:ascii="Times New Roman" w:hAnsi="Times New Roman"/>
                <w:lang w:val="en-US" w:eastAsia="zh-CN"/>
              </w:rPr>
              <m:t>e</m:t>
            </m:r>
            <m:ctrlPr>
              <w:rPr>
                <w:rFonts w:hint="eastAsia"/>
                <w:lang w:val="en-US" w:eastAsia="zh-CN"/>
              </w:rPr>
            </m:ctrlPr>
          </m:e>
          <m:sup>
            <m:r>
              <m:rPr>
                <m:sty m:val="p"/>
              </m:rPr>
              <w:rPr>
                <w:rFonts w:hint="eastAsia" w:ascii="Times New Roman" w:hAnsi="Times New Roman"/>
                <w:lang w:val="en-US" w:eastAsia="zh-CN"/>
              </w:rPr>
              <m:t>iϕ</m:t>
            </m:r>
            <m:ctrlPr>
              <w:rPr>
                <w:rFonts w:hint="eastAsia"/>
                <w:lang w:val="en-US" w:eastAsia="zh-CN"/>
              </w:rPr>
            </m:ctrlPr>
          </m:sup>
        </m:sSup>
      </m:oMath>
      <w:r>
        <w:rPr>
          <w:rFonts w:hint="eastAsia"/>
          <w:lang w:val="en-US" w:eastAsia="zh-CN"/>
        </w:rPr>
        <w:t>,其中</w:t>
      </w:r>
      <m:oMath>
        <m:r>
          <m:rPr>
            <m:sty m:val="p"/>
          </m:rPr>
          <w:rPr>
            <w:rFonts w:hint="eastAsia" w:ascii="Times New Roman" w:hAnsi="Times New Roman"/>
            <w:lang w:val="en-US" w:eastAsia="zh-CN"/>
          </w:rPr>
          <m:t>ϕ</m:t>
        </m:r>
      </m:oMath>
      <w:r>
        <w:rPr>
          <w:rFonts w:hint="eastAsia"/>
          <w:lang w:val="en-US" w:eastAsia="zh-CN"/>
        </w:rPr>
        <w:t>为相位。</w:t>
      </w:r>
    </w:p>
    <w:p w14:paraId="78674B78">
      <w:pPr>
        <w:pStyle w:val="51"/>
        <w:bidi w:val="0"/>
        <w:rPr>
          <w:rFonts w:hint="eastAsia"/>
          <w:lang w:val="en-US" w:eastAsia="zh-CN"/>
        </w:rPr>
      </w:pPr>
    </w:p>
    <w:p w14:paraId="19B72712">
      <w:pPr>
        <w:keepNext w:val="0"/>
        <w:keepLines w:val="0"/>
        <w:pageBreakBefore w:val="0"/>
        <w:widowControl w:val="0"/>
        <w:kinsoku/>
        <w:wordWrap/>
        <w:overflowPunct/>
        <w:topLinePunct w:val="0"/>
        <w:autoSpaceDE/>
        <w:autoSpaceDN/>
        <w:bidi w:val="0"/>
        <w:adjustRightInd/>
        <w:snapToGrid/>
        <w:spacing w:line="240" w:lineRule="auto"/>
        <w:textAlignment w:val="auto"/>
        <w:outlineLvl w:val="2"/>
        <w:rPr>
          <w:rFonts w:hint="default"/>
          <w:bCs/>
          <w:kern w:val="0"/>
          <w:sz w:val="28"/>
          <w:szCs w:val="21"/>
          <w:lang w:val="en-US" w:eastAsia="zh-CN"/>
        </w:rPr>
      </w:pPr>
      <w:bookmarkStart w:id="92" w:name="_Toc18718"/>
      <w:r>
        <w:rPr>
          <w:rFonts w:hint="eastAsia"/>
          <w:bCs/>
          <w:kern w:val="0"/>
          <w:sz w:val="28"/>
          <w:szCs w:val="21"/>
          <w:lang w:val="en-US"/>
        </w:rPr>
        <w:t>5.1.</w:t>
      </w:r>
      <w:r>
        <w:rPr>
          <w:rFonts w:hint="eastAsia"/>
          <w:bCs/>
          <w:kern w:val="0"/>
          <w:sz w:val="28"/>
          <w:szCs w:val="21"/>
          <w:lang w:val="en-US" w:eastAsia="zh-CN"/>
        </w:rPr>
        <w:t>2</w:t>
      </w:r>
      <w:r>
        <w:rPr>
          <w:rFonts w:hint="eastAsia"/>
          <w:bCs/>
          <w:kern w:val="0"/>
          <w:sz w:val="28"/>
          <w:szCs w:val="21"/>
          <w:lang w:val="en-US"/>
        </w:rPr>
        <w:t xml:space="preserve"> </w:t>
      </w:r>
      <w:r>
        <w:rPr>
          <w:rFonts w:hint="eastAsia"/>
          <w:bCs/>
          <w:kern w:val="0"/>
          <w:sz w:val="28"/>
          <w:szCs w:val="21"/>
          <w:lang w:val="en-US" w:eastAsia="zh-CN"/>
        </w:rPr>
        <w:t>基础U-Net模型</w:t>
      </w:r>
      <w:bookmarkEnd w:id="92"/>
    </w:p>
    <w:p w14:paraId="417868BA">
      <w:pPr>
        <w:pStyle w:val="51"/>
        <w:bidi w:val="0"/>
        <w:rPr>
          <w:rFonts w:hint="eastAsia"/>
          <w:lang w:val="en-US" w:eastAsia="zh-CN"/>
        </w:rPr>
      </w:pPr>
      <w:r>
        <w:rPr>
          <w:rFonts w:hint="eastAsia"/>
          <w:lang w:val="en-US" w:eastAsia="zh-CN"/>
        </w:rPr>
        <w:t>本研究已构建一种融合物理先验的U-Net深度学习模型，用于弱衍射信号的图像增强与去噪。该模型在经典U-Net结构基础上，引入频域卷积模块，有效提取图像在频域的全局谱特征，增强模型对衍射信号中结构化噪声的识别与抑制能力。损失函数采用混合设计，结合均方误差（MSE）、结构相似性（SSIM）及频域L1损失，兼顾像素级精度与图像结构完整性。模型已基于自建h5格式数据集完成训练，优化器选用AdamW，训练轮数为300轮。初步验证表明，该模型在弱衍射信号处理中，能够有效平滑噪声、提升信号质量，为后续重构算法提供更清晰的输入。</w:t>
      </w:r>
    </w:p>
    <w:p w14:paraId="23701464">
      <w:pPr>
        <w:pStyle w:val="51"/>
        <w:bidi w:val="0"/>
        <w:rPr>
          <w:rFonts w:hint="default"/>
          <w:lang w:val="en-US" w:eastAsia="zh-CN"/>
        </w:rPr>
      </w:pPr>
      <w:r>
        <w:rPr>
          <w:rFonts w:hint="eastAsia"/>
          <w:lang w:val="en-US" w:eastAsia="zh-CN"/>
        </w:rPr>
        <w:t>作为对比基准，已实现传统均匀滤波方法，采用5×5滑动窗口进行邻域平均，以平滑噪声。该方法无需训练，计算效率高，适用于实时处理；但在抑制噪声的同时，容易导致图像边缘模糊，损失高频细节。同时，已实现基于高斯核的加权平均滤波方法（标准差σ=1.5），能在一定程度上保留图像结构信息，并有效抑制高频噪声。该方法同样作为无监督基准方法，用于评估深度学习模型在结构保持与噪声抑制方面的性能优势。</w:t>
      </w:r>
    </w:p>
    <w:p w14:paraId="1A1DF128">
      <w:pPr>
        <w:spacing w:before="156" w:beforeLines="50" w:after="156" w:afterLines="50" w:line="360" w:lineRule="auto"/>
        <w:outlineLvl w:val="1"/>
        <w:rPr>
          <w:bCs/>
          <w:kern w:val="0"/>
          <w:sz w:val="30"/>
          <w:szCs w:val="21"/>
        </w:rPr>
      </w:pPr>
      <w:bookmarkStart w:id="93" w:name="_Toc154310010"/>
      <w:bookmarkStart w:id="94" w:name="_Toc2430"/>
      <w:bookmarkStart w:id="95" w:name="_Toc12668"/>
      <w:bookmarkStart w:id="96" w:name="_Toc28708"/>
      <w:r>
        <w:rPr>
          <w:bCs/>
          <w:kern w:val="0"/>
          <w:sz w:val="30"/>
          <w:szCs w:val="21"/>
        </w:rPr>
        <w:t xml:space="preserve">5.2 </w:t>
      </w:r>
      <w:bookmarkStart w:id="97" w:name="OLE_LINK13"/>
      <w:r>
        <w:rPr>
          <w:bCs/>
          <w:kern w:val="0"/>
          <w:sz w:val="30"/>
          <w:szCs w:val="21"/>
        </w:rPr>
        <w:t>所需的研究条件</w:t>
      </w:r>
      <w:bookmarkEnd w:id="93"/>
      <w:bookmarkEnd w:id="94"/>
      <w:bookmarkEnd w:id="95"/>
      <w:bookmarkEnd w:id="96"/>
      <w:bookmarkEnd w:id="97"/>
    </w:p>
    <w:p w14:paraId="36EB8776">
      <w:pPr>
        <w:pStyle w:val="51"/>
        <w:bidi w:val="0"/>
      </w:pPr>
      <w:r>
        <w:t>计算资源：高性能GPU服务器（NVIDIA RTX 4090或等效，内存&gt;24 GB），用于网络训练和大规模模拟。预计训练时间</w:t>
      </w:r>
      <w:r>
        <w:rPr>
          <w:rFonts w:hint="eastAsia"/>
          <w:lang w:val="en-US" w:eastAsia="zh-CN"/>
        </w:rPr>
        <w:t>≈50</w:t>
      </w:r>
      <w:r>
        <w:t xml:space="preserve"> h/数据集。</w:t>
      </w:r>
    </w:p>
    <w:p w14:paraId="3DCE3451">
      <w:pPr>
        <w:pStyle w:val="51"/>
        <w:bidi w:val="0"/>
      </w:pPr>
      <w:r>
        <w:t>软件环境：PyTorch 2.0+、Condor 1.0+、MATLAB。开源代码仓库（GitHub）用于算法共享。</w:t>
      </w:r>
    </w:p>
    <w:p w14:paraId="4C03373B">
      <w:pPr>
        <w:spacing w:line="400" w:lineRule="exact"/>
        <w:ind w:left="800"/>
        <w:rPr>
          <w:bCs/>
          <w:sz w:val="24"/>
          <w:szCs w:val="21"/>
        </w:rPr>
      </w:pPr>
      <w:r>
        <w:br w:type="page"/>
      </w:r>
    </w:p>
    <w:p w14:paraId="326A9D4A">
      <w:pPr>
        <w:pStyle w:val="46"/>
        <w:spacing w:after="312"/>
        <w:ind w:firstLine="480"/>
        <w:outlineLvl w:val="0"/>
      </w:pPr>
      <w:bookmarkStart w:id="98" w:name="_Toc31919"/>
      <w:bookmarkStart w:id="99" w:name="_Toc4309"/>
      <w:bookmarkStart w:id="100" w:name="_Toc154310011"/>
      <w:bookmarkStart w:id="101" w:name="_Toc122992690"/>
      <w:bookmarkStart w:id="102" w:name="_Toc10146"/>
      <w:r>
        <w:rPr>
          <w:rFonts w:hint="eastAsia"/>
        </w:rPr>
        <w:t>第六章</w:t>
      </w:r>
      <w:r>
        <w:t xml:space="preserve"> </w:t>
      </w:r>
      <w:r>
        <w:rPr>
          <w:rFonts w:hint="eastAsia"/>
        </w:rPr>
        <w:t>研究工作计划与进度安排</w:t>
      </w:r>
      <w:bookmarkEnd w:id="98"/>
      <w:bookmarkEnd w:id="99"/>
      <w:bookmarkEnd w:id="100"/>
      <w:bookmarkEnd w:id="101"/>
      <w:bookmarkEnd w:id="102"/>
    </w:p>
    <w:p w14:paraId="3F20E4F8">
      <w:pPr>
        <w:pStyle w:val="51"/>
        <w:ind w:firstLine="480"/>
      </w:pPr>
      <w:bookmarkStart w:id="103" w:name="OLE_LINK14"/>
      <w:bookmarkStart w:id="104" w:name="_Hlk154047247"/>
      <w:r>
        <w:t>1、202</w:t>
      </w:r>
      <w:r>
        <w:rPr>
          <w:rFonts w:hint="eastAsia"/>
          <w:lang w:val="en-US" w:eastAsia="zh-CN"/>
        </w:rPr>
        <w:t>5</w:t>
      </w:r>
      <w:r>
        <w:t>年3月前：文献调研、</w:t>
      </w:r>
      <w:r>
        <w:rPr>
          <w:rFonts w:hint="eastAsia"/>
          <w:lang w:val="en-US" w:eastAsia="zh-CN"/>
        </w:rPr>
        <w:t>技术选型与环境搭建</w:t>
      </w:r>
      <w:r>
        <w:rPr>
          <w:rFonts w:hint="eastAsia"/>
        </w:rPr>
        <w:t>。</w:t>
      </w:r>
    </w:p>
    <w:p w14:paraId="6BFCC3B3">
      <w:pPr>
        <w:pStyle w:val="51"/>
        <w:ind w:firstLine="480"/>
      </w:pPr>
      <w:r>
        <w:t>2、202</w:t>
      </w:r>
      <w:r>
        <w:rPr>
          <w:rFonts w:hint="eastAsia"/>
          <w:lang w:val="en-US" w:eastAsia="zh-CN"/>
        </w:rPr>
        <w:t>5</w:t>
      </w:r>
      <w:r>
        <w:t>年3月-202</w:t>
      </w:r>
      <w:r>
        <w:rPr>
          <w:rFonts w:hint="eastAsia"/>
          <w:lang w:val="en-US" w:eastAsia="zh-CN"/>
        </w:rPr>
        <w:t>5</w:t>
      </w:r>
      <w:r>
        <w:t>年12月：模拟数据集生成</w:t>
      </w:r>
      <w:r>
        <w:rPr>
          <w:rFonts w:hint="eastAsia"/>
          <w:lang w:eastAsia="zh-CN"/>
        </w:rPr>
        <w:t>、</w:t>
      </w:r>
      <w:r>
        <w:t>神经网络</w:t>
      </w:r>
      <w:r>
        <w:rPr>
          <w:rFonts w:hint="eastAsia"/>
          <w:lang w:val="en-US" w:eastAsia="zh-CN"/>
        </w:rPr>
        <w:t>模型</w:t>
      </w:r>
      <w:r>
        <w:t>构建、损失函数</w:t>
      </w:r>
      <w:r>
        <w:rPr>
          <w:rFonts w:hint="eastAsia"/>
          <w:lang w:val="en-US" w:eastAsia="zh-CN"/>
        </w:rPr>
        <w:t>设计和</w:t>
      </w:r>
      <w:r>
        <w:rPr>
          <w:rFonts w:hint="eastAsia"/>
          <w:lang w:eastAsia="zh-CN"/>
        </w:rPr>
        <w:t>去噪-重构协同优化</w:t>
      </w:r>
      <w:r>
        <w:rPr>
          <w:rFonts w:hint="eastAsia"/>
          <w:lang w:val="en-US" w:eastAsia="zh-CN"/>
        </w:rPr>
        <w:t>模型开发</w:t>
      </w:r>
      <w:r>
        <w:t>。</w:t>
      </w:r>
    </w:p>
    <w:bookmarkEnd w:id="103"/>
    <w:bookmarkEnd w:id="104"/>
    <w:p w14:paraId="7D08F24B">
      <w:pPr>
        <w:pStyle w:val="51"/>
        <w:ind w:firstLine="480"/>
      </w:pPr>
      <w:r>
        <w:rPr>
          <w:rFonts w:hint="eastAsia"/>
        </w:rPr>
        <w:t>3、202</w:t>
      </w:r>
      <w:r>
        <w:rPr>
          <w:rFonts w:hint="eastAsia"/>
          <w:lang w:val="en-US" w:eastAsia="zh-CN"/>
        </w:rPr>
        <w:t>6</w:t>
      </w:r>
      <w:r>
        <w:rPr>
          <w:rFonts w:hint="eastAsia"/>
        </w:rPr>
        <w:t>年12月-202</w:t>
      </w:r>
      <w:r>
        <w:rPr>
          <w:rFonts w:hint="eastAsia"/>
          <w:lang w:val="en-US" w:eastAsia="zh-CN"/>
        </w:rPr>
        <w:t>6</w:t>
      </w:r>
      <w:r>
        <w:rPr>
          <w:rFonts w:hint="eastAsia"/>
        </w:rPr>
        <w:t>年3月：在线</w:t>
      </w:r>
      <w:r>
        <w:rPr>
          <w:rFonts w:hint="eastAsia"/>
          <w:lang w:val="en-US" w:eastAsia="zh-CN"/>
        </w:rPr>
        <w:t>处理系统V1.0开发与集成测试</w:t>
      </w:r>
      <w:r>
        <w:rPr>
          <w:rFonts w:hint="eastAsia"/>
        </w:rPr>
        <w:t>。</w:t>
      </w:r>
    </w:p>
    <w:p w14:paraId="5B441AC9">
      <w:pPr>
        <w:pStyle w:val="51"/>
        <w:ind w:firstLine="480"/>
      </w:pPr>
      <w:r>
        <w:rPr>
          <w:rFonts w:hint="eastAsia"/>
        </w:rPr>
        <w:t>4、202</w:t>
      </w:r>
      <w:r>
        <w:rPr>
          <w:rFonts w:hint="eastAsia"/>
          <w:lang w:val="en-US" w:eastAsia="zh-CN"/>
        </w:rPr>
        <w:t>6</w:t>
      </w:r>
      <w:r>
        <w:rPr>
          <w:rFonts w:hint="eastAsia"/>
        </w:rPr>
        <w:t>年3月-202</w:t>
      </w:r>
      <w:r>
        <w:rPr>
          <w:rFonts w:hint="eastAsia"/>
          <w:lang w:val="en-US" w:eastAsia="zh-CN"/>
        </w:rPr>
        <w:t>6</w:t>
      </w:r>
      <w:r>
        <w:rPr>
          <w:rFonts w:hint="eastAsia"/>
        </w:rPr>
        <w:t>年12月：系统</w:t>
      </w:r>
      <w:r>
        <w:rPr>
          <w:rFonts w:hint="eastAsia"/>
          <w:lang w:val="en-US" w:eastAsia="zh-CN"/>
        </w:rPr>
        <w:t>全面</w:t>
      </w:r>
      <w:r>
        <w:rPr>
          <w:rFonts w:hint="eastAsia"/>
        </w:rPr>
        <w:t>验证、鲁棒性分析与算法调优。</w:t>
      </w:r>
    </w:p>
    <w:p w14:paraId="645E9C30">
      <w:pPr>
        <w:pStyle w:val="51"/>
        <w:ind w:firstLine="480"/>
      </w:pPr>
      <w:r>
        <w:rPr>
          <w:rFonts w:hint="eastAsia"/>
        </w:rPr>
        <w:t>5、202</w:t>
      </w:r>
      <w:r>
        <w:rPr>
          <w:rFonts w:hint="eastAsia"/>
          <w:lang w:val="en-US" w:eastAsia="zh-CN"/>
        </w:rPr>
        <w:t>6</w:t>
      </w:r>
      <w:r>
        <w:rPr>
          <w:rFonts w:hint="eastAsia"/>
        </w:rPr>
        <w:t>年12月-202</w:t>
      </w:r>
      <w:r>
        <w:rPr>
          <w:rFonts w:hint="eastAsia"/>
          <w:lang w:val="en-US" w:eastAsia="zh-CN"/>
        </w:rPr>
        <w:t>7</w:t>
      </w:r>
      <w:r>
        <w:rPr>
          <w:rFonts w:hint="eastAsia"/>
        </w:rPr>
        <w:t>年3月：整理成果，撰写毕业论文。</w:t>
      </w:r>
    </w:p>
    <w:p w14:paraId="1C9AD088">
      <w:pPr>
        <w:spacing w:line="360" w:lineRule="exact"/>
        <w:rPr>
          <w:sz w:val="24"/>
        </w:rPr>
      </w:pPr>
      <w:r>
        <w:rPr>
          <w:sz w:val="24"/>
        </w:rPr>
        <w:br w:type="page"/>
      </w:r>
    </w:p>
    <w:p w14:paraId="0B9B36B1">
      <w:pPr>
        <w:pStyle w:val="46"/>
        <w:spacing w:after="312"/>
        <w:ind w:firstLine="480"/>
        <w:outlineLvl w:val="0"/>
      </w:pPr>
      <w:bookmarkStart w:id="105" w:name="_Toc13998"/>
      <w:bookmarkStart w:id="106" w:name="_Toc122992691"/>
      <w:bookmarkStart w:id="107" w:name="_Toc154310012"/>
      <w:bookmarkStart w:id="108" w:name="_Toc17307"/>
      <w:bookmarkStart w:id="109" w:name="_Toc30629"/>
      <w:r>
        <w:rPr>
          <w:rFonts w:hint="eastAsia"/>
        </w:rPr>
        <w:t>参考文献</w:t>
      </w:r>
      <w:bookmarkEnd w:id="105"/>
      <w:bookmarkEnd w:id="106"/>
      <w:bookmarkEnd w:id="107"/>
      <w:bookmarkEnd w:id="108"/>
      <w:bookmarkEnd w:id="109"/>
    </w:p>
    <w:p w14:paraId="4AE0A9E2">
      <w:pPr>
        <w:pStyle w:val="33"/>
        <w:numPr>
          <w:ilvl w:val="0"/>
          <w:numId w:val="3"/>
        </w:numPr>
        <w:spacing w:line="264" w:lineRule="auto"/>
        <w:ind w:firstLineChars="0"/>
        <w:rPr>
          <w:sz w:val="18"/>
          <w:szCs w:val="18"/>
        </w:rPr>
      </w:pPr>
      <w:bookmarkStart w:id="110" w:name="_Ref154404507"/>
      <w:r>
        <w:rPr>
          <w:sz w:val="18"/>
          <w:szCs w:val="18"/>
        </w:rPr>
        <w:t>Miao, J., Charalambous, P., Kirz, J.</w:t>
      </w:r>
      <w:r>
        <w:rPr>
          <w:rFonts w:hint="default"/>
          <w:sz w:val="18"/>
          <w:szCs w:val="18"/>
        </w:rPr>
        <w:t> et al. Extending the methodology of X-ray crystallography to allow imaging of micrometre-sized non-crystalline specimens. Nature 400, 342–344 (1999).</w:t>
      </w:r>
    </w:p>
    <w:p w14:paraId="7B1346E1">
      <w:pPr>
        <w:pStyle w:val="33"/>
        <w:numPr>
          <w:ilvl w:val="0"/>
          <w:numId w:val="3"/>
        </w:numPr>
        <w:spacing w:line="264" w:lineRule="auto"/>
        <w:ind w:firstLineChars="0"/>
        <w:rPr>
          <w:sz w:val="18"/>
          <w:szCs w:val="18"/>
        </w:rPr>
      </w:pPr>
      <w:r>
        <w:rPr>
          <w:sz w:val="18"/>
          <w:szCs w:val="18"/>
        </w:rPr>
        <w:t>N H C ,Petra F ,Anton B , et al.Femtosecond X-ray protein nanocrystallography.[J].Nature,2011,470(7332):</w:t>
      </w:r>
      <w:r>
        <w:rPr>
          <w:rFonts w:hint="eastAsia"/>
          <w:sz w:val="18"/>
          <w:szCs w:val="18"/>
          <w:lang w:val="en-US" w:eastAsia="zh-CN"/>
        </w:rPr>
        <w:t xml:space="preserve"> </w:t>
      </w:r>
      <w:r>
        <w:rPr>
          <w:sz w:val="18"/>
          <w:szCs w:val="18"/>
        </w:rPr>
        <w:t>73-7.DOI:10.1038/nature09750..</w:t>
      </w:r>
    </w:p>
    <w:p w14:paraId="14AB8BBF">
      <w:pPr>
        <w:pStyle w:val="33"/>
        <w:numPr>
          <w:ilvl w:val="0"/>
          <w:numId w:val="3"/>
        </w:numPr>
        <w:spacing w:line="264" w:lineRule="auto"/>
        <w:ind w:firstLineChars="0"/>
        <w:rPr>
          <w:sz w:val="18"/>
          <w:szCs w:val="18"/>
        </w:rPr>
      </w:pPr>
      <w:r>
        <w:rPr>
          <w:sz w:val="18"/>
          <w:szCs w:val="18"/>
        </w:rPr>
        <w:t>Marvin M S ,Tomas E ,C N R F M , et al.Single mimivirus particles intercepted and imaged with an X-ray laser.[J].Nature,2011,470(7332):78-81.DOI:10.1038/nature09748.</w:t>
      </w:r>
      <w:bookmarkEnd w:id="110"/>
    </w:p>
    <w:p w14:paraId="7B9DF0BB">
      <w:pPr>
        <w:pStyle w:val="33"/>
        <w:numPr>
          <w:ilvl w:val="0"/>
          <w:numId w:val="3"/>
        </w:numPr>
        <w:spacing w:line="264" w:lineRule="auto"/>
        <w:ind w:firstLineChars="0"/>
        <w:rPr>
          <w:sz w:val="18"/>
          <w:szCs w:val="18"/>
        </w:rPr>
      </w:pPr>
      <w:r>
        <w:rPr>
          <w:sz w:val="18"/>
          <w:szCs w:val="18"/>
        </w:rPr>
        <w:t>Marchesini S ,He H ,Chapman N H , et al.X-ray image reconstruction from a diffraction pattern alone[J].Physical Review B,2003,68(14):140101.DOI:10.1103/PhysRevB.68.140101.</w:t>
      </w:r>
    </w:p>
    <w:p w14:paraId="747269B4">
      <w:pPr>
        <w:pStyle w:val="33"/>
        <w:numPr>
          <w:ilvl w:val="0"/>
          <w:numId w:val="3"/>
        </w:numPr>
        <w:spacing w:line="264" w:lineRule="auto"/>
        <w:ind w:firstLineChars="0"/>
        <w:rPr>
          <w:sz w:val="18"/>
          <w:szCs w:val="18"/>
        </w:rPr>
      </w:pPr>
      <w:r>
        <w:rPr>
          <w:sz w:val="18"/>
          <w:szCs w:val="18"/>
        </w:rPr>
        <w:t xml:space="preserve">Weihao W ,Xin Z .INet: Convolutional Networks for Biomedical Image Segmentation[J].IEEE </w:t>
      </w:r>
      <w:r>
        <w:rPr>
          <w:rFonts w:hint="eastAsia"/>
          <w:sz w:val="18"/>
          <w:szCs w:val="18"/>
          <w:lang w:val="en-US" w:eastAsia="zh-CN"/>
        </w:rPr>
        <w:t xml:space="preserve"> </w:t>
      </w:r>
      <w:r>
        <w:rPr>
          <w:sz w:val="18"/>
          <w:szCs w:val="18"/>
        </w:rPr>
        <w:t>ACCESS,</w:t>
      </w:r>
      <w:r>
        <w:rPr>
          <w:rFonts w:hint="eastAsia"/>
          <w:sz w:val="18"/>
          <w:szCs w:val="18"/>
          <w:lang w:val="en-US" w:eastAsia="zh-CN"/>
        </w:rPr>
        <w:t xml:space="preserve"> </w:t>
      </w:r>
      <w:r>
        <w:rPr>
          <w:sz w:val="18"/>
          <w:szCs w:val="18"/>
        </w:rPr>
        <w:t xml:space="preserve">2021,916591-16603.DOI:10.1109/ACCESS.2021.3053408. </w:t>
      </w:r>
    </w:p>
    <w:p w14:paraId="05DC7699">
      <w:pPr>
        <w:pStyle w:val="33"/>
        <w:numPr>
          <w:ilvl w:val="0"/>
          <w:numId w:val="3"/>
        </w:numPr>
        <w:spacing w:line="264" w:lineRule="auto"/>
        <w:ind w:firstLineChars="0"/>
        <w:rPr>
          <w:sz w:val="18"/>
          <w:szCs w:val="18"/>
        </w:rPr>
      </w:pPr>
      <w:bookmarkStart w:id="111" w:name="_Ref154498359"/>
      <w:r>
        <w:rPr>
          <w:rFonts w:eastAsia="微软雅黑"/>
          <w:sz w:val="18"/>
          <w:szCs w:val="18"/>
          <w:shd w:val="clear" w:color="auto" w:fill="FFFFFF"/>
        </w:rPr>
        <w:t>Tomas E ,Martin S ,Chantal A , et al.Three-dimensional reconstruction of the giant mimivirus particle with an x-ray free-electron laser.[J].Physical review letters,2015,114(9):098102.</w:t>
      </w:r>
    </w:p>
    <w:p w14:paraId="4B49F29A">
      <w:pPr>
        <w:pStyle w:val="33"/>
        <w:numPr>
          <w:ilvl w:val="0"/>
          <w:numId w:val="3"/>
        </w:numPr>
        <w:spacing w:line="264" w:lineRule="auto"/>
        <w:ind w:firstLineChars="0"/>
        <w:rPr>
          <w:sz w:val="18"/>
          <w:szCs w:val="18"/>
        </w:rPr>
      </w:pPr>
      <w:r>
        <w:rPr>
          <w:rFonts w:eastAsia="微软雅黑"/>
          <w:sz w:val="18"/>
          <w:szCs w:val="18"/>
          <w:shd w:val="clear" w:color="auto" w:fill="FFFFFF"/>
        </w:rPr>
        <w:t>Marchesini S .A unified evaluation of iterative projection algorithms for phase retrieval[J].Review of Scientific Instruments,2007,78(1):011301-1-011301-10.</w:t>
      </w:r>
    </w:p>
    <w:p w14:paraId="7665B1F9">
      <w:pPr>
        <w:pStyle w:val="33"/>
        <w:numPr>
          <w:ilvl w:val="0"/>
          <w:numId w:val="3"/>
        </w:numPr>
        <w:spacing w:line="264" w:lineRule="auto"/>
        <w:ind w:firstLineChars="0"/>
        <w:rPr>
          <w:sz w:val="18"/>
          <w:szCs w:val="18"/>
        </w:rPr>
      </w:pPr>
      <w:r>
        <w:rPr>
          <w:rFonts w:eastAsia="微软雅黑"/>
          <w:sz w:val="18"/>
          <w:szCs w:val="18"/>
          <w:shd w:val="clear" w:color="auto" w:fill="FFFFFF"/>
        </w:rPr>
        <w:t>Ross H .Deep neural networks in real-time coherent diffraction imaging[J].</w:t>
      </w:r>
      <w:r>
        <w:rPr>
          <w:rFonts w:hint="eastAsia" w:eastAsia="微软雅黑"/>
          <w:sz w:val="18"/>
          <w:szCs w:val="18"/>
          <w:shd w:val="clear" w:color="auto" w:fill="FFFFFF"/>
          <w:lang w:val="en-US" w:eastAsia="zh-CN"/>
        </w:rPr>
        <w:t xml:space="preserve"> </w:t>
      </w:r>
      <w:r>
        <w:rPr>
          <w:rFonts w:eastAsia="微软雅黑"/>
          <w:sz w:val="18"/>
          <w:szCs w:val="18"/>
          <w:shd w:val="clear" w:color="auto" w:fill="FFFFFF"/>
        </w:rPr>
        <w:t>IUCrJ,</w:t>
      </w:r>
      <w:r>
        <w:rPr>
          <w:rFonts w:hint="eastAsia" w:eastAsia="微软雅黑"/>
          <w:sz w:val="18"/>
          <w:szCs w:val="18"/>
          <w:shd w:val="clear" w:color="auto" w:fill="FFFFFF"/>
          <w:lang w:val="en-US" w:eastAsia="zh-CN"/>
        </w:rPr>
        <w:t xml:space="preserve"> </w:t>
      </w:r>
      <w:r>
        <w:rPr>
          <w:rFonts w:eastAsia="微软雅黑"/>
          <w:sz w:val="18"/>
          <w:szCs w:val="18"/>
          <w:shd w:val="clear" w:color="auto" w:fill="FFFFFF"/>
        </w:rPr>
        <w:t>2021,</w:t>
      </w:r>
      <w:r>
        <w:rPr>
          <w:rFonts w:hint="eastAsia" w:eastAsia="微软雅黑"/>
          <w:sz w:val="18"/>
          <w:szCs w:val="18"/>
          <w:shd w:val="clear" w:color="auto" w:fill="FFFFFF"/>
          <w:lang w:val="en-US" w:eastAsia="zh-CN"/>
        </w:rPr>
        <w:t xml:space="preserve"> </w:t>
      </w:r>
      <w:r>
        <w:rPr>
          <w:rFonts w:eastAsia="微软雅黑"/>
          <w:sz w:val="18"/>
          <w:szCs w:val="18"/>
          <w:shd w:val="clear" w:color="auto" w:fill="FFFFFF"/>
        </w:rPr>
        <w:t>8</w:t>
      </w:r>
      <w:r>
        <w:rPr>
          <w:rFonts w:hint="eastAsia" w:eastAsia="微软雅黑"/>
          <w:sz w:val="18"/>
          <w:szCs w:val="18"/>
          <w:shd w:val="clear" w:color="auto" w:fill="FFFFFF"/>
          <w:lang w:val="en-US" w:eastAsia="zh-CN"/>
        </w:rPr>
        <w:t xml:space="preserve"> </w:t>
      </w:r>
      <w:r>
        <w:rPr>
          <w:rFonts w:eastAsia="微软雅黑"/>
          <w:sz w:val="18"/>
          <w:szCs w:val="18"/>
          <w:shd w:val="clear" w:color="auto" w:fill="FFFFFF"/>
        </w:rPr>
        <w:t>(Pt 1):</w:t>
      </w:r>
      <w:r>
        <w:rPr>
          <w:rFonts w:hint="eastAsia" w:eastAsia="微软雅黑"/>
          <w:sz w:val="18"/>
          <w:szCs w:val="18"/>
          <w:shd w:val="clear" w:color="auto" w:fill="FFFFFF"/>
          <w:lang w:val="en-US" w:eastAsia="zh-CN"/>
        </w:rPr>
        <w:t xml:space="preserve"> </w:t>
      </w:r>
      <w:r>
        <w:rPr>
          <w:rFonts w:eastAsia="微软雅黑"/>
          <w:sz w:val="18"/>
          <w:szCs w:val="18"/>
          <w:shd w:val="clear" w:color="auto" w:fill="FFFFFF"/>
        </w:rPr>
        <w:t>1-3.</w:t>
      </w:r>
      <w:r>
        <w:rPr>
          <w:rFonts w:hint="eastAsia" w:eastAsia="微软雅黑"/>
          <w:sz w:val="18"/>
          <w:szCs w:val="18"/>
          <w:shd w:val="clear" w:color="auto" w:fill="FFFFFF"/>
          <w:lang w:val="en-US" w:eastAsia="zh-CN"/>
        </w:rPr>
        <w:t xml:space="preserve"> </w:t>
      </w:r>
      <w:r>
        <w:rPr>
          <w:rFonts w:eastAsia="微软雅黑"/>
          <w:sz w:val="18"/>
          <w:szCs w:val="18"/>
          <w:shd w:val="clear" w:color="auto" w:fill="FFFFFF"/>
        </w:rPr>
        <w:t>DOI:</w:t>
      </w:r>
      <w:r>
        <w:rPr>
          <w:rFonts w:hint="eastAsia" w:eastAsia="微软雅黑"/>
          <w:sz w:val="18"/>
          <w:szCs w:val="18"/>
          <w:shd w:val="clear" w:color="auto" w:fill="FFFFFF"/>
          <w:lang w:val="en-US" w:eastAsia="zh-CN"/>
        </w:rPr>
        <w:t xml:space="preserve"> </w:t>
      </w:r>
      <w:r>
        <w:rPr>
          <w:rFonts w:eastAsia="微软雅黑"/>
          <w:sz w:val="18"/>
          <w:szCs w:val="18"/>
          <w:shd w:val="clear" w:color="auto" w:fill="FFFFFF"/>
        </w:rPr>
        <w:t>10.1107/S2052252520016590.</w:t>
      </w:r>
    </w:p>
    <w:p w14:paraId="0C844F8C">
      <w:pPr>
        <w:pStyle w:val="33"/>
        <w:numPr>
          <w:ilvl w:val="0"/>
          <w:numId w:val="3"/>
        </w:numPr>
        <w:spacing w:line="264" w:lineRule="auto"/>
        <w:ind w:firstLineChars="0"/>
        <w:rPr>
          <w:sz w:val="18"/>
          <w:szCs w:val="18"/>
        </w:rPr>
      </w:pPr>
      <w:r>
        <w:rPr>
          <w:rFonts w:eastAsia="微软雅黑"/>
          <w:sz w:val="18"/>
          <w:szCs w:val="18"/>
          <w:shd w:val="clear" w:color="auto" w:fill="FFFFFF"/>
        </w:rPr>
        <w:t>Cherukara J M ,Zhou T ,Nashed Y , et al.AI-enabled high-resolution scanning coherent diffraction imaging[J].Applied Physics Letters,2020,117(4):044103.DOI:10.1063/5.0013065..</w:t>
      </w:r>
      <w:bookmarkEnd w:id="111"/>
    </w:p>
    <w:p w14:paraId="48868E86">
      <w:pPr>
        <w:pStyle w:val="33"/>
        <w:numPr>
          <w:ilvl w:val="0"/>
          <w:numId w:val="3"/>
        </w:numPr>
        <w:spacing w:line="264" w:lineRule="auto"/>
        <w:ind w:firstLineChars="0"/>
        <w:rPr>
          <w:sz w:val="18"/>
          <w:szCs w:val="18"/>
        </w:rPr>
      </w:pPr>
      <w:bookmarkStart w:id="112" w:name="_Ref154498948"/>
      <w:r>
        <w:rPr>
          <w:rFonts w:hint="eastAsia"/>
          <w:sz w:val="18"/>
          <w:szCs w:val="18"/>
        </w:rPr>
        <w:t>Lee S Y, et al. Denoising low-intensity diffraction signals using k-space deep learning. Physical Review Research, 2021, 3: 043066</w:t>
      </w:r>
      <w:r>
        <w:rPr>
          <w:sz w:val="18"/>
          <w:szCs w:val="18"/>
        </w:rPr>
        <w:t>.</w:t>
      </w:r>
      <w:bookmarkEnd w:id="112"/>
    </w:p>
    <w:p w14:paraId="57FCA1D7">
      <w:pPr>
        <w:pStyle w:val="33"/>
        <w:numPr>
          <w:ilvl w:val="0"/>
          <w:numId w:val="3"/>
        </w:numPr>
        <w:spacing w:line="264" w:lineRule="auto"/>
        <w:ind w:firstLineChars="0"/>
        <w:rPr>
          <w:sz w:val="18"/>
          <w:szCs w:val="18"/>
        </w:rPr>
      </w:pPr>
      <w:bookmarkStart w:id="113" w:name="_Ref154499609"/>
      <w:r>
        <w:rPr>
          <w:rFonts w:hint="default" w:ascii="Times New Roman" w:hAnsi="Times New Roman" w:eastAsia="宋体" w:cs="Times New Roman"/>
          <w:b w:val="0"/>
          <w:bCs w:val="0"/>
          <w:sz w:val="18"/>
          <w:szCs w:val="18"/>
          <w:shd w:val="clear" w:color="auto" w:fill="FFFFFF"/>
        </w:rPr>
        <w:t>肖体乔,谢红兰,邓彪,等.上海光源X射线成像及其应用研究进展[J].光学学报,2014,34(01):9-23.</w:t>
      </w:r>
    </w:p>
    <w:bookmarkEnd w:id="113"/>
    <w:p w14:paraId="495D625E">
      <w:pPr>
        <w:pStyle w:val="33"/>
        <w:numPr>
          <w:ilvl w:val="0"/>
          <w:numId w:val="3"/>
        </w:numPr>
        <w:spacing w:line="264" w:lineRule="auto"/>
        <w:ind w:firstLineChars="0"/>
        <w:rPr>
          <w:sz w:val="18"/>
          <w:szCs w:val="18"/>
        </w:rPr>
      </w:pPr>
      <w:r>
        <w:rPr>
          <w:sz w:val="18"/>
          <w:szCs w:val="18"/>
        </w:rPr>
        <w:t>Zhang Z ,Wang F ,Min Q , et al.Fourier phase retrieval using physics-enhanced deep learning.[J].Optics letters,2024,49(21):6129-6132.DOI:10.1364/OL.537792.</w:t>
      </w:r>
      <w:r>
        <w:rPr>
          <w:rFonts w:hint="eastAsia"/>
          <w:sz w:val="18"/>
          <w:szCs w:val="18"/>
          <w:lang w:val="en-US" w:eastAsia="zh-CN"/>
        </w:rPr>
        <w:t xml:space="preserve">   </w:t>
      </w:r>
    </w:p>
    <w:p w14:paraId="4D4B06C5">
      <w:pPr>
        <w:pStyle w:val="33"/>
        <w:numPr>
          <w:numId w:val="0"/>
        </w:numPr>
        <w:spacing w:line="264" w:lineRule="auto"/>
        <w:ind w:leftChars="0"/>
        <w:rPr>
          <w:strike/>
          <w:dstrike w:val="0"/>
          <w:sz w:val="18"/>
          <w:szCs w:val="18"/>
          <w:u w:val="none"/>
        </w:rPr>
      </w:pPr>
    </w:p>
    <w:sectPr>
      <w:footerReference r:id="rId8" w:type="first"/>
      <w:footerReference r:id="rId7" w:type="default"/>
      <w:pgSz w:w="11906" w:h="16838"/>
      <w:pgMar w:top="1440" w:right="1800" w:bottom="1440" w:left="1800" w:header="851" w:footer="992" w:gutter="0"/>
      <w:pgNumType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华文仿宋">
    <w:panose1 w:val="02010600040101010101"/>
    <w:charset w:val="86"/>
    <w:family w:val="auto"/>
    <w:pitch w:val="default"/>
    <w:sig w:usb0="00000287" w:usb1="080F0000" w:usb2="00000000" w:usb3="00000000" w:csb0="0004009F" w:csb1="DFD7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7F9C8">
    <w:pPr>
      <w:pStyle w:val="15"/>
      <w:jc w:val="center"/>
    </w:pPr>
  </w:p>
  <w:p w14:paraId="5790DADA">
    <w:pPr>
      <w:pStyle w:val="1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AA4C0">
    <w:pPr>
      <w:pStyle w:val="15"/>
      <w:framePr w:wrap="around" w:vAnchor="text" w:hAnchor="margin" w:xAlign="right" w:y="1"/>
      <w:rPr>
        <w:rStyle w:val="24"/>
      </w:rPr>
    </w:pPr>
    <w:r>
      <w:rPr>
        <w:rStyle w:val="24"/>
      </w:rPr>
      <w:fldChar w:fldCharType="begin"/>
    </w:r>
    <w:r>
      <w:rPr>
        <w:rStyle w:val="24"/>
      </w:rPr>
      <w:instrText xml:space="preserve">PAGE  </w:instrText>
    </w:r>
    <w:r>
      <w:rPr>
        <w:rStyle w:val="24"/>
      </w:rPr>
      <w:fldChar w:fldCharType="end"/>
    </w:r>
  </w:p>
  <w:p w14:paraId="68A022CF">
    <w:pPr>
      <w:pStyle w:val="15"/>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582AE">
    <w:pPr>
      <w:pStyle w:val="15"/>
      <w:jc w:val="center"/>
    </w:pPr>
  </w:p>
  <w:p w14:paraId="123307D5">
    <w:pPr>
      <w:pStyle w:val="1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38008490"/>
      <w:docPartObj>
        <w:docPartGallery w:val="autotext"/>
      </w:docPartObj>
    </w:sdtPr>
    <w:sdtContent>
      <w:p w14:paraId="6F20C2CD">
        <w:pPr>
          <w:pStyle w:val="15"/>
          <w:jc w:val="center"/>
          <w:rPr>
            <w:rFonts w:hint="eastAsia" w:eastAsia="宋体"/>
            <w:lang w:eastAsia="zh-CN"/>
          </w:rPr>
        </w:pPr>
        <w:r>
          <w:fldChar w:fldCharType="begin"/>
        </w:r>
        <w:r>
          <w:instrText xml:space="preserve">PAGE   \* MERGEFORMAT</w:instrText>
        </w:r>
        <w:r>
          <w:fldChar w:fldCharType="separate"/>
        </w:r>
        <w:r>
          <w:rPr>
            <w:lang w:val="zh-CN"/>
          </w:rPr>
          <w:t>15</w:t>
        </w:r>
        <w:r>
          <w:fldChar w:fldCharType="end"/>
        </w:r>
      </w:p>
    </w:sdtContent>
  </w:sdt>
  <w:p w14:paraId="5072058C">
    <w:pPr>
      <w:pStyle w:val="15"/>
      <w:jc w:val="center"/>
      <w:rPr>
        <w:rFonts w:hint="eastAsia" w:eastAsia="宋体"/>
        <w:lang w:eastAsia="zh-CN"/>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7383190"/>
      <w:docPartObj>
        <w:docPartGallery w:val="autotext"/>
      </w:docPartObj>
    </w:sdtPr>
    <w:sdtContent>
      <w:p w14:paraId="57A2A2CB">
        <w:pPr>
          <w:pStyle w:val="15"/>
          <w:jc w:val="center"/>
          <w:rPr>
            <w:rFonts w:hint="eastAsia" w:eastAsia="宋体"/>
            <w:lang w:eastAsia="zh-CN"/>
          </w:rPr>
        </w:pPr>
        <w:r>
          <w:fldChar w:fldCharType="begin"/>
        </w:r>
        <w:r>
          <w:instrText xml:space="preserve">PAGE   \* MERGEFORMAT</w:instrText>
        </w:r>
        <w:r>
          <w:fldChar w:fldCharType="separate"/>
        </w:r>
        <w:r>
          <w:rPr>
            <w:lang w:val="zh-CN"/>
          </w:rPr>
          <w:t>1</w:t>
        </w:r>
        <w:r>
          <w:fldChar w:fldCharType="end"/>
        </w:r>
      </w:p>
    </w:sdtContent>
  </w:sdt>
  <w:p w14:paraId="29924601">
    <w:pPr>
      <w:pStyle w:val="15"/>
      <w:jc w:val="center"/>
      <w:rPr>
        <w:rFonts w:hint="eastAsia" w:eastAsia="宋体"/>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36C088">
    <w:pPr>
      <w:pStyle w:val="16"/>
      <w:pBdr>
        <w:bottom w:val="none" w:color="auto" w:sz="0" w:space="0"/>
      </w:pBdr>
      <w:tabs>
        <w:tab w:val="left" w:pos="2826"/>
      </w:tabs>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C9373D"/>
    <w:multiLevelType w:val="multilevel"/>
    <w:tmpl w:val="2DC9373D"/>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60CF294B"/>
    <w:multiLevelType w:val="singleLevel"/>
    <w:tmpl w:val="60CF294B"/>
    <w:lvl w:ilvl="0" w:tentative="0">
      <w:start w:val="3"/>
      <w:numFmt w:val="decimal"/>
      <w:suff w:val="nothing"/>
      <w:lvlText w:val="（%1）"/>
      <w:lvlJc w:val="left"/>
    </w:lvl>
  </w:abstractNum>
  <w:abstractNum w:abstractNumId="2">
    <w:nsid w:val="6E9F06B2"/>
    <w:multiLevelType w:val="multilevel"/>
    <w:tmpl w:val="6E9F06B2"/>
    <w:lvl w:ilvl="0" w:tentative="0">
      <w:start w:val="1"/>
      <w:numFmt w:val="decimal"/>
      <w:pStyle w:val="2"/>
      <w:lvlText w:val="%1"/>
      <w:lvlJc w:val="left"/>
      <w:pPr>
        <w:ind w:left="432" w:hanging="432"/>
      </w:pPr>
    </w:lvl>
    <w:lvl w:ilvl="1" w:tentative="0">
      <w:start w:val="1"/>
      <w:numFmt w:val="decimal"/>
      <w:lvlText w:val="%1.%2"/>
      <w:lvlJc w:val="left"/>
      <w:pPr>
        <w:ind w:left="1002" w:hanging="576"/>
      </w:pPr>
    </w:lvl>
    <w:lvl w:ilvl="2" w:tentative="0">
      <w:start w:val="1"/>
      <w:numFmt w:val="decimal"/>
      <w:lvlText w:val="%1.%2.%3"/>
      <w:lvlJc w:val="left"/>
      <w:pPr>
        <w:ind w:left="720" w:hanging="720"/>
      </w:pPr>
    </w:lvl>
    <w:lvl w:ilvl="3" w:tentative="0">
      <w:start w:val="1"/>
      <w:numFmt w:val="decimal"/>
      <w:pStyle w:val="7"/>
      <w:lvlText w:val="%1.%2.%3.%4"/>
      <w:lvlJc w:val="left"/>
      <w:pPr>
        <w:ind w:left="864" w:hanging="864"/>
      </w:pPr>
    </w:lvl>
    <w:lvl w:ilvl="4" w:tentative="0">
      <w:start w:val="1"/>
      <w:numFmt w:val="decimal"/>
      <w:pStyle w:val="8"/>
      <w:lvlText w:val="%1.%2.%3.%4.%5"/>
      <w:lvlJc w:val="left"/>
      <w:pPr>
        <w:ind w:left="1008" w:hanging="1008"/>
      </w:pPr>
    </w:lvl>
    <w:lvl w:ilvl="5" w:tentative="0">
      <w:start w:val="1"/>
      <w:numFmt w:val="decimal"/>
      <w:pStyle w:val="9"/>
      <w:lvlText w:val="%1.%2.%3.%4.%5.%6"/>
      <w:lvlJc w:val="left"/>
      <w:pPr>
        <w:ind w:left="1152" w:hanging="1152"/>
      </w:pPr>
    </w:lvl>
    <w:lvl w:ilvl="6" w:tentative="0">
      <w:start w:val="1"/>
      <w:numFmt w:val="decimal"/>
      <w:pStyle w:val="10"/>
      <w:lvlText w:val="%1.%2.%3.%4.%5.%6.%7"/>
      <w:lvlJc w:val="left"/>
      <w:pPr>
        <w:ind w:left="1296" w:hanging="1296"/>
      </w:pPr>
    </w:lvl>
    <w:lvl w:ilvl="7" w:tentative="0">
      <w:start w:val="1"/>
      <w:numFmt w:val="decimal"/>
      <w:pStyle w:val="11"/>
      <w:lvlText w:val="%1.%2.%3.%4.%5.%6.%7.%8"/>
      <w:lvlJc w:val="left"/>
      <w:pPr>
        <w:ind w:left="1440" w:hanging="1440"/>
      </w:pPr>
    </w:lvl>
    <w:lvl w:ilvl="8" w:tentative="0">
      <w:start w:val="1"/>
      <w:numFmt w:val="decimal"/>
      <w:pStyle w:val="12"/>
      <w:lvlText w:val="%1.%2.%3.%4.%5.%6.%7.%8.%9"/>
      <w:lvlJc w:val="left"/>
      <w:pPr>
        <w:ind w:left="1584" w:hanging="1584"/>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Nature&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D855F7"/>
    <w:rsid w:val="00020422"/>
    <w:rsid w:val="0003328F"/>
    <w:rsid w:val="00036429"/>
    <w:rsid w:val="00037901"/>
    <w:rsid w:val="0004749F"/>
    <w:rsid w:val="000875AA"/>
    <w:rsid w:val="00087AC7"/>
    <w:rsid w:val="000C4F27"/>
    <w:rsid w:val="000D3F0D"/>
    <w:rsid w:val="000E1183"/>
    <w:rsid w:val="00110F59"/>
    <w:rsid w:val="00112B68"/>
    <w:rsid w:val="00124755"/>
    <w:rsid w:val="001346EF"/>
    <w:rsid w:val="00185441"/>
    <w:rsid w:val="001A437A"/>
    <w:rsid w:val="001C2B10"/>
    <w:rsid w:val="001C32B0"/>
    <w:rsid w:val="001D7172"/>
    <w:rsid w:val="001E21C8"/>
    <w:rsid w:val="001F2355"/>
    <w:rsid w:val="001F686D"/>
    <w:rsid w:val="00204D15"/>
    <w:rsid w:val="0021061E"/>
    <w:rsid w:val="002431A6"/>
    <w:rsid w:val="00243ED6"/>
    <w:rsid w:val="00250BE6"/>
    <w:rsid w:val="00251CB3"/>
    <w:rsid w:val="002752C1"/>
    <w:rsid w:val="002902A1"/>
    <w:rsid w:val="002A6144"/>
    <w:rsid w:val="002D4548"/>
    <w:rsid w:val="002D7F1B"/>
    <w:rsid w:val="002E0259"/>
    <w:rsid w:val="00305985"/>
    <w:rsid w:val="00353D4F"/>
    <w:rsid w:val="003577E9"/>
    <w:rsid w:val="00392665"/>
    <w:rsid w:val="003B33ED"/>
    <w:rsid w:val="003E2112"/>
    <w:rsid w:val="003F3878"/>
    <w:rsid w:val="00401DD7"/>
    <w:rsid w:val="00403829"/>
    <w:rsid w:val="00405C8E"/>
    <w:rsid w:val="0040749E"/>
    <w:rsid w:val="004469A7"/>
    <w:rsid w:val="00466D76"/>
    <w:rsid w:val="00480BAF"/>
    <w:rsid w:val="004838F8"/>
    <w:rsid w:val="004D3D2E"/>
    <w:rsid w:val="004F132D"/>
    <w:rsid w:val="004F6C7E"/>
    <w:rsid w:val="0051228F"/>
    <w:rsid w:val="0052204E"/>
    <w:rsid w:val="00547F2A"/>
    <w:rsid w:val="00550214"/>
    <w:rsid w:val="00573742"/>
    <w:rsid w:val="00574FB4"/>
    <w:rsid w:val="0057628B"/>
    <w:rsid w:val="00582779"/>
    <w:rsid w:val="00597B82"/>
    <w:rsid w:val="005C7493"/>
    <w:rsid w:val="005E23B3"/>
    <w:rsid w:val="005E5358"/>
    <w:rsid w:val="00603608"/>
    <w:rsid w:val="00635A30"/>
    <w:rsid w:val="0065729C"/>
    <w:rsid w:val="00662A1B"/>
    <w:rsid w:val="00670641"/>
    <w:rsid w:val="006E197C"/>
    <w:rsid w:val="006E6CFE"/>
    <w:rsid w:val="006F4092"/>
    <w:rsid w:val="00724B88"/>
    <w:rsid w:val="007625F3"/>
    <w:rsid w:val="007A1442"/>
    <w:rsid w:val="007B51A4"/>
    <w:rsid w:val="007D665E"/>
    <w:rsid w:val="007E6E2B"/>
    <w:rsid w:val="00800187"/>
    <w:rsid w:val="00805699"/>
    <w:rsid w:val="00817E75"/>
    <w:rsid w:val="00832C07"/>
    <w:rsid w:val="0084641F"/>
    <w:rsid w:val="00850901"/>
    <w:rsid w:val="008906CB"/>
    <w:rsid w:val="008E7EA1"/>
    <w:rsid w:val="0090189C"/>
    <w:rsid w:val="00942E36"/>
    <w:rsid w:val="009566A2"/>
    <w:rsid w:val="00960C42"/>
    <w:rsid w:val="00970FEB"/>
    <w:rsid w:val="00976FFD"/>
    <w:rsid w:val="009A7E9B"/>
    <w:rsid w:val="00A109D6"/>
    <w:rsid w:val="00A121D1"/>
    <w:rsid w:val="00A305BC"/>
    <w:rsid w:val="00A34D13"/>
    <w:rsid w:val="00A44997"/>
    <w:rsid w:val="00A469B0"/>
    <w:rsid w:val="00A52346"/>
    <w:rsid w:val="00A60DED"/>
    <w:rsid w:val="00A673C9"/>
    <w:rsid w:val="00A71569"/>
    <w:rsid w:val="00AB3774"/>
    <w:rsid w:val="00AC2E8D"/>
    <w:rsid w:val="00AC73C1"/>
    <w:rsid w:val="00AC77BB"/>
    <w:rsid w:val="00AD61D6"/>
    <w:rsid w:val="00AE0507"/>
    <w:rsid w:val="00B20022"/>
    <w:rsid w:val="00B23245"/>
    <w:rsid w:val="00B44989"/>
    <w:rsid w:val="00B70400"/>
    <w:rsid w:val="00B92B3E"/>
    <w:rsid w:val="00BB3863"/>
    <w:rsid w:val="00BC563C"/>
    <w:rsid w:val="00BE03EF"/>
    <w:rsid w:val="00C82255"/>
    <w:rsid w:val="00CD7F54"/>
    <w:rsid w:val="00D04373"/>
    <w:rsid w:val="00D257A8"/>
    <w:rsid w:val="00D471D7"/>
    <w:rsid w:val="00D51D89"/>
    <w:rsid w:val="00D64B67"/>
    <w:rsid w:val="00D855F7"/>
    <w:rsid w:val="00DA7521"/>
    <w:rsid w:val="00DB523E"/>
    <w:rsid w:val="00DB618B"/>
    <w:rsid w:val="00DD4040"/>
    <w:rsid w:val="00DE654B"/>
    <w:rsid w:val="00DF0370"/>
    <w:rsid w:val="00E032B6"/>
    <w:rsid w:val="00E12797"/>
    <w:rsid w:val="00E144D7"/>
    <w:rsid w:val="00E174B8"/>
    <w:rsid w:val="00E20A17"/>
    <w:rsid w:val="00E20BBE"/>
    <w:rsid w:val="00E30293"/>
    <w:rsid w:val="00E33416"/>
    <w:rsid w:val="00E57878"/>
    <w:rsid w:val="00E704F9"/>
    <w:rsid w:val="00E867B3"/>
    <w:rsid w:val="00EA2AFB"/>
    <w:rsid w:val="00EA2E63"/>
    <w:rsid w:val="00EE60C6"/>
    <w:rsid w:val="00F37957"/>
    <w:rsid w:val="00F41225"/>
    <w:rsid w:val="00F8274E"/>
    <w:rsid w:val="00F91896"/>
    <w:rsid w:val="00F91D18"/>
    <w:rsid w:val="00FB08A0"/>
    <w:rsid w:val="00FD7026"/>
    <w:rsid w:val="00FE512B"/>
    <w:rsid w:val="00FE5479"/>
    <w:rsid w:val="0138268E"/>
    <w:rsid w:val="02155BEB"/>
    <w:rsid w:val="05046DAE"/>
    <w:rsid w:val="053629A0"/>
    <w:rsid w:val="05B220F5"/>
    <w:rsid w:val="06900039"/>
    <w:rsid w:val="07392131"/>
    <w:rsid w:val="076415B0"/>
    <w:rsid w:val="07E708A6"/>
    <w:rsid w:val="091A0310"/>
    <w:rsid w:val="0CD656C5"/>
    <w:rsid w:val="0DB742A8"/>
    <w:rsid w:val="0E4868F2"/>
    <w:rsid w:val="0E5C239D"/>
    <w:rsid w:val="10B56F7F"/>
    <w:rsid w:val="12F14123"/>
    <w:rsid w:val="13C47607"/>
    <w:rsid w:val="14440991"/>
    <w:rsid w:val="155A0049"/>
    <w:rsid w:val="15B71A60"/>
    <w:rsid w:val="168646C7"/>
    <w:rsid w:val="16CD4127"/>
    <w:rsid w:val="171D6872"/>
    <w:rsid w:val="17241FA2"/>
    <w:rsid w:val="17470F89"/>
    <w:rsid w:val="1833760E"/>
    <w:rsid w:val="1C552FDB"/>
    <w:rsid w:val="1D963EFA"/>
    <w:rsid w:val="1E110AAE"/>
    <w:rsid w:val="1F640F84"/>
    <w:rsid w:val="25F420BC"/>
    <w:rsid w:val="26F62F37"/>
    <w:rsid w:val="2A4F6835"/>
    <w:rsid w:val="2B2E5ADA"/>
    <w:rsid w:val="2C4330AB"/>
    <w:rsid w:val="2C8431BC"/>
    <w:rsid w:val="2D4E51DC"/>
    <w:rsid w:val="2F3142E0"/>
    <w:rsid w:val="3202443C"/>
    <w:rsid w:val="33C36DAD"/>
    <w:rsid w:val="368B4D3D"/>
    <w:rsid w:val="39601210"/>
    <w:rsid w:val="39D532AC"/>
    <w:rsid w:val="3A8D64AF"/>
    <w:rsid w:val="3EF919C2"/>
    <w:rsid w:val="4079250F"/>
    <w:rsid w:val="43AC4E99"/>
    <w:rsid w:val="452642C6"/>
    <w:rsid w:val="46C42CAE"/>
    <w:rsid w:val="47F65192"/>
    <w:rsid w:val="4A246ABA"/>
    <w:rsid w:val="4E6C4B0B"/>
    <w:rsid w:val="4FA735E7"/>
    <w:rsid w:val="51A4787B"/>
    <w:rsid w:val="521B5E89"/>
    <w:rsid w:val="53225FC9"/>
    <w:rsid w:val="533212C5"/>
    <w:rsid w:val="535D2C19"/>
    <w:rsid w:val="53E57A56"/>
    <w:rsid w:val="55BF00BC"/>
    <w:rsid w:val="58315248"/>
    <w:rsid w:val="5BBF71E7"/>
    <w:rsid w:val="5BDE39BF"/>
    <w:rsid w:val="5F7E34EF"/>
    <w:rsid w:val="62F338C6"/>
    <w:rsid w:val="64A129F4"/>
    <w:rsid w:val="65A216AB"/>
    <w:rsid w:val="65F610EC"/>
    <w:rsid w:val="67C2749F"/>
    <w:rsid w:val="6DAF4E5F"/>
    <w:rsid w:val="6DFD41FB"/>
    <w:rsid w:val="6E192634"/>
    <w:rsid w:val="6E572560"/>
    <w:rsid w:val="71B2527A"/>
    <w:rsid w:val="73CD7F8D"/>
    <w:rsid w:val="77FD7E21"/>
    <w:rsid w:val="78092607"/>
    <w:rsid w:val="793073EC"/>
    <w:rsid w:val="794B56B4"/>
    <w:rsid w:val="7A647080"/>
    <w:rsid w:val="7D335BBF"/>
    <w:rsid w:val="7DD44C5B"/>
    <w:rsid w:val="7F3D16FA"/>
    <w:rsid w:val="7F8565CD"/>
    <w:rsid w:val="7FB525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link w:val="37"/>
    <w:qFormat/>
    <w:uiPriority w:val="0"/>
    <w:pPr>
      <w:keepNext/>
      <w:keepLines/>
      <w:numPr>
        <w:ilvl w:val="0"/>
        <w:numId w:val="1"/>
      </w:numPr>
      <w:spacing w:after="120" w:line="480" w:lineRule="auto"/>
    </w:pPr>
    <w:rPr>
      <w:rFonts w:ascii="等线 Light" w:hAnsi="等线 Light" w:eastAsia="宋体" w:cs="Times New Roman"/>
      <w:bCs w:val="0"/>
      <w:kern w:val="44"/>
      <w:sz w:val="36"/>
      <w:szCs w:val="44"/>
    </w:rPr>
  </w:style>
  <w:style w:type="paragraph" w:styleId="4">
    <w:name w:val="heading 2"/>
    <w:basedOn w:val="1"/>
    <w:next w:val="1"/>
    <w:link w:val="45"/>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5">
    <w:name w:val="heading 3"/>
    <w:basedOn w:val="1"/>
    <w:next w:val="6"/>
    <w:link w:val="55"/>
    <w:semiHidden/>
    <w:unhideWhenUsed/>
    <w:qFormat/>
    <w:uiPriority w:val="9"/>
    <w:pPr>
      <w:keepNext/>
      <w:keepLines/>
      <w:spacing w:before="260" w:after="260" w:line="416" w:lineRule="auto"/>
      <w:outlineLvl w:val="2"/>
    </w:pPr>
    <w:rPr>
      <w:b/>
      <w:bCs/>
      <w:sz w:val="32"/>
      <w:szCs w:val="32"/>
    </w:rPr>
  </w:style>
  <w:style w:type="paragraph" w:styleId="7">
    <w:name w:val="heading 4"/>
    <w:basedOn w:val="1"/>
    <w:next w:val="1"/>
    <w:link w:val="38"/>
    <w:semiHidden/>
    <w:unhideWhenUsed/>
    <w:qFormat/>
    <w:uiPriority w:val="0"/>
    <w:pPr>
      <w:keepNext/>
      <w:keepLines/>
      <w:numPr>
        <w:ilvl w:val="3"/>
        <w:numId w:val="1"/>
      </w:numPr>
      <w:spacing w:before="280" w:after="290" w:line="376" w:lineRule="auto"/>
      <w:outlineLvl w:val="3"/>
    </w:pPr>
    <w:rPr>
      <w:rFonts w:ascii="等线 Light" w:hAnsi="等线 Light" w:eastAsia="等线 Light"/>
      <w:b/>
      <w:bCs/>
      <w:sz w:val="28"/>
      <w:szCs w:val="28"/>
    </w:rPr>
  </w:style>
  <w:style w:type="paragraph" w:styleId="8">
    <w:name w:val="heading 5"/>
    <w:basedOn w:val="1"/>
    <w:next w:val="1"/>
    <w:link w:val="39"/>
    <w:semiHidden/>
    <w:unhideWhenUsed/>
    <w:qFormat/>
    <w:uiPriority w:val="0"/>
    <w:pPr>
      <w:keepNext/>
      <w:keepLines/>
      <w:numPr>
        <w:ilvl w:val="4"/>
        <w:numId w:val="1"/>
      </w:numPr>
      <w:spacing w:before="280" w:after="290" w:line="376" w:lineRule="auto"/>
      <w:outlineLvl w:val="4"/>
    </w:pPr>
    <w:rPr>
      <w:b/>
      <w:bCs/>
      <w:sz w:val="28"/>
      <w:szCs w:val="28"/>
    </w:rPr>
  </w:style>
  <w:style w:type="paragraph" w:styleId="9">
    <w:name w:val="heading 6"/>
    <w:basedOn w:val="1"/>
    <w:next w:val="1"/>
    <w:link w:val="40"/>
    <w:semiHidden/>
    <w:unhideWhenUsed/>
    <w:qFormat/>
    <w:uiPriority w:val="0"/>
    <w:pPr>
      <w:keepNext/>
      <w:keepLines/>
      <w:numPr>
        <w:ilvl w:val="5"/>
        <w:numId w:val="1"/>
      </w:numPr>
      <w:spacing w:before="240" w:after="64" w:line="320" w:lineRule="auto"/>
      <w:outlineLvl w:val="5"/>
    </w:pPr>
    <w:rPr>
      <w:rFonts w:ascii="等线 Light" w:hAnsi="等线 Light" w:eastAsia="等线 Light"/>
      <w:b/>
      <w:bCs/>
      <w:sz w:val="24"/>
    </w:rPr>
  </w:style>
  <w:style w:type="paragraph" w:styleId="10">
    <w:name w:val="heading 7"/>
    <w:basedOn w:val="1"/>
    <w:next w:val="1"/>
    <w:link w:val="41"/>
    <w:semiHidden/>
    <w:unhideWhenUsed/>
    <w:qFormat/>
    <w:uiPriority w:val="0"/>
    <w:pPr>
      <w:keepNext/>
      <w:keepLines/>
      <w:numPr>
        <w:ilvl w:val="6"/>
        <w:numId w:val="1"/>
      </w:numPr>
      <w:spacing w:before="240" w:after="64" w:line="320" w:lineRule="auto"/>
      <w:outlineLvl w:val="6"/>
    </w:pPr>
    <w:rPr>
      <w:b/>
      <w:bCs/>
      <w:sz w:val="24"/>
    </w:rPr>
  </w:style>
  <w:style w:type="paragraph" w:styleId="11">
    <w:name w:val="heading 8"/>
    <w:basedOn w:val="1"/>
    <w:next w:val="1"/>
    <w:link w:val="42"/>
    <w:semiHidden/>
    <w:unhideWhenUsed/>
    <w:qFormat/>
    <w:uiPriority w:val="0"/>
    <w:pPr>
      <w:keepNext/>
      <w:keepLines/>
      <w:numPr>
        <w:ilvl w:val="7"/>
        <w:numId w:val="1"/>
      </w:numPr>
      <w:spacing w:before="240" w:after="64" w:line="320" w:lineRule="auto"/>
      <w:outlineLvl w:val="7"/>
    </w:pPr>
    <w:rPr>
      <w:rFonts w:ascii="等线 Light" w:hAnsi="等线 Light" w:eastAsia="等线 Light"/>
      <w:sz w:val="24"/>
    </w:rPr>
  </w:style>
  <w:style w:type="paragraph" w:styleId="12">
    <w:name w:val="heading 9"/>
    <w:basedOn w:val="1"/>
    <w:next w:val="1"/>
    <w:link w:val="43"/>
    <w:semiHidden/>
    <w:unhideWhenUsed/>
    <w:qFormat/>
    <w:uiPriority w:val="0"/>
    <w:pPr>
      <w:keepNext/>
      <w:keepLines/>
      <w:numPr>
        <w:ilvl w:val="8"/>
        <w:numId w:val="1"/>
      </w:numPr>
      <w:spacing w:before="240" w:after="64" w:line="320" w:lineRule="auto"/>
      <w:outlineLvl w:val="8"/>
    </w:pPr>
    <w:rPr>
      <w:rFonts w:ascii="等线 Light" w:hAnsi="等线 Light" w:eastAsia="等线 Light"/>
      <w:szCs w:val="21"/>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Title"/>
    <w:basedOn w:val="1"/>
    <w:next w:val="1"/>
    <w:link w:val="44"/>
    <w:qFormat/>
    <w:uiPriority w:val="10"/>
    <w:pPr>
      <w:spacing w:before="240" w:after="60"/>
      <w:jc w:val="center"/>
      <w:outlineLvl w:val="0"/>
    </w:pPr>
    <w:rPr>
      <w:rFonts w:asciiTheme="majorHAnsi" w:hAnsiTheme="majorHAnsi" w:eastAsiaTheme="majorEastAsia" w:cstheme="majorBidi"/>
      <w:b/>
      <w:bCs/>
      <w:sz w:val="32"/>
      <w:szCs w:val="32"/>
    </w:rPr>
  </w:style>
  <w:style w:type="paragraph" w:styleId="6">
    <w:name w:val="Body Text"/>
    <w:basedOn w:val="1"/>
    <w:link w:val="29"/>
    <w:qFormat/>
    <w:uiPriority w:val="0"/>
    <w:rPr>
      <w:sz w:val="28"/>
      <w:szCs w:val="20"/>
    </w:rPr>
  </w:style>
  <w:style w:type="paragraph" w:styleId="13">
    <w:name w:val="toc 3"/>
    <w:basedOn w:val="1"/>
    <w:next w:val="1"/>
    <w:autoRedefine/>
    <w:unhideWhenUsed/>
    <w:qFormat/>
    <w:uiPriority w:val="39"/>
    <w:pPr>
      <w:widowControl/>
      <w:spacing w:after="100" w:line="259" w:lineRule="auto"/>
      <w:ind w:left="440"/>
      <w:jc w:val="left"/>
    </w:pPr>
    <w:rPr>
      <w:rFonts w:asciiTheme="minorHAnsi" w:hAnsiTheme="minorHAnsi" w:eastAsiaTheme="minorEastAsia"/>
      <w:kern w:val="0"/>
      <w:sz w:val="22"/>
      <w:szCs w:val="22"/>
    </w:rPr>
  </w:style>
  <w:style w:type="paragraph" w:styleId="14">
    <w:name w:val="Balloon Text"/>
    <w:basedOn w:val="1"/>
    <w:link w:val="56"/>
    <w:semiHidden/>
    <w:unhideWhenUsed/>
    <w:qFormat/>
    <w:uiPriority w:val="99"/>
    <w:rPr>
      <w:sz w:val="18"/>
      <w:szCs w:val="18"/>
    </w:rPr>
  </w:style>
  <w:style w:type="paragraph" w:styleId="15">
    <w:name w:val="footer"/>
    <w:basedOn w:val="1"/>
    <w:link w:val="28"/>
    <w:unhideWhenUsed/>
    <w:qFormat/>
    <w:uiPriority w:val="99"/>
    <w:pPr>
      <w:tabs>
        <w:tab w:val="center" w:pos="4153"/>
        <w:tab w:val="right" w:pos="8306"/>
      </w:tabs>
      <w:snapToGrid w:val="0"/>
      <w:jc w:val="left"/>
    </w:pPr>
    <w:rPr>
      <w:sz w:val="18"/>
      <w:szCs w:val="18"/>
    </w:rPr>
  </w:style>
  <w:style w:type="paragraph" w:styleId="16">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autoRedefine/>
    <w:unhideWhenUsed/>
    <w:qFormat/>
    <w:uiPriority w:val="39"/>
    <w:pPr>
      <w:widowControl/>
      <w:tabs>
        <w:tab w:val="right" w:leader="dot" w:pos="8296"/>
      </w:tabs>
      <w:spacing w:after="100" w:line="259" w:lineRule="auto"/>
      <w:jc w:val="left"/>
    </w:pPr>
    <w:rPr>
      <w:rFonts w:ascii="黑体" w:hAnsi="黑体" w:eastAsia="黑体"/>
      <w:kern w:val="0"/>
      <w:sz w:val="28"/>
      <w:szCs w:val="28"/>
    </w:rPr>
  </w:style>
  <w:style w:type="paragraph" w:styleId="18">
    <w:name w:val="toc 2"/>
    <w:basedOn w:val="1"/>
    <w:next w:val="1"/>
    <w:autoRedefine/>
    <w:unhideWhenUsed/>
    <w:qFormat/>
    <w:uiPriority w:val="39"/>
    <w:pPr>
      <w:widowControl/>
      <w:spacing w:after="100" w:line="259" w:lineRule="auto"/>
      <w:ind w:left="220"/>
      <w:jc w:val="left"/>
    </w:pPr>
    <w:rPr>
      <w:rFonts w:asciiTheme="minorHAnsi" w:hAnsiTheme="minorHAnsi" w:eastAsiaTheme="minorEastAsia"/>
      <w:kern w:val="0"/>
      <w:sz w:val="22"/>
      <w:szCs w:val="22"/>
    </w:rPr>
  </w:style>
  <w:style w:type="paragraph" w:styleId="19">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0">
    <w:name w:val="Normal (Web)"/>
    <w:basedOn w:val="1"/>
    <w:semiHidden/>
    <w:unhideWhenUsed/>
    <w:qFormat/>
    <w:uiPriority w:val="99"/>
    <w:pPr>
      <w:widowControl/>
      <w:spacing w:before="100" w:beforeAutospacing="1" w:after="100" w:afterAutospacing="1"/>
      <w:jc w:val="left"/>
    </w:pPr>
    <w:rPr>
      <w:rFonts w:ascii="宋体" w:hAnsi="宋体" w:cs="宋体"/>
      <w:kern w:val="0"/>
      <w:sz w:val="24"/>
    </w:rPr>
  </w:style>
  <w:style w:type="character" w:styleId="23">
    <w:name w:val="Strong"/>
    <w:basedOn w:val="22"/>
    <w:qFormat/>
    <w:uiPriority w:val="22"/>
    <w:rPr>
      <w:b/>
    </w:rPr>
  </w:style>
  <w:style w:type="character" w:styleId="24">
    <w:name w:val="page number"/>
    <w:basedOn w:val="22"/>
    <w:qFormat/>
    <w:uiPriority w:val="0"/>
  </w:style>
  <w:style w:type="character" w:styleId="25">
    <w:name w:val="Hyperlink"/>
    <w:basedOn w:val="22"/>
    <w:unhideWhenUsed/>
    <w:qFormat/>
    <w:uiPriority w:val="99"/>
    <w:rPr>
      <w:color w:val="0563C1" w:themeColor="hyperlink"/>
      <w:u w:val="single"/>
      <w14:textFill>
        <w14:solidFill>
          <w14:schemeClr w14:val="hlink"/>
        </w14:solidFill>
      </w14:textFill>
    </w:rPr>
  </w:style>
  <w:style w:type="character" w:styleId="26">
    <w:name w:val="HTML Code"/>
    <w:basedOn w:val="22"/>
    <w:semiHidden/>
    <w:unhideWhenUsed/>
    <w:qFormat/>
    <w:uiPriority w:val="99"/>
    <w:rPr>
      <w:rFonts w:ascii="Courier New" w:hAnsi="Courier New"/>
      <w:sz w:val="20"/>
    </w:rPr>
  </w:style>
  <w:style w:type="character" w:customStyle="1" w:styleId="27">
    <w:name w:val="页眉 字符"/>
    <w:basedOn w:val="22"/>
    <w:link w:val="16"/>
    <w:qFormat/>
    <w:uiPriority w:val="99"/>
    <w:rPr>
      <w:sz w:val="18"/>
      <w:szCs w:val="18"/>
    </w:rPr>
  </w:style>
  <w:style w:type="character" w:customStyle="1" w:styleId="28">
    <w:name w:val="页脚 字符"/>
    <w:basedOn w:val="22"/>
    <w:link w:val="15"/>
    <w:qFormat/>
    <w:uiPriority w:val="99"/>
    <w:rPr>
      <w:sz w:val="18"/>
      <w:szCs w:val="18"/>
    </w:rPr>
  </w:style>
  <w:style w:type="character" w:customStyle="1" w:styleId="29">
    <w:name w:val="正文文本 字符"/>
    <w:basedOn w:val="22"/>
    <w:link w:val="6"/>
    <w:qFormat/>
    <w:uiPriority w:val="0"/>
    <w:rPr>
      <w:rFonts w:ascii="Times New Roman" w:hAnsi="Times New Roman" w:eastAsia="宋体" w:cs="Times New Roman"/>
      <w:sz w:val="28"/>
      <w:szCs w:val="20"/>
    </w:rPr>
  </w:style>
  <w:style w:type="character" w:customStyle="1" w:styleId="30">
    <w:name w:val="页脚 Char"/>
    <w:qFormat/>
    <w:uiPriority w:val="99"/>
    <w:rPr>
      <w:kern w:val="2"/>
      <w:sz w:val="18"/>
      <w:szCs w:val="18"/>
    </w:rPr>
  </w:style>
  <w:style w:type="paragraph" w:customStyle="1" w:styleId="31">
    <w:name w:val="EndNote Bibliography"/>
    <w:basedOn w:val="1"/>
    <w:link w:val="32"/>
    <w:qFormat/>
    <w:uiPriority w:val="0"/>
    <w:rPr>
      <w:sz w:val="20"/>
    </w:rPr>
  </w:style>
  <w:style w:type="character" w:customStyle="1" w:styleId="32">
    <w:name w:val="EndNote Bibliography 字符"/>
    <w:basedOn w:val="22"/>
    <w:link w:val="31"/>
    <w:qFormat/>
    <w:uiPriority w:val="0"/>
    <w:rPr>
      <w:rFonts w:ascii="Times New Roman" w:hAnsi="Times New Roman" w:eastAsia="宋体" w:cs="Times New Roman"/>
      <w:sz w:val="20"/>
      <w:szCs w:val="24"/>
    </w:rPr>
  </w:style>
  <w:style w:type="paragraph" w:styleId="33">
    <w:name w:val="List Paragraph"/>
    <w:basedOn w:val="1"/>
    <w:qFormat/>
    <w:uiPriority w:val="34"/>
    <w:pPr>
      <w:ind w:firstLine="420" w:firstLineChars="200"/>
    </w:pPr>
  </w:style>
  <w:style w:type="paragraph" w:customStyle="1" w:styleId="34">
    <w:name w:val="EndNote Bibliography Title"/>
    <w:basedOn w:val="1"/>
    <w:link w:val="35"/>
    <w:qFormat/>
    <w:uiPriority w:val="0"/>
    <w:pPr>
      <w:jc w:val="center"/>
    </w:pPr>
    <w:rPr>
      <w:sz w:val="20"/>
    </w:rPr>
  </w:style>
  <w:style w:type="character" w:customStyle="1" w:styleId="35">
    <w:name w:val="EndNote Bibliography Title 字符"/>
    <w:basedOn w:val="22"/>
    <w:link w:val="34"/>
    <w:qFormat/>
    <w:uiPriority w:val="0"/>
    <w:rPr>
      <w:rFonts w:ascii="Times New Roman" w:hAnsi="Times New Roman" w:eastAsia="宋体" w:cs="Times New Roman"/>
      <w:sz w:val="20"/>
      <w:szCs w:val="24"/>
    </w:rPr>
  </w:style>
  <w:style w:type="character" w:styleId="36">
    <w:name w:val="Placeholder Text"/>
    <w:basedOn w:val="22"/>
    <w:semiHidden/>
    <w:qFormat/>
    <w:uiPriority w:val="99"/>
    <w:rPr>
      <w:color w:val="808080"/>
    </w:rPr>
  </w:style>
  <w:style w:type="character" w:customStyle="1" w:styleId="37">
    <w:name w:val="标题 1 字符"/>
    <w:basedOn w:val="22"/>
    <w:link w:val="2"/>
    <w:qFormat/>
    <w:uiPriority w:val="0"/>
    <w:rPr>
      <w:rFonts w:ascii="等线 Light" w:hAnsi="等线 Light" w:eastAsia="宋体" w:cs="Times New Roman"/>
      <w:b/>
      <w:kern w:val="44"/>
      <w:sz w:val="36"/>
      <w:szCs w:val="44"/>
    </w:rPr>
  </w:style>
  <w:style w:type="character" w:customStyle="1" w:styleId="38">
    <w:name w:val="标题 4 字符"/>
    <w:basedOn w:val="22"/>
    <w:link w:val="7"/>
    <w:semiHidden/>
    <w:qFormat/>
    <w:uiPriority w:val="0"/>
    <w:rPr>
      <w:rFonts w:ascii="等线 Light" w:hAnsi="等线 Light" w:eastAsia="等线 Light" w:cs="Times New Roman"/>
      <w:b/>
      <w:bCs/>
      <w:sz w:val="28"/>
      <w:szCs w:val="28"/>
    </w:rPr>
  </w:style>
  <w:style w:type="character" w:customStyle="1" w:styleId="39">
    <w:name w:val="标题 5 字符"/>
    <w:basedOn w:val="22"/>
    <w:link w:val="8"/>
    <w:semiHidden/>
    <w:qFormat/>
    <w:uiPriority w:val="0"/>
    <w:rPr>
      <w:rFonts w:ascii="Times New Roman" w:hAnsi="Times New Roman" w:eastAsia="宋体" w:cs="Times New Roman"/>
      <w:b/>
      <w:bCs/>
      <w:sz w:val="28"/>
      <w:szCs w:val="28"/>
    </w:rPr>
  </w:style>
  <w:style w:type="character" w:customStyle="1" w:styleId="40">
    <w:name w:val="标题 6 字符"/>
    <w:basedOn w:val="22"/>
    <w:link w:val="9"/>
    <w:semiHidden/>
    <w:qFormat/>
    <w:uiPriority w:val="0"/>
    <w:rPr>
      <w:rFonts w:ascii="等线 Light" w:hAnsi="等线 Light" w:eastAsia="等线 Light" w:cs="Times New Roman"/>
      <w:b/>
      <w:bCs/>
      <w:sz w:val="24"/>
      <w:szCs w:val="24"/>
    </w:rPr>
  </w:style>
  <w:style w:type="character" w:customStyle="1" w:styleId="41">
    <w:name w:val="标题 7 字符"/>
    <w:basedOn w:val="22"/>
    <w:link w:val="10"/>
    <w:semiHidden/>
    <w:qFormat/>
    <w:uiPriority w:val="0"/>
    <w:rPr>
      <w:rFonts w:ascii="Times New Roman" w:hAnsi="Times New Roman" w:eastAsia="宋体" w:cs="Times New Roman"/>
      <w:b/>
      <w:bCs/>
      <w:sz w:val="24"/>
      <w:szCs w:val="24"/>
    </w:rPr>
  </w:style>
  <w:style w:type="character" w:customStyle="1" w:styleId="42">
    <w:name w:val="标题 8 字符"/>
    <w:basedOn w:val="22"/>
    <w:link w:val="11"/>
    <w:semiHidden/>
    <w:qFormat/>
    <w:uiPriority w:val="0"/>
    <w:rPr>
      <w:rFonts w:ascii="等线 Light" w:hAnsi="等线 Light" w:eastAsia="等线 Light" w:cs="Times New Roman"/>
      <w:sz w:val="24"/>
      <w:szCs w:val="24"/>
    </w:rPr>
  </w:style>
  <w:style w:type="character" w:customStyle="1" w:styleId="43">
    <w:name w:val="标题 9 字符"/>
    <w:basedOn w:val="22"/>
    <w:link w:val="12"/>
    <w:semiHidden/>
    <w:qFormat/>
    <w:uiPriority w:val="0"/>
    <w:rPr>
      <w:rFonts w:ascii="等线 Light" w:hAnsi="等线 Light" w:eastAsia="等线 Light" w:cs="Times New Roman"/>
      <w:szCs w:val="21"/>
    </w:rPr>
  </w:style>
  <w:style w:type="character" w:customStyle="1" w:styleId="44">
    <w:name w:val="标题 字符"/>
    <w:basedOn w:val="22"/>
    <w:link w:val="3"/>
    <w:qFormat/>
    <w:uiPriority w:val="10"/>
    <w:rPr>
      <w:rFonts w:asciiTheme="majorHAnsi" w:hAnsiTheme="majorHAnsi" w:eastAsiaTheme="majorEastAsia" w:cstheme="majorBidi"/>
      <w:b/>
      <w:bCs/>
      <w:sz w:val="32"/>
      <w:szCs w:val="32"/>
    </w:rPr>
  </w:style>
  <w:style w:type="character" w:customStyle="1" w:styleId="45">
    <w:name w:val="标题 2 字符"/>
    <w:basedOn w:val="22"/>
    <w:link w:val="4"/>
    <w:semiHidden/>
    <w:qFormat/>
    <w:uiPriority w:val="9"/>
    <w:rPr>
      <w:rFonts w:asciiTheme="majorHAnsi" w:hAnsiTheme="majorHAnsi" w:eastAsiaTheme="majorEastAsia" w:cstheme="majorBidi"/>
      <w:b/>
      <w:bCs/>
      <w:sz w:val="32"/>
      <w:szCs w:val="32"/>
    </w:rPr>
  </w:style>
  <w:style w:type="paragraph" w:customStyle="1" w:styleId="46">
    <w:name w:val="章节"/>
    <w:basedOn w:val="1"/>
    <w:link w:val="48"/>
    <w:qFormat/>
    <w:uiPriority w:val="0"/>
    <w:pPr>
      <w:widowControl/>
      <w:spacing w:after="100" w:afterLines="100"/>
      <w:jc w:val="center"/>
    </w:pPr>
    <w:rPr>
      <w:b/>
      <w:bCs/>
      <w:sz w:val="32"/>
      <w:szCs w:val="21"/>
    </w:rPr>
  </w:style>
  <w:style w:type="paragraph" w:customStyle="1" w:styleId="47">
    <w:name w:val="一级标题"/>
    <w:basedOn w:val="1"/>
    <w:link w:val="50"/>
    <w:qFormat/>
    <w:uiPriority w:val="0"/>
    <w:pPr>
      <w:spacing w:before="156" w:beforeLines="50" w:after="156" w:afterLines="50" w:line="360" w:lineRule="auto"/>
    </w:pPr>
    <w:rPr>
      <w:bCs/>
      <w:sz w:val="30"/>
      <w:szCs w:val="21"/>
    </w:rPr>
  </w:style>
  <w:style w:type="character" w:customStyle="1" w:styleId="48">
    <w:name w:val="章节 字符"/>
    <w:basedOn w:val="22"/>
    <w:link w:val="46"/>
    <w:qFormat/>
    <w:uiPriority w:val="0"/>
    <w:rPr>
      <w:rFonts w:ascii="Times New Roman" w:hAnsi="Times New Roman" w:eastAsia="宋体" w:cs="Times New Roman"/>
      <w:b/>
      <w:bCs/>
      <w:sz w:val="32"/>
      <w:szCs w:val="21"/>
    </w:rPr>
  </w:style>
  <w:style w:type="paragraph" w:customStyle="1" w:styleId="49">
    <w:name w:val="二级标题"/>
    <w:basedOn w:val="1"/>
    <w:link w:val="52"/>
    <w:qFormat/>
    <w:uiPriority w:val="0"/>
    <w:pPr>
      <w:spacing w:line="360" w:lineRule="auto"/>
      <w:ind w:firstLine="100" w:firstLineChars="100"/>
      <w:jc w:val="left"/>
    </w:pPr>
    <w:rPr>
      <w:bCs/>
      <w:sz w:val="28"/>
      <w:szCs w:val="21"/>
    </w:rPr>
  </w:style>
  <w:style w:type="character" w:customStyle="1" w:styleId="50">
    <w:name w:val="一级标题 字符"/>
    <w:basedOn w:val="22"/>
    <w:link w:val="47"/>
    <w:qFormat/>
    <w:uiPriority w:val="0"/>
    <w:rPr>
      <w:rFonts w:ascii="Times New Roman" w:hAnsi="Times New Roman" w:eastAsia="宋体" w:cs="Times New Roman"/>
      <w:bCs/>
      <w:sz w:val="30"/>
      <w:szCs w:val="21"/>
    </w:rPr>
  </w:style>
  <w:style w:type="paragraph" w:customStyle="1" w:styleId="51">
    <w:name w:val="文字"/>
    <w:basedOn w:val="1"/>
    <w:link w:val="53"/>
    <w:qFormat/>
    <w:uiPriority w:val="0"/>
    <w:pPr>
      <w:spacing w:line="360" w:lineRule="exact"/>
      <w:ind w:firstLine="200" w:firstLineChars="200"/>
    </w:pPr>
    <w:rPr>
      <w:sz w:val="24"/>
      <w:lang w:val="en-GB"/>
    </w:rPr>
  </w:style>
  <w:style w:type="character" w:customStyle="1" w:styleId="52">
    <w:name w:val="二级标题 字符"/>
    <w:basedOn w:val="22"/>
    <w:link w:val="49"/>
    <w:qFormat/>
    <w:uiPriority w:val="0"/>
    <w:rPr>
      <w:rFonts w:ascii="Times New Roman" w:hAnsi="Times New Roman" w:eastAsia="宋体" w:cs="Times New Roman"/>
      <w:bCs/>
      <w:sz w:val="28"/>
      <w:szCs w:val="21"/>
    </w:rPr>
  </w:style>
  <w:style w:type="character" w:customStyle="1" w:styleId="53">
    <w:name w:val="文字 字符"/>
    <w:basedOn w:val="22"/>
    <w:link w:val="51"/>
    <w:qFormat/>
    <w:uiPriority w:val="0"/>
    <w:rPr>
      <w:rFonts w:ascii="Times New Roman" w:hAnsi="Times New Roman" w:eastAsia="宋体" w:cs="Times New Roman"/>
      <w:sz w:val="24"/>
      <w:szCs w:val="24"/>
      <w:lang w:val="en-GB"/>
    </w:rPr>
  </w:style>
  <w:style w:type="paragraph" w:customStyle="1" w:styleId="54">
    <w:name w:val="TOC Heading"/>
    <w:basedOn w:val="2"/>
    <w:next w:val="1"/>
    <w:unhideWhenUsed/>
    <w:qFormat/>
    <w:uiPriority w:val="39"/>
    <w:pPr>
      <w:widowControl/>
      <w:numPr>
        <w:numId w:val="0"/>
      </w:numPr>
      <w:spacing w:after="0" w:line="259" w:lineRule="auto"/>
      <w:jc w:val="left"/>
      <w:outlineLvl w:val="9"/>
    </w:pPr>
    <w:rPr>
      <w:rFonts w:asciiTheme="majorHAnsi" w:hAnsiTheme="majorHAnsi" w:eastAsiaTheme="majorEastAsia" w:cstheme="majorBidi"/>
      <w:b w:val="0"/>
      <w:color w:val="2E75B6" w:themeColor="accent1" w:themeShade="BF"/>
      <w:kern w:val="0"/>
      <w:sz w:val="32"/>
      <w:szCs w:val="32"/>
    </w:rPr>
  </w:style>
  <w:style w:type="character" w:customStyle="1" w:styleId="55">
    <w:name w:val="标题 3 字符"/>
    <w:basedOn w:val="22"/>
    <w:link w:val="5"/>
    <w:semiHidden/>
    <w:qFormat/>
    <w:uiPriority w:val="9"/>
    <w:rPr>
      <w:rFonts w:ascii="Times New Roman" w:hAnsi="Times New Roman" w:eastAsia="宋体" w:cs="Times New Roman"/>
      <w:b/>
      <w:bCs/>
      <w:sz w:val="32"/>
      <w:szCs w:val="32"/>
    </w:rPr>
  </w:style>
  <w:style w:type="character" w:customStyle="1" w:styleId="56">
    <w:name w:val="批注框文本 字符"/>
    <w:basedOn w:val="22"/>
    <w:link w:val="14"/>
    <w:semiHidden/>
    <w:qFormat/>
    <w:uiPriority w:val="99"/>
    <w:rPr>
      <w:rFonts w:ascii="Times New Roman" w:hAnsi="Times New Roman" w:eastAsia="宋体" w:cs="Times New Roman"/>
      <w:sz w:val="18"/>
      <w:szCs w:val="18"/>
    </w:rPr>
  </w:style>
  <w:style w:type="character" w:customStyle="1" w:styleId="57">
    <w:name w:val="Unresolved Mention"/>
    <w:basedOn w:val="22"/>
    <w:semiHidden/>
    <w:unhideWhenUsed/>
    <w:qFormat/>
    <w:uiPriority w:val="99"/>
    <w:rPr>
      <w:color w:val="605E5C"/>
      <w:shd w:val="clear" w:color="auto" w:fill="E1DFDD"/>
    </w:rPr>
  </w:style>
  <w:style w:type="paragraph" w:customStyle="1" w:styleId="58">
    <w:name w:val="WPSOffice手动目录 1"/>
    <w:qFormat/>
    <w:uiPriority w:val="0"/>
    <w:pPr>
      <w:ind w:leftChars="0"/>
    </w:pPr>
    <w:rPr>
      <w:rFonts w:ascii="Times New Roman" w:hAnsi="Times New Roman" w:eastAsia="宋体" w:cs="Times New Roman"/>
      <w:sz w:val="20"/>
      <w:szCs w:val="20"/>
    </w:rPr>
  </w:style>
  <w:style w:type="paragraph" w:customStyle="1" w:styleId="59">
    <w:name w:val="WPSOffice手动目录 2"/>
    <w:qFormat/>
    <w:uiPriority w:val="0"/>
    <w:pPr>
      <w:ind w:leftChars="200"/>
    </w:pPr>
    <w:rPr>
      <w:rFonts w:ascii="Times New Roman" w:hAnsi="Times New Roman" w:eastAsia="宋体" w:cs="Times New Roman"/>
      <w:sz w:val="20"/>
      <w:szCs w:val="20"/>
    </w:rPr>
  </w:style>
  <w:style w:type="paragraph" w:customStyle="1" w:styleId="60">
    <w:name w:val="WPSOffice手动目录 3"/>
    <w:qFormat/>
    <w:uiPriority w:val="0"/>
    <w:pPr>
      <w:ind w:leftChars="400"/>
    </w:pPr>
    <w:rPr>
      <w:rFonts w:ascii="Times New Roman" w:hAnsi="Times New Roman" w:eastAsia="宋体" w:cs="Times New Roman"/>
      <w:sz w:val="20"/>
      <w:szCs w:val="20"/>
    </w:rPr>
  </w:style>
  <w:style w:type="paragraph" w:customStyle="1" w:styleId="61">
    <w:name w:val="First Paragraph"/>
    <w:basedOn w:val="6"/>
    <w:next w:val="6"/>
    <w:qFormat/>
    <w:uiPriority w:val="0"/>
  </w:style>
  <w:style w:type="paragraph" w:customStyle="1" w:styleId="62">
    <w:name w:val="Compact"/>
    <w:basedOn w:val="6"/>
    <w:qFormat/>
    <w:uiPriority w:val="0"/>
    <w:pPr>
      <w:spacing w:before="36" w:after="36"/>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header" Target="header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8F2E46-FB3B-4E6B-888F-C3A6503F3F4F}">
  <ds:schemaRefs/>
</ds:datastoreItem>
</file>

<file path=docProps/app.xml><?xml version="1.0" encoding="utf-8"?>
<Properties xmlns="http://schemas.openxmlformats.org/officeDocument/2006/extended-properties" xmlns:vt="http://schemas.openxmlformats.org/officeDocument/2006/docPropsVTypes">
  <Template>Normal.dotm</Template>
  <Pages>20</Pages>
  <Words>5636</Words>
  <Characters>6477</Characters>
  <Lines>129</Lines>
  <Paragraphs>36</Paragraphs>
  <TotalTime>29</TotalTime>
  <ScaleCrop>false</ScaleCrop>
  <LinksUpToDate>false</LinksUpToDate>
  <CharactersWithSpaces>7075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2019-12-05T14:59:00Z</dcterms:created>
  <dc:creator>Pan Dan</dc:creator>
  <cp:lastModifiedBy>WindPursuer</cp:lastModifiedBy>
  <cp:lastPrinted>2023-12-28T08:30:00Z</cp:lastPrinted>
  <dcterms:modified xsi:type="dcterms:W3CDTF">2025-11-11T14:23:36Z</dcterms:modified>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1D882D547D92404BAE69E1829B7EC058_13</vt:lpwstr>
  </property>
  <property fmtid="{D5CDD505-2E9C-101B-9397-08002B2CF9AE}" pid="4" name="KSOTemplateDocerSaveRecord">
    <vt:lpwstr>eyJoZGlkIjoiMzEwNTM5NzYwMDRjMzkwZTVkZjY2ODkwMGIxNGU0OTUiLCJ1c2VySWQiOiI5NTI2MzY3OTkifQ==</vt:lpwstr>
  </property>
</Properties>
</file>