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348" w:lineRule="auto"/>
        <w:rPr>
          <w:rFonts w:ascii="Arial"/>
          <w:sz w:val="21"/>
        </w:rPr>
      </w:pPr>
      <w:r/>
    </w:p>
    <w:p>
      <w:pPr>
        <w:spacing w:line="349" w:lineRule="auto"/>
        <w:rPr>
          <w:rFonts w:ascii="Arial"/>
          <w:sz w:val="21"/>
        </w:rPr>
      </w:pPr>
      <w:r/>
    </w:p>
    <w:p>
      <w:pPr>
        <w:ind w:left="1634"/>
        <w:spacing w:before="104" w:line="224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26"/>
        </w:rPr>
        <w:t>附件2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ind w:left="1634" w:right="1570" w:firstLine="159"/>
        <w:spacing w:before="156" w:line="265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48"/>
          <w:szCs w:val="48"/>
          <w:spacing w:val="-38"/>
        </w:rPr>
        <w:t>2026</w:t>
      </w:r>
      <w:r>
        <w:rPr>
          <w:rFonts w:ascii="SimSun" w:hAnsi="SimSun" w:eastAsia="SimSun" w:cs="SimSun"/>
          <w:sz w:val="48"/>
          <w:szCs w:val="48"/>
          <w:b/>
          <w:bCs/>
          <w:spacing w:val="-38"/>
        </w:rPr>
        <w:t>年山东省“学生资助政策进万家”青年志愿服务团队汇总表</w:t>
      </w:r>
      <w:r>
        <w:rPr>
          <w:rFonts w:ascii="SimSun" w:hAnsi="SimSun" w:eastAsia="SimSun" w:cs="SimSun"/>
          <w:sz w:val="48"/>
          <w:szCs w:val="48"/>
          <w:spacing w:val="1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3"/>
        </w:rPr>
        <w:t>高校团委/学生资助工作部门(盖章):                    </w:t>
      </w:r>
      <w:r>
        <w:rPr>
          <w:rFonts w:ascii="SimSun" w:hAnsi="SimSun" w:eastAsia="SimSun" w:cs="SimSun"/>
          <w:sz w:val="29"/>
          <w:szCs w:val="29"/>
          <w:spacing w:val="2"/>
        </w:rPr>
        <w:t xml:space="preserve"> 联系人：                  手机号：</w:t>
      </w:r>
    </w:p>
    <w:tbl>
      <w:tblPr>
        <w:tblStyle w:val="TableNormal"/>
        <w:tblW w:w="159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764"/>
        <w:gridCol w:w="1119"/>
        <w:gridCol w:w="1029"/>
        <w:gridCol w:w="1439"/>
        <w:gridCol w:w="1669"/>
        <w:gridCol w:w="1859"/>
        <w:gridCol w:w="1729"/>
        <w:gridCol w:w="1689"/>
        <w:gridCol w:w="4682"/>
      </w:tblGrid>
      <w:tr>
        <w:trPr>
          <w:trHeight w:val="933" w:hRule="atLeast"/>
        </w:trPr>
        <w:tc>
          <w:tcPr>
            <w:tcW w:w="764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8"/>
              <w:spacing w:before="72" w:line="221" w:lineRule="auto"/>
              <w:rPr/>
            </w:pPr>
            <w:r>
              <w:rPr>
                <w:b/>
                <w:bCs/>
                <w:spacing w:val="-5"/>
              </w:rPr>
              <w:t>序号</w:t>
            </w:r>
          </w:p>
        </w:tc>
        <w:tc>
          <w:tcPr>
            <w:tcW w:w="1119" w:type="dxa"/>
            <w:vAlign w:val="top"/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72" w:line="221" w:lineRule="auto"/>
              <w:rPr/>
            </w:pPr>
            <w:r>
              <w:rPr>
                <w:b/>
                <w:bCs/>
                <w:spacing w:val="-2"/>
              </w:rPr>
              <w:t>团队名称</w:t>
            </w:r>
          </w:p>
        </w:tc>
        <w:tc>
          <w:tcPr>
            <w:tcW w:w="1029" w:type="dxa"/>
            <w:vAlign w:val="top"/>
          </w:tcPr>
          <w:p>
            <w:pPr>
              <w:pStyle w:val="TableText"/>
              <w:ind w:left="285" w:right="50" w:hanging="220"/>
              <w:spacing w:before="181" w:line="261" w:lineRule="auto"/>
              <w:rPr/>
            </w:pPr>
            <w:r>
              <w:rPr>
                <w:b/>
                <w:bCs/>
                <w:spacing w:val="3"/>
              </w:rPr>
              <w:t>团队成员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5"/>
              </w:rPr>
              <w:t>人数</w:t>
            </w:r>
          </w:p>
        </w:tc>
        <w:tc>
          <w:tcPr>
            <w:tcW w:w="1439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"/>
              <w:spacing w:before="72" w:line="219" w:lineRule="auto"/>
              <w:rPr/>
            </w:pPr>
            <w:r>
              <w:rPr>
                <w:b/>
                <w:bCs/>
                <w:spacing w:val="1"/>
              </w:rPr>
              <w:t>团队成员姓名</w:t>
            </w:r>
          </w:p>
        </w:tc>
        <w:tc>
          <w:tcPr>
            <w:tcW w:w="1669" w:type="dxa"/>
            <w:vAlign w:val="top"/>
          </w:tcPr>
          <w:p>
            <w:pPr>
              <w:pStyle w:val="TableText"/>
              <w:ind w:left="167"/>
              <w:spacing w:before="21" w:line="219" w:lineRule="auto"/>
              <w:rPr/>
            </w:pPr>
            <w:r>
              <w:rPr>
                <w:b/>
                <w:bCs/>
                <w:spacing w:val="1"/>
              </w:rPr>
              <w:t>指导教师姓名</w:t>
            </w:r>
          </w:p>
          <w:p>
            <w:pPr>
              <w:pStyle w:val="TableText"/>
              <w:ind w:right="8"/>
              <w:spacing w:before="59" w:line="219" w:lineRule="auto"/>
              <w:jc w:val="right"/>
              <w:rPr/>
            </w:pPr>
            <w:r>
              <w:rPr>
                <w:b/>
                <w:bCs/>
                <w:spacing w:val="10"/>
              </w:rPr>
              <w:t>(1名)、职务、</w:t>
            </w:r>
          </w:p>
          <w:p>
            <w:pPr>
              <w:pStyle w:val="TableText"/>
              <w:ind w:left="387"/>
              <w:spacing w:before="59" w:line="219" w:lineRule="auto"/>
              <w:rPr/>
            </w:pPr>
            <w:r>
              <w:rPr>
                <w:b/>
                <w:bCs/>
                <w:spacing w:val="-5"/>
              </w:rPr>
              <w:t>联系方式</w:t>
            </w:r>
          </w:p>
        </w:tc>
        <w:tc>
          <w:tcPr>
            <w:tcW w:w="1859" w:type="dxa"/>
            <w:vAlign w:val="top"/>
          </w:tcPr>
          <w:p>
            <w:pPr>
              <w:pStyle w:val="TableText"/>
              <w:ind w:left="267" w:right="140" w:hanging="109"/>
              <w:spacing w:before="160" w:line="279" w:lineRule="auto"/>
              <w:rPr/>
            </w:pPr>
            <w:r>
              <w:rPr>
                <w:b/>
                <w:bCs/>
                <w:spacing w:val="-1"/>
              </w:rPr>
              <w:t>符合优先条件的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志愿者总人数</w:t>
            </w:r>
          </w:p>
        </w:tc>
        <w:tc>
          <w:tcPr>
            <w:tcW w:w="1729" w:type="dxa"/>
            <w:vAlign w:val="top"/>
          </w:tcPr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9"/>
              <w:spacing w:before="71" w:line="219" w:lineRule="auto"/>
              <w:rPr/>
            </w:pPr>
            <w:r>
              <w:rPr>
                <w:b/>
                <w:bCs/>
                <w:spacing w:val="-4"/>
              </w:rPr>
              <w:t>宣传覆盖人数</w:t>
            </w:r>
          </w:p>
        </w:tc>
        <w:tc>
          <w:tcPr>
            <w:tcW w:w="1689" w:type="dxa"/>
            <w:vAlign w:val="top"/>
          </w:tcPr>
          <w:p>
            <w:pPr>
              <w:pStyle w:val="TableText"/>
              <w:ind w:left="70"/>
              <w:spacing w:before="59" w:line="219" w:lineRule="auto"/>
              <w:rPr/>
            </w:pPr>
            <w:r>
              <w:rPr>
                <w:b/>
                <w:bCs/>
                <w:spacing w:val="-4"/>
              </w:rPr>
              <w:t>是否推荐为优秀</w:t>
            </w:r>
          </w:p>
          <w:p>
            <w:pPr>
              <w:pStyle w:val="TableText"/>
              <w:ind w:left="130"/>
              <w:spacing w:before="31" w:line="220" w:lineRule="auto"/>
              <w:rPr/>
            </w:pPr>
            <w:r>
              <w:rPr>
                <w:b/>
                <w:bCs/>
                <w:spacing w:val="-2"/>
              </w:rPr>
              <w:t>团队(≤总队伍</w:t>
            </w:r>
          </w:p>
          <w:p>
            <w:pPr>
              <w:pStyle w:val="TableText"/>
              <w:ind w:left="510"/>
              <w:spacing w:before="17" w:line="219" w:lineRule="auto"/>
              <w:rPr/>
            </w:pPr>
            <w:r>
              <w:rPr>
                <w:b/>
                <w:bCs/>
                <w:spacing w:val="-5"/>
              </w:rPr>
              <w:t>数2</w:t>
            </w:r>
            <w:r>
              <w:rPr>
                <w:b/>
                <w:bCs/>
                <w:color w:val="205060"/>
                <w:spacing w:val="-5"/>
              </w:rPr>
              <w:t>0%)</w:t>
            </w:r>
          </w:p>
        </w:tc>
        <w:tc>
          <w:tcPr>
            <w:tcW w:w="4682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1"/>
              <w:spacing w:before="72" w:line="219" w:lineRule="auto"/>
              <w:rPr/>
            </w:pPr>
            <w:r>
              <w:rPr>
                <w:b/>
                <w:bCs/>
                <w:spacing w:val="-1"/>
              </w:rPr>
              <w:t>总体服务计划</w:t>
            </w:r>
          </w:p>
        </w:tc>
      </w:tr>
      <w:tr>
        <w:trPr>
          <w:trHeight w:val="918" w:hRule="atLeast"/>
        </w:trPr>
        <w:tc>
          <w:tcPr>
            <w:tcW w:w="764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14"/>
              <w:spacing w:before="72" w:line="241" w:lineRule="auto"/>
              <w:rPr/>
            </w:pPr>
            <w:r>
              <w:rPr/>
              <w:t>1</w:t>
            </w:r>
          </w:p>
        </w:tc>
        <w:tc>
          <w:tcPr>
            <w:tcW w:w="1119" w:type="dxa"/>
            <w:vAlign w:val="top"/>
          </w:tcPr>
          <w:p>
            <w:r>
              <w:rPr>
                <w:rFonts w:ascii="宋体" w:hAnsi="宋体" w:eastAsia="宋体"/>
                <w:b w:val="0"/>
                <w:sz w:val="22"/>
              </w:rPr>
              <w:t>山东药品食品职业学院“资润启梦”志愿服务队</w:t>
            </w:r>
          </w:p>
        </w:tc>
        <w:tc>
          <w:tcPr>
            <w:tcW w:w="1029" w:type="dxa"/>
            <w:vAlign w:val="top"/>
          </w:tcPr>
          <w:p>
            <w:r>
              <w:rPr>
                <w:rFonts w:ascii="宋体" w:hAnsi="宋体" w:eastAsia="宋体"/>
                <w:b w:val="0"/>
                <w:sz w:val="22"/>
              </w:rPr>
              <w:t>10</w:t>
            </w:r>
          </w:p>
        </w:tc>
        <w:tc>
          <w:tcPr>
            <w:tcW w:w="1439" w:type="dxa"/>
            <w:vAlign w:val="top"/>
          </w:tcPr>
          <w:p>
            <w:r>
              <w:rPr>
                <w:rFonts w:ascii="宋体" w:hAnsi="宋体" w:eastAsia="宋体"/>
                <w:b w:val="0"/>
                <w:sz w:val="22"/>
              </w:rPr>
              <w:t>姚珂（负责人）、纪文慧、杨雨萌、郭思彤等10人</w:t>
            </w:r>
          </w:p>
        </w:tc>
        <w:tc>
          <w:tcPr>
            <w:tcW w:w="1669" w:type="dxa"/>
            <w:vAlign w:val="top"/>
          </w:tcPr>
          <w:p>
            <w:r>
              <w:rPr>
                <w:rFonts w:ascii="宋体" w:hAnsi="宋体" w:eastAsia="宋体"/>
                <w:b w:val="0"/>
                <w:sz w:val="22"/>
              </w:rPr>
              <w:t>董怡静（专职辅导员、主管系部资助工作），18853859982</w:t>
            </w:r>
          </w:p>
        </w:tc>
        <w:tc>
          <w:tcPr>
            <w:tcW w:w="1859" w:type="dxa"/>
            <w:vAlign w:val="top"/>
          </w:tcPr>
          <w:p>
            <w:r>
              <w:rPr>
                <w:rFonts w:ascii="宋体" w:hAnsi="宋体" w:eastAsia="宋体"/>
                <w:b w:val="0"/>
                <w:sz w:val="22"/>
              </w:rPr>
              <w:t>7</w:t>
            </w:r>
          </w:p>
        </w:tc>
        <w:tc>
          <w:tcPr>
            <w:tcW w:w="1729" w:type="dxa"/>
            <w:vAlign w:val="top"/>
          </w:tcPr>
          <w:p>
            <w:r>
              <w:rPr>
                <w:rFonts w:ascii="宋体" w:hAnsi="宋体" w:eastAsia="宋体"/>
                <w:b w:val="0"/>
                <w:sz w:val="22"/>
              </w:rPr>
              <w:t>1500</w:t>
            </w:r>
          </w:p>
        </w:tc>
        <w:tc>
          <w:tcPr>
            <w:tcW w:w="1689" w:type="dxa"/>
            <w:vAlign w:val="top"/>
          </w:tcPr>
          <w:p>
            <w:r>
              <w:rPr>
                <w:rFonts w:ascii="宋体" w:hAnsi="宋体" w:eastAsia="宋体"/>
                <w:b w:val="0"/>
                <w:sz w:val="22"/>
              </w:rPr>
              <w:t>是（推荐为优秀团队）</w:t>
            </w:r>
          </w:p>
        </w:tc>
        <w:tc>
          <w:tcPr>
            <w:tcW w:w="4682" w:type="dxa"/>
            <w:vAlign w:val="top"/>
            <w:vMerge w:val="restart"/>
            <w:tcBorders>
              <w:bottom w:val="nil"/>
            </w:tcBorders>
          </w:tcPr>
          <w:p>
            <w:r>
              <w:rPr>
                <w:rFonts w:ascii="宋体" w:hAnsi="宋体" w:eastAsia="宋体"/>
                <w:b w:val="0"/>
                <w:sz w:val="22"/>
              </w:rPr>
              <w:t>2026年暑期依托菏泽单县、曹县、菏泽城区三场高考招生咨询会开展资助政策宣讲；自主开发AI小程序延伸线上服务；后续进入当地资助中心参与勤工助学实践，形成“宣讲+数字化+一线实践”的长效服务模式。</w:t>
            </w:r>
          </w:p>
        </w:tc>
      </w:tr>
      <w:tr>
        <w:trPr>
          <w:trHeight w:val="729" w:hRule="atLeast"/>
        </w:trPr>
        <w:tc>
          <w:tcPr>
            <w:tcW w:w="764" w:type="dxa"/>
            <w:vAlign w:val="top"/>
          </w:tcPr>
          <w:p>
            <w:pPr>
              <w:pStyle w:val="TableText"/>
              <w:ind w:left="314"/>
              <w:spacing w:before="284" w:line="241" w:lineRule="auto"/>
              <w:rPr/>
            </w:pPr>
            <w:r>
              <w:rPr>
                <w:color w:val="407080"/>
              </w:rPr>
              <w:t>2</w:t>
            </w:r>
          </w:p>
        </w:tc>
        <w:tc>
          <w:tcPr>
            <w:tcW w:w="11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5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8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8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09" w:hRule="atLeast"/>
        </w:trPr>
        <w:tc>
          <w:tcPr>
            <w:tcW w:w="1883" w:type="dxa"/>
            <w:vAlign w:val="top"/>
            <w:gridSpan w:val="2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14"/>
              <w:spacing w:before="71" w:line="221" w:lineRule="auto"/>
              <w:rPr/>
            </w:pPr>
            <w:r>
              <w:rPr>
                <w:spacing w:val="-5"/>
              </w:rPr>
              <w:t>合</w:t>
            </w:r>
            <w:r>
              <w:rPr>
                <w:color w:val="406050"/>
                <w:spacing w:val="-5"/>
              </w:rPr>
              <w:t>计</w:t>
            </w:r>
          </w:p>
        </w:tc>
        <w:tc>
          <w:tcPr>
            <w:tcW w:w="102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4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6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59" w:type="dxa"/>
            <w:vAlign w:val="top"/>
          </w:tcPr>
          <w:p>
            <w:r>
              <w:rPr>
                <w:rFonts w:ascii="宋体" w:hAnsi="宋体" w:eastAsia="宋体"/>
                <w:b w:val="0"/>
                <w:sz w:val="22"/>
              </w:rPr>
              <w:t>往届国家或省政府奖学金、励志奖学金，国家助学金获得者(7)人；有青年志愿服务经历，参与过山东省青年志愿服务项目大赛的(0)人；具备新媒体运营、摄影摄像、文案写作等特长者(4)人</w:t>
            </w:r>
          </w:p>
        </w:tc>
        <w:tc>
          <w:tcPr>
            <w:tcW w:w="1729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 w:firstLine="20"/>
              <w:spacing w:before="71" w:line="262" w:lineRule="auto"/>
              <w:jc w:val="both"/>
              <w:rPr/>
            </w:pPr>
            <w:r>
              <w:rPr>
                <w:b/>
                <w:bCs/>
                <w:spacing w:val="-5"/>
              </w:rPr>
              <w:t>6月30日初次报送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9"/>
              </w:rPr>
              <w:t>时无需填写；9月2</w:t>
            </w:r>
            <w:r>
              <w:rPr/>
              <w:t xml:space="preserve"> </w:t>
            </w:r>
            <w:r>
              <w:rPr>
                <w:b/>
                <w:bCs/>
                <w:spacing w:val="8"/>
              </w:rPr>
              <w:t>日报送时需填写</w:t>
            </w:r>
          </w:p>
        </w:tc>
        <w:tc>
          <w:tcPr>
            <w:tcW w:w="1689" w:type="dxa"/>
            <w:vAlign w:val="top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/>
              <w:spacing w:before="71" w:line="262" w:lineRule="auto"/>
              <w:jc w:val="both"/>
              <w:rPr/>
            </w:pPr>
            <w:r>
              <w:rPr>
                <w:b/>
                <w:bCs/>
                <w:spacing w:val="-5"/>
              </w:rPr>
              <w:t>6月30日初次报送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14"/>
              </w:rPr>
              <w:t>时无需填写；9月2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5"/>
              </w:rPr>
              <w:t>日报送时需填写</w:t>
            </w:r>
          </w:p>
        </w:tc>
        <w:tc>
          <w:tcPr>
            <w:tcW w:w="468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1"/>
      <w:pgSz w:w="16840" w:h="11900"/>
      <w:pgMar w:top="1011" w:right="494" w:bottom="1094" w:left="355" w:header="0" w:footer="77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14"/>
      <w:spacing w:line="232" w:lineRule="auto"/>
      <w:rPr>
        <w:rFonts w:ascii="SimSun" w:hAnsi="SimSun" w:eastAsia="SimSun" w:cs="SimSun"/>
        <w:sz w:val="25"/>
        <w:szCs w:val="25"/>
      </w:rPr>
    </w:pPr>
    <w:r>
      <w:rPr>
        <w:rFonts w:ascii="SimSun" w:hAnsi="SimSun" w:eastAsia="SimSun" w:cs="SimSun"/>
        <w:sz w:val="25"/>
        <w:szCs w:val="25"/>
        <w:spacing w:val="-3"/>
      </w:rPr>
      <w:t>—8—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2026-08-26T15:45:07Z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2026-08-26T15:45:08</vt:filetime>
  </property>
  <property fmtid="{D5CDD505-2E9C-101B-9397-08002B2CF9AE}" pid="4" name="UsrData">
    <vt:lpwstr>6a8e9982a2a2f8001f08d5c4wl</vt:lpwstr>
  </property>
</Properties>
</file>