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JumpStart</w:t>
      </w:r>
    </w:p>
    <w:p>
      <w:pPr>
        <w:jc w:val="center"/>
      </w:pPr>
      <w:r>
        <w:rPr>
          <w:i/>
          <w:sz w:val="36"/>
        </w:rPr>
        <w:t>AI-Powered Customer Support Platform</w:t>
      </w:r>
    </w:p>
    <w:p>
      <w:pPr>
        <w:jc w:val="center"/>
      </w:pPr>
      <w:r>
        <w:rPr>
          <w:sz w:val="28"/>
        </w:rPr>
        <w:t>Technical Architecture Report &amp; Project-Based Code Review</w:t>
      </w:r>
    </w:p>
    <w:p/>
    <w:p>
      <w:pPr>
        <w:jc w:val="center"/>
      </w:pPr>
      <w:r>
        <w:t>Capstone Project — Application Development</w:t>
        <w:br/>
        <w:t>HDSE Programme</w:t>
        <w:br/>
        <w:t>Prepared: July 2026</w:t>
      </w:r>
    </w:p>
    <w:p>
      <w:r>
        <w:br w:type="page"/>
      </w:r>
    </w:p>
    <w:p>
      <w:pPr>
        <w:pStyle w:val="Heading1"/>
      </w:pPr>
      <w:r>
        <w:t>0. Purpose of This Report</w:t>
      </w:r>
    </w:p>
    <w:p>
      <w:r>
        <w:rPr>
          <w:b w:val="0"/>
          <w:i w:val="0"/>
        </w:rPr>
        <w:t>This document is a full technical walkthrough of the JumpStart codebase, written for a developer with basic-to-intermediate experience (comfortable with Python and web basics, but not necessarily with Django, LangGraph, or vector search). JumpStart was originally built quickly with heavy AI-assistance ('vibe coded') — code was generated fast to hit feature milestones, without every design decision being written down. The goal of this report is to turn that code into a proper case study: for every major file or feature, we explain WHAT it does, WHY it was built that way, and HOW the pieces connect, following the actual flow of data through the system rather than an alphabetical file listing.</w:t>
      </w:r>
    </w:p>
    <w:p>
      <w:r>
        <w:rPr>
          <w:b w:val="0"/>
          <w:i w:val="0"/>
        </w:rPr>
        <w:t>The report is organised around three user journeys, because that is how data actually moves through this system in production:</w:t>
      </w:r>
    </w:p>
    <w:p>
      <w:pPr>
        <w:pStyle w:val="ListNumber"/>
      </w:pPr>
      <w:r>
        <w:t>A visitor registers/logs in and browses the product catalogue (Sections 2–3).</w:t>
      </w:r>
    </w:p>
    <w:p>
      <w:pPr>
        <w:pStyle w:val="ListNumber"/>
      </w:pPr>
      <w:r>
        <w:t>A customer opens the chat widget and talks to the AI agent, which reasons over a knowledge base and internal tools to answer (Sections 4–7) — this is the technical heart of the project.</w:t>
      </w:r>
    </w:p>
    <w:p>
      <w:pPr>
        <w:pStyle w:val="ListNumber"/>
      </w:pPr>
      <w:r>
        <w:t>The AI hands a difficult case to a human staff member, who resolves it through the staff dashboard, and an admin reviews the system's health (Sections 8–9).</w:t>
      </w:r>
    </w:p>
    <w:p>
      <w:r>
        <w:rPr>
          <w:b w:val="0"/>
          <w:i w:val="0"/>
        </w:rPr>
        <w:t>Section 10 closes with a code-review style list of weaknesses, dead code, and concrete improvement suggestions — the part most useful for a study/learning exercise.</w:t>
      </w:r>
    </w:p>
    <w:p>
      <w:pPr>
        <w:pStyle w:val="Heading1"/>
      </w:pPr>
      <w:r>
        <w:t>1. System Architecture Overview</w:t>
      </w:r>
    </w:p>
    <w:p>
      <w:r>
        <w:rPr>
          <w:b w:val="0"/>
          <w:i w:val="0"/>
        </w:rPr>
        <w:t>JumpStart is a single Django monolith — not a separate frontend + backend split into two repos/services. This is an important design choice to understand before anything else.</w:t>
      </w:r>
    </w:p>
    <w:p>
      <w:r>
        <w:rPr>
          <w:b/>
        </w:rPr>
        <w:t xml:space="preserve">Why: </w:t>
      </w:r>
      <w:r>
        <w:t>A monolith was the right call for a capstone project: one codebase, one deploy, no need to manage CORS/versioning between two separately-deployed apps, and it lets server-rendered pages share the same authentication session as the API. For a team of one (or a small team) on a deadline, this drastically reduces moving parts compared to a Next.js/React frontend talking to a separate Django REST API.</w:t>
      </w:r>
    </w:p>
    <w:p>
      <w:r>
        <w:rPr>
          <w:b/>
        </w:rPr>
        <w:t xml:space="preserve">How it's implemented: </w:t>
      </w:r>
      <w:r>
        <w:t>Django serves both: (a) server-rendered HTML pages using Django's template engine, enhanced with HTMX for partial page updates and Tailwind CSS for styling, and (b) a JSON REST API (Django REST Framework) consumed by that same HTML via HTMX/fetch calls. Real-time features (chat, staff queue) run over WebSockets using Django Channels with Daphne as the ASGI server.</w:t>
      </w:r>
    </w:p>
    <w:p>
      <w:pPr>
        <w:pStyle w:val="Heading2"/>
      </w:pPr>
      <w:r>
        <w:t>1.1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Why this choice</w:t>
            </w:r>
          </w:p>
        </w:tc>
      </w:tr>
      <w:tr>
        <w:tc>
          <w:tcPr>
            <w:tcW w:type="dxa" w:w="2880"/>
          </w:tcPr>
          <w:p>
            <w:r>
              <w:t>Web framework</w:t>
            </w:r>
          </w:p>
        </w:tc>
        <w:tc>
          <w:tcPr>
            <w:tcW w:type="dxa" w:w="2880"/>
          </w:tcPr>
          <w:p>
            <w:r>
              <w:t>Django + Django REST Framework</w:t>
            </w:r>
          </w:p>
        </w:tc>
        <w:tc>
          <w:tcPr>
            <w:tcW w:type="dxa" w:w="2880"/>
          </w:tcPr>
          <w:p>
            <w:r>
              <w:t>Batteries-included ORM, admin, auth — fast to build a full app solo</w:t>
            </w:r>
          </w:p>
        </w:tc>
      </w:tr>
      <w:tr>
        <w:tc>
          <w:tcPr>
            <w:tcW w:type="dxa" w:w="2880"/>
          </w:tcPr>
          <w:p>
            <w:r>
              <w:t>Real-time layer</w:t>
            </w:r>
          </w:p>
        </w:tc>
        <w:tc>
          <w:tcPr>
            <w:tcW w:type="dxa" w:w="2880"/>
          </w:tcPr>
          <w:p>
            <w:r>
              <w:t>Django Channels + Daphne (ASGI)</w:t>
            </w:r>
          </w:p>
        </w:tc>
        <w:tc>
          <w:tcPr>
            <w:tcW w:type="dxa" w:w="2880"/>
          </w:tcPr>
          <w:p>
            <w:r>
              <w:t>WebSockets needed for live chat &amp; staff queue without a separate Node/Socket.IO service</w:t>
            </w:r>
          </w:p>
        </w:tc>
      </w:tr>
      <w:tr>
        <w:tc>
          <w:tcPr>
            <w:tcW w:type="dxa" w:w="2880"/>
          </w:tcPr>
          <w:p>
            <w:r>
              <w:t>Frontend</w:t>
            </w:r>
          </w:p>
        </w:tc>
        <w:tc>
          <w:tcPr>
            <w:tcW w:type="dxa" w:w="2880"/>
          </w:tcPr>
          <w:p>
            <w:r>
              <w:t>Django templates + HTMX + Alpine/Tailwind</w:t>
            </w:r>
          </w:p>
        </w:tc>
        <w:tc>
          <w:tcPr>
            <w:tcW w:type="dxa" w:w="2880"/>
          </w:tcPr>
          <w:p>
            <w:r>
              <w:t>No SPA build pipeline; HTMX swaps HTML fragments, keeping logic server-side</w:t>
            </w:r>
          </w:p>
        </w:tc>
      </w:tr>
      <w:tr>
        <w:tc>
          <w:tcPr>
            <w:tcW w:type="dxa" w:w="2880"/>
          </w:tcPr>
          <w:p>
            <w:r>
              <w:t>Database</w:t>
            </w:r>
          </w:p>
        </w:tc>
        <w:tc>
          <w:tcPr>
            <w:tcW w:type="dxa" w:w="2880"/>
          </w:tcPr>
          <w:p>
            <w:r>
              <w:t>PostgreSQL + pgvector extension</w:t>
            </w:r>
          </w:p>
        </w:tc>
        <w:tc>
          <w:tcPr>
            <w:tcW w:type="dxa" w:w="2880"/>
          </w:tcPr>
          <w:p>
            <w:r>
              <w:t>One database for both relational data (orders, users) and vector embeddings (RAG)</w:t>
            </w:r>
          </w:p>
        </w:tc>
      </w:tr>
      <w:tr>
        <w:tc>
          <w:tcPr>
            <w:tcW w:type="dxa" w:w="2880"/>
          </w:tcPr>
          <w:p>
            <w:r>
              <w:t>AI orchestration</w:t>
            </w:r>
          </w:p>
        </w:tc>
        <w:tc>
          <w:tcPr>
            <w:tcW w:type="dxa" w:w="2880"/>
          </w:tcPr>
          <w:p>
            <w:r>
              <w:t>LangGraph (state machine)</w:t>
            </w:r>
          </w:p>
        </w:tc>
        <w:tc>
          <w:tcPr>
            <w:tcW w:type="dxa" w:w="2880"/>
          </w:tcPr>
          <w:p>
            <w:r>
              <w:t>Customer support needs a controllable, inspectable multi-step reasoning flow — not a single free-form LLM call</w:t>
            </w:r>
          </w:p>
        </w:tc>
      </w:tr>
      <w:tr>
        <w:tc>
          <w:tcPr>
            <w:tcW w:type="dxa" w:w="2880"/>
          </w:tcPr>
          <w:p>
            <w:r>
              <w:t>LLM provider</w:t>
            </w:r>
          </w:p>
        </w:tc>
        <w:tc>
          <w:tcPr>
            <w:tcW w:type="dxa" w:w="2880"/>
          </w:tcPr>
          <w:p>
            <w:r>
              <w:t>Groq (model: openai/gpt-oss-20b) via langchain_groq</w:t>
            </w:r>
          </w:p>
        </w:tc>
        <w:tc>
          <w:tcPr>
            <w:tcW w:type="dxa" w:w="2880"/>
          </w:tcPr>
          <w:p>
            <w:r>
              <w:t>Groq offers very low-latency inference, important for a chat UI where users expect fast replies</w:t>
            </w:r>
          </w:p>
        </w:tc>
      </w:tr>
      <w:tr>
        <w:tc>
          <w:tcPr>
            <w:tcW w:type="dxa" w:w="2880"/>
          </w:tcPr>
          <w:p>
            <w:r>
              <w:t>Embeddings</w:t>
            </w:r>
          </w:p>
        </w:tc>
        <w:tc>
          <w:tcPr>
            <w:tcW w:type="dxa" w:w="2880"/>
          </w:tcPr>
          <w:p>
            <w:r>
              <w:t>sentence-transformers (all-MiniLM-L6-v2, 384-dim)</w:t>
            </w:r>
          </w:p>
        </w:tc>
        <w:tc>
          <w:tcPr>
            <w:tcW w:type="dxa" w:w="2880"/>
          </w:tcPr>
          <w:p>
            <w:r>
              <w:t>Small, fast, free/local embedding model — no external API cost per RAG query</w:t>
            </w:r>
          </w:p>
        </w:tc>
      </w:tr>
      <w:tr>
        <w:tc>
          <w:tcPr>
            <w:tcW w:type="dxa" w:w="2880"/>
          </w:tcPr>
          <w:p>
            <w:r>
              <w:t>Auth</w:t>
            </w:r>
          </w:p>
        </w:tc>
        <w:tc>
          <w:tcPr>
            <w:tcW w:type="dxa" w:w="2880"/>
          </w:tcPr>
          <w:p>
            <w:r>
              <w:t>JWT (SimpleJWT) + Django session, hybrid</w:t>
            </w:r>
          </w:p>
        </w:tc>
        <w:tc>
          <w:tcPr>
            <w:tcW w:type="dxa" w:w="2880"/>
          </w:tcPr>
          <w:p>
            <w:r>
              <w:t>API calls (mobile/JS) use JWT; server-rendered pages use session cookies — both issued at once</w:t>
            </w:r>
          </w:p>
        </w:tc>
      </w:tr>
    </w:tbl>
    <w:p/>
    <w:p>
      <w:pPr>
        <w:pStyle w:val="Heading2"/>
      </w:pPr>
      <w:r>
        <w:t>1.2 What Each Technology Actually Is (Plain-Language Primer)</w:t>
      </w:r>
    </w:p>
    <w:p>
      <w:r>
        <w:rPr>
          <w:b w:val="0"/>
          <w:i w:val="0"/>
        </w:rPr>
        <w:t>If any of the names in the table above are unfamiliar, this section explains each one in plain terms before the rest of the report starts using them. Skip this section if you already know the stack.</w:t>
      </w:r>
    </w:p>
    <w:p>
      <w:pPr>
        <w:pStyle w:val="Heading3"/>
      </w:pPr>
      <w:r>
        <w:t>Django</w:t>
      </w:r>
    </w:p>
    <w:p>
      <w:r>
        <w:rPr>
          <w:b w:val="0"/>
          <w:i w:val="0"/>
        </w:rPr>
        <w:t>Django is a Python web framework — a large, pre-built toolkit for building websites, so you don't have to write the boring, repetitive parts (talking to the database, handling login forms, generating HTML pages, protecting against common attacks) from scratch. Think of it as the 'chassis' of the whole application: almost everything else in this project plugs into it. When you see a file called views.py, models.py, or urls.py in a folder, that folder is a Django 'app' — a self-contained module of the project (e.g. the store app, the chatbot app).</w:t>
      </w:r>
    </w:p>
    <w:p>
      <w:pPr>
        <w:pStyle w:val="Heading3"/>
      </w:pPr>
      <w:r>
        <w:t>Django REST Framework (DRF)</w:t>
      </w:r>
    </w:p>
    <w:p>
      <w:r>
        <w:rPr>
          <w:b w:val="0"/>
          <w:i w:val="0"/>
        </w:rPr>
        <w:t>An add-on to Django specifically for building a JSON API — the kind of endpoint that returns data (like a list of products) instead of a full HTML page, so JavaScript in the browser can fetch it and use it. Every URL in this project starting with /api/ is powered by DRF.</w:t>
      </w:r>
    </w:p>
    <w:p>
      <w:pPr>
        <w:pStyle w:val="Heading3"/>
      </w:pPr>
      <w:r>
        <w:t>Django Channels + Daphne</w:t>
      </w:r>
    </w:p>
    <w:p>
      <w:r>
        <w:rPr>
          <w:b w:val="0"/>
          <w:i w:val="0"/>
        </w:rPr>
        <w:t>Normal Django only knows how to answer one request, send one response, and then forget about the connection (like ordering at a counter). Channels adds support for WebSockets — a connection that stays open so the server can push messages to the browser at any time without being asked (like a phone call, not a counter order). This is what makes the live chat feel instant instead of requiring a page refresh. Daphne is the actual server program that knows how to keep those long-lived connections open (an 'ASGI server', the WebSocket-capable counterpart to a normal web server).</w:t>
      </w:r>
    </w:p>
    <w:p>
      <w:pPr>
        <w:pStyle w:val="Heading3"/>
      </w:pPr>
      <w:r>
        <w:t>HTMX</w:t>
      </w:r>
    </w:p>
    <w:p>
      <w:r>
        <w:rPr>
          <w:b w:val="0"/>
          <w:i w:val="0"/>
        </w:rPr>
        <w:t>A small JavaScript library that lets you add special attributes directly to HTML elements (like hx-get="/some-url") which tell the browser: 'when this button is clicked, fetch this URL and swap the returned HTML into the page' — without writing custom JavaScript to do that fetching and swapping yourself. It's why this project can have dynamic, no-page-reload filtering/pagination on the product page while still being 'just' server-rendered HTML underneath.</w:t>
      </w:r>
    </w:p>
    <w:p>
      <w:pPr>
        <w:pStyle w:val="Heading3"/>
      </w:pPr>
      <w:r>
        <w:t>Tailwind CSS</w:t>
      </w:r>
    </w:p>
    <w:p>
      <w:r>
        <w:rPr>
          <w:b w:val="0"/>
          <w:i w:val="0"/>
        </w:rPr>
        <w:t>A CSS framework for styling — instead of writing custom .css rules, you add pre-made utility class names directly in the HTML (e.g. class="bg-blue-500 rounded-lg p-4") and Tailwind supplies the actual styling behind those names. It's purely visual/styling — it has nothing to do with how data moves through the app.</w:t>
      </w:r>
    </w:p>
    <w:p>
      <w:pPr>
        <w:pStyle w:val="Heading3"/>
      </w:pPr>
      <w:r>
        <w:t>PostgreSQL</w:t>
      </w:r>
    </w:p>
    <w:p>
      <w:r>
        <w:rPr>
          <w:b w:val="0"/>
          <w:i w:val="0"/>
        </w:rPr>
        <w:t>The actual database — the program that stores all the persistent data (users, products, orders, chat messages) on disk in tables, and lets Django ask it questions like 'find me all orders belonging to this customer.' Django's ORM (Object-Relational Mapper) is the layer that lets you write Python (e.g. Product.objects.filter(...)) instead of raw SQL to talk to it.</w:t>
      </w:r>
    </w:p>
    <w:p>
      <w:pPr>
        <w:pStyle w:val="Heading3"/>
      </w:pPr>
      <w:r>
        <w:t>pgvector</w:t>
      </w:r>
    </w:p>
    <w:p>
      <w:r>
        <w:rPr>
          <w:b w:val="0"/>
          <w:i w:val="0"/>
        </w:rPr>
        <w:t>An add-on (extension) installed inside PostgreSQL that teaches the database a new data type: a 'vector' (a list of numbers) and how to quickly find which stored vectors are most similar to a given one. This is the piece that makes AI-style 'search by meaning' possible directly in the same database as everything else, instead of needing a separate specialised search product.</w:t>
      </w:r>
    </w:p>
    <w:p>
      <w:pPr>
        <w:pStyle w:val="Heading3"/>
      </w:pPr>
      <w:r>
        <w:t>LangGraph</w:t>
      </w:r>
    </w:p>
    <w:p>
      <w:r>
        <w:rPr>
          <w:b w:val="0"/>
          <w:i w:val="0"/>
        </w:rPr>
        <w:t>A Python library for building AI agents as a flowchart: you define a set of steps ('nodes') and the rules for which step runs next ('edges'), and it executes that flowchart. It exists because asking an AI model one open-ended question and hoping for the best is unreliable for something like customer support — LangGraph is what lets this project break the AI's job into controlled, checkable steps (Section 5 covers this project's exact flowchart in full).</w:t>
      </w:r>
    </w:p>
    <w:p>
      <w:pPr>
        <w:pStyle w:val="Heading3"/>
      </w:pPr>
      <w:r>
        <w:t>Groq and the LLM (Large Language Model)</w:t>
      </w:r>
    </w:p>
    <w:p>
      <w:r>
        <w:rPr>
          <w:b w:val="0"/>
          <w:i w:val="0"/>
        </w:rPr>
        <w:t>The 'brain' behind the AI's ability to read and write natural language is a Large Language Model (LLM) — a model trained on huge amounts of text that can understand a sentence and generate a reasonable-sounding reply. This project doesn't run that model itself (it's far too large); instead it sends a request over the internet to Groq, a company that hosts LLMs and answers very quickly. langchain_groq is just the small Python library used to make that request in a standard way.</w:t>
      </w:r>
    </w:p>
    <w:p>
      <w:pPr>
        <w:pStyle w:val="Heading3"/>
      </w:pPr>
      <w:r>
        <w:t>sentence-transformers / Embeddings</w:t>
      </w:r>
    </w:p>
    <w:p>
      <w:r>
        <w:rPr>
          <w:b w:val="0"/>
          <w:i w:val="0"/>
        </w:rPr>
        <w:t>A smaller, specialised AI model (separate from the LLM above) whose only job is to turn a sentence into a list of numbers (a 'vector') that captures its meaning — two sentences with similar meaning produce similar-looking lists of numbers. This is what gets stored via pgvector and searched against, and it's what makes it possible to find 'the return policy paragraph' from a customer typing 'can I send this back' even though the words don't match exactly. Unlike Groq, this model is small enough to run locally on the same server for free.</w:t>
      </w:r>
    </w:p>
    <w:p>
      <w:pPr>
        <w:pStyle w:val="Heading3"/>
      </w:pPr>
      <w:r>
        <w:t>JWT (JSON Web Token) and Sessions</w:t>
      </w:r>
    </w:p>
    <w:p>
      <w:r>
        <w:rPr>
          <w:b w:val="0"/>
          <w:i w:val="0"/>
        </w:rPr>
        <w:t>Both are ways for the server to remember 'who is this user' after they log in. A session is the classic approach: the server remembers the user in its own memory/database and gives the browser a small ID (a cookie) to prove which session is theirs. A JWT is different: it's a signed, self-contained piece of text the server hands to the client, which the client then sends back on every request — the server can verify it's genuine (via the signature) without having to look anything up. JWTs are more portable (easy for a mobile app or JS code to store and send), sessions are more traditional for browser pages. This project deliberately uses both at once (Section 2.1 explains why).</w:t>
      </w:r>
    </w:p>
    <w:p>
      <w:pPr>
        <w:pStyle w:val="Heading2"/>
      </w:pPr>
      <w:r>
        <w:t>1.3 Django Apps Map</w:t>
      </w:r>
    </w:p>
    <w:p>
      <w:r>
        <w:rPr>
          <w:b w:val="0"/>
          <w:i w:val="0"/>
        </w:rPr>
        <w:t>The backend is split into 8 Django apps, each owning one bounded concern:</w:t>
      </w:r>
    </w:p>
    <w:tbl>
      <w:tblPr>
        <w:tblStyle w:val="LightGrid-Accent1"/>
        <w:tblW w:type="auto" w:w="0"/>
        <w:tblLook w:firstColumn="1" w:firstRow="1" w:lastColumn="0" w:lastRow="0" w:noHBand="0" w:noVBand="1" w:val="04A0"/>
      </w:tblPr>
      <w:tblGrid>
        <w:gridCol w:w="4320"/>
        <w:gridCol w:w="4320"/>
      </w:tblGrid>
      <w:tr>
        <w:tc>
          <w:tcPr>
            <w:tcW w:type="dxa" w:w="4320"/>
          </w:tcPr>
          <w:p>
            <w:r>
              <w:rPr>
                <w:b/>
              </w:rPr>
              <w:t>App</w:t>
            </w:r>
          </w:p>
        </w:tc>
        <w:tc>
          <w:tcPr>
            <w:tcW w:type="dxa" w:w="4320"/>
          </w:tcPr>
          <w:p>
            <w:r>
              <w:rPr>
                <w:b/>
              </w:rPr>
              <w:t>Responsibility</w:t>
            </w:r>
          </w:p>
        </w:tc>
      </w:tr>
      <w:tr>
        <w:tc>
          <w:tcPr>
            <w:tcW w:type="dxa" w:w="4320"/>
          </w:tcPr>
          <w:p>
            <w:r>
              <w:t>accounts</w:t>
            </w:r>
          </w:p>
        </w:tc>
        <w:tc>
          <w:tcPr>
            <w:tcW w:type="dxa" w:w="4320"/>
          </w:tcPr>
          <w:p>
            <w:r>
              <w:t>User model, registration, login/logout, JWT + session issuance</w:t>
            </w:r>
          </w:p>
        </w:tc>
      </w:tr>
      <w:tr>
        <w:tc>
          <w:tcPr>
            <w:tcW w:type="dxa" w:w="4320"/>
          </w:tcPr>
          <w:p>
            <w:r>
              <w:t>store</w:t>
            </w:r>
          </w:p>
        </w:tc>
        <w:tc>
          <w:tcPr>
            <w:tcW w:type="dxa" w:w="4320"/>
          </w:tcPr>
          <w:p>
            <w:r>
              <w:t>Product/category catalogue, mock orders, storefront pages</w:t>
            </w:r>
          </w:p>
        </w:tc>
      </w:tr>
      <w:tr>
        <w:tc>
          <w:tcPr>
            <w:tcW w:type="dxa" w:w="4320"/>
          </w:tcPr>
          <w:p>
            <w:r>
              <w:t>chatbot</w:t>
            </w:r>
          </w:p>
        </w:tc>
        <w:tc>
          <w:tcPr>
            <w:tcW w:type="dxa" w:w="4320"/>
          </w:tcPr>
          <w:p>
            <w:r>
              <w:t>Chat sessions &amp; messages, WebSocket consumer, feedback</w:t>
            </w:r>
          </w:p>
        </w:tc>
      </w:tr>
      <w:tr>
        <w:tc>
          <w:tcPr>
            <w:tcW w:type="dxa" w:w="4320"/>
          </w:tcPr>
          <w:p>
            <w:r>
              <w:t>agents</w:t>
            </w:r>
          </w:p>
        </w:tc>
        <w:tc>
          <w:tcPr>
            <w:tcW w:type="dxa" w:w="4320"/>
          </w:tcPr>
          <w:p>
            <w:r>
              <w:t>The LangGraph AI reasoning engine (state, graph, prompts, runner) — no models/views of its own</w:t>
            </w:r>
          </w:p>
        </w:tc>
      </w:tr>
      <w:tr>
        <w:tc>
          <w:tcPr>
            <w:tcW w:type="dxa" w:w="4320"/>
          </w:tcPr>
          <w:p>
            <w:r>
              <w:t>tools</w:t>
            </w:r>
          </w:p>
        </w:tc>
        <w:tc>
          <w:tcPr>
            <w:tcW w:type="dxa" w:w="4320"/>
          </w:tcPr>
          <w:p>
            <w:r>
              <w:t>The 7 functions the AI agent can call (order lookup, returns, products, tickets, handover, feedback, knowledge search)</w:t>
            </w:r>
          </w:p>
        </w:tc>
      </w:tr>
      <w:tr>
        <w:tc>
          <w:tcPr>
            <w:tcW w:type="dxa" w:w="4320"/>
          </w:tcPr>
          <w:p>
            <w:r>
              <w:t>rag</w:t>
            </w:r>
          </w:p>
        </w:tc>
        <w:tc>
          <w:tcPr>
            <w:tcW w:type="dxa" w:w="4320"/>
          </w:tcPr>
          <w:p>
            <w:r>
              <w:t>Retrieval-Augmented Generation pipeline: text extraction, chunking, embeddings, pgvector similarity search</w:t>
            </w:r>
          </w:p>
        </w:tc>
      </w:tr>
      <w:tr>
        <w:tc>
          <w:tcPr>
            <w:tcW w:type="dxa" w:w="4320"/>
          </w:tcPr>
          <w:p>
            <w:r>
              <w:t>knowledge</w:t>
            </w:r>
          </w:p>
        </w:tc>
        <w:tc>
          <w:tcPr>
            <w:tcW w:type="dxa" w:w="4320"/>
          </w:tcPr>
          <w:p>
            <w:r>
              <w:t>Knowledge base documents/chunks (the data rag/ searches over) + admin approval workflow</w:t>
            </w:r>
          </w:p>
        </w:tc>
      </w:tr>
      <w:tr>
        <w:tc>
          <w:tcPr>
            <w:tcW w:type="dxa" w:w="4320"/>
          </w:tcPr>
          <w:p>
            <w:r>
              <w:t>staff</w:t>
            </w:r>
          </w:p>
        </w:tc>
        <w:tc>
          <w:tcPr>
            <w:tcW w:type="dxa" w:w="4320"/>
          </w:tcPr>
          <w:p>
            <w:r>
              <w:t>Support case queue, staff dashboard, admin KPI overview</w:t>
            </w:r>
          </w:p>
        </w:tc>
      </w:tr>
      <w:tr>
        <w:tc>
          <w:tcPr>
            <w:tcW w:type="dxa" w:w="4320"/>
          </w:tcPr>
          <w:p>
            <w:r>
              <w:t>services</w:t>
            </w:r>
          </w:p>
        </w:tc>
        <w:tc>
          <w:tcPr>
            <w:tcW w:type="dxa" w:w="4320"/>
          </w:tcPr>
          <w:p>
            <w:r>
              <w:t>Cross-cutting AI infrastructure: confidence scoring, sentiment analysis, audit logging</w:t>
            </w:r>
          </w:p>
        </w:tc>
      </w:tr>
    </w:tbl>
    <w:p/>
    <w:p>
      <w:r>
        <w:rPr>
          <w:b w:val="0"/>
          <w:i w:val="0"/>
        </w:rPr>
        <w:t>Note the split between agents/, tools/, rag/, and knowledge/ — four apps that together form one feature (the AI agent). They are kept separate because each has a distinct responsibility (orchestration vs. capability vs. search-infrastructure vs. data), which makes each piece independently testable, even though a newcomer might expect it all in one 'ai' app.</w:t>
      </w:r>
    </w:p>
    <w:p>
      <w:pPr>
        <w:pStyle w:val="Heading2"/>
      </w:pPr>
      <w:r>
        <w:t>1.4 High-Level Data Flow</w:t>
      </w:r>
    </w:p>
    <w:p>
      <w:r>
        <w:rPr>
          <w:b w:val="0"/>
          <w:i w:val="0"/>
        </w:rPr>
        <w:t>The diagram below (described in words, since this is a text document) shows how a single chat message flows through the whole system:</w:t>
      </w:r>
    </w:p>
    <w:p>
      <w:pPr>
        <w:pStyle w:val="ListNumber"/>
      </w:pPr>
      <w:r>
        <w:t>Browser → WebSocket → chatbot.consumers.ChatConsumer (auth checked, message saved)</w:t>
      </w:r>
    </w:p>
    <w:p>
      <w:pPr>
        <w:pStyle w:val="ListNumber"/>
      </w:pPr>
      <w:r>
        <w:t>ChatConsumer → agents.runner.run_agent_async → agents.graph (the LangGraph state machine)</w:t>
      </w:r>
    </w:p>
    <w:p>
      <w:pPr>
        <w:pStyle w:val="ListNumber"/>
      </w:pPr>
      <w:r>
        <w:t>Graph nodes call → tools/*.py functions, which read/write store, staff, chatbot models, and rag.retriever for knowledge search</w:t>
      </w:r>
    </w:p>
    <w:p>
      <w:pPr>
        <w:pStyle w:val="ListNumber"/>
      </w:pPr>
      <w:r>
        <w:t>Graph produces a response + confidence score → runner saves it as a ChatMessage → broadcast back over the WebSocket to the browser</w:t>
      </w:r>
    </w:p>
    <w:p>
      <w:pPr>
        <w:pStyle w:val="ListNumber"/>
      </w:pPr>
      <w:r>
        <w:t>If confidence is too low or the customer asks for a human → staff.models.SupportCase is created and broadcast to the staff queue over a second WebSocket channel</w:t>
      </w:r>
    </w:p>
    <w:p>
      <w:r>
        <w:rPr>
          <w:b w:val="0"/>
          <w:i w:val="0"/>
        </w:rPr>
        <w:t>Sections 4–8 walk through every one of these steps in detail.</w:t>
      </w:r>
    </w:p>
    <w:p>
      <w:r>
        <w:br w:type="page"/>
      </w:r>
    </w:p>
    <w:p>
      <w:pPr>
        <w:pStyle w:val="Heading1"/>
      </w:pPr>
      <w:r>
        <w:t>2. Project Configuration (config/)</w:t>
      </w:r>
    </w:p>
    <w:p>
      <w:pPr>
        <w:pStyle w:val="Heading2"/>
      </w:pPr>
      <w:r>
        <w:t>2.1 config/settings.py</w:t>
      </w:r>
    </w:p>
    <w:p>
      <w:r>
        <w:rPr>
          <w:b w:val="0"/>
          <w:i w:val="0"/>
        </w:rPr>
        <w:t>This is the single source of truth for how every other file behaves. A few decisions here matter enough to call out specifically:</w:t>
      </w:r>
    </w:p>
    <w:p>
      <w:pPr>
        <w:pStyle w:val="Heading3"/>
      </w:pPr>
      <w:r>
        <w:t>Hybrid Authentication</w:t>
      </w:r>
    </w:p>
    <w:p>
      <w:r>
        <w:rPr>
          <w:b/>
        </w:rPr>
        <w:t xml:space="preserve">Why: </w:t>
      </w:r>
      <w:r>
        <w:t>The storefront pages (server-rendered HTML) need a browser session cookie to work naturally with Django's CSRF protection and template rendering. But the REST API (used by HTMX calls and potentially a future mobile app) is stateless and works better with bearer tokens. Rather than picking one, JumpStart supports both simultaneously.</w:t>
      </w:r>
    </w:p>
    <w:p>
      <w:r>
        <w:rPr>
          <w:b/>
        </w:rPr>
        <w:t xml:space="preserve">How it's implemented: </w:t>
      </w:r>
      <w:r>
        <w:t>REST_FRAMEWORK.DEFAULT_AUTHENTICATION_CLASSES lists JWTAuthentication before SessionAuthentication. Both a JWT pair (access: 60 min, refresh: 7 days, rotating) and a Django session are established together at login/register time (see Section 3).</w:t>
      </w:r>
    </w:p>
    <w:p>
      <w:pPr>
        <w:pStyle w:val="Heading3"/>
      </w:pPr>
      <w:r>
        <w:t>Database: PostgreSQL + pgvector</w:t>
      </w:r>
    </w:p>
    <w:p>
      <w:r>
        <w:rPr>
          <w:b/>
        </w:rPr>
        <w:t xml:space="preserve">Why: </w:t>
      </w:r>
      <w:r>
        <w:t>The AI feature needs to store and search high-dimensional vector embeddings (384 numbers per text chunk) to find semantically similar knowledge base passages. Rather than running a separate vector database (Pinecone, Weaviate, etc.), pgvector adds this capability directly inside Postgres, so one database serves both the normal relational data and the AI search index — one less service to deploy and keep in sync.</w:t>
      </w:r>
    </w:p>
    <w:p>
      <w:r>
        <w:rPr>
          <w:b/>
        </w:rPr>
        <w:t xml:space="preserve">How it's implemented: </w:t>
      </w:r>
      <w:r>
        <w:t>Django's DATABASES config uses the plain postgresql backend; pgvector support enters through the pgvector.django.VectorField used in knowledge/models.py and raw SQL using the &lt;=&gt; cosine-distance operator in rag/retriever.py (Section 6).</w:t>
      </w:r>
    </w:p>
    <w:p>
      <w:pPr>
        <w:pStyle w:val="Heading3"/>
      </w:pPr>
      <w:r>
        <w:t>Agent Tuning Constants</w:t>
      </w:r>
    </w:p>
    <w:p>
      <w:r>
        <w:rPr>
          <w:b w:val="0"/>
          <w:i w:val="0"/>
        </w:rPr>
        <w:t>settings.py defines the thresholds that govern how cautious the AI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Meaning</w:t>
            </w:r>
          </w:p>
        </w:tc>
      </w:tr>
      <w:tr>
        <w:tc>
          <w:tcPr>
            <w:tcW w:type="dxa" w:w="2880"/>
          </w:tcPr>
          <w:p>
            <w:r>
              <w:t>CONFIDENCE_HIGH</w:t>
            </w:r>
          </w:p>
        </w:tc>
        <w:tc>
          <w:tcPr>
            <w:tcW w:type="dxa" w:w="2880"/>
          </w:tcPr>
          <w:p>
            <w:r>
              <w:t>0.80</w:t>
            </w:r>
          </w:p>
        </w:tc>
        <w:tc>
          <w:tcPr>
            <w:tcW w:type="dxa" w:w="2880"/>
          </w:tcPr>
          <w:p>
            <w:r>
              <w:t>Above this, the AI answers with no hedging</w:t>
            </w:r>
          </w:p>
        </w:tc>
      </w:tr>
      <w:tr>
        <w:tc>
          <w:tcPr>
            <w:tcW w:type="dxa" w:w="2880"/>
          </w:tcPr>
          <w:p>
            <w:r>
              <w:t>CONFIDENCE_MEDIUM</w:t>
            </w:r>
          </w:p>
        </w:tc>
        <w:tc>
          <w:tcPr>
            <w:tcW w:type="dxa" w:w="2880"/>
          </w:tcPr>
          <w:p>
            <w:r>
              <w:t>0.65</w:t>
            </w:r>
          </w:p>
        </w:tc>
        <w:tc>
          <w:tcPr>
            <w:tcW w:type="dxa" w:w="2880"/>
          </w:tcPr>
          <w:p>
            <w:r>
              <w:t>Between MEDIUM and HIGH, the AI answers but softly nudges toward human support</w:t>
            </w:r>
          </w:p>
        </w:tc>
      </w:tr>
      <w:tr>
        <w:tc>
          <w:tcPr>
            <w:tcW w:type="dxa" w:w="2880"/>
          </w:tcPr>
          <w:p>
            <w:r>
              <w:t>MAX_CLARIFICATION_ATTEMPTS</w:t>
            </w:r>
          </w:p>
        </w:tc>
        <w:tc>
          <w:tcPr>
            <w:tcW w:type="dxa" w:w="2880"/>
          </w:tcPr>
          <w:p>
            <w:r>
              <w:t>2</w:t>
            </w:r>
          </w:p>
        </w:tc>
        <w:tc>
          <w:tcPr>
            <w:tcW w:type="dxa" w:w="2880"/>
          </w:tcPr>
          <w:p>
            <w:r>
              <w:t>How many times the AI will ask a follow-up question before giving up and escalating</w:t>
            </w:r>
          </w:p>
        </w:tc>
      </w:tr>
      <w:tr>
        <w:tc>
          <w:tcPr>
            <w:tcW w:type="dxa" w:w="2880"/>
          </w:tcPr>
          <w:p>
            <w:r>
              <w:t>MAX_TOOL_CALLS</w:t>
            </w:r>
          </w:p>
        </w:tc>
        <w:tc>
          <w:tcPr>
            <w:tcW w:type="dxa" w:w="2880"/>
          </w:tcPr>
          <w:p>
            <w:r>
              <w:t>5</w:t>
            </w:r>
          </w:p>
        </w:tc>
        <w:tc>
          <w:tcPr>
            <w:tcW w:type="dxa" w:w="2880"/>
          </w:tcPr>
          <w:p>
            <w:r>
              <w:t>Safety cap to stop infinite tool-calling loops</w:t>
            </w:r>
          </w:p>
        </w:tc>
      </w:tr>
      <w:tr>
        <w:tc>
          <w:tcPr>
            <w:tcW w:type="dxa" w:w="2880"/>
          </w:tcPr>
          <w:p>
            <w:r>
              <w:t>MAX_PLAN_STEPS</w:t>
            </w:r>
          </w:p>
        </w:tc>
        <w:tc>
          <w:tcPr>
            <w:tcW w:type="dxa" w:w="2880"/>
          </w:tcPr>
          <w:p>
            <w:r>
              <w:t>5</w:t>
            </w:r>
          </w:p>
        </w:tc>
        <w:tc>
          <w:tcPr>
            <w:tcW w:type="dxa" w:w="2880"/>
          </w:tcPr>
          <w:p>
            <w:r>
              <w:t>Cap on how many steps the planning node can generate</w:t>
            </w:r>
          </w:p>
        </w:tc>
      </w:tr>
      <w:tr>
        <w:tc>
          <w:tcPr>
            <w:tcW w:type="dxa" w:w="2880"/>
          </w:tcPr>
          <w:p>
            <w:r>
              <w:t>MAX_REGENERATION_ATTEMPTS</w:t>
            </w:r>
          </w:p>
        </w:tc>
        <w:tc>
          <w:tcPr>
            <w:tcW w:type="dxa" w:w="2880"/>
          </w:tcPr>
          <w:p>
            <w:r>
              <w:t>1</w:t>
            </w:r>
          </w:p>
        </w:tc>
        <w:tc>
          <w:tcPr>
            <w:tcW w:type="dxa" w:w="2880"/>
          </w:tcPr>
          <w:p>
            <w:r>
              <w:t>How many times a response can be rewritten if it fails the safety check</w:t>
            </w:r>
          </w:p>
        </w:tc>
      </w:tr>
    </w:tbl>
    <w:p/>
    <w:p>
      <w:r>
        <w:rPr>
          <w:b/>
        </w:rPr>
        <w:t xml:space="preserve">Why: </w:t>
      </w:r>
      <w:r>
        <w:t>Centralising these as settings (instead of hardcoding numbers inside graph.py) means the AI's risk tolerance can be tuned without touching the reasoning logic — useful during testing, where you might want to lower CONFIDENCE_MEDIUM to see the AI answer more questions itself, or raise it to force more human handover for a safety demo.</w:t>
      </w:r>
    </w:p>
    <w:p>
      <w:r>
        <w:rPr>
          <w:b/>
        </w:rPr>
        <w:t xml:space="preserve">How it's implemented: </w:t>
      </w:r>
      <w:r>
        <w:t>Plain Django settings values, read directly by services/confidence.py and agents/graph.py.</w:t>
      </w:r>
    </w:p>
    <w:p>
      <w:pPr>
        <w:pStyle w:val="Heading3"/>
      </w:pPr>
      <w:r>
        <w:t>CORS &amp; Channels</w:t>
      </w:r>
    </w:p>
    <w:p>
      <w:r>
        <w:rPr>
          <w:b w:val="0"/>
          <w:i w:val="0"/>
        </w:rPr>
        <w:t>CORS_ALLOWED_ORIGINS is restricted to localhost:8000/127.0.0.1:8000 with credentials allowed — appropriate for local development, but this would need updating to the real domain before any production deployment. CHANNEL_LAYERS uses Django's InMemoryChannelLayer, which only works correctly with a single server process; a production deployment with multiple worker processes would need Redis (channels_redis) instead, since the in-memory layer can't broadcast WebSocket events across processes.</w:t>
      </w:r>
    </w:p>
    <w:p>
      <w:pPr>
        <w:pStyle w:val="Heading2"/>
      </w:pPr>
      <w:r>
        <w:t>2.2 config/urls.py — Top-Level Routing</w:t>
      </w:r>
    </w:p>
    <w:p>
      <w:r>
        <w:rPr>
          <w:b w:val="0"/>
          <w:i w:val="0"/>
        </w:rPr>
        <w:t>URLs are cleanly split into an /api/ namespace (JSON) and template namespaces (HTML pages):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URL prefix</w:t>
            </w:r>
          </w:p>
        </w:tc>
        <w:tc>
          <w:tcPr>
            <w:tcW w:type="dxa" w:w="2880"/>
          </w:tcPr>
          <w:p>
            <w:r>
              <w:rPr>
                <w:b/>
              </w:rPr>
              <w:t>Routed to</w:t>
            </w:r>
          </w:p>
        </w:tc>
        <w:tc>
          <w:tcPr>
            <w:tcW w:type="dxa" w:w="2880"/>
          </w:tcPr>
          <w:p>
            <w:r>
              <w:rPr>
                <w:b/>
              </w:rPr>
              <w:t>Purpose</w:t>
            </w:r>
          </w:p>
        </w:tc>
      </w:tr>
      <w:tr>
        <w:tc>
          <w:tcPr>
            <w:tcW w:type="dxa" w:w="2880"/>
          </w:tcPr>
          <w:p>
            <w:r>
              <w:t>django-admin/</w:t>
            </w:r>
          </w:p>
        </w:tc>
        <w:tc>
          <w:tcPr>
            <w:tcW w:type="dxa" w:w="2880"/>
          </w:tcPr>
          <w:p>
            <w:r>
              <w:t>Django's built-in admin</w:t>
            </w:r>
          </w:p>
        </w:tc>
        <w:tc>
          <w:tcPr>
            <w:tcW w:type="dxa" w:w="2880"/>
          </w:tcPr>
          <w:p>
            <w:r>
              <w:t>Low-level DB inspection, not the customer-facing admin panel</w:t>
            </w:r>
          </w:p>
        </w:tc>
      </w:tr>
      <w:tr>
        <w:tc>
          <w:tcPr>
            <w:tcW w:type="dxa" w:w="2880"/>
          </w:tcPr>
          <w:p>
            <w:r>
              <w:t>api/auth/</w:t>
            </w:r>
          </w:p>
        </w:tc>
        <w:tc>
          <w:tcPr>
            <w:tcW w:type="dxa" w:w="2880"/>
          </w:tcPr>
          <w:p>
            <w:r>
              <w:t>accounts.urls</w:t>
            </w:r>
          </w:p>
        </w:tc>
        <w:tc>
          <w:tcPr>
            <w:tcW w:type="dxa" w:w="2880"/>
          </w:tcPr>
          <w:p>
            <w:r>
              <w:t>Register, login, logout, /me/, token refresh</w:t>
            </w:r>
          </w:p>
        </w:tc>
      </w:tr>
      <w:tr>
        <w:tc>
          <w:tcPr>
            <w:tcW w:type="dxa" w:w="2880"/>
          </w:tcPr>
          <w:p>
            <w:r>
              <w:t>api/store/</w:t>
            </w:r>
          </w:p>
        </w:tc>
        <w:tc>
          <w:tcPr>
            <w:tcW w:type="dxa" w:w="2880"/>
          </w:tcPr>
          <w:p>
            <w:r>
              <w:t>store.urls</w:t>
            </w:r>
          </w:p>
        </w:tc>
        <w:tc>
          <w:tcPr>
            <w:tcW w:type="dxa" w:w="2880"/>
          </w:tcPr>
          <w:p>
            <w:r>
              <w:t>Product/category/order JSON API</w:t>
            </w:r>
          </w:p>
        </w:tc>
      </w:tr>
      <w:tr>
        <w:tc>
          <w:tcPr>
            <w:tcW w:type="dxa" w:w="2880"/>
          </w:tcPr>
          <w:p>
            <w:r>
              <w:t>api/chat/</w:t>
            </w:r>
          </w:p>
        </w:tc>
        <w:tc>
          <w:tcPr>
            <w:tcW w:type="dxa" w:w="2880"/>
          </w:tcPr>
          <w:p>
            <w:r>
              <w:t>chatbot.urls</w:t>
            </w:r>
          </w:p>
        </w:tc>
        <w:tc>
          <w:tcPr>
            <w:tcW w:type="dxa" w:w="2880"/>
          </w:tcPr>
          <w:p>
            <w:r>
              <w:t>Chat sessions/messages JSON API</w:t>
            </w:r>
          </w:p>
        </w:tc>
      </w:tr>
      <w:tr>
        <w:tc>
          <w:tcPr>
            <w:tcW w:type="dxa" w:w="2880"/>
          </w:tcPr>
          <w:p>
            <w:r>
              <w:t>api/staff/</w:t>
            </w:r>
          </w:p>
        </w:tc>
        <w:tc>
          <w:tcPr>
            <w:tcW w:type="dxa" w:w="2880"/>
          </w:tcPr>
          <w:p>
            <w:r>
              <w:t>staff.urls</w:t>
            </w:r>
          </w:p>
        </w:tc>
        <w:tc>
          <w:tcPr>
            <w:tcW w:type="dxa" w:w="2880"/>
          </w:tcPr>
          <w:p>
            <w:r>
              <w:t>Support queue/case JSON API</w:t>
            </w:r>
          </w:p>
        </w:tc>
      </w:tr>
      <w:tr>
        <w:tc>
          <w:tcPr>
            <w:tcW w:type="dxa" w:w="2880"/>
          </w:tcPr>
          <w:p>
            <w:r>
              <w:t>api/knowledge/</w:t>
            </w:r>
          </w:p>
        </w:tc>
        <w:tc>
          <w:tcPr>
            <w:tcW w:type="dxa" w:w="2880"/>
          </w:tcPr>
          <w:p>
            <w:r>
              <w:t>knowledge.urls</w:t>
            </w:r>
          </w:p>
        </w:tc>
        <w:tc>
          <w:tcPr>
            <w:tcW w:type="dxa" w:w="2880"/>
          </w:tcPr>
          <w:p>
            <w:r>
              <w:t>Knowledge document upload/approval JSON API</w:t>
            </w:r>
          </w:p>
        </w:tc>
      </w:tr>
      <w:tr>
        <w:tc>
          <w:tcPr>
            <w:tcW w:type="dxa" w:w="2880"/>
          </w:tcPr>
          <w:p>
            <w:r>
              <w:t>'' (root)</w:t>
            </w:r>
          </w:p>
        </w:tc>
        <w:tc>
          <w:tcPr>
            <w:tcW w:type="dxa" w:w="2880"/>
          </w:tcPr>
          <w:p>
            <w:r>
              <w:t>store.template_urls</w:t>
            </w:r>
          </w:p>
        </w:tc>
        <w:tc>
          <w:tcPr>
            <w:tcW w:type="dxa" w:w="2880"/>
          </w:tcPr>
          <w:p>
            <w:r>
              <w:t>Storefront pages: home, products, account</w:t>
            </w:r>
          </w:p>
        </w:tc>
      </w:tr>
      <w:tr>
        <w:tc>
          <w:tcPr>
            <w:tcW w:type="dxa" w:w="2880"/>
          </w:tcPr>
          <w:p>
            <w:r>
              <w:t>staff/</w:t>
            </w:r>
          </w:p>
        </w:tc>
        <w:tc>
          <w:tcPr>
            <w:tcW w:type="dxa" w:w="2880"/>
          </w:tcPr>
          <w:p>
            <w:r>
              <w:t>staff.template_urls</w:t>
            </w:r>
          </w:p>
        </w:tc>
        <w:tc>
          <w:tcPr>
            <w:tcW w:type="dxa" w:w="2880"/>
          </w:tcPr>
          <w:p>
            <w:r>
              <w:t>Staff dashboard pages</w:t>
            </w:r>
          </w:p>
        </w:tc>
      </w:tr>
      <w:tr>
        <w:tc>
          <w:tcPr>
            <w:tcW w:type="dxa" w:w="2880"/>
          </w:tcPr>
          <w:p>
            <w:r>
              <w:t>admin-panel/</w:t>
            </w:r>
          </w:p>
        </w:tc>
        <w:tc>
          <w:tcPr>
            <w:tcW w:type="dxa" w:w="2880"/>
          </w:tcPr>
          <w:p>
            <w:r>
              <w:t>knowledge.template_urls</w:t>
            </w:r>
          </w:p>
        </w:tc>
        <w:tc>
          <w:tcPr>
            <w:tcW w:type="dxa" w:w="2880"/>
          </w:tcPr>
          <w:p>
            <w:r>
              <w:t>Admin dashboard pages</w:t>
            </w:r>
          </w:p>
        </w:tc>
      </w:tr>
    </w:tbl>
    <w:p/>
    <w:p>
      <w:pPr>
        <w:pStyle w:val="Heading2"/>
      </w:pPr>
      <w:r>
        <w:t>2.3 config/routing.py — WebSocket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Path</w:t>
            </w:r>
          </w:p>
        </w:tc>
        <w:tc>
          <w:tcPr>
            <w:tcW w:type="dxa" w:w="2880"/>
          </w:tcPr>
          <w:p>
            <w:r>
              <w:rPr>
                <w:b/>
              </w:rPr>
              <w:t>Consumer</w:t>
            </w:r>
          </w:p>
        </w:tc>
        <w:tc>
          <w:tcPr>
            <w:tcW w:type="dxa" w:w="2880"/>
          </w:tcPr>
          <w:p>
            <w:r>
              <w:rPr>
                <w:b/>
              </w:rPr>
              <w:t>Used by</w:t>
            </w:r>
          </w:p>
        </w:tc>
      </w:tr>
      <w:tr>
        <w:tc>
          <w:tcPr>
            <w:tcW w:type="dxa" w:w="2880"/>
          </w:tcPr>
          <w:p>
            <w:r>
              <w:t>ws/chat/&lt;session_id&gt;/</w:t>
            </w:r>
          </w:p>
        </w:tc>
        <w:tc>
          <w:tcPr>
            <w:tcW w:type="dxa" w:w="2880"/>
          </w:tcPr>
          <w:p>
            <w:r>
              <w:t>chatbot.consumers.ChatConsumer</w:t>
            </w:r>
          </w:p>
        </w:tc>
        <w:tc>
          <w:tcPr>
            <w:tcW w:type="dxa" w:w="2880"/>
          </w:tcPr>
          <w:p>
            <w:r>
              <w:t>Customer chat widget</w:t>
            </w:r>
          </w:p>
        </w:tc>
      </w:tr>
      <w:tr>
        <w:tc>
          <w:tcPr>
            <w:tcW w:type="dxa" w:w="2880"/>
          </w:tcPr>
          <w:p>
            <w:r>
              <w:t>ws/staff/queue/</w:t>
            </w:r>
          </w:p>
        </w:tc>
        <w:tc>
          <w:tcPr>
            <w:tcW w:type="dxa" w:w="2880"/>
          </w:tcPr>
          <w:p>
            <w:r>
              <w:t>staff.consumers.StaffQueueConsumer</w:t>
            </w:r>
          </w:p>
        </w:tc>
        <w:tc>
          <w:tcPr>
            <w:tcW w:type="dxa" w:w="2880"/>
          </w:tcPr>
          <w:p>
            <w:r>
              <w:t>Staff dashboard queue list (must be registered before the next route or Channels' router would incorrectly match it against the pattern below)</w:t>
            </w:r>
          </w:p>
        </w:tc>
      </w:tr>
      <w:tr>
        <w:tc>
          <w:tcPr>
            <w:tcW w:type="dxa" w:w="2880"/>
          </w:tcPr>
          <w:p>
            <w:r>
              <w:t>ws/staff/&lt;case_id&gt;/</w:t>
            </w:r>
          </w:p>
        </w:tc>
        <w:tc>
          <w:tcPr>
            <w:tcW w:type="dxa" w:w="2880"/>
          </w:tcPr>
          <w:p>
            <w:r>
              <w:t>staff.consumers.StaffConsumer</w:t>
            </w:r>
          </w:p>
        </w:tc>
        <w:tc>
          <w:tcPr>
            <w:tcW w:type="dxa" w:w="2880"/>
          </w:tcPr>
          <w:p>
            <w:r>
              <w:t>Staff working an individual case</w:t>
            </w:r>
          </w:p>
        </w:tc>
      </w:tr>
    </w:tbl>
    <w:p/>
    <w:p>
      <w:r>
        <w:br w:type="page"/>
      </w:r>
    </w:p>
    <w:p>
      <w:pPr>
        <w:pStyle w:val="Heading1"/>
      </w:pPr>
      <w:r>
        <w:t>3. User Accounts &amp; Authentication (accounts/)</w:t>
      </w:r>
    </w:p>
    <w:p>
      <w:pPr>
        <w:pStyle w:val="Heading2"/>
      </w:pPr>
      <w:r>
        <w:t>3.1 accounts/models.py — the User model</w:t>
      </w:r>
    </w:p>
    <w:p>
      <w:r>
        <w:rPr>
          <w:b w:val="0"/>
          <w:i w:val="0"/>
        </w:rPr>
        <w:t>JumpStart extends Django's built-in AbstractUser rather than building a User model from scratch, adding a role field (customer / staff / admin) plus phone and avatar.</w:t>
      </w:r>
    </w:p>
    <w:p>
      <w:r>
        <w:rPr>
          <w:b/>
        </w:rPr>
        <w:t xml:space="preserve">Why: </w:t>
      </w:r>
      <w:r>
        <w:t>AbstractUser already provides secure password hashing, username/email fields, and is_active/is_staff flags — reinventing that would be pure risk for no benefit. The single 'role' field (rather than three separate boolean flags) means role checks are a single comparison and the role list can grow without adding new columns.</w:t>
      </w:r>
    </w:p>
    <w:p>
      <w:r>
        <w:rPr>
          <w:b/>
        </w:rPr>
        <w:t xml:space="preserve">How it's implemented: </w:t>
      </w:r>
      <w:r>
        <w:t>class User(AbstractUser): role = CharField(choices=[customer, staff, admin]). Helper methods is_customer(), is_support_staff(), is_admin_user() centralise the role checks so views don't repeat 'user.role == "staff"' string comparisons everywhere. AUTH_USER_MODEL points Django at this model globally.</w:t>
      </w:r>
    </w:p>
    <w:p>
      <w:pPr>
        <w:pStyle w:val="Heading2"/>
      </w:pPr>
      <w:r>
        <w:t>3.2 accounts/views.py — Registration &amp; Login Flow</w:t>
      </w:r>
    </w:p>
    <w:p>
      <w:r>
        <w:rPr>
          <w:b w:val="0"/>
          <w:i w:val="0"/>
        </w:rPr>
        <w:t>This is where the hybrid auth from Section 2 is actually created:</w:t>
      </w:r>
    </w:p>
    <w:p>
      <w:pPr>
        <w:pStyle w:val="CodeBlock"/>
      </w:pPr>
      <w:r>
        <w:t>RegisterView(CreateAPIView):</w:t>
        <w:br/>
        <w:t xml:space="preserve">    user = serializer.save()</w:t>
        <w:br/>
        <w:t xml:space="preserve">    refresh = RefreshToken.for_user(user)   # JWT pair</w:t>
        <w:br/>
        <w:t xml:space="preserve">    django_login(request, user)             # session cookie, same request</w:t>
        <w:br/>
        <w:t xml:space="preserve">    return {user, access, refresh}</w:t>
      </w:r>
    </w:p>
    <w:p>
      <w:r>
        <w:rPr>
          <w:b/>
        </w:rPr>
        <w:t xml:space="preserve">Why: </w:t>
      </w:r>
      <w:r>
        <w:t>A user who just registered through the storefront needs to immediately browse pages that check request.user via session auth (e.g. the account page), while a user who registered through a pure API client needs a token to attach to future requests. Doing both in one call avoids a second round-trip.</w:t>
      </w:r>
    </w:p>
    <w:p>
      <w:r>
        <w:rPr>
          <w:b/>
        </w:rPr>
        <w:t xml:space="preserve">How it's implemented: </w:t>
      </w:r>
      <w:r>
        <w:t>RegisterView and LoginView (which subclasses SimpleJWT's TokenObtainPairView and additionally calls django_login()) both return {user, access, refresh} in the response body. LogoutView blacklists the refresh token (so it can't be replayed) and calls django_logout() to clear the session.</w:t>
      </w:r>
    </w:p>
    <w:p>
      <w:r>
        <w:rPr>
          <w:b w:val="0"/>
          <w:i w:val="0"/>
        </w:rPr>
        <w:t>MeView (/api/auth/me/) is a RetrieveUpdateAPIView bound to request.user — a common REST pattern so the frontend never needs to know the current user's ID to fetch/update their own profile.</w:t>
      </w:r>
    </w:p>
    <w:p>
      <w:r>
        <w:br w:type="page"/>
      </w:r>
    </w:p>
    <w:p>
      <w:pPr>
        <w:pStyle w:val="Heading1"/>
      </w:pPr>
      <w:r>
        <w:t>4. Storefront &amp; Catalogue (store/)</w:t>
      </w:r>
    </w:p>
    <w:p>
      <w:r>
        <w:rPr>
          <w:b w:val="0"/>
          <w:i w:val="0"/>
        </w:rPr>
        <w:t>Although the AI agent is the centrepiece, the store app is what gives the AI something real to talk about — products, categories, and mock orders that the tools in Section 6 query.</w:t>
      </w:r>
    </w:p>
    <w:p>
      <w:pPr>
        <w:pStyle w:val="Heading2"/>
      </w:pPr>
      <w:r>
        <w:t>4.1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Key fields</w:t>
            </w:r>
          </w:p>
        </w:tc>
        <w:tc>
          <w:tcPr>
            <w:tcW w:type="dxa" w:w="2880"/>
          </w:tcPr>
          <w:p>
            <w:r>
              <w:rPr>
                <w:b/>
              </w:rPr>
              <w:t>Purpose</w:t>
            </w:r>
          </w:p>
        </w:tc>
      </w:tr>
      <w:tr>
        <w:tc>
          <w:tcPr>
            <w:tcW w:type="dxa" w:w="2880"/>
          </w:tcPr>
          <w:p>
            <w:r>
              <w:t>Category</w:t>
            </w:r>
          </w:p>
        </w:tc>
        <w:tc>
          <w:tcPr>
            <w:tcW w:type="dxa" w:w="2880"/>
          </w:tcPr>
          <w:p>
            <w:r>
              <w:t>name, slug, icon, description, image</w:t>
            </w:r>
          </w:p>
        </w:tc>
        <w:tc>
          <w:tcPr>
            <w:tcW w:type="dxa" w:w="2880"/>
          </w:tcPr>
          <w:p>
            <w:r>
              <w:t>Product grouping shown in nav/filters</w:t>
            </w:r>
          </w:p>
        </w:tc>
      </w:tr>
      <w:tr>
        <w:tc>
          <w:tcPr>
            <w:tcW w:type="dxa" w:w="2880"/>
          </w:tcPr>
          <w:p>
            <w:r>
              <w:t>Product</w:t>
            </w:r>
          </w:p>
        </w:tc>
        <w:tc>
          <w:tcPr>
            <w:tcW w:type="dxa" w:w="2880"/>
          </w:tcPr>
          <w:p>
            <w:r>
              <w:t>category FK, name, slug, price, original_price, stock, rating, is_featured, is_active</w:t>
            </w:r>
          </w:p>
        </w:tc>
        <w:tc>
          <w:tcPr>
            <w:tcW w:type="dxa" w:w="2880"/>
          </w:tcPr>
          <w:p>
            <w:r>
              <w:t>Catalogue item; computed properties discount_percent and image_url keep that logic out of templates</w:t>
            </w:r>
          </w:p>
        </w:tc>
      </w:tr>
      <w:tr>
        <w:tc>
          <w:tcPr>
            <w:tcW w:type="dxa" w:w="2880"/>
          </w:tcPr>
          <w:p>
            <w:r>
              <w:t>MockOrder</w:t>
            </w:r>
          </w:p>
        </w:tc>
        <w:tc>
          <w:tcPr>
            <w:tcW w:type="dxa" w:w="2880"/>
          </w:tcPr>
          <w:p>
            <w:r>
              <w:t>order_number, customer FK, status (8 choices), tracking_number, can_cancel, can_return</w:t>
            </w:r>
          </w:p>
        </w:tc>
        <w:tc>
          <w:tcPr>
            <w:tcW w:type="dxa" w:w="2880"/>
          </w:tcPr>
          <w:p>
            <w:r>
              <w:t>Simulated order history, since there is no real fulfilment backend</w:t>
            </w:r>
          </w:p>
        </w:tc>
      </w:tr>
      <w:tr>
        <w:tc>
          <w:tcPr>
            <w:tcW w:type="dxa" w:w="2880"/>
          </w:tcPr>
          <w:p>
            <w:r>
              <w:t>MockOrderItem</w:t>
            </w:r>
          </w:p>
        </w:tc>
        <w:tc>
          <w:tcPr>
            <w:tcW w:type="dxa" w:w="2880"/>
          </w:tcPr>
          <w:p>
            <w:r>
              <w:t>order FK, product FK, purchase_channel, days_since_purchase</w:t>
            </w:r>
          </w:p>
        </w:tc>
        <w:tc>
          <w:tcPr>
            <w:tcW w:type="dxa" w:w="2880"/>
          </w:tcPr>
          <w:p>
            <w:r>
              <w:t>Line items — purchase_channel and days_since_purchase exist specifically to feed the AI's return-eligibility tool (Section 6)</w:t>
            </w:r>
          </w:p>
        </w:tc>
      </w:tr>
    </w:tbl>
    <w:p/>
    <w:p>
      <w:r>
        <w:rPr>
          <w:b/>
        </w:rPr>
        <w:t xml:space="preserve">Why: </w:t>
      </w:r>
      <w:r>
        <w:t>This is a capstone project without a real warehouse/fulfilment system, but the AI agent's 'check my order' and 'can I return this' features need believable data to reason over. Mock models let those features be demoed convincingly without building real logistics integration.</w:t>
      </w:r>
    </w:p>
    <w:p>
      <w:r>
        <w:rPr>
          <w:b/>
        </w:rPr>
        <w:t xml:space="preserve">How it's implemented: </w:t>
      </w:r>
      <w:r>
        <w:t>MockOrder/MockOrderItem are seeded with realistic values (see seed_data.py below) and read directly by tools/order_tool.py and tools/return_tool.py — the AI's tool calls are just Django ORM queries against these tables plus a small hardcoded 'carrier tracking' dictionary.</w:t>
      </w:r>
    </w:p>
    <w:p>
      <w:pPr>
        <w:pStyle w:val="Heading2"/>
      </w:pPr>
      <w:r>
        <w:t>4.2 Views: Public API vs Admin API vs Template Pages</w:t>
      </w:r>
    </w:p>
    <w:p>
      <w:r>
        <w:rPr>
          <w:b w:val="0"/>
          <w:i w:val="0"/>
        </w:rPr>
        <w:t>store/views.py cleanly separates three audiences using DRF's permission classes: public list/detail views (CategoryListView, ProductListView, ProductDetailView — no auth required), admin-only CRUD views (AdminProductListCreateView, etc., gated with IsAdminUser), and Django template views (home, products_page, account_page) that render full HTML pages.</w:t>
      </w:r>
    </w:p>
    <w:p>
      <w:r>
        <w:rPr>
          <w:b w:val="0"/>
          <w:i w:val="0"/>
        </w:rPr>
        <w:t>A helper, _dashboard_redirect(), runs at the top of the template views to redirect staff/admin users away from the customer storefront to their own dashboards — preventing a staff account from accidentally landing on the shopping page instead of their work queue.</w:t>
      </w:r>
    </w:p>
    <w:p>
      <w:pPr>
        <w:pStyle w:val="Heading2"/>
      </w:pPr>
      <w:r>
        <w:t>4.3 HTMX Partials — Why They Exist</w:t>
      </w:r>
    </w:p>
    <w:p>
      <w:r>
        <w:rPr>
          <w:b/>
        </w:rPr>
        <w:t xml:space="preserve">Why: </w:t>
      </w:r>
      <w:r>
        <w:t>Without a JavaScript framework, filtering/sorting/paginating a product grid would normally require either a full page reload per filter change (slow, jarring) or hand-written fetch()+DOM-manipulation JS (more code, more bugs). HTMX lets a filter form simply target a URL and swap in the returned HTML fragment.</w:t>
      </w:r>
    </w:p>
    <w:p>
      <w:r>
        <w:rPr>
          <w:b/>
        </w:rPr>
        <w:t xml:space="preserve">How it's implemented: </w:t>
      </w:r>
      <w:r>
        <w:t>product_grid_partial, product_detail_partial, categories_partial, and category_filters_partial return small rendered HTML fragments (from templates/partials/) instead of full pages or JSON. The browser's HTMX attributes (hx-get, hx-target) wire these into the page without custom JS.</w:t>
      </w:r>
    </w:p>
    <w:p>
      <w:pPr>
        <w:pStyle w:val="Heading2"/>
      </w:pPr>
      <w:r>
        <w:t>4.4 Management Commands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What it does</w:t>
            </w:r>
          </w:p>
        </w:tc>
      </w:tr>
      <w:tr>
        <w:tc>
          <w:tcPr>
            <w:tcW w:type="dxa" w:w="4320"/>
          </w:tcPr>
          <w:p>
            <w:r>
              <w:t>seed_data.py</w:t>
            </w:r>
          </w:p>
        </w:tc>
        <w:tc>
          <w:tcPr>
            <w:tcW w:type="dxa" w:w="4320"/>
          </w:tcPr>
          <w:p>
            <w:r>
              <w:t>Idempotently creates 3 demo users (customer_demo/staff_demo/admin_demo, password demo1234!), 6 categories, 17 products, and 4 mock orders (JS-2024-001..004) tied to customer_demo — the fixture data every other feature is demoed against</w:t>
            </w:r>
          </w:p>
        </w:tc>
      </w:tr>
      <w:tr>
        <w:tc>
          <w:tcPr>
            <w:tcW w:type="dxa" w:w="4320"/>
          </w:tcPr>
          <w:p>
            <w:r>
              <w:t>download_product_images.py</w:t>
            </w:r>
          </w:p>
        </w:tc>
        <w:tc>
          <w:tcPr>
            <w:tcW w:type="dxa" w:w="4320"/>
          </w:tcPr>
          <w:p>
            <w:r>
              <w:t>Downloads the seed data's external image URLs, normalises orientation/format with Pillow, and saves optimised JPEGs into MEDIA_ROOT/products/ — decouples the seed script (which only needs URLs) from actual image storage</w:t>
            </w:r>
          </w:p>
        </w:tc>
      </w:tr>
    </w:tbl>
    <w:p/>
    <w:p>
      <w:r>
        <w:br w:type="page"/>
      </w:r>
    </w:p>
    <w:p>
      <w:pPr>
        <w:pStyle w:val="Heading1"/>
      </w:pPr>
      <w:r>
        <w:t>5. The AI Reasoning Engine (agents/) — Technical Heart of the Project</w:t>
      </w:r>
    </w:p>
    <w:p>
      <w:r>
        <w:rPr>
          <w:b w:val="0"/>
          <w:i w:val="0"/>
        </w:rPr>
        <w:t>This is the most sophisticated part of JumpStart and the part most worth studying closely. Rather than sending a customer's message straight to an LLM and returning whatever comes back (a common 'vibe coded' shortcut), JumpStart routes every message through a LangGraph state machine: a fixed sequence of deterministic, inspectable steps, where the LLM is only used for specific, narrow sub-tasks (intent detection, planning, wording the final answer) and everything else — routing, safety checks, confidence scoring — is plain Python logic.</w:t>
      </w:r>
    </w:p>
    <w:p>
      <w:r>
        <w:rPr>
          <w:b/>
        </w:rPr>
        <w:t xml:space="preserve">Why: </w:t>
      </w:r>
      <w:r>
        <w:t>A single unconstrained LLM call for customer support is risky: it can promise refunds it has no authority to give, hallucinate policy details, or fail silently on ambiguous requests. A graph-based agent lets you insert guardrails between every LLM call — validate input before the model sees it, verify confidence after it responds, and force a rule-based safety scan before anything reaches the customer. It also makes the flow debuggable: every run passes through the same named nodes, so a developer can log/trace exactly which step went wrong.</w:t>
      </w:r>
    </w:p>
    <w:p>
      <w:r>
        <w:rPr>
          <w:b/>
        </w:rPr>
        <w:t xml:space="preserve">How it's implemented: </w:t>
      </w:r>
      <w:r>
        <w:t>LangGraph models the conversation as a typed state object (state.py) that flows through named node functions (graph.py), connected by conditional routing functions that decide which node runs next based on the current state — described in full below.</w:t>
      </w:r>
    </w:p>
    <w:p>
      <w:pPr>
        <w:pStyle w:val="Heading2"/>
      </w:pPr>
      <w:r>
        <w:t>5.1 agents/state.py — The Shared State Object</w:t>
      </w:r>
    </w:p>
    <w:p>
      <w:r>
        <w:rPr>
          <w:b w:val="0"/>
          <w:i w:val="0"/>
        </w:rPr>
        <w:t>SupportState is a TypedDict — a plain dictionary with a declared schema — that represents everything known about the current turn of conversation. It's the single object every node reads from and writes back 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Fields</w:t>
            </w:r>
          </w:p>
        </w:tc>
        <w:tc>
          <w:tcPr>
            <w:tcW w:type="dxa" w:w="2880"/>
          </w:tcPr>
          <w:p>
            <w:r>
              <w:rPr>
                <w:b/>
              </w:rPr>
              <w:t>Purpose</w:t>
            </w:r>
          </w:p>
        </w:tc>
      </w:tr>
      <w:tr>
        <w:tc>
          <w:tcPr>
            <w:tcW w:type="dxa" w:w="2880"/>
          </w:tcPr>
          <w:p>
            <w:r>
              <w:t>Input</w:t>
            </w:r>
          </w:p>
        </w:tc>
        <w:tc>
          <w:tcPr>
            <w:tcW w:type="dxa" w:w="2880"/>
          </w:tcPr>
          <w:p>
            <w:r>
              <w:t>session_id, customer_id, message_id, customer_message</w:t>
            </w:r>
          </w:p>
        </w:tc>
        <w:tc>
          <w:tcPr>
            <w:tcW w:type="dxa" w:w="2880"/>
          </w:tcPr>
          <w:p>
            <w:r>
              <w:t>What the customer sent</w:t>
            </w:r>
          </w:p>
        </w:tc>
      </w:tr>
      <w:tr>
        <w:tc>
          <w:tcPr>
            <w:tcW w:type="dxa" w:w="2880"/>
          </w:tcPr>
          <w:p>
            <w:r>
              <w:t>Intent</w:t>
            </w:r>
          </w:p>
        </w:tc>
        <w:tc>
          <w:tcPr>
            <w:tcW w:type="dxa" w:w="2880"/>
          </w:tcPr>
          <w:p>
            <w:r>
              <w:t>intents, customer_goal, entities, missing_fields, clarification_attempts</w:t>
            </w:r>
          </w:p>
        </w:tc>
        <w:tc>
          <w:tcPr>
            <w:tcW w:type="dxa" w:w="2880"/>
          </w:tcPr>
          <w:p>
            <w:r>
              <w:t>What the AI understood the customer wants</w:t>
            </w:r>
          </w:p>
        </w:tc>
      </w:tr>
      <w:tr>
        <w:tc>
          <w:tcPr>
            <w:tcW w:type="dxa" w:w="2880"/>
          </w:tcPr>
          <w:p>
            <w:r>
              <w:t>Planning</w:t>
            </w:r>
          </w:p>
        </w:tc>
        <w:tc>
          <w:tcPr>
            <w:tcW w:type="dxa" w:w="2880"/>
          </w:tcPr>
          <w:p>
            <w:r>
              <w:t>planned_steps, completed_steps, current_step, tool_call_count</w:t>
            </w:r>
          </w:p>
        </w:tc>
        <w:tc>
          <w:tcPr>
            <w:tcW w:type="dxa" w:w="2880"/>
          </w:tcPr>
          <w:p>
            <w:r>
              <w:t>The AI's internal to-do list for answering</w:t>
            </w:r>
          </w:p>
        </w:tc>
      </w:tr>
      <w:tr>
        <w:tc>
          <w:tcPr>
            <w:tcW w:type="dxa" w:w="2880"/>
          </w:tcPr>
          <w:p>
            <w:r>
              <w:t>RAG/Tools</w:t>
            </w:r>
          </w:p>
        </w:tc>
        <w:tc>
          <w:tcPr>
            <w:tcW w:type="dxa" w:w="2880"/>
          </w:tcPr>
          <w:p>
            <w:r>
              <w:t>retrieved_documents, tool_result, tools_used</w:t>
            </w:r>
          </w:p>
        </w:tc>
        <w:tc>
          <w:tcPr>
            <w:tcW w:type="dxa" w:w="2880"/>
          </w:tcPr>
          <w:p>
            <w:r>
              <w:t>Evidence gathered from the knowledge base and internal tools</w:t>
            </w:r>
          </w:p>
        </w:tc>
      </w:tr>
      <w:tr>
        <w:tc>
          <w:tcPr>
            <w:tcW w:type="dxa" w:w="2880"/>
          </w:tcPr>
          <w:p>
            <w:r>
              <w:t>Output</w:t>
            </w:r>
          </w:p>
        </w:tc>
        <w:tc>
          <w:tcPr>
            <w:tcW w:type="dxa" w:w="2880"/>
          </w:tcPr>
          <w:p>
            <w:r>
              <w:t>response, quick_replies, confidence, confidence_band, sentiment</w:t>
            </w:r>
          </w:p>
        </w:tc>
        <w:tc>
          <w:tcPr>
            <w:tcW w:type="dxa" w:w="2880"/>
          </w:tcPr>
          <w:p>
            <w:r>
              <w:t>What gets shown to the customer</w:t>
            </w:r>
          </w:p>
        </w:tc>
      </w:tr>
      <w:tr>
        <w:tc>
          <w:tcPr>
            <w:tcW w:type="dxa" w:w="2880"/>
          </w:tcPr>
          <w:p>
            <w:r>
              <w:t>Routing/Safety</w:t>
            </w:r>
          </w:p>
        </w:tc>
        <w:tc>
          <w:tcPr>
            <w:tcW w:type="dxa" w:w="2880"/>
          </w:tcPr>
          <w:p>
            <w:r>
              <w:t>requires_handover, handover_reason, requires_clarification, regeneration_attempts, verification_passed, safety_passed, error</w:t>
            </w:r>
          </w:p>
        </w:tc>
        <w:tc>
          <w:tcPr>
            <w:tcW w:type="dxa" w:w="2880"/>
          </w:tcPr>
          <w:p>
            <w:r>
              <w:t>Flags that drive which node runs next</w:t>
            </w:r>
          </w:p>
        </w:tc>
      </w:tr>
      <w:tr>
        <w:tc>
          <w:tcPr>
            <w:tcW w:type="dxa" w:w="2880"/>
          </w:tcPr>
          <w:p>
            <w:r>
              <w:t>Internal</w:t>
            </w:r>
          </w:p>
        </w:tc>
        <w:tc>
          <w:tcPr>
            <w:tcW w:type="dxa" w:w="2880"/>
          </w:tcPr>
          <w:p>
            <w:r>
              <w:t>_history, _tool_category, _injection_detected, _smalltalk</w:t>
            </w:r>
          </w:p>
        </w:tc>
        <w:tc>
          <w:tcPr>
            <w:tcW w:type="dxa" w:w="2880"/>
          </w:tcPr>
          <w:p>
            <w:r>
              <w:t>Working values not meant for external consumers</w:t>
            </w:r>
          </w:p>
        </w:tc>
      </w:tr>
    </w:tbl>
    <w:p/>
    <w:p>
      <w:r>
        <w:rPr>
          <w:b/>
        </w:rPr>
        <w:t xml:space="preserve">Why: </w:t>
      </w:r>
      <w:r>
        <w:t>LangGraph merges partial state updates from each node back into the whole state, but it silently drops any key not declared in the TypedDict schema — a real gotcha discovered while building this project. Every value a node needs to pass forward, even 'private' scratch values like _tool_category, must be declared here or it disappears on the next node's turn.</w:t>
      </w:r>
    </w:p>
    <w:p>
      <w:r>
        <w:rPr>
          <w:b/>
        </w:rPr>
        <w:t xml:space="preserve">How it's implemented: </w:t>
      </w:r>
      <w:r>
        <w:t>All fields — including the underscore-prefixed 'internal' ones — are explicit keys in the SupportState TypedDict, not attributes bolted on dynamically.</w:t>
      </w:r>
    </w:p>
    <w:p>
      <w:pPr>
        <w:pStyle w:val="Heading2"/>
      </w:pPr>
      <w:r>
        <w:t>5.2 agents/graph.py — Nodes, Guardrails, and the Full Flow</w:t>
      </w:r>
    </w:p>
    <w:p>
      <w:r>
        <w:rPr>
          <w:b w:val="0"/>
          <w:i w:val="0"/>
        </w:rPr>
        <w:t>The graph has 14 nodes. Rather than listing them alphabetically, here they are in the order a typical message actually visits them, which is how the file should be read:</w:t>
      </w:r>
    </w:p>
    <w:p>
      <w:pPr>
        <w:pStyle w:val="Heading3"/>
      </w:pPr>
      <w:r>
        <w:t>Step 1 — validate_input</w:t>
      </w:r>
    </w:p>
    <w:p>
      <w:r>
        <w:rPr>
          <w:b/>
        </w:rPr>
        <w:t xml:space="preserve">Why: </w:t>
      </w:r>
      <w:r>
        <w:t>Two forms of abuse need catching before the LLM is ever invoked: prompt injection attempts (trying to make the AI ignore its instructions or reveal its system prompt) and messages that don't need AI reasoning at all (a plain 'hi' or 'thanks'). Handling these cheaply and deterministically avoids wasting an LLM call and avoids the injection risk of even showing the attacker's text to the model unfiltered.</w:t>
      </w:r>
    </w:p>
    <w:p>
      <w:r>
        <w:rPr>
          <w:b/>
        </w:rPr>
        <w:t xml:space="preserve">How it's implemented: </w:t>
      </w:r>
      <w:r>
        <w:t>Trims the message to 2000 characters, checks it against INJECTION_PATTERNS (phrases like 'ignore previous instructions', 'reveal your system prompt', 'jailbreak') and SMALLTALK_PHRASES (greeting/thanks/bye dictionaries), and against HUMAN_REQUEST_PATTERNS ('talk to a human', etc.) — setting _injection_detected, _smalltalk, or requires_handover accordingly, all via plain string matching, no LLM call.</w:t>
      </w:r>
    </w:p>
    <w:p>
      <w:pPr>
        <w:pStyle w:val="Heading3"/>
      </w:pPr>
      <w:r>
        <w:t>Step 2a — guard_reply (if injection detected)</w:t>
      </w:r>
    </w:p>
    <w:p>
      <w:r>
        <w:rPr>
          <w:b w:val="0"/>
          <w:i w:val="0"/>
        </w:rPr>
        <w:t>Returns a fixed canned refusal message with confidence 0.0 / LOW band. No LLM call, no knowledge base access — the conversation ends here for that turn.</w:t>
      </w:r>
    </w:p>
    <w:p>
      <w:pPr>
        <w:pStyle w:val="Heading3"/>
      </w:pPr>
      <w:r>
        <w:t>Step 2b — smalltalk_reply (if smalltalk detected)</w:t>
      </w:r>
    </w:p>
    <w:p>
      <w:r>
        <w:rPr>
          <w:b/>
        </w:rPr>
        <w:t xml:space="preserve">Why: </w:t>
      </w:r>
      <w:r>
        <w:t>Greetings and thanks don't need retrieval or planning — running the full pipeline for 'hi' would be slow and pointless.</w:t>
      </w:r>
    </w:p>
    <w:p>
      <w:r>
        <w:rPr>
          <w:b/>
        </w:rPr>
        <w:t xml:space="preserve">How it's implemented: </w:t>
      </w:r>
      <w:r>
        <w:t>Looks up the customer's first name from the User model, returns a canned but personalised greeting/thanks/bye reply with quick_replies, confidence fixed at 1.0/HIGH, intents=['small_talk'].</w:t>
      </w:r>
    </w:p>
    <w:p>
      <w:pPr>
        <w:pStyle w:val="Heading3"/>
      </w:pPr>
      <w:r>
        <w:t>Step 3 — load_history</w:t>
      </w:r>
    </w:p>
    <w:p>
      <w:r>
        <w:rPr>
          <w:b w:val="0"/>
          <w:i w:val="0"/>
        </w:rPr>
        <w:t>Pulls the last 10 ChatMessage rows for the session into a formatted _history string, giving later LLM calls conversational context (so 'what about the second one' can be understood).</w:t>
      </w:r>
    </w:p>
    <w:p>
      <w:pPr>
        <w:pStyle w:val="Heading3"/>
      </w:pPr>
      <w:r>
        <w:t>Step 4 — detect_intent (LLM call #1)</w:t>
      </w:r>
    </w:p>
    <w:p>
      <w:r>
        <w:rPr>
          <w:b/>
        </w:rPr>
        <w:t xml:space="preserve">Why: </w:t>
      </w:r>
      <w:r>
        <w:t>Free-text customer messages need to be mapped to a fixed, known taxonomy the rest of the system can act on (which tool to call, which policy topic to search) — this is a classic LLM-as-classifier use case.</w:t>
      </w:r>
    </w:p>
    <w:p>
      <w:r>
        <w:rPr>
          <w:b/>
        </w:rPr>
        <w:t xml:space="preserve">How it's implemented: </w:t>
      </w:r>
      <w:r>
        <w:t>Calls Groq with INTENT_DETECTION_PROMPT, parses JSON back out (intents, customer_goal, entities merged with the prior turn's entities so information isn't lost across messages, missing_fields, explicit_human_request). Also runs services.sentiment.analyse_sentiment (Section 7) and escalates to handover immediately if sentiment is negative AND the intent includes 'complaint' — a business rule that frustrated + complaining customers reach a human fast rather than being deflected further by AI.</w:t>
      </w:r>
    </w:p>
    <w:p>
      <w:pPr>
        <w:pStyle w:val="Heading3"/>
      </w:pPr>
      <w:r>
        <w:t>Step 5 — check_missing_fields</w:t>
      </w:r>
    </w:p>
    <w:p>
      <w:r>
        <w:rPr>
          <w:b/>
        </w:rPr>
        <w:t xml:space="preserve">Why: </w:t>
      </w:r>
      <w:r>
        <w:t>If the AI can't identify, say, an order number needed to check order status, guessing or hallucinating one is worse than asking. But asking forever is also bad UX.</w:t>
      </w:r>
    </w:p>
    <w:p>
      <w:r>
        <w:rPr>
          <w:b/>
        </w:rPr>
        <w:t xml:space="preserve">How it's implemented: </w:t>
      </w:r>
      <w:r>
        <w:t>If missing_fields is non-empty and clarification_attempts &lt; MAX_CLARIFICATION_ATTEMPTS (2), sets requires_clarification=True. Once attempts are exhausted, forces handover (handover_reason='clarification_failed') instead of looping indefinitely. The counter resets once the information gap closes.</w:t>
      </w:r>
    </w:p>
    <w:p>
      <w:pPr>
        <w:pStyle w:val="Heading3"/>
      </w:pPr>
      <w:r>
        <w:t>Step 6 — generate_clarification (LLM call #2, conditional)</w:t>
      </w:r>
    </w:p>
    <w:p>
      <w:r>
        <w:rPr>
          <w:b w:val="0"/>
          <w:i w:val="0"/>
        </w:rPr>
        <w:t>Calls Groq with CLARIFICATION_PROMPT to phrase a natural follow-up question, and increments clarification_attempts.</w:t>
      </w:r>
    </w:p>
    <w:p>
      <w:pPr>
        <w:pStyle w:val="Heading3"/>
      </w:pPr>
      <w:r>
        <w:t>Step 7 — create_plan (LLM call #3)</w:t>
      </w:r>
    </w:p>
    <w:p>
      <w:r>
        <w:rPr>
          <w:b/>
        </w:rPr>
        <w:t xml:space="preserve">Why: </w:t>
      </w:r>
      <w:r>
        <w:t>Different customer requests need different internal tools — an order question needs order_tool, a return question needs return_tool, a general policy question needs knowledge_tool. Rather than hardcoding a giant if/elif chain in Python for every possible intent combination, the LLM itself decides which single tool category best fits, which is far more flexible as intents grow.</w:t>
      </w:r>
    </w:p>
    <w:p>
      <w:r>
        <w:rPr>
          <w:b/>
        </w:rPr>
        <w:t xml:space="preserve">How it's implemented: </w:t>
      </w:r>
      <w:r>
        <w:t>Calls Groq with PLAN_PROMPT, producing planned_steps and a single _tool_category (knowledge / order / return / product / ticket / handover / feedback / none). Falls back to ['Search knowledge base'] / 'knowledge' if the LLM call errors, so a transient failure degrades gracefully rather than crashing the turn.</w:t>
      </w:r>
    </w:p>
    <w:p>
      <w:pPr>
        <w:pStyle w:val="Heading3"/>
      </w:pPr>
      <w:r>
        <w:t>Step 8 — execute_tool</w:t>
      </w:r>
    </w:p>
    <w:p>
      <w:r>
        <w:rPr>
          <w:b w:val="0"/>
          <w:i w:val="0"/>
        </w:rPr>
        <w:t>Dispatches to exactly one of the tool functions in tools/*.py based on _tool_category (full detail in Section 6), and logs the call via services.audit.log_agent_action. This is the only node that touches business data (orders, returns, products, tickets).</w:t>
      </w:r>
    </w:p>
    <w:p>
      <w:pPr>
        <w:pStyle w:val="Heading3"/>
      </w:pPr>
      <w:r>
        <w:t>Step 9 — verify_result</w:t>
      </w:r>
    </w:p>
    <w:p>
      <w:r>
        <w:rPr>
          <w:b/>
        </w:rPr>
        <w:t xml:space="preserve">Why: </w:t>
      </w:r>
      <w:r>
        <w:t>An LLM confidently saying 'I'm sure' is not trustworthy — self-reported LLM confidence is known to be poorly calibrated. JumpStart instead computes confidence with a deterministic formula from measurable signals (did we find real evidence? did the tool succeed?), which is auditable and can't be gamed by the model.</w:t>
      </w:r>
    </w:p>
    <w:p>
      <w:r>
        <w:rPr>
          <w:b/>
        </w:rPr>
        <w:t xml:space="preserve">How it's implemented: </w:t>
      </w:r>
      <w:r>
        <w:t>Calls services.confidence.calculate_confidence (Section 7.1) using rag_relevance, has_approved_evidence, metadata_match, tool_success, and entity_completeness. Business tool successes (order/return/product/ticket) count as evidence even without a knowledge-base match. Sensitive intents (refund, cancellation, complaint) get a 20% confidence penalty. Purely conversational turns (_tool_category=='none') get a 0.70 confidence floor so they aren't unfairly punished by the evidence formula. Handover triggers if confidence &lt; CONFIDENCE_MEDIUM (0.65), or the intent is sensitive and not HIGH band, or there's neither documents nor tool success for a non-conversational turn. Every knowledge-category run is also logged to knowledge.models.RAGRetrievalLog for later audit (Section 6.4).</w:t>
      </w:r>
    </w:p>
    <w:p>
      <w:pPr>
        <w:pStyle w:val="Heading3"/>
      </w:pPr>
      <w:r>
        <w:t>Step 10 — generate_response (LLM call #4)</w:t>
      </w:r>
    </w:p>
    <w:p>
      <w:r>
        <w:rPr>
          <w:b/>
        </w:rPr>
        <w:t xml:space="preserve">Why: </w:t>
      </w:r>
      <w:r>
        <w:t>The wording of the final answer still benefits from an LLM (natural, empathetic phrasing) but must not invent facts beyond what was retrieved — this is the classic RAG discipline: generate from evidence, not from parametric memory.</w:t>
      </w:r>
    </w:p>
    <w:p>
      <w:r>
        <w:rPr>
          <w:b/>
        </w:rPr>
        <w:t xml:space="preserve">How it's implemented: </w:t>
      </w:r>
      <w:r>
        <w:t>Builds an evidence string from retrieved_documents and calls Groq with RESPONSE_GENERATION_PROMPT, whose rules explicitly forbid inventing promises, require staying within the evidence, add a soft human-support nudge at MEDIUM confidence, and forbid the reply from leaking internal confidence scores to the customer. On any exception, a canned failure message is returned and handover is forced (handover_reason='tool_failure') rather than showing the customer an error.</w:t>
      </w:r>
    </w:p>
    <w:p>
      <w:pPr>
        <w:pStyle w:val="Heading3"/>
      </w:pPr>
      <w:r>
        <w:t>Step 11 — safety_check</w:t>
      </w:r>
    </w:p>
    <w:p>
      <w:r>
        <w:rPr>
          <w:b/>
        </w:rPr>
        <w:t xml:space="preserve">Why: </w:t>
      </w:r>
      <w:r>
        <w:t>Even with a well-written prompt, an LLM can still slip and say something like 'I will refund you' that the business hasn't actually authorised. A final deterministic filter is the last line of defence.</w:t>
      </w:r>
    </w:p>
    <w:p>
      <w:r>
        <w:rPr>
          <w:b/>
        </w:rPr>
        <w:t xml:space="preserve">How it's implemented: </w:t>
      </w:r>
      <w:r>
        <w:t>Scans the generated response text for FORBIDDEN_PROMISES phrases ('I will refund', 'I can cancel', 'guaranteed refund', 'will definitely', etc.). If found and regeneration_attempts &lt; MAX_REGENERATION_ATTEMPTS (1), the node recursively calls generate_response once to try to get a compliant rewording; if it still fails, the turn is escalated to a human instead of risking a false promise reaching the customer.</w:t>
      </w:r>
    </w:p>
    <w:p>
      <w:pPr>
        <w:pStyle w:val="Heading3"/>
      </w:pPr>
      <w:r>
        <w:t>Step 12 — execute_handover (conditional, reached from multiple points)</w:t>
      </w:r>
    </w:p>
    <w:p>
      <w:r>
        <w:rPr>
          <w:b w:val="0"/>
          <w:i w:val="0"/>
        </w:rPr>
        <w:t>Calls tools.handover_tool.handover_to_human (Section 6.6), which creates a SupportCase and notifies the staff dashboard in real time.</w:t>
      </w:r>
    </w:p>
    <w:p>
      <w:pPr>
        <w:pStyle w:val="Heading3"/>
      </w:pPr>
      <w:r>
        <w:t>Step 13 — save_state</w:t>
      </w:r>
    </w:p>
    <w:p>
      <w:r>
        <w:rPr>
          <w:b w:val="0"/>
          <w:i w:val="0"/>
        </w:rPr>
        <w:t>Persists the turn's outcome (intents, customer_goal, entities, missing_fields, clarification_attempts, planned_steps, completed_steps, tool_call_count, confidence, sentiment) into a ConversationState row tied 1:1 to the ChatSession — this is what lets the next message in the same conversation resume with memory of what's already been established, instead of starting from a blank slate.</w:t>
      </w:r>
    </w:p>
    <w:p>
      <w:pPr>
        <w:pStyle w:val="Heading2"/>
      </w:pPr>
      <w:r>
        <w:t>5.3 The Routing Graph</w:t>
      </w:r>
    </w:p>
    <w:p>
      <w:r>
        <w:rPr>
          <w:b w:val="0"/>
          <w:i w:val="0"/>
        </w:rPr>
        <w:t>The conditional edges tie all of the above into one flow. In simplified form:</w:t>
      </w:r>
    </w:p>
    <w:p>
      <w:pPr>
        <w:pStyle w:val="CodeBlock"/>
      </w:pPr>
      <w:r>
        <w:t>validate_input</w:t>
        <w:br/>
        <w:t xml:space="preserve">  -&gt; [injection]        guard_reply -&gt; save_state -&gt; END</w:t>
        <w:br/>
        <w:t xml:space="preserve">  -&gt; [explicit handover] execute_handover -&gt; save_state -&gt; END</w:t>
        <w:br/>
        <w:t xml:space="preserve">  -&gt; [smalltalk]        smalltalk_reply -&gt; save_state -&gt; END</w:t>
        <w:br/>
        <w:t xml:space="preserve">  -&gt; [else]             load_history -&gt; detect_intent</w:t>
        <w:br/>
        <w:br/>
        <w:t>detect_intent</w:t>
        <w:br/>
        <w:t xml:space="preserve">  -&gt; [error/handover]   execute_handover</w:t>
        <w:br/>
        <w:t xml:space="preserve">  -&gt; [else]             check_missing_fields</w:t>
        <w:br/>
        <w:br/>
        <w:t>check_missing_fields</w:t>
        <w:br/>
        <w:t xml:space="preserve">  -&gt; [clarify]          generate_clarification -&gt; save_state -&gt; END</w:t>
        <w:br/>
        <w:t xml:space="preserve">  -&gt; [handover]         execute_handover</w:t>
        <w:br/>
        <w:t xml:space="preserve">  -&gt; [else]             create_plan -&gt; execute_tool -&gt; verify_result</w:t>
        <w:br/>
        <w:br/>
        <w:t>verify_result</w:t>
        <w:br/>
        <w:t xml:space="preserve">  -&gt; [handover]         execute_handover</w:t>
        <w:br/>
        <w:t xml:space="preserve">  -&gt; [else]             generate_response -&gt; safety_check</w:t>
        <w:br/>
        <w:br/>
        <w:t>safety_check</w:t>
        <w:br/>
        <w:t xml:space="preserve">  -&gt; [handover]         execute_handover</w:t>
        <w:br/>
        <w:t xml:space="preserve">  -&gt; [else]             save_state -&gt; END</w:t>
        <w:br/>
        <w:br/>
        <w:t>execute_handover -&gt; save_state -&gt; END</w:t>
      </w:r>
    </w:p>
    <w:p>
      <w:r>
        <w:rPr>
          <w:b/>
        </w:rPr>
        <w:t xml:space="preserve">Why: </w:t>
      </w:r>
      <w:r>
        <w:t>Every branch converges back to save_state before the turn ends, guaranteeing the conversation's memory is always updated no matter which path was taken — a subtle but important consistency guarantee that would be easy to forget if handover/errors returned early ad-hoc in a non-graph implementation.</w:t>
      </w:r>
    </w:p>
    <w:p>
      <w:r>
        <w:rPr>
          <w:b/>
        </w:rPr>
        <w:t xml:space="preserve">How it's implemented: </w:t>
      </w:r>
      <w:r>
        <w:t>build_graph() wires these as LangGraph conditional edges keyed off small router functions (route_after_validate, route_after_intent, etc.) that inspect the current SupportState flags. The compiled graph is memoized as a module-level singleton via get_graph() so it's built once per process, not once per request.</w:t>
      </w:r>
    </w:p>
    <w:p>
      <w:pPr>
        <w:pStyle w:val="Heading2"/>
      </w:pPr>
      <w:r>
        <w:t>5.4 agents/prompts.py</w:t>
      </w:r>
    </w:p>
    <w:p>
      <w:r>
        <w:rPr>
          <w:b w:val="0"/>
          <w:i w:val="0"/>
        </w:rPr>
        <w:t>Holds the five prompt templates used above (INTENT_DETECTION_PROMPT, PLAN_PROMPT, RESPONSE_GENERATION_PROMPT, VERIFICATION_PROMPT, CLARIFICATION_PROMPT). INTENT_DETECTION_PROMPT defines the fixed intent taxonomy: order_tracking, return_policy, delivery_info, payment_info, product_info, store_info, complaint, human_request, cancellation, refund, warranty, general_faq. Note: VERIFICATION_PROMPT is defined but never called — verification is done by the deterministic formula in Section 5.2 Step 9 instead, not an LLM (flagged again in Section 10).</w:t>
      </w:r>
    </w:p>
    <w:p>
      <w:pPr>
        <w:pStyle w:val="Heading2"/>
      </w:pPr>
      <w:r>
        <w:t>5.5 agents/runner.py — Bridging the Graph to the Outside World</w:t>
      </w:r>
    </w:p>
    <w:p>
      <w:r>
        <w:rPr>
          <w:b/>
        </w:rPr>
        <w:t xml:space="preserve">Why: </w:t>
      </w:r>
      <w:r>
        <w:t>graph.invoke() is a synchronous, potentially slow call (multiple LLM round-trips), but the chat surface is a WebSocket that needs to stay responsive and show a 'typing...' indicator while the AI thinks. Blocking the async WebSocket event loop on a slow sync call would freeze the whole connection.</w:t>
      </w:r>
    </w:p>
    <w:p>
      <w:r>
        <w:rPr>
          <w:b/>
        </w:rPr>
        <w:t xml:space="preserve">How it's implemented: </w:t>
      </w:r>
      <w:r>
        <w:t>run_agent_async() sends typing_start/typing_stop events over the channel layer, then runs the graph inside a thread pool via sync_to_async(graph.invoke) so the event loop stays free. It saves the AI's ChatMessage, and if requires_handover is set, also posts a system message and a status_update (WAITING_FOR_STAFF) event. A second function, run_agent_sync(), exists as a plain synchronous HTTP fallback used by chatbot.views.SendMessageView for polling clients that aren't using WebSockets. _build_initial_state() re-loads clarification_attempts and prior entities from the session's saved ConversationState, which is what makes multi-turn clarification counting and entity memory actually survive across separate HTTP/WebSocket requests — without this, every message would look like the first message of a new conversation.</w:t>
      </w:r>
    </w:p>
    <w:p>
      <w:r>
        <w:br w:type="page"/>
      </w:r>
    </w:p>
    <w:p>
      <w:pPr>
        <w:pStyle w:val="Heading1"/>
      </w:pPr>
      <w:r>
        <w:t>6. Agent Tools (tools/) — What the AI Is Allowed to Do</w:t>
      </w:r>
    </w:p>
    <w:p>
      <w:r>
        <w:rPr>
          <w:b w:val="0"/>
          <w:i w:val="0"/>
        </w:rPr>
        <w:t>Tools are the AI's only way to touch real data or take real action — the LLM itself never queries the database directly. This separation is deliberate: it means the AI's capabilities are a fixed, auditable set of Python functions, not an open-ended code execution sandbox.</w:t>
      </w:r>
    </w:p>
    <w:p>
      <w:pPr>
        <w:pStyle w:val="Heading2"/>
      </w:pPr>
      <w:r>
        <w:t>6.1 knowledge_tool.py — search_knowledge_base()</w:t>
      </w:r>
    </w:p>
    <w:p>
      <w:r>
        <w:rPr>
          <w:b/>
        </w:rPr>
        <w:t xml:space="preserve">Why: </w:t>
      </w:r>
      <w:r>
        <w:t>A topic-filtered search that returns nothing is worse than a slightly-broader search that returns something — e.g. if a document was mistagged, a strict topic filter would silently starve the customer of an answer that exists.</w:t>
      </w:r>
    </w:p>
    <w:p>
      <w:r>
        <w:rPr>
          <w:b/>
        </w:rPr>
        <w:t xml:space="preserve">How it's implemented: </w:t>
      </w:r>
      <w:r>
        <w:t>Calls rag.retriever.retrieve_knowledge(query, topic, purchase_channel); if a topic filter returns zero results, automatically retries once with topic=None as a fallback. Wraps the result through check_retrieval_quality() (Section 6.4) before returning.</w:t>
      </w:r>
    </w:p>
    <w:p>
      <w:pPr>
        <w:pStyle w:val="Heading2"/>
      </w:pPr>
      <w:r>
        <w:t>6.2 order_tool.py — check_order_status()</w:t>
      </w:r>
    </w:p>
    <w:p>
      <w:r>
        <w:rPr>
          <w:b/>
        </w:rPr>
        <w:t xml:space="preserve">Why: </w:t>
      </w:r>
      <w:r>
        <w:t>A customer must never be able to see another customer's order by guessing an order number.</w:t>
      </w:r>
    </w:p>
    <w:p>
      <w:r>
        <w:rPr>
          <w:b/>
        </w:rPr>
        <w:t xml:space="preserve">How it's implemented: </w:t>
      </w:r>
      <w:r>
        <w:t>Looks up store.models.MockOrder scoped to the given customer_id — the query filters on customer, so a mismatched order number simply returns 'not found' rather than someone else's data. Merges in a hardcoded DELIVERY_DATA dictionary (keyed by tracking number, e.g. 'BD99281733') to simulate what a real carrier tracking API response would look like, since no real carrier integration exists for a capstone project.</w:t>
      </w:r>
    </w:p>
    <w:p>
      <w:pPr>
        <w:pStyle w:val="Heading2"/>
      </w:pPr>
      <w:r>
        <w:t>6.3 return_tool.py — check_return_eligibility()</w:t>
      </w:r>
    </w:p>
    <w:p>
      <w:r>
        <w:rPr>
          <w:b/>
        </w:rPr>
        <w:t xml:space="preserve">Why: </w:t>
      </w:r>
      <w:r>
        <w:t>Return policy is genuinely rule-based in most retail businesses (X days for category Y bought via channel Z) — this is exactly the kind of logic that should NOT be left to an LLM to improvise, since a hallucinated 'yes you can return that' could cost the business money.</w:t>
      </w:r>
    </w:p>
    <w:p>
      <w:r>
        <w:rPr>
          <w:b/>
        </w:rPr>
        <w:t xml:space="preserve">How it's implemented: </w:t>
      </w:r>
      <w:r>
        <w:t>A plain Python lookup table RETURN_RULES keyed by (purchase_channel, product_category) → max days (e.g. online/clothing=30, online/electronics=15, in_store/electronics=7). NON_RETURNABLE_CATEGORIES (hygiene, customised, digital, food) are hard-blocked regardless of days. Orders still in transit (REQUIRE_STAFF_REVIEW_STATUSES: dispatched, out_for_delivery) return eligible=None with requires_staff_review=True, deliberately refusing to give a yes/no answer the AI isn't in a position to give.</w:t>
      </w:r>
    </w:p>
    <w:p>
      <w:pPr>
        <w:pStyle w:val="Heading2"/>
      </w:pPr>
      <w:r>
        <w:t>6.4 product_tool.py — find_product_or_store()</w:t>
      </w:r>
    </w:p>
    <w:p>
      <w:r>
        <w:rPr>
          <w:b w:val="0"/>
          <w:i w:val="0"/>
        </w:rPr>
        <w:t>search_type='store' returns 3 hardcoded store listings (Flagship, Westside Mall, Online) — there's no real store-locator API to call. search_type='product' tokenizes the query, strips common STOPWORDS, filters store.models.Product on name/description, then ranks results by keyword match count (match_score), returning the top 5. This is a simple keyword-overlap ranking rather than semantic search — a reasonable, cheap choice for a small product catalogue where full vector search would be overkill (the RAG pipeline in Section 7 is reserved for the knowledge base, which is larger and more free-text).</w:t>
      </w:r>
    </w:p>
    <w:p>
      <w:pPr>
        <w:pStyle w:val="Heading2"/>
      </w:pPr>
      <w:r>
        <w:t>6.5 ticket_tool.py — create_support_ticket()</w:t>
      </w:r>
    </w:p>
    <w:p>
      <w:r>
        <w:rPr>
          <w:b w:val="0"/>
          <w:i w:val="0"/>
        </w:rPr>
        <w:t>Creates a staff.models.SupportCase with handover_reason=EXPLICIT_REQUEST. It's idempotent — it checks session.support_case first and won't create a duplicate case for the same session, which matters because a customer might trigger this tool more than once in one conversation.</w:t>
      </w:r>
    </w:p>
    <w:p>
      <w:pPr>
        <w:pStyle w:val="Heading2"/>
      </w:pPr>
      <w:r>
        <w:t>6.6 handover_tool.py — handover_to_human()</w:t>
      </w:r>
    </w:p>
    <w:p>
      <w:r>
        <w:rPr>
          <w:b/>
        </w:rPr>
        <w:t xml:space="preserve">Why: </w:t>
      </w:r>
      <w:r>
        <w:t>When a case genuinely needs a human, staff need to know immediately, not on their next page refresh, and the more urgent cases need to visibly stand out in the queue.</w:t>
      </w:r>
    </w:p>
    <w:p>
      <w:r>
        <w:rPr>
          <w:b/>
        </w:rPr>
        <w:t xml:space="preserve">How it's implemented: </w:t>
      </w:r>
      <w:r>
        <w:t>Idempotently creates or reuses a SupportCase, auto-assigns priority='high' if confidence &lt; 0.40 or the handover reason is frustrated_customer/sensitive_issue (else 'normal'), flips ChatSession.state to WAITING_FOR_STAFF, posts a system ChatMessage into the conversation, and broadcasts a new_case event to the staff_queue WebSocket channel group so the staff dashboard updates live (Section 8).</w:t>
      </w:r>
    </w:p>
    <w:p>
      <w:pPr>
        <w:pStyle w:val="Heading2"/>
      </w:pPr>
      <w:r>
        <w:t>6.7 feedback_tool.py — save_feedback()</w:t>
      </w:r>
    </w:p>
    <w:p>
      <w:r>
        <w:rPr>
          <w:b w:val="0"/>
          <w:i w:val="0"/>
        </w:rPr>
        <w:t>Writes a chatbot.models.CustomerFeedback row and derives support_type (AI_ONLY vs AI_AND_HUMAN) from whether the session has an associated support_case. Important caveat: this tool is not actually wired into the execute_tool dispatcher in graph.py, even though 'feedback' is listed as a valid tool category in PLAN_PROMPT — it is currently only reachable via the direct REST endpoint chatbot.views.SubmitFeedbackView, not through agent reasoning. This is flagged as dead code / an inconsistency in Section 10.</w:t>
      </w:r>
    </w:p>
    <w:p>
      <w:pPr>
        <w:pStyle w:val="Heading2"/>
      </w:pPr>
      <w:r>
        <w:t>6.8 tools/views.py &amp; tools/models.py</w:t>
      </w:r>
    </w:p>
    <w:p>
      <w:r>
        <w:rPr>
          <w:b w:val="0"/>
          <w:i w:val="0"/>
        </w:rPr>
        <w:t>Both files are empty Django boilerplate (auto-generated by 'python manage.py startapp tools' and never filled in). The tools app deliberately has no models or HTTP views of its own — its purpose is to hold plain Python functions called directly by graph.py, not to expose its own endpoints or database tables. These two files can be safely deleted without affecting functionality.</w:t>
      </w:r>
    </w:p>
    <w:p>
      <w:r>
        <w:br w:type="page"/>
      </w:r>
    </w:p>
    <w:p>
      <w:pPr>
        <w:pStyle w:val="Heading1"/>
      </w:pPr>
      <w:r>
        <w:t>7. Retrieval-Augmented Generation Pipeline (rag/ + knowledge/)</w:t>
      </w:r>
    </w:p>
    <w:p>
      <w:r>
        <w:rPr>
          <w:b w:val="0"/>
          <w:i w:val="0"/>
        </w:rPr>
        <w:t>This is how the AI answers policy questions ('what's your return policy?') accurately instead of guessing: it searches a curated, admin-approved knowledge base for the most relevant text chunks and only lets the LLM answer from those chunks (Section 5.2, Step 10).</w:t>
      </w:r>
    </w:p>
    <w:p>
      <w:pPr>
        <w:pStyle w:val="Heading2"/>
      </w:pPr>
      <w:r>
        <w:t>7.1 knowledge/models.py — What's Being Searched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Key fields</w:t>
            </w:r>
          </w:p>
        </w:tc>
        <w:tc>
          <w:tcPr>
            <w:tcW w:type="dxa" w:w="2880"/>
          </w:tcPr>
          <w:p>
            <w:r>
              <w:rPr>
                <w:b/>
              </w:rPr>
              <w:t>Purpose</w:t>
            </w:r>
          </w:p>
        </w:tc>
      </w:tr>
      <w:tr>
        <w:tc>
          <w:tcPr>
            <w:tcW w:type="dxa" w:w="2880"/>
          </w:tcPr>
          <w:p>
            <w:r>
              <w:t>KnowledgeDocument</w:t>
            </w:r>
          </w:p>
        </w:tc>
        <w:tc>
          <w:tcPr>
            <w:tcW w:type="dxa" w:w="2880"/>
          </w:tcPr>
          <w:p>
            <w:r>
              <w:t>title, file, file_type, topic (10 choices), status (pending/approved/disabled/rejected), extracted_text, usage_count</w:t>
            </w:r>
          </w:p>
        </w:tc>
        <w:tc>
          <w:tcPr>
            <w:tcW w:type="dxa" w:w="2880"/>
          </w:tcPr>
          <w:p>
            <w:r>
              <w:t>One uploaded policy/FAQ document; status gates whether it's searchable at all</w:t>
            </w:r>
          </w:p>
        </w:tc>
      </w:tr>
      <w:tr>
        <w:tc>
          <w:tcPr>
            <w:tcW w:type="dxa" w:w="2880"/>
          </w:tcPr>
          <w:p>
            <w:r>
              <w:t>KnowledgeChunk</w:t>
            </w:r>
          </w:p>
        </w:tc>
        <w:tc>
          <w:tcPr>
            <w:tcW w:type="dxa" w:w="2880"/>
          </w:tcPr>
          <w:p>
            <w:r>
              <w:t>document FK, chunk_text, chunk_index, embedding (VectorField, 384 dims), metadata</w:t>
            </w:r>
          </w:p>
        </w:tc>
        <w:tc>
          <w:tcPr>
            <w:tcW w:type="dxa" w:w="2880"/>
          </w:tcPr>
          <w:p>
            <w:r>
              <w:t>One searchable slice of a document, with its embedding vector</w:t>
            </w:r>
          </w:p>
        </w:tc>
      </w:tr>
      <w:tr>
        <w:tc>
          <w:tcPr>
            <w:tcW w:type="dxa" w:w="2880"/>
          </w:tcPr>
          <w:p>
            <w:r>
              <w:t>RAGRetrievalLog</w:t>
            </w:r>
          </w:p>
        </w:tc>
        <w:tc>
          <w:tcPr>
            <w:tcW w:type="dxa" w:w="2880"/>
          </w:tcPr>
          <w:p>
            <w:r>
              <w:t>session, query_text, filters_used, retrieved_chunk_ids, similarity_scores, selected_chunk_ids, verification_result, confidence_band</w:t>
            </w:r>
          </w:p>
        </w:tc>
        <w:tc>
          <w:tcPr>
            <w:tcW w:type="dxa" w:w="2880"/>
          </w:tcPr>
          <w:p>
            <w:r>
              <w:t>Audit trail — every retrieval the AI performs, for later review/debugging</w:t>
            </w:r>
          </w:p>
        </w:tc>
      </w:tr>
    </w:tbl>
    <w:p/>
    <w:p>
      <w:r>
        <w:rPr>
          <w:b/>
        </w:rPr>
        <w:t xml:space="preserve">Why: </w:t>
      </w:r>
      <w:r>
        <w:t>A document must be human-approved before the AI can cite it — this stops anyone who can upload a file from immediately having the AI repeat unverified content to customers as if it were policy.</w:t>
      </w:r>
    </w:p>
    <w:p>
      <w:r>
        <w:rPr>
          <w:b/>
        </w:rPr>
        <w:t xml:space="preserve">How it's implemented: </w:t>
      </w:r>
      <w:r>
        <w:t>status defaults to 'pending' on upload; only status='approved' AND active=True documents (and their chunks) are included in retriever.py's SQL filter (Section 7.4). knowledge/views.py's ApproveDocumentView is the only path that flips a document to approved and triggers embedding.</w:t>
      </w:r>
    </w:p>
    <w:p>
      <w:pPr>
        <w:pStyle w:val="Heading2"/>
      </w:pPr>
      <w:r>
        <w:t>7.2 rag/embeddings.py</w:t>
      </w:r>
    </w:p>
    <w:p>
      <w:r>
        <w:rPr>
          <w:b w:val="0"/>
          <w:i w:val="0"/>
        </w:rPr>
        <w:t>Lazily loads sentence_transformers.SentenceTransformer('all-MiniLM-L6-v2') as a thread-safe singleton (loaded once, reused for every request — loading this model takes real time, so doing it per-request would be wasteful). embed_document_async(doc_id) spins up a daemon thread to (re)chunk and embed a document without blocking the admin's approval HTTP request.</w:t>
      </w:r>
    </w:p>
    <w:p>
      <w:pPr>
        <w:pStyle w:val="Heading2"/>
      </w:pPr>
      <w:r>
        <w:t>7.3 rag/loader.py and rag/splitter.py</w:t>
      </w:r>
    </w:p>
    <w:p>
      <w:r>
        <w:rPr>
          <w:b w:val="0"/>
          <w:i w:val="0"/>
        </w:rPr>
        <w:t>loader.py extracts plain text from uploaded PDF (pdfplumber, with PyMuPDF as a fallback), DOCX (python-docx), CSV, and TXT files, then clean_text() normalises whitespace and strips page-number junk. splitter.py's split_into_chunks(text, chunk_size=150, overlap=30) breaks the cleaned text into overlapping word-count windows.</w:t>
      </w:r>
    </w:p>
    <w:p>
      <w:r>
        <w:rPr>
          <w:b/>
        </w:rPr>
        <w:t xml:space="preserve">Why: </w:t>
      </w:r>
      <w:r>
        <w:t>Embedding a whole document as one vector loses precision — a 5-page policy document covers many sub-topics, and one query only relates to one paragraph of it. Splitting into small overlapping chunks lets retrieval find just the relevant paragraph. The 30-word overlap prevents a sentence that straddles a chunk boundary from being cut in a way that loses meaning.</w:t>
      </w:r>
    </w:p>
    <w:p>
      <w:r>
        <w:rPr>
          <w:b/>
        </w:rPr>
        <w:t xml:space="preserve">How it's implemented: </w:t>
      </w:r>
      <w:r>
        <w:t>split_into_chunks uses a simple sliding window over word counts (150 words per chunk, 30-word overlap between consecutive chunks) — no sentence-boundary awareness, a reasonable simplification for a capstone project's scope.</w:t>
      </w:r>
    </w:p>
    <w:p>
      <w:pPr>
        <w:pStyle w:val="Heading2"/>
      </w:pPr>
      <w:r>
        <w:t>7.4 rag/retriever.py — The Actual Vector Search</w:t>
      </w:r>
    </w:p>
    <w:p>
      <w:r>
        <w:rPr>
          <w:b/>
        </w:rPr>
        <w:t xml:space="preserve">Why: </w:t>
      </w:r>
      <w:r>
        <w:t>This is the core of 'RAG': turning the customer's question into the same kind of vector as the stored chunks, then asking the database which stored chunks are closest in meaning.</w:t>
      </w:r>
    </w:p>
    <w:p>
      <w:r>
        <w:rPr>
          <w:b/>
        </w:rPr>
        <w:t xml:space="preserve">How it's implemented: </w:t>
      </w:r>
      <w:r>
        <w:t>retrieve_knowledge(query, topic, purchase_channel, top_k=5) embeds the query with the same model as the documents, then runs raw SQL against the knowledge_chunks/knowledge_documents tables using pgvector's &lt;=&gt; cosine-distance operator: '1 - (embedding &lt;=&gt; query::vector) AS similarity', filtered to active=TRUE AND status='approved', optionally filtered by topic, ORDER BY embedding &lt;=&gt; query LIMIT top_k. Results below SIMILARITY_THRESHOLD (0.45) are discarded post-query, so a topic with genuinely no good match returns nothing rather than a poor match presented as if it were relevant. check_retrieval_quality() labels the outcome as no_results / low_similarity / ok, which feeds directly into the confidence formula (Section 5.2 Step 9).</w:t>
      </w:r>
    </w:p>
    <w:p>
      <w:pPr>
        <w:pStyle w:val="Heading2"/>
      </w:pPr>
      <w:r>
        <w:t>7.5 Seeding &amp; Admin Workflow</w:t>
      </w:r>
    </w:p>
    <w:p>
      <w:r>
        <w:rPr>
          <w:b w:val="0"/>
          <w:i w:val="0"/>
        </w:rPr>
        <w:t>knowledge/management/commands/seed_knowledge.py creates 6 approved documents with realistic policy text (Return &amp; Refund v2.1, Delivery &amp; Shipping v1.8, Payment Methods v1.5, Warranty &amp; Repairs v1.3, Store Info v1.2, FAQ v1.0), immediately splitting and embedding them — this is the command a developer runs locally to have a working, searchable knowledge base without manually uploading files through the admin UI.</w:t>
      </w:r>
    </w:p>
    <w:p>
      <w:r>
        <w:rPr>
          <w:b w:val="0"/>
          <w:i w:val="0"/>
        </w:rPr>
        <w:t>In production use, an admin uploads a document via knowledge/views.py's KnowledgeDocumentUploadView (extracts text on upload), reviews it, then ApproveDocumentView flips it to approved/active and kicks off embed_document_async. DisableDocumentView deactivates a document and its chunks (soft delete, so retrieval history referencing it stays intact). RAGMetricsView powers the admin dashboard's retrieval-count / verification-rate / confidence-band breakdown, drawing on RAGRetrievalLog.</w:t>
      </w:r>
    </w:p>
    <w:p>
      <w:r>
        <w:br w:type="page"/>
      </w:r>
    </w:p>
    <w:p>
      <w:pPr>
        <w:pStyle w:val="Heading1"/>
      </w:pPr>
      <w:r>
        <w:t>8. Cross-Cutting AI Services (services/)</w:t>
      </w:r>
    </w:p>
    <w:p>
      <w:pPr>
        <w:pStyle w:val="Heading2"/>
      </w:pPr>
      <w:r>
        <w:t>8.1 services/confidence.py</w:t>
      </w:r>
    </w:p>
    <w:p>
      <w:r>
        <w:rPr>
          <w:b/>
        </w:rPr>
        <w:t xml:space="preserve">Why: </w:t>
      </w:r>
      <w:r>
        <w:t>A single, explainable formula is more trustworthy and debuggable than an LLM self-rating its own answer — you can point to exactly which input (e.g. low rag_relevance) pulled the score down, which matters both for tuning the system and for justifying an escalation decision to a human reviewer.</w:t>
      </w:r>
    </w:p>
    <w:p>
      <w:r>
        <w:rPr>
          <w:b/>
        </w:rPr>
        <w:t xml:space="preserve">How it's implemented: </w:t>
      </w:r>
      <w:r>
        <w:t>calculate_confidence() computes a weighted sum: rag_relevance x 0.30 + approved_evidence x 0.15 + metadata_match x 0.10 + tool_success x 0.15 + entity_completeness x 0.10 + verification_passed x 0.15 + safety_check_passed x 0.05, clamped to [0,1]. get_confidence_band() maps the score to HIGH (&gt;=0.80) / MEDIUM (&gt;=0.65) / LOW, using the thresholds from settings.py (Section 2.1).</w:t>
      </w:r>
    </w:p>
    <w:p>
      <w:pPr>
        <w:pStyle w:val="Heading2"/>
      </w:pPr>
      <w:r>
        <w:t>8.2 services/sentiment.py</w:t>
      </w:r>
    </w:p>
    <w:p>
      <w:r>
        <w:rPr>
          <w:b/>
        </w:rPr>
        <w:t xml:space="preserve">Why: </w:t>
      </w:r>
      <w:r>
        <w:t>Detecting a frustrated or angry customer changes how the system should behave (Section 5.2, Step 4 escalates complaint+negative sentiment straight to a human) — this needs to work even if the ML sentiment model fails to load for any reason.</w:t>
      </w:r>
    </w:p>
    <w:p>
      <w:r>
        <w:rPr>
          <w:b/>
        </w:rPr>
        <w:t xml:space="preserve">How it's implemented: </w:t>
      </w:r>
      <w:r>
        <w:t>Lazily loads a HuggingFace transformers pipeline (cardiffnlp/twitter-roberta-base-sentiment-latest). If that fails to load, it falls back to a NEGATIVE_KEYWORDS keyword matcher (angry, frustrated, terrible, scam, broken, etc.) — a defensive fallback so a missing model download or dependency issue degrades gracefully instead of crashing every chat message.</w:t>
      </w:r>
    </w:p>
    <w:p>
      <w:pPr>
        <w:pStyle w:val="Heading2"/>
      </w:pPr>
      <w:r>
        <w:t>8.3 services/audit.py &amp; services/models.py</w:t>
      </w:r>
    </w:p>
    <w:p>
      <w:r>
        <w:rPr>
          <w:b w:val="0"/>
          <w:i w:val="0"/>
        </w:rPr>
        <w:t>log_agent_action() writes an AgentAction row (session, message_id, action_type matching the graph node names, tool_name, tool_input/output JSON, success, confidence_at_action, error_message) — this is the audit trail powering traceability of what the AI actually did on any given turn. AgentAction and ToolError are the two models in services/models.py.</w:t>
      </w:r>
    </w:p>
    <w:p>
      <w:r>
        <w:rPr>
          <w:b w:val="0"/>
          <w:i w:val="0"/>
        </w:rPr>
        <w:t>Caveat: log_tool_error() and its backing ToolError model are defined but never actually called anywhere in the codebase — tool exceptions inside execute_tool are caught inline and stuffed straight into tool_result, not persisted via this dedicated error log. Flagged again in Section 10 as an easy, low-risk improvement.</w:t>
      </w:r>
    </w:p>
    <w:p>
      <w:r>
        <w:br w:type="page"/>
      </w:r>
    </w:p>
    <w:p>
      <w:pPr>
        <w:pStyle w:val="Heading1"/>
      </w:pPr>
      <w:r>
        <w:t>9. Real-Time Messaging &amp; Human Handover (chatbot/ + staff/)</w:t>
      </w:r>
    </w:p>
    <w:p>
      <w:pPr>
        <w:pStyle w:val="Heading2"/>
      </w:pPr>
      <w:r>
        <w:t>9.1 chatbot/models.py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Key fields</w:t>
            </w:r>
          </w:p>
        </w:tc>
        <w:tc>
          <w:tcPr>
            <w:tcW w:type="dxa" w:w="2880"/>
          </w:tcPr>
          <w:p>
            <w:r>
              <w:rPr>
                <w:b/>
              </w:rPr>
              <w:t>Purpose</w:t>
            </w:r>
          </w:p>
        </w:tc>
      </w:tr>
      <w:tr>
        <w:tc>
          <w:tcPr>
            <w:tcW w:type="dxa" w:w="2880"/>
          </w:tcPr>
          <w:p>
            <w:r>
              <w:t>ChatSession</w:t>
            </w:r>
          </w:p>
        </w:tc>
        <w:tc>
          <w:tcPr>
            <w:tcW w:type="dxa" w:w="2880"/>
          </w:tcPr>
          <w:p>
            <w:r>
              <w:t>customer FK, state (AI_ACTIVE/WAITING_FOR_STAFF/HUMAN_ACTIVE/RESOLVED), feedback_given</w:t>
            </w:r>
          </w:p>
        </w:tc>
        <w:tc>
          <w:tcPr>
            <w:tcW w:type="dxa" w:w="2880"/>
          </w:tcPr>
          <w:p>
            <w:r>
              <w:t>One conversation thread; state drives which node the message pipeline is even reachable through</w:t>
            </w:r>
          </w:p>
        </w:tc>
      </w:tr>
      <w:tr>
        <w:tc>
          <w:tcPr>
            <w:tcW w:type="dxa" w:w="2880"/>
          </w:tcPr>
          <w:p>
            <w:r>
              <w:t>ChatMessage</w:t>
            </w:r>
          </w:p>
        </w:tc>
        <w:tc>
          <w:tcPr>
            <w:tcW w:type="dxa" w:w="2880"/>
          </w:tcPr>
          <w:p>
            <w:r>
              <w:t>session FK, sender (customer/ai/staff/system), content, quick_replies, is_internal_note, message_status</w:t>
            </w:r>
          </w:p>
        </w:tc>
        <w:tc>
          <w:tcPr>
            <w:tcW w:type="dxa" w:w="2880"/>
          </w:tcPr>
          <w:p>
            <w:r>
              <w:t>One message; is_internal_note lets staff leave private notes invisible to the customer</w:t>
            </w:r>
          </w:p>
        </w:tc>
      </w:tr>
      <w:tr>
        <w:tc>
          <w:tcPr>
            <w:tcW w:type="dxa" w:w="2880"/>
          </w:tcPr>
          <w:p>
            <w:r>
              <w:t>ConversationState</w:t>
            </w:r>
          </w:p>
        </w:tc>
        <w:tc>
          <w:tcPr>
            <w:tcW w:type="dxa" w:w="2880"/>
          </w:tcPr>
          <w:p>
            <w:r>
              <w:t>1:1 with session, mirrors SupportState's persisted fields</w:t>
            </w:r>
          </w:p>
        </w:tc>
        <w:tc>
          <w:tcPr>
            <w:tcW w:type="dxa" w:w="2880"/>
          </w:tcPr>
          <w:p>
            <w:r>
              <w:t>The AI's working memory, saved after every turn (Section 5.2 Step 13)</w:t>
            </w:r>
          </w:p>
        </w:tc>
      </w:tr>
      <w:tr>
        <w:tc>
          <w:tcPr>
            <w:tcW w:type="dxa" w:w="2880"/>
          </w:tcPr>
          <w:p>
            <w:r>
              <w:t>CustomerFeedback</w:t>
            </w:r>
          </w:p>
        </w:tc>
        <w:tc>
          <w:tcPr>
            <w:tcW w:type="dxa" w:w="2880"/>
          </w:tcPr>
          <w:p>
            <w:r>
              <w:t>1:1 with session, rating, reason, comment, support_type</w:t>
            </w:r>
          </w:p>
        </w:tc>
        <w:tc>
          <w:tcPr>
            <w:tcW w:type="dxa" w:w="2880"/>
          </w:tcPr>
          <w:p>
            <w:r>
              <w:t>Post-resolution feedback, used for the admin's satisfaction metrics</w:t>
            </w:r>
          </w:p>
        </w:tc>
      </w:tr>
    </w:tbl>
    <w:p/>
    <w:p>
      <w:pPr>
        <w:pStyle w:val="Heading2"/>
      </w:pPr>
      <w:r>
        <w:t>9.2 chatbot/consumers.py — ChatConsumer</w:t>
      </w:r>
    </w:p>
    <w:p>
      <w:r>
        <w:rPr>
          <w:b/>
        </w:rPr>
        <w:t xml:space="preserve">Why: </w:t>
      </w:r>
      <w:r>
        <w:t>The customer chat widget needs sub-second message delivery and live typing indicators — HTTP polling would either feel laggy or waste requests. WebSockets keep an open connection so the server can push events the instant they happen.</w:t>
      </w:r>
    </w:p>
    <w:p>
      <w:r>
        <w:rPr>
          <w:b/>
        </w:rPr>
        <w:t xml:space="preserve">How it's implemented: </w:t>
      </w:r>
      <w:r>
        <w:t>On connect, validates the JWT-derived user (via chatbot.middleware.JWTAuthMiddleware, Section 9.4), confirms they own the session and are a customer. receive() handles 'customer_message' (save it, broadcast it, then either call agents.runner.run_agent_async if state==AI_ACTIVE, or notify the staff_queue group if a human is already handling it) and 'mark_read'. Server-to-client events include chat_message, ai_response, typing_start/stop, status_update, and error.</w:t>
      </w:r>
    </w:p>
    <w:p>
      <w:pPr>
        <w:pStyle w:val="Heading2"/>
      </w:pPr>
      <w:r>
        <w:t>9.3 chatbot/views.py — HTTP Fallback &amp; Session Management</w:t>
      </w:r>
    </w:p>
    <w:p>
      <w:r>
        <w:rPr>
          <w:b w:val="0"/>
          <w:i w:val="0"/>
        </w:rPr>
        <w:t>ChatSessionListCreateView scopes results to the logged-in customer's own sessions (staff/admin see all, with q/date filters for audit purposes). ChatMessageListView excludes is_internal_note messages so customers never see staff's private notes. SendMessageView is the HTTP polling fallback for clients not using WebSockets — mirrors the WebSocket branch logic (AI vs staff queue) using agents.runner.run_agent_sync. NewChatSessionView creates a session plus an empty ConversationState in one step, so a fresh conversation always starts with a defined (empty) memory rather than a missing row.</w:t>
      </w:r>
    </w:p>
    <w:p>
      <w:pPr>
        <w:pStyle w:val="Heading2"/>
      </w:pPr>
      <w:r>
        <w:t>9.4 chatbot/middleware.py — JWTAuthMiddleware for Channels</w:t>
      </w:r>
    </w:p>
    <w:p>
      <w:r>
        <w:rPr>
          <w:b/>
        </w:rPr>
        <w:t xml:space="preserve">Why: </w:t>
      </w:r>
      <w:r>
        <w:t>WebSocket handshakes don't carry cookies/headers the same way HTTP requests do in every client, and Django's session auth doesn't apply to the Channels ASGI stack by default, so WebSocket connections need their own auth path.</w:t>
      </w:r>
    </w:p>
    <w:p>
      <w:r>
        <w:rPr>
          <w:b/>
        </w:rPr>
        <w:t xml:space="preserve">How it's implemented: </w:t>
      </w:r>
      <w:r>
        <w:t>Extracts a ?token= query-string parameter from the WebSocket connection URL, decodes it using SimpleJWT's TokenBackend, and sets scope['user'] accordingly (falling back to AnonymousUser on any failure) — this is what lets ChatConsumer/StaffConsumer know who's connecting.</w:t>
      </w:r>
    </w:p>
    <w:p>
      <w:pPr>
        <w:pStyle w:val="Heading2"/>
      </w:pPr>
      <w:r>
        <w:t>9.5 staff/models.py</w:t>
      </w:r>
    </w:p>
    <w:p>
      <w:r>
        <w:rPr>
          <w:b w:val="0"/>
          <w:i w:val="0"/>
        </w:rPr>
        <w:t>SupportCase is the central record of a human handover: session (OneToOne), assigned_staff, handover_reason (7 choices: explicit_request, low_confidence, no_evidence, tool_failure, repeated_failure, sensitive_issue, clarification_failed), ai_summary, customer_goal, detected_intents/entities, tools_used, rag_sources, ai_confidence, suggested_action, priority. StaffNote holds internal notes tied to a case and a staff member.</w:t>
      </w:r>
    </w:p>
    <w:p>
      <w:r>
        <w:rPr>
          <w:b/>
        </w:rPr>
        <w:t xml:space="preserve">Why: </w:t>
      </w:r>
      <w:r>
        <w:t>When a human picks up a case, they shouldn't have to re-read the entire chat transcript to understand what's going on — the AI's own reasoning trail (intents, entities, confidence, which tools ran) is handed off directly.</w:t>
      </w:r>
    </w:p>
    <w:p>
      <w:r>
        <w:rPr>
          <w:b/>
        </w:rPr>
        <w:t xml:space="preserve">How it's implemented: </w:t>
      </w:r>
      <w:r>
        <w:t>ai_summary, customer_goal, detected_intents, tools_used, and ai_confidence on SupportCase are populated from the SupportState at the moment of handover (Section 6.6), giving staff instant context instead of a blank case.</w:t>
      </w:r>
    </w:p>
    <w:p>
      <w:pPr>
        <w:pStyle w:val="Heading2"/>
      </w:pPr>
      <w:r>
        <w:t>9.6 staff/views.py — The Queue &amp; Case Lifecycle</w:t>
      </w:r>
    </w:p>
    <w:p>
      <w:r>
        <w:rPr>
          <w:b w:val="0"/>
          <w:i w:val="0"/>
        </w:rPr>
        <w:t>QueueView lists cases by status=waiting|active|resolved|all, ordered by priority then created_at — worth noting priority is sorted alphabetically as a string (high/low/normal/urgent), which happens to put 'high' before 'normal' but is not a deliberately-designed severity ordering; this is flagged in Section 10 as worth an explicit ordering map. AcceptCaseView is wrapped in a database transaction with select_for_update to avoid two staff members claiming the same case in a race, and caps any one staff member at 3 concurrent HUMAN_ACTIVE cases to prevent overload. ResolveCaseView marks the case resolved and posts a feedback-prompt system message back into the chat. ReturnToAIView flips the session back to AI_ACTIVE, letting a staff member hand a resolved simple question back to the bot. AdminOverviewView (admin-only) computes dashboard KPIs: chats today/yesterday, AI resolution rate, average confidence, handover rate, active staff count, sentiment distribution, and a 7-day handover trend.</w:t>
      </w:r>
    </w:p>
    <w:p>
      <w:pPr>
        <w:pStyle w:val="Heading2"/>
      </w:pPr>
      <w:r>
        <w:t>9.7 staff/consumers.py</w:t>
      </w:r>
    </w:p>
    <w:p>
      <w:r>
        <w:rPr>
          <w:b w:val="0"/>
          <w:i w:val="0"/>
        </w:rPr>
        <w:t>StaffQueueConsumer broadcasts dashboard-wide events (new_case, queue_update, new_message) so every staff member's queue view updates live without refreshing. StaffConsumer handles a single case: a staff_reply is relayed live to the customer's chat_{session_id} group AND echoed back to staff_case_{case_id} (so other staff watching the same case, or a second staff browser tab, stay in sync); an internal_note only saves a StaffNote and is never sent to the customer.</w:t>
      </w:r>
    </w:p>
    <w:p>
      <w:pPr>
        <w:pStyle w:val="Heading2"/>
      </w:pPr>
      <w:r>
        <w:t>9.8 Admin Agent Log — Per-Message AI Evaluation (New)</w:t>
      </w:r>
    </w:p>
    <w:p>
      <w:r>
        <w:rPr>
          <w:b w:val="0"/>
          <w:i w:val="0"/>
        </w:rPr>
        <w:t>This feature was added specifically to support evaluating the AI agent's behaviour, not just monitoring the business outcome of a conversation. Before this feature, an admin could see that a session was handed over to a human, but not why — not which intent the AI thought the customer had, what sentiment it detected, what confidence score it computed, or which internal tool it called and what that tool returned. The Admin Panel's Audit Log tab now surfaces all of that, per customer message, directly from the reasoning trail the graph already produces.</w:t>
      </w:r>
    </w:p>
    <w:p>
      <w:pPr>
        <w:pStyle w:val="Heading3"/>
      </w:pPr>
      <w:r>
        <w:t>The problem this solves</w:t>
      </w:r>
    </w:p>
    <w:p>
      <w:r>
        <w:rPr>
          <w:b/>
        </w:rPr>
        <w:t xml:space="preserve">Why: </w:t>
      </w:r>
      <w:r>
        <w:t>An AI support agent that 'seems to work' in casual testing can still be making systematic mistakes that are invisible from the outside — e.g. misclassifying a certain phrasing of 'return_policy' as 'general_faq' and quietly answering with weaker evidence, or a sentiment misread causing a calm customer to be escalated unnecessarily. Evaluating an agent properly means being able to inspect its internal decisions per turn, not just its final reply — this is exactly the kind of evidence a project report evaluating an AI agent's design needs to cite (e.g. 'for N sampled conversations, intent classification matched the ground truth in X% of turns, with the remaining failures concentrated in...').</w:t>
      </w:r>
    </w:p>
    <w:p>
      <w:r>
        <w:rPr>
          <w:b/>
        </w:rPr>
        <w:t xml:space="preserve">How it's implemented: </w:t>
      </w:r>
      <w:r>
        <w:t>Every node in agents/graph.py already called services.audit.log_agent_action() to write an AgentAction row per step (Section 5.2), but the rows were scattered per graph node and not reliably tagged with the customer message that triggered them, and there was no UI reading them meaningfully — the previous Audit Log tab actually faked its per-message rows client-side from the chat transcript alone (visible in the old loadAuditDetail() function), showing only sender/timestamp with no real AI reasoning data. This has now been replaced end to end.</w:t>
      </w:r>
    </w:p>
    <w:p>
      <w:pPr>
        <w:pStyle w:val="Heading3"/>
      </w:pPr>
      <w:r>
        <w:t>Backend implementation</w:t>
      </w:r>
    </w:p>
    <w:p>
      <w:pPr>
        <w:pStyle w:val="ListNumber"/>
      </w:pPr>
      <w:r>
        <w:t>agents/graph.py: every log_agent_action() call across detect_intent, create_plan, execute_tool, and execute_handover was audited and fixed to consistently pass message_id=state.get('message_id') — previously several of these calls omitted it, which meant those AgentAction rows could never be matched back to the customer message that produced them.</w:t>
      </w:r>
    </w:p>
    <w:p>
      <w:pPr>
        <w:pStyle w:val="ListNumber"/>
      </w:pPr>
      <w:r>
        <w:t>detect_intent's logged tool_output now explicitly includes both entities and sentiment: {**parsed, 'entities': state['entities'], 'sentiment': state['sentiment']}. Two details matter here — sentiment is computed by services.sentiment.analyse_sentiment() after the LLM's own JSON response, so it isn't part of parsed and had to be folded in separately; and state['entities'] (the merged, cross-turn entity dictionary) is logged instead of the LLM's raw parsed['entities'] (which only reflects what was extracted in this single turn), so the admin sees the full, accumulated picture of what the AI knows about the customer's request, not just this message's fragment of it.</w:t>
      </w:r>
    </w:p>
    <w:p>
      <w:pPr>
        <w:pStyle w:val="ListNumber"/>
      </w:pPr>
      <w:r>
        <w:t>verify_result previously computed confidence (Section 10.3) but never wrote an AgentAction row at all — it only wrote to RAGRetrievalLog, and only for knowledge-category turns. A new log_agent_action() call was added here that always fires (for every turn, every tool category), recording confidence_at_action, and a tool_output containing confidence_band, requires_handover, handover_reason, rag_relevance, and has_evidence — this single row is what lets the admin see the AI's actual pass/fail decision and the reasoning behind it.</w:t>
      </w:r>
    </w:p>
    <w:p>
      <w:pPr>
        <w:pStyle w:val="ListNumber"/>
      </w:pPr>
      <w:r>
        <w:t>A new endpoint, staff/views.py's SessionAgentLogView (GET /api/staff/sessions/&amp;lt;session_id&amp;gt;/agent-log/, restricted to admin role via the existing IsAdminRole permission class), queries all AgentAction rows for a session plus any RAGRetrievalLog rows, and folds them together by message_id into one flat summary object per customer turn: intents, customer_goal, entities, sentiment, tools_used (list, since a turn could in principle call more than one), tool_results, confidence, confidence_band, requires_handover, handover_reason, and the retrieval similarity scores for that turn if RAG was used. This is a plain aggregation view — no new database tables were needed, since AgentAction already captured everything; the gap was entirely in message_id tagging and in having something read the data meaningfully.</w:t>
      </w:r>
    </w:p>
    <w:p>
      <w:pPr>
        <w:pStyle w:val="Heading3"/>
      </w:pPr>
      <w:r>
        <w:t>Frontend implementation</w:t>
      </w:r>
    </w:p>
    <w:p>
      <w:r>
        <w:rPr>
          <w:b/>
        </w:rPr>
        <w:t xml:space="preserve">Why: </w:t>
      </w:r>
      <w:r>
        <w:t>Rather than adding a whole new dashboard page, the existing Audit Log tab already had the right shape — a searchable list of sessions, each expandable to show what happened inside it — it just needed real data instead of the placeholder mapping.</w:t>
      </w:r>
    </w:p>
    <w:p>
      <w:r>
        <w:rPr>
          <w:b/>
        </w:rPr>
        <w:t xml:space="preserve">How it's implemented: </w:t>
      </w:r>
      <w:r>
        <w:t>frontend/templates/admin_panel/dashboard.html's loadAuditDetail(session) now fires two parallel requests (Promise.all) — the existing /api/chat/sessions/&amp;lt;id&amp;gt;/messages/ endpoint (for the actual customer message text) and the new /api/staff/sessions/&amp;lt;id&amp;gt;/agent-log/ endpoint (for the reasoning data) — and joins them client-side by message_id into a session.turns array, sorted chronologically. The expandable session card renders one compact block per customer turn: the customer's message text, a row of colour-coded chips (intent badges, a sentiment badge coloured red/green/gray, an orange 'tool: X' badge per tool called, and a confidence chip reusing the existing conf-high/conf-medium/conf-low CSS classes already defined for the AI Performance tab), a red handover badge with the specific reason when one was triggered, and, when present, the extracted entities as inline JSON and the AI's inferred customer_goal as plain text.</w:t>
      </w:r>
    </w:p>
    <w:p>
      <w:pPr>
        <w:pStyle w:val="Heading3"/>
      </w:pPr>
      <w:r>
        <w:t>How this supports a 'Designing and Evaluating the AI Agent' style report</w:t>
      </w:r>
    </w:p>
    <w:p>
      <w:r>
        <w:rPr>
          <w:b w:val="0"/>
          <w:i w:val="0"/>
        </w:rPr>
        <w:t>This UI is designed to be screenshotted directly into an evaluation report. Concretely, it lets an evaluator:</w:t>
      </w:r>
    </w:p>
    <w:p>
      <w:pPr>
        <w:pStyle w:val="ListBullet"/>
      </w:pPr>
      <w:r>
        <w:t>Sample real conversations and manually check whether detected intents match what the customer actually meant — a standard intent-classification accuracy exercise, with the ground truth being your own reading of the transcript.</w:t>
      </w:r>
    </w:p>
    <w:p>
      <w:pPr>
        <w:pStyle w:val="ListBullet"/>
      </w:pPr>
      <w:r>
        <w:t>Cross-check sentiment labels against the actual tone of the message, to spot-check the sentiment model's reliability (Section 10.2) on real traffic rather than only on curated test phrases.</w:t>
      </w:r>
    </w:p>
    <w:p>
      <w:pPr>
        <w:pStyle w:val="ListBullet"/>
      </w:pPr>
      <w:r>
        <w:t>Inspect the confidence score and band assigned to each turn next to the AI's actual reply quality, to judge whether the confidence formula (Section 10.3) is well-calibrated — e.g. does a HIGH-confidence turn actually look trustworthy, and do LOW-confidence handovers look genuinely warranted?</w:t>
      </w:r>
    </w:p>
    <w:p>
      <w:pPr>
        <w:pStyle w:val="ListBullet"/>
      </w:pPr>
      <w:r>
        <w:t>See exactly which handover_reason fired for each escalation, to compute a breakdown (e.g. 'X% of handovers were low_confidence, Y% were explicit_request') — directly useful for a results/discussion section analysing when and why the agent chose not to answer.</w:t>
      </w:r>
    </w:p>
    <w:p>
      <w:pPr>
        <w:pStyle w:val="ListBullet"/>
      </w:pPr>
      <w:r>
        <w:t>Verify which tool was invoked for a given request and what it returned, to confirm the planning step (create_plan, Section 5.2) routed correctly — e.g. did a return-eligibility question actually reach check_return_eligibility rather than being misrouted to the knowledge base.</w:t>
      </w:r>
    </w:p>
    <w:p>
      <w:r>
        <w:rPr>
          <w:b w:val="0"/>
          <w:i w:val="0"/>
        </w:rPr>
        <w:t>Because every field shown in this UI is read directly from the same AgentAction/RAGRetrievalLog rows the production system already writes on every real conversation (not a special debug/logging mode), any screenshots or statistics pulled from it reflect the agent's actual behaviour, not a simulated or idealised version of it — which is the kind of evidence an evaluation-focused report needs.</w:t>
      </w:r>
    </w:p>
    <w:p>
      <w:r>
        <w:br w:type="page"/>
      </w:r>
    </w:p>
    <w:p>
      <w:pPr>
        <w:pStyle w:val="Heading1"/>
      </w:pPr>
      <w:r>
        <w:t>10. Deep Dive: RAG, Sentiment, Confidence &amp; Human Handover — Step by Step</w:t>
      </w:r>
    </w:p>
    <w:p>
      <w:r>
        <w:rPr>
          <w:b w:val="0"/>
          <w:i w:val="0"/>
        </w:rPr>
        <w:t>The earlier sections described these four mechanisms as part of the overall flow. This section walks through each one in isolation, end-to-end, with a worked example, so a reader can trace exactly what happens to one piece of data from start to finish — this is the part of JumpStart with the most actual engineering judgment behind it, and the most useful part to understand deeply for a project defense or code-review discussion.</w:t>
      </w:r>
    </w:p>
    <w:p>
      <w:pPr>
        <w:pStyle w:val="Heading2"/>
      </w:pPr>
      <w:r>
        <w:t>10.1 Retrieval-Augmented Generation (RAG) — Full Walkthrough</w:t>
      </w:r>
    </w:p>
    <w:p>
      <w:r>
        <w:rPr>
          <w:b w:val="0"/>
          <w:i w:val="0"/>
        </w:rPr>
        <w:t>RAG solves one problem: an LLM cannot be trusted to know your company's exact return policy from its own training data, and it must not be allowed to guess. RAG instead searches a controlled document store for the actual policy text and forces the model to answer only from that text.</w:t>
      </w:r>
    </w:p>
    <w:p>
      <w:pPr>
        <w:pStyle w:val="Heading3"/>
      </w:pPr>
      <w:r>
        <w:t>Stage 1 — Getting text into the system (offline / admin-time)</w:t>
      </w:r>
    </w:p>
    <w:p>
      <w:pPr>
        <w:pStyle w:val="ListNumber"/>
      </w:pPr>
      <w:r>
        <w:t>An admin uploads a document (PDF/DOCX/CSV/TXT) through knowledge/views.py's KnowledgeDocumentUploadView.</w:t>
      </w:r>
    </w:p>
    <w:p>
      <w:pPr>
        <w:pStyle w:val="ListNumber"/>
      </w:pPr>
      <w:r>
        <w:t>rag/loader.py's extract_text_from_file() pulls the raw text out (pdfplumber for PDFs, with PyMuPDF as a fallback if pdfplumber fails; python-docx for Word files).</w:t>
      </w:r>
    </w:p>
    <w:p>
      <w:pPr>
        <w:pStyle w:val="ListNumber"/>
      </w:pPr>
      <w:r>
        <w:t>clean_text() strips page-number artefacts and normalises whitespace so the text reads as continuous prose.</w:t>
      </w:r>
    </w:p>
    <w:p>
      <w:pPr>
        <w:pStyle w:val="ListNumber"/>
      </w:pPr>
      <w:r>
        <w:t>The document sits with status='pending' — it is NOT searchable yet. An admin must review and approve it via ApproveDocumentView.</w:t>
      </w:r>
    </w:p>
    <w:p>
      <w:pPr>
        <w:pStyle w:val="ListNumber"/>
      </w:pPr>
      <w:r>
        <w:t>On approval, rag/embeddings.py's embed_document_async() runs in a background thread: rag/splitter.py's split_into_chunks() breaks the text into ~150-word overlapping chunks (30-word overlap), then each chunk is passed through the sentence-transformers model (all-MiniLM-L6-v2) to produce a 384-number embedding vector, and each (chunk_text, embedding) pair is saved as a KnowledgeChunk row.</w:t>
      </w:r>
    </w:p>
    <w:p>
      <w:r>
        <w:rPr>
          <w:b w:val="0"/>
          <w:i w:val="0"/>
        </w:rPr>
        <w:t>At this point, the knowledge base has, for example, 40 small chunks of text, each with its own 384-dimensional vector 'fingerprint' capturing what that chunk is about.</w:t>
      </w:r>
    </w:p>
    <w:p>
      <w:pPr>
        <w:pStyle w:val="Heading3"/>
      </w:pPr>
      <w:r>
        <w:t>Stage 2 — Answering a live customer question (runtime, every chat turn)</w:t>
      </w:r>
    </w:p>
    <w:p>
      <w:pPr>
        <w:pStyle w:val="ListNumber"/>
      </w:pPr>
      <w:r>
        <w:t>Customer asks: "Can I send back a top I bought online 3 weeks ago?"</w:t>
      </w:r>
    </w:p>
    <w:p>
      <w:pPr>
        <w:pStyle w:val="ListNumber"/>
      </w:pPr>
      <w:r>
        <w:t>agents/graph.py's detect_intent node classifies this as intent=return_policy and extracts customer_goal.</w:t>
      </w:r>
    </w:p>
    <w:p>
      <w:pPr>
        <w:pStyle w:val="ListNumber"/>
      </w:pPr>
      <w:r>
        <w:t>create_plan sets _tool_category='knowledge' (this is a policy question, not an order/return-eligibility lookup on a specific order).</w:t>
      </w:r>
    </w:p>
    <w:p>
      <w:pPr>
        <w:pStyle w:val="ListNumber"/>
      </w:pPr>
      <w:r>
        <w:t>execute_tool calls tools/knowledge_tool.py's search_knowledge_base(), which maps the intent return_policy to topic='returns' via INTENT_TOPIC_MAP, then calls rag/retriever.py's retrieve_knowledge().</w:t>
      </w:r>
    </w:p>
    <w:p>
      <w:pPr>
        <w:pStyle w:val="ListNumber"/>
      </w:pPr>
      <w:r>
        <w:t>retrieve_knowledge() embeds the customer's question itself into the same 384-number vector space using the same MiniLM model, then runs a raw SQL query against Postgres: 'SELECT ..., 1 - (embedding &lt;=&gt; %s::vector) AS similarity FROM knowledge_chunks JOIN knowledge_documents ... WHERE active=TRUE AND status='approved' AND topic='returns' ORDER BY embedding &lt;=&gt; %s LIMIT 5'.</w:t>
      </w:r>
    </w:p>
    <w:p>
      <w:pPr>
        <w:pStyle w:val="ListNumber"/>
      </w:pPr>
      <w:r>
        <w:t>The &lt;=&gt; operator (provided by the pgvector extension) computes cosine distance between the query's vector and every stored chunk's vector directly inside the database — this is what lets Postgres act as a semantic search engine, not just an exact-match lookup.</w:t>
      </w:r>
    </w:p>
    <w:p>
      <w:pPr>
        <w:pStyle w:val="ListNumber"/>
      </w:pPr>
      <w:r>
        <w:t>Chunks scoring below SIMILARITY_THRESHOLD (0.45) are discarded. If, say, 3 chunks from the 'Return &amp; Refund Policy v2.1' document score 0.81, 0.77, and 0.52, all three come back; a chunk about delivery times scoring 0.20 does not.</w:t>
      </w:r>
    </w:p>
    <w:p>
      <w:pPr>
        <w:pStyle w:val="ListNumber"/>
      </w:pPr>
      <w:r>
        <w:t>If the topic filter had returned zero results (e.g. the policy was tagged 'general' instead of 'returns' by mistake), knowledge_tool.py automatically retries once with topic=None so a mistagged document still surfaces rather than silently failing.</w:t>
      </w:r>
    </w:p>
    <w:p>
      <w:pPr>
        <w:pStyle w:val="ListNumber"/>
      </w:pPr>
      <w:r>
        <w:t>verify_result folds this into the confidence formula (Section 10.3) as rag_relevance — the top chunk's similarity score becomes a direct input to how confident the AI is allowed to sound.</w:t>
      </w:r>
    </w:p>
    <w:p>
      <w:pPr>
        <w:pStyle w:val="ListNumber"/>
      </w:pPr>
      <w:r>
        <w:t>generate_response builds a plain-text 'evidence block' out of the retrieved chunk text and includes it in the prompt sent to Groq, with an explicit instruction to answer only from that evidence and never invent policy details beyond it.</w:t>
      </w:r>
    </w:p>
    <w:p>
      <w:pPr>
        <w:pStyle w:val="ListNumber"/>
      </w:pPr>
      <w:r>
        <w:t>Every retrieval — successful or not — is logged as a knowledge.models.RAGRetrievalLog row (query text, which chunks were retrieved, their similarity scores, which confidence band resulted), giving a full audit trail an admin can review later via the RAGMetricsView dashboard.</w:t>
      </w:r>
    </w:p>
    <w:p>
      <w:pPr>
        <w:pStyle w:val="Heading3"/>
      </w:pPr>
      <w:r>
        <w:t>Why chunking at ~150 words with overlap?</w:t>
      </w:r>
    </w:p>
    <w:p>
      <w:r>
        <w:rPr>
          <w:b w:val="0"/>
          <w:i w:val="0"/>
        </w:rPr>
        <w:t>Embedding an entire multi-page policy document as one vector would blur together many unrelated sub-topics (delivery times, return windows, warranty terms) into one fuzzy 'average meaning,' which retrieval would then match poorly against specific questions. Small chunks let one question match one precise paragraph. The 30-word overlap exists so a sentence that happens to fall right on a chunk boundary isn't cut in a way that destroys its meaning in both resulting chunks.</w:t>
      </w:r>
    </w:p>
    <w:p>
      <w:pPr>
        <w:pStyle w:val="Heading2"/>
      </w:pPr>
      <w:r>
        <w:t>10.2 Sentiment Analysis — Full Walkthrough</w:t>
      </w:r>
    </w:p>
    <w:p>
      <w:r>
        <w:rPr>
          <w:b w:val="0"/>
          <w:i w:val="0"/>
        </w:rPr>
        <w:t>Sentiment exists for one specific business rule: a customer who is both complaining AND sounding genuinely upset should reach a human immediately rather than receive another AI reply, however accurate.</w:t>
      </w:r>
    </w:p>
    <w:p>
      <w:pPr>
        <w:pStyle w:val="ListNumber"/>
      </w:pPr>
      <w:r>
        <w:t>Every customer message passes through services/sentiment.py's analyse_sentiment() inside the detect_intent node — this runs on every single turn, not just complaint-flagged ones.</w:t>
      </w:r>
    </w:p>
    <w:p>
      <w:pPr>
        <w:pStyle w:val="ListNumber"/>
      </w:pPr>
      <w:r>
        <w:t>The first time it's ever called in the process's lifetime, get_pipeline() lazily loads a pretrained model: cardiffnlp/twitter-roberta-base-sentiment-latest, a RoBERTa-based model fine-tuned specifically on social-media text for 3-way sentiment (positive/neutral/negative). This is a real local machine-learning model — nothing is sent to an external API for this step.</w:t>
      </w:r>
    </w:p>
    <w:p>
      <w:pPr>
        <w:pStyle w:val="ListNumber"/>
      </w:pPr>
      <w:r>
        <w:t>The text is truncated to 512 tokens (the model's input limit) and classified; the raw label (e.g. LABEL_0 for negative) is normalised to 'positive' / 'neutral' / 'negative'.</w:t>
      </w:r>
    </w:p>
    <w:p>
      <w:pPr>
        <w:pStyle w:val="ListNumber"/>
      </w:pPr>
      <w:r>
        <w:t>Back in detect_intent: if sentiment == 'negative' AND 'complaint' is among the detected intents AND handover hasn't already been triggered for another reason, the turn is escalated immediately (handover_reason='frustrated_customer') — the customer will never see an AI attempt to placate them; they go straight to a human.</w:t>
      </w:r>
    </w:p>
    <w:p>
      <w:pPr>
        <w:pStyle w:val="ListNumber"/>
      </w:pPr>
      <w:r>
        <w:t>If the ML model fails to load for any reason (missing dependency, corrupted download, offline environment), get_pipeline() catches the exception and permanently switches to _keyword_fallback(), a simple keyword scan against NEGATIVE_KEYWORDS (angry, frustrated, terrible, scam, broken, etc.) — sentiment detection degrades gracefully instead of crashing every chat message.</w:t>
      </w:r>
    </w:p>
    <w:p>
      <w:r>
        <w:rPr>
          <w:b w:val="0"/>
          <w:i w:val="0"/>
        </w:rPr>
        <w:t>As of this update, the model is warmed up once at server startup (Section 10.5 covers this) instead of being loaded on-demand inside the first real customer request, which used to make the very first chat message of a freshly started server noticeably slow.</w:t>
      </w:r>
    </w:p>
    <w:p>
      <w:pPr>
        <w:pStyle w:val="Heading2"/>
      </w:pPr>
      <w:r>
        <w:t>10.3 Confidence Scoring — Full Walkthrough</w:t>
      </w:r>
    </w:p>
    <w:p>
      <w:r>
        <w:rPr>
          <w:b w:val="0"/>
          <w:i w:val="0"/>
        </w:rPr>
        <w:t>Confidence answers the question: 'should the AI actually be allowed to answer this, or should it hand off to a human?' Rather than asking the LLM to self-rate ('on a scale of 1-10, how sure are you?') — a technique known to be unreliable, since language models tend to sound confident even when wrong — JumpStart computes it as a plain weighted sum of concrete signals in services/confidence.py.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Weight</w:t>
            </w:r>
          </w:p>
        </w:tc>
        <w:tc>
          <w:tcPr>
            <w:tcW w:type="dxa" w:w="2880"/>
          </w:tcPr>
          <w:p>
            <w:r>
              <w:rPr>
                <w:b/>
              </w:rPr>
              <w:t>What it measures</w:t>
            </w:r>
          </w:p>
        </w:tc>
      </w:tr>
      <w:tr>
        <w:tc>
          <w:tcPr>
            <w:tcW w:type="dxa" w:w="2880"/>
          </w:tcPr>
          <w:p>
            <w:r>
              <w:t>rag_relevance</w:t>
            </w:r>
          </w:p>
        </w:tc>
        <w:tc>
          <w:tcPr>
            <w:tcW w:type="dxa" w:w="2880"/>
          </w:tcPr>
          <w:p>
            <w:r>
              <w:t>0.30</w:t>
            </w:r>
          </w:p>
        </w:tc>
        <w:tc>
          <w:tcPr>
            <w:tcW w:type="dxa" w:w="2880"/>
          </w:tcPr>
          <w:p>
            <w:r>
              <w:t>The top retrieved chunk's cosine similarity score (0–1) from Section 10.1</w:t>
            </w:r>
          </w:p>
        </w:tc>
      </w:tr>
      <w:tr>
        <w:tc>
          <w:tcPr>
            <w:tcW w:type="dxa" w:w="2880"/>
          </w:tcPr>
          <w:p>
            <w:r>
              <w:t>has_approved_evidence</w:t>
            </w:r>
          </w:p>
        </w:tc>
        <w:tc>
          <w:tcPr>
            <w:tcW w:type="dxa" w:w="2880"/>
          </w:tcPr>
          <w:p>
            <w:r>
              <w:t>0.15</w:t>
            </w:r>
          </w:p>
        </w:tc>
        <w:tc>
          <w:tcPr>
            <w:tcW w:type="dxa" w:w="2880"/>
          </w:tcPr>
          <w:p>
            <w:r>
              <w:t>Whether at least one retrieved chunk came from an admin-approved document</w:t>
            </w:r>
          </w:p>
        </w:tc>
      </w:tr>
      <w:tr>
        <w:tc>
          <w:tcPr>
            <w:tcW w:type="dxa" w:w="2880"/>
          </w:tcPr>
          <w:p>
            <w:r>
              <w:t>metadata_match</w:t>
            </w:r>
          </w:p>
        </w:tc>
        <w:tc>
          <w:tcPr>
            <w:tcW w:type="dxa" w:w="2880"/>
          </w:tcPr>
          <w:p>
            <w:r>
              <w:t>0.10</w:t>
            </w:r>
          </w:p>
        </w:tc>
        <w:tc>
          <w:tcPr>
            <w:tcW w:type="dxa" w:w="2880"/>
          </w:tcPr>
          <w:p>
            <w:r>
              <w:t>Whether the retrieved document's topic/purchase-channel metadata matches the customer's context</w:t>
            </w:r>
          </w:p>
        </w:tc>
      </w:tr>
      <w:tr>
        <w:tc>
          <w:tcPr>
            <w:tcW w:type="dxa" w:w="2880"/>
          </w:tcPr>
          <w:p>
            <w:r>
              <w:t>tool_success</w:t>
            </w:r>
          </w:p>
        </w:tc>
        <w:tc>
          <w:tcPr>
            <w:tcW w:type="dxa" w:w="2880"/>
          </w:tcPr>
          <w:p>
            <w:r>
              <w:t>0.15</w:t>
            </w:r>
          </w:p>
        </w:tc>
        <w:tc>
          <w:tcPr>
            <w:tcW w:type="dxa" w:w="2880"/>
          </w:tcPr>
          <w:p>
            <w:r>
              <w:t>Whether the dispatched tool (order/return/product/ticket) returned success=True</w:t>
            </w:r>
          </w:p>
        </w:tc>
      </w:tr>
      <w:tr>
        <w:tc>
          <w:tcPr>
            <w:tcW w:type="dxa" w:w="2880"/>
          </w:tcPr>
          <w:p>
            <w:r>
              <w:t>entity_completeness</w:t>
            </w:r>
          </w:p>
        </w:tc>
        <w:tc>
          <w:tcPr>
            <w:tcW w:type="dxa" w:w="2880"/>
          </w:tcPr>
          <w:p>
            <w:r>
              <w:t>0.10</w:t>
            </w:r>
          </w:p>
        </w:tc>
        <w:tc>
          <w:tcPr>
            <w:tcW w:type="dxa" w:w="2880"/>
          </w:tcPr>
          <w:p>
            <w:r>
              <w:t>Whether all fields the intent needed (e.g. order_number) were actually extracted</w:t>
            </w:r>
          </w:p>
        </w:tc>
      </w:tr>
      <w:tr>
        <w:tc>
          <w:tcPr>
            <w:tcW w:type="dxa" w:w="2880"/>
          </w:tcPr>
          <w:p>
            <w:r>
              <w:t>verification_passed</w:t>
            </w:r>
          </w:p>
        </w:tc>
        <w:tc>
          <w:tcPr>
            <w:tcW w:type="dxa" w:w="2880"/>
          </w:tcPr>
          <w:p>
            <w:r>
              <w:t>0.15</w:t>
            </w:r>
          </w:p>
        </w:tc>
        <w:tc>
          <w:tcPr>
            <w:tcW w:type="dxa" w:w="2880"/>
          </w:tcPr>
          <w:p>
            <w:r>
              <w:t>A fixed internal check that the response-building step didn't error</w:t>
            </w:r>
          </w:p>
        </w:tc>
      </w:tr>
      <w:tr>
        <w:tc>
          <w:tcPr>
            <w:tcW w:type="dxa" w:w="2880"/>
          </w:tcPr>
          <w:p>
            <w:r>
              <w:t>safety_check_passed</w:t>
            </w:r>
          </w:p>
        </w:tc>
        <w:tc>
          <w:tcPr>
            <w:tcW w:type="dxa" w:w="2880"/>
          </w:tcPr>
          <w:p>
            <w:r>
              <w:t>0.05</w:t>
            </w:r>
          </w:p>
        </w:tc>
        <w:tc>
          <w:tcPr>
            <w:tcW w:type="dxa" w:w="2880"/>
          </w:tcPr>
          <w:p>
            <w:r>
              <w:t>Whether the response passed the forbidden-promises scan (Section 10.4-adjacent, safety_check node)</w:t>
            </w:r>
          </w:p>
        </w:tc>
      </w:tr>
    </w:tbl>
    <w:p/>
    <w:p>
      <w:r>
        <w:rPr>
          <w:b w:val="0"/>
          <w:i w:val="0"/>
        </w:rPr>
        <w:t>Worked example: a return-policy question that retrieves a strong 0.81-similarity chunk from an approved document, with matching metadata, no business tool involved (tool_success defaults favourably for pure-knowledge turns), full entity completeness, and a clean verification/safety pass:</w:t>
      </w:r>
    </w:p>
    <w:p>
      <w:pPr>
        <w:pStyle w:val="CodeBlock"/>
      </w:pPr>
      <w:r>
        <w:t>confidence = 0.81*0.30 + 1.0*0.15 + 1.0*0.10 + 1.0*0.15 + 1.0*0.10 + 1.0*0.15 + 1.0*0.05</w:t>
        <w:br/>
        <w:t xml:space="preserve">           = 0.243 + 0.15 + 0.10 + 0.15 + 0.10 + 0.15 + 0.05</w:t>
        <w:br/>
        <w:t xml:space="preserve">           = 0.943  -&gt;  HIGH band (&gt;= 0.80)</w:t>
      </w:r>
    </w:p>
    <w:p>
      <w:r>
        <w:rPr>
          <w:b w:val="0"/>
          <w:i w:val="0"/>
        </w:rPr>
        <w:t>Two extra rules sit on top of the formula. First, business-tool successes (order lookups, return-eligibility checks, product search, ticket creation) count as approved evidence even with zero knowledge-base documents involved (rag_relevance is floored at 0.75 in that case) — otherwise a perfectly successful order lookup would score artificially low simply because it never touched the RAG pipeline. Second, sensitive intents (refund, cancellation, complaint) get the final score multiplied by 0.80 as a deliberate penalty — the system is intentionally more cautious before letting the AI sound confident about money-related outcomes.</w:t>
      </w:r>
    </w:p>
    <w:p>
      <w:r>
        <w:rPr>
          <w:b w:val="0"/>
          <w:i w:val="0"/>
        </w:rPr>
        <w:t>get_confidence_band() then maps the number to a band: HIGH (&gt;=0.80, answer normally), MEDIUM (&gt;=0.65, answer but the reply prompt is instructed to add a soft human-support nudge), or LOW (below 0.65, triggers handover in verify_result). The bands, not the raw number, are what most of the rest of the system and the UI actually react to — the raw score is mainly useful for the audit trail and admin metrics.</w:t>
      </w:r>
    </w:p>
    <w:p>
      <w:pPr>
        <w:pStyle w:val="Heading2"/>
      </w:pPr>
      <w:r>
        <w:t>10.4 Human Handover — Full Walkthrough (Recently Improved)</w:t>
      </w:r>
    </w:p>
    <w:p>
      <w:r>
        <w:rPr>
          <w:b w:val="0"/>
          <w:i w:val="0"/>
        </w:rPr>
        <w:t>Handover is the safety valve every other guardrail in the system ultimately feeds into. Eight different situations can trigger it, each recorded as a distinct handover_reason so staff — and the SupportCase record — know exactly why a human is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handover_reason</w:t>
            </w:r>
          </w:p>
        </w:tc>
        <w:tc>
          <w:tcPr>
            <w:tcW w:type="dxa" w:w="2880"/>
          </w:tcPr>
          <w:p>
            <w:r>
              <w:rPr>
                <w:b/>
              </w:rPr>
              <w:t>Triggered from</w:t>
            </w:r>
          </w:p>
        </w:tc>
        <w:tc>
          <w:tcPr>
            <w:tcW w:type="dxa" w:w="2880"/>
          </w:tcPr>
          <w:p>
            <w:r>
              <w:rPr>
                <w:b/>
              </w:rPr>
              <w:t>Customer-facing explanation now shown</w:t>
            </w:r>
          </w:p>
        </w:tc>
      </w:tr>
      <w:tr>
        <w:tc>
          <w:tcPr>
            <w:tcW w:type="dxa" w:w="2880"/>
          </w:tcPr>
          <w:p>
            <w:r>
              <w:t>explicit_request</w:t>
            </w:r>
          </w:p>
        </w:tc>
        <w:tc>
          <w:tcPr>
            <w:tcW w:type="dxa" w:w="2880"/>
          </w:tcPr>
          <w:p>
            <w:r>
              <w:t>validate_input — customer directly asked for a human</w:t>
            </w:r>
          </w:p>
        </w:tc>
        <w:tc>
          <w:tcPr>
            <w:tcW w:type="dxa" w:w="2880"/>
          </w:tcPr>
          <w:p>
            <w:r>
              <w:t>"Sure — connecting you with a member of our support team now. Please wait a moment."</w:t>
            </w:r>
          </w:p>
        </w:tc>
      </w:tr>
      <w:tr>
        <w:tc>
          <w:tcPr>
            <w:tcW w:type="dxa" w:w="2880"/>
          </w:tcPr>
          <w:p>
            <w:r>
              <w:t>low_confidence</w:t>
            </w:r>
          </w:p>
        </w:tc>
        <w:tc>
          <w:tcPr>
            <w:tcW w:type="dxa" w:w="2880"/>
          </w:tcPr>
          <w:p>
            <w:r>
              <w:t>verify_result — confidence below MEDIUM threshold</w:t>
            </w:r>
          </w:p>
        </w:tc>
        <w:tc>
          <w:tcPr>
            <w:tcW w:type="dxa" w:w="2880"/>
          </w:tcPr>
          <w:p>
            <w:r>
              <w:t>"I want to make sure you get this right, so I'm bringing in a human teammate to help."</w:t>
            </w:r>
          </w:p>
        </w:tc>
      </w:tr>
      <w:tr>
        <w:tc>
          <w:tcPr>
            <w:tcW w:type="dxa" w:w="2880"/>
          </w:tcPr>
          <w:p>
            <w:r>
              <w:t>no_evidence</w:t>
            </w:r>
          </w:p>
        </w:tc>
        <w:tc>
          <w:tcPr>
            <w:tcW w:type="dxa" w:w="2880"/>
          </w:tcPr>
          <w:p>
            <w:r>
              <w:t>verify_result — no documents and no successful tool for a non-conversational turn</w:t>
            </w:r>
          </w:p>
        </w:tc>
        <w:tc>
          <w:tcPr>
            <w:tcW w:type="dxa" w:w="2880"/>
          </w:tcPr>
          <w:p>
            <w:r>
              <w:t>"I couldn't find enough information to answer that confidently, so I'm connecting you with a human agent."</w:t>
            </w:r>
          </w:p>
        </w:tc>
      </w:tr>
      <w:tr>
        <w:tc>
          <w:tcPr>
            <w:tcW w:type="dxa" w:w="2880"/>
          </w:tcPr>
          <w:p>
            <w:r>
              <w:t>tool_failure</w:t>
            </w:r>
          </w:p>
        </w:tc>
        <w:tc>
          <w:tcPr>
            <w:tcW w:type="dxa" w:w="2880"/>
          </w:tcPr>
          <w:p>
            <w:r>
              <w:t>generate_response — an exception occurred while building the reply</w:t>
            </w:r>
          </w:p>
        </w:tc>
        <w:tc>
          <w:tcPr>
            <w:tcW w:type="dxa" w:w="2880"/>
          </w:tcPr>
          <w:p>
            <w:r>
              <w:t>"Sorry, I ran into a technical issue on my end. Let me connect you with a human agent who can help."</w:t>
            </w:r>
          </w:p>
        </w:tc>
      </w:tr>
      <w:tr>
        <w:tc>
          <w:tcPr>
            <w:tcW w:type="dxa" w:w="2880"/>
          </w:tcPr>
          <w:p>
            <w:r>
              <w:t>repeated_failure</w:t>
            </w:r>
          </w:p>
        </w:tc>
        <w:tc>
          <w:tcPr>
            <w:tcW w:type="dxa" w:w="2880"/>
          </w:tcPr>
          <w:p>
            <w:r>
              <w:t>safety_check — response still fails the safety scan after one regeneration attempt</w:t>
            </w:r>
          </w:p>
        </w:tc>
        <w:tc>
          <w:tcPr>
            <w:tcW w:type="dxa" w:w="2880"/>
          </w:tcPr>
          <w:p>
            <w:r>
              <w:t>"I'm having trouble resolving this for you, so I'm handing you over to a human agent."</w:t>
            </w:r>
          </w:p>
        </w:tc>
      </w:tr>
      <w:tr>
        <w:tc>
          <w:tcPr>
            <w:tcW w:type="dxa" w:w="2880"/>
          </w:tcPr>
          <w:p>
            <w:r>
              <w:t>sensitive_issue</w:t>
            </w:r>
          </w:p>
        </w:tc>
        <w:tc>
          <w:tcPr>
            <w:tcW w:type="dxa" w:w="2880"/>
          </w:tcPr>
          <w:p>
            <w:r>
              <w:t>verify_result — sensitive intent that didn't reach HIGH confidence</w:t>
            </w:r>
          </w:p>
        </w:tc>
        <w:tc>
          <w:tcPr>
            <w:tcW w:type="dxa" w:w="2880"/>
          </w:tcPr>
          <w:p>
            <w:r>
              <w:t>"This needs a closer look from our support team, so I'm connecting you with a human agent."</w:t>
            </w:r>
          </w:p>
        </w:tc>
      </w:tr>
      <w:tr>
        <w:tc>
          <w:tcPr>
            <w:tcW w:type="dxa" w:w="2880"/>
          </w:tcPr>
          <w:p>
            <w:r>
              <w:t>clarification_failed</w:t>
            </w:r>
          </w:p>
        </w:tc>
        <w:tc>
          <w:tcPr>
            <w:tcW w:type="dxa" w:w="2880"/>
          </w:tcPr>
          <w:p>
            <w:r>
              <w:t>check_missing_fields — customer couldn't supply required details within 2 attempts</w:t>
            </w:r>
          </w:p>
        </w:tc>
        <w:tc>
          <w:tcPr>
            <w:tcW w:type="dxa" w:w="2880"/>
          </w:tcPr>
          <w:p>
            <w:r>
              <w:t>"I'm not able to gather enough details to help with this myself, so I'm connecting you with a human agent."</w:t>
            </w:r>
          </w:p>
        </w:tc>
      </w:tr>
      <w:tr>
        <w:tc>
          <w:tcPr>
            <w:tcW w:type="dxa" w:w="2880"/>
          </w:tcPr>
          <w:p>
            <w:r>
              <w:t>frustrated_customer</w:t>
            </w:r>
          </w:p>
        </w:tc>
        <w:tc>
          <w:tcPr>
            <w:tcW w:type="dxa" w:w="2880"/>
          </w:tcPr>
          <w:p>
            <w:r>
              <w:t>detect_intent — negative sentiment + complaint intent together</w:t>
            </w:r>
          </w:p>
        </w:tc>
        <w:tc>
          <w:tcPr>
            <w:tcW w:type="dxa" w:w="2880"/>
          </w:tcPr>
          <w:p>
            <w:r>
              <w:t>"I'm sorry this hasn't gone smoothly. Let me connect you with a human agent right away."</w:t>
            </w:r>
          </w:p>
        </w:tc>
      </w:tr>
    </w:tbl>
    <w:p/>
    <w:p>
      <w:r>
        <w:rPr>
          <w:b/>
        </w:rPr>
        <w:t xml:space="preserve">Why: </w:t>
      </w:r>
      <w:r>
        <w:t>Previously, every one of these eight situations produced the exact same generic system message ('Connecting you to a human support agent. Please wait a moment.') before showing the 'waiting for an agent' card in the chat UI. Because the message never explained *why*, a handover could feel like it happened for no reason — especially for cases like clarification_failed or tool_failure, where the customer had no other signal that something had gone wrong on the AI's end. This was flagged and fixed as part of this review.</w:t>
      </w:r>
    </w:p>
    <w:p>
      <w:r>
        <w:rPr>
          <w:b/>
        </w:rPr>
        <w:t xml:space="preserve">How it's implemented: </w:t>
      </w:r>
      <w:r>
        <w:t>tools/handover_tool.py now holds a HANDOVER_MESSAGES dictionary keyed by handover_reason (shown in the table above), with a sensible DEFAULT_HANDOVER_MESSAGE fallback for any reason not explicitly listed. The system ChatMessage created at handover time now picks the reason-specific text instead of one hardcoded string, so the customer always sees an explanation bubble in the chat before the 'waiting for agent' card appears. No frontend changes were needed — chat_panel.html already renders any 'system' sender message as a normal chat bubble; the ordering in agents/runner.py already sends the chat_message event before the status_update event that swaps in the waiting-card UI, so the explanation always arrives first.</w:t>
      </w:r>
    </w:p>
    <w:p>
      <w:r>
        <w:rPr>
          <w:b w:val="0"/>
          <w:i w:val="0"/>
        </w:rPr>
        <w:t>The rest of the handover mechanism, unchanged: tools/handover_tool.py's handover_to_human() is idempotent (checks session.support_case before creating a second SupportCase for the same session), auto-assigns priority='high' when confidence &lt; 0.40 or the reason is frustrated_customer/sensitive_issue, flips ChatSession.state to WAITING_FOR_STAFF, and broadcasts a new_case event over the staff_queue WebSocket channel group so the case appears on staff dashboards in real time, without a page refresh.</w:t>
      </w:r>
    </w:p>
    <w:p>
      <w:pPr>
        <w:pStyle w:val="Heading2"/>
      </w:pPr>
      <w:r>
        <w:t>10.5 Performance Fixes Applied</w:t>
      </w:r>
    </w:p>
    <w:p>
      <w:r>
        <w:rPr>
          <w:b w:val="0"/>
          <w:i w:val="0"/>
        </w:rPr>
        <w:t>A second issue raised alongside the handover messaging was general chat responsiveness — slow first replies and per-message latency. Two concrete causes were found and fixed:</w:t>
      </w:r>
    </w:p>
    <w:p>
      <w:pPr>
        <w:pStyle w:val="Heading3"/>
      </w:pPr>
      <w:r>
        <w:t>Cold-start model loading blocking the first chat message</w:t>
      </w:r>
    </w:p>
    <w:p>
      <w:r>
        <w:rPr>
          <w:b/>
        </w:rPr>
        <w:t xml:space="preserve">Why: </w:t>
      </w:r>
      <w:r>
        <w:t>Both the sentiment model (Section 10.2) and the RAG embedding model (Section 10.1) use a lazy-singleton pattern — the actual ~500MB/~90MB model weights only load the first time get_pipeline()/get_model() is called. Before this fix, that first call happened inside the very first real chat message after the server started, meaning the first customer of a freshly deployed/restarted server could wait upward of 20-25 seconds for a reply while the sentiment model loaded synchronously in the background thread pool.</w:t>
      </w:r>
    </w:p>
    <w:p>
      <w:r>
        <w:rPr>
          <w:b/>
        </w:rPr>
        <w:t xml:space="preserve">How it's implemented: </w:t>
      </w:r>
      <w:r>
        <w:t>services/apps.py's ServicesConfig.ready() now spins up a daemon thread at server startup that calls get_pipeline() and get_model() immediately, so both models are already resident in memory by the time the first real customer message arrives. A RUN_MAIN environment-variable check prevents this from running twice under Django's development-server autoreloader (which otherwise imports every app twice — once in a watcher process, once in the actual worker).</w:t>
      </w:r>
    </w:p>
    <w:p>
      <w:pPr>
        <w:pStyle w:val="Heading3"/>
      </w:pPr>
      <w:r>
        <w:t>Oversized token budgets on structured/short LLM calls</w:t>
      </w:r>
    </w:p>
    <w:p>
      <w:r>
        <w:rPr>
          <w:b/>
        </w:rPr>
        <w:t xml:space="preserve">Why: </w:t>
      </w:r>
      <w:r>
        <w:t>agents/graph.py's call_groq() previously used the same max_tokens=1024 ceiling for every LLM call in the graph, including detect_intent, create_plan, and generate_clarification — all three only ever need to produce a short JSON object or a one-line question, never anything close to 1024 tokens. Groq still spends generation time proportional to tokens actually produced, and a needlessly high ceiling gives the model more room to run on with unnecessary verbosity before stopping.</w:t>
      </w:r>
    </w:p>
    <w:p>
      <w:r>
        <w:rPr>
          <w:b/>
        </w:rPr>
        <w:t xml:space="preserve">How it's implemented: </w:t>
      </w:r>
      <w:r>
        <w:t>call_groq() now accepts a max_tokens parameter. detect_intent, create_plan, and generate_clarification pass a tighter cap (300 / 300 / 200 tokens respectively); only the final generate_response call — which produces the actual customer-facing sentence(s) — keeps the full 1024-token budget.</w:t>
      </w:r>
    </w:p>
    <w:p>
      <w:r>
        <w:rPr>
          <w:b w:val="0"/>
          <w:i w:val="0"/>
        </w:rPr>
        <w:t>Together, these two changes address the 'slow and low-performance while chatting' symptom without touching the reasoning logic itself. The remaining, larger source of per-message latency — 3 to 4 sequential Groq round-trips per turn (detect_intent, create_plan, generate_response, and optionally generate_clarification) — is an architectural trade-off already discussed in Section 5.2: it's what keeps each LLM call narrow and inspectable rather than one large, harder-to-guardrail prompt. Reducing it further (e.g. merging detect_intent and create_plan into a single LLM call) is a valid follow-up but a bigger structural change, listed as a candidate improvement in Section 11.2.</w:t>
      </w:r>
    </w:p>
    <w:p>
      <w:r>
        <w:br w:type="page"/>
      </w:r>
    </w:p>
    <w:p>
      <w:pPr>
        <w:pStyle w:val="Heading1"/>
      </w:pPr>
      <w:r>
        <w:t>11. Code Review Notes — Weaknesses, Dead Code, and Suggested Improvements</w:t>
      </w:r>
    </w:p>
    <w:p>
      <w:r>
        <w:rPr>
          <w:b w:val="0"/>
          <w:i w:val="0"/>
        </w:rPr>
        <w:t>This section is written specifically for the project-based-study angle: things a reviewer would flag, roughly ordered from 'safe cleanup' to 'genuine design risk.'</w:t>
      </w:r>
    </w:p>
    <w:p>
      <w:pPr>
        <w:pStyle w:val="Heading2"/>
      </w:pPr>
      <w:r>
        <w:t>11.1 Unused / Dead Code (safe to clean 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 symbol</w:t>
            </w:r>
          </w:p>
        </w:tc>
        <w:tc>
          <w:tcPr>
            <w:tcW w:type="dxa" w:w="2880"/>
          </w:tcPr>
          <w:p>
            <w:r>
              <w:rPr>
                <w:b/>
              </w:rPr>
              <w:t>Issue</w:t>
            </w:r>
          </w:p>
        </w:tc>
        <w:tc>
          <w:tcPr>
            <w:tcW w:type="dxa" w:w="2880"/>
          </w:tcPr>
          <w:p>
            <w:r>
              <w:rPr>
                <w:b/>
              </w:rPr>
              <w:t>Suggested action</w:t>
            </w:r>
          </w:p>
        </w:tc>
      </w:tr>
      <w:tr>
        <w:tc>
          <w:tcPr>
            <w:tcW w:type="dxa" w:w="2880"/>
          </w:tcPr>
          <w:p>
            <w:r>
              <w:t>tools/views.py, tools/models.py</w:t>
            </w:r>
          </w:p>
        </w:tc>
        <w:tc>
          <w:tcPr>
            <w:tcW w:type="dxa" w:w="2880"/>
          </w:tcPr>
          <w:p>
            <w:r>
              <w:t>Empty Django boilerplate, never used</w:t>
            </w:r>
          </w:p>
        </w:tc>
        <w:tc>
          <w:tcPr>
            <w:tcW w:type="dxa" w:w="2880"/>
          </w:tcPr>
          <w:p>
            <w:r>
              <w:t>Delete — the app only needs plain Python modules, not Django views/models</w:t>
            </w:r>
          </w:p>
        </w:tc>
      </w:tr>
      <w:tr>
        <w:tc>
          <w:tcPr>
            <w:tcW w:type="dxa" w:w="2880"/>
          </w:tcPr>
          <w:p>
            <w:r>
              <w:t>rag/views.py, rag/models.py, services/views.py, agents/views.py, agents/models.py</w:t>
            </w:r>
          </w:p>
        </w:tc>
        <w:tc>
          <w:tcPr>
            <w:tcW w:type="dxa" w:w="2880"/>
          </w:tcPr>
          <w:p>
            <w:r>
              <w:t>Same — empty auto-generated boilerplate</w:t>
            </w:r>
          </w:p>
        </w:tc>
        <w:tc>
          <w:tcPr>
            <w:tcW w:type="dxa" w:w="2880"/>
          </w:tcPr>
          <w:p>
            <w:r>
              <w:t>Delete, or add a short comment explaining these apps intentionally have no models/views</w:t>
            </w:r>
          </w:p>
        </w:tc>
      </w:tr>
      <w:tr>
        <w:tc>
          <w:tcPr>
            <w:tcW w:type="dxa" w:w="2880"/>
          </w:tcPr>
          <w:p>
            <w:r>
              <w:t>agents/prompts.py: VERIFICATION_PROMPT</w:t>
            </w:r>
          </w:p>
        </w:tc>
        <w:tc>
          <w:tcPr>
            <w:tcW w:type="dxa" w:w="2880"/>
          </w:tcPr>
          <w:p>
            <w:r>
              <w:t>Defined but never referenced in graph.py</w:t>
            </w:r>
          </w:p>
        </w:tc>
        <w:tc>
          <w:tcPr>
            <w:tcW w:type="dxa" w:w="2880"/>
          </w:tcPr>
          <w:p>
            <w:r>
              <w:t>Either wire it into verify_result as an optional LLM sanity check, or delete it to avoid confusing future readers</w:t>
            </w:r>
          </w:p>
        </w:tc>
      </w:tr>
      <w:tr>
        <w:tc>
          <w:tcPr>
            <w:tcW w:type="dxa" w:w="2880"/>
          </w:tcPr>
          <w:p>
            <w:r>
              <w:t>tools/feedback_tool.py: save_feedback()</w:t>
            </w:r>
          </w:p>
        </w:tc>
        <w:tc>
          <w:tcPr>
            <w:tcW w:type="dxa" w:w="2880"/>
          </w:tcPr>
          <w:p>
            <w:r>
              <w:t>Listed as a valid tool_category in PLAN_PROMPT, but execute_tool's dispatcher has no 'feedback' branch — the AI can never actually call it</w:t>
            </w:r>
          </w:p>
        </w:tc>
        <w:tc>
          <w:tcPr>
            <w:tcW w:type="dxa" w:w="2880"/>
          </w:tcPr>
          <w:p>
            <w:r>
              <w:t>Add a feedback branch to execute_tool's dispatch, or remove 'feedback' from PLAN_PROMPT's tool_category options to stop it being planned but never reachable</w:t>
            </w:r>
          </w:p>
        </w:tc>
      </w:tr>
      <w:tr>
        <w:tc>
          <w:tcPr>
            <w:tcW w:type="dxa" w:w="2880"/>
          </w:tcPr>
          <w:p>
            <w:r>
              <w:t>services/audit.py: log_tool_error()</w:t>
            </w:r>
          </w:p>
        </w:tc>
        <w:tc>
          <w:tcPr>
            <w:tcW w:type="dxa" w:w="2880"/>
          </w:tcPr>
          <w:p>
            <w:r>
              <w:t>Defined with a backing ToolError model, but never called</w:t>
            </w:r>
          </w:p>
        </w:tc>
        <w:tc>
          <w:tcPr>
            <w:tcW w:type="dxa" w:w="2880"/>
          </w:tcPr>
          <w:p>
            <w:r>
              <w:t>Call it from execute_tool's except block instead of only stuffing the error into tool_result — this is currently the single biggest gap in the audit trail</w:t>
            </w:r>
          </w:p>
        </w:tc>
      </w:tr>
    </w:tbl>
    <w:p/>
    <w:p>
      <w:pPr>
        <w:pStyle w:val="Heading2"/>
      </w:pPr>
      <w:r>
        <w:t>11.2 Design Risks Worth a Second Look</w:t>
      </w:r>
    </w:p>
    <w:p>
      <w:pPr>
        <w:pStyle w:val="ListBullet"/>
      </w:pPr>
      <w:r>
        <w:t>CHANNEL_LAYERS uses InMemoryChannelLayer — fine for local dev/demo, but breaks WebSocket broadcasts across multiple worker processes in any real deployment. Needs channels_redis before production.</w:t>
      </w:r>
    </w:p>
    <w:p>
      <w:pPr>
        <w:pStyle w:val="ListBullet"/>
      </w:pPr>
      <w:r>
        <w:t>staff/views.py QueueView's priority ordering sorts the priority string alphabetically (high, low, normal, urgent) rather than by actual severity — it happens to roughly work today but is fragile; an explicit ordering (e.g. a CASE WHEN or a numeric priority field) would be more correct and self-documenting.</w:t>
      </w:r>
    </w:p>
    <w:p>
      <w:pPr>
        <w:pStyle w:val="ListBullet"/>
      </w:pPr>
      <w:r>
        <w:t>product_tool.py's product search uses simple keyword-overlap ranking, not the same vector search used for the knowledge base — reasonable for now, but worth being explicit in code comments that this is an intentional scope decision, not an oversight, so a future developer doesn't 'fix' it into an inconsistent half-migration to vector search.</w:t>
      </w:r>
    </w:p>
    <w:p>
      <w:pPr>
        <w:pStyle w:val="ListBullet"/>
      </w:pPr>
      <w:r>
        <w:t>CORS_ALLOWED_ORIGINS is hardcoded to localhost — needs to move to an environment variable before any deployment beyond local development.</w:t>
      </w:r>
    </w:p>
    <w:p>
      <w:pPr>
        <w:pStyle w:val="ListBullet"/>
      </w:pPr>
      <w:r>
        <w:t>e2e_scenarios.py and e2e_test.py live at the backend project root, outside the normal Django app/tests structure — worth moving into a proper tests/ directory or a documented 'scripts/' folder so they're discoverable and don't get mistaken for stray scratch files.</w:t>
      </w:r>
    </w:p>
    <w:p>
      <w:pPr>
        <w:pStyle w:val="ListBullet"/>
      </w:pPr>
      <w:r>
        <w:t>Each chat turn still makes 3-4 sequential Groq calls (detect_intent, create_plan, generate_response, optionally generate_clarification), which is the main remaining source of per-message latency after the Section 10.5 fixes. A worthwhile follow-up is merging detect_intent and create_plan into a single structured LLM call (one prompt asking for intents+entities+tool_category together) — cutting one full network round-trip off every turn — as long as the merged JSON schema stays easy for parse_json() to extract reliably.</w:t>
      </w:r>
    </w:p>
    <w:p>
      <w:pPr>
        <w:pStyle w:val="Heading2"/>
      </w:pPr>
      <w:r>
        <w:t>11.3 What This Project Does Well (worth keeping/highlighting in a presentation)</w:t>
      </w:r>
    </w:p>
    <w:p>
      <w:pPr>
        <w:pStyle w:val="ListBullet"/>
      </w:pPr>
      <w:r>
        <w:t>The LangGraph state machine is a genuinely sound architectural choice for an AI support agent — it keeps LLM calls narrow and inspectable, and inserts deterministic guardrails (injection detection, confidence scoring, safety-phrase filtering) at exactly the points where a naive single-prompt chatbot would be most likely to misbehave.</w:t>
      </w:r>
    </w:p>
    <w:p>
      <w:pPr>
        <w:pStyle w:val="ListBullet"/>
      </w:pPr>
      <w:r>
        <w:t>Confidence is computed from measurable signals rather than trusting the LLM's self-rating — a mature choice that most student/vibe-coded projects skip.</w:t>
      </w:r>
    </w:p>
    <w:p>
      <w:pPr>
        <w:pStyle w:val="ListBullet"/>
      </w:pPr>
      <w:r>
        <w:t>The return-eligibility and order-lookup tools are deliberately rule-based/database-scoped rather than LLM-improvised, correctly recognising that policy and account-security-sensitive logic shouldn't be left to a language model.</w:t>
      </w:r>
    </w:p>
    <w:p>
      <w:pPr>
        <w:pStyle w:val="ListBullet"/>
      </w:pPr>
      <w:r>
        <w:t>The handover flow hands staff a pre-filled summary (intents, entities, confidence, tools used) instead of a blank transcript — genuinely useful UX, not just a technical flourish.</w:t>
      </w:r>
    </w:p>
    <w:p>
      <w:pPr>
        <w:pStyle w:val="ListBullet"/>
      </w:pPr>
      <w:r>
        <w:t>The hybrid JWT+session auth and HTMX-partial architecture is a pragmatic, low-complexity choice appropriate to the project's scope, avoiding the overhead of a separate SPA frontend without sacrificing a modern, no-full-page-reload feel.</w:t>
      </w:r>
    </w:p>
    <w:p>
      <w:r>
        <w:br w:type="page"/>
      </w:r>
    </w:p>
    <w:p>
      <w:pPr>
        <w:pStyle w:val="Heading1"/>
      </w:pPr>
      <w:r>
        <w:t>12. Glossary (for readers new to these terms)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LangGraph</w:t>
            </w:r>
          </w:p>
        </w:tc>
        <w:tc>
          <w:tcPr>
            <w:tcW w:type="dxa" w:w="4320"/>
          </w:tcPr>
          <w:p>
            <w:r>
              <w:t>A library for building multi-step AI agent workflows as a graph of nodes/edges, instead of one big prompt</w:t>
            </w:r>
          </w:p>
        </w:tc>
      </w:tr>
      <w:tr>
        <w:tc>
          <w:tcPr>
            <w:tcW w:type="dxa" w:w="4320"/>
          </w:tcPr>
          <w:p>
            <w:r>
              <w:t>RAG (Retrieval-Augmented Generation)</w:t>
            </w:r>
          </w:p>
        </w:tc>
        <w:tc>
          <w:tcPr>
            <w:tcW w:type="dxa" w:w="4320"/>
          </w:tcPr>
          <w:p>
            <w:r>
              <w:t>Having the AI search a document store for relevant text first, then answer using only that text as evidence</w:t>
            </w:r>
          </w:p>
        </w:tc>
      </w:tr>
      <w:tr>
        <w:tc>
          <w:tcPr>
            <w:tcW w:type="dxa" w:w="4320"/>
          </w:tcPr>
          <w:p>
            <w:r>
              <w:t>Embedding</w:t>
            </w:r>
          </w:p>
        </w:tc>
        <w:tc>
          <w:tcPr>
            <w:tcW w:type="dxa" w:w="4320"/>
          </w:tcPr>
          <w:p>
            <w:r>
              <w:t>A list of numbers (a vector) that represents the meaning of a piece of text, so similar meanings end up as similar vectors</w:t>
            </w:r>
          </w:p>
        </w:tc>
      </w:tr>
      <w:tr>
        <w:tc>
          <w:tcPr>
            <w:tcW w:type="dxa" w:w="4320"/>
          </w:tcPr>
          <w:p>
            <w:r>
              <w:t>pgvector</w:t>
            </w:r>
          </w:p>
        </w:tc>
        <w:tc>
          <w:tcPr>
            <w:tcW w:type="dxa" w:w="4320"/>
          </w:tcPr>
          <w:p>
            <w:r>
              <w:t>A PostgreSQL extension that adds a vector data type and similarity search operators directly inside the database</w:t>
            </w:r>
          </w:p>
        </w:tc>
      </w:tr>
      <w:tr>
        <w:tc>
          <w:tcPr>
            <w:tcW w:type="dxa" w:w="4320"/>
          </w:tcPr>
          <w:p>
            <w:r>
              <w:t>Cosine distance</w:t>
            </w:r>
          </w:p>
        </w:tc>
        <w:tc>
          <w:tcPr>
            <w:tcW w:type="dxa" w:w="4320"/>
          </w:tcPr>
          <w:p>
            <w:r>
              <w:t>A way of measuring how different two vectors' directions are — smaller distance means more similar meaning</w:t>
            </w:r>
          </w:p>
        </w:tc>
      </w:tr>
      <w:tr>
        <w:tc>
          <w:tcPr>
            <w:tcW w:type="dxa" w:w="4320"/>
          </w:tcPr>
          <w:p>
            <w:r>
              <w:t>JWT (JSON Web Token)</w:t>
            </w:r>
          </w:p>
        </w:tc>
        <w:tc>
          <w:tcPr>
            <w:tcW w:type="dxa" w:w="4320"/>
          </w:tcPr>
          <w:p>
            <w:r>
              <w:t>A signed token proving who a user is, sent with API requests instead of relying on a server-side session</w:t>
            </w:r>
          </w:p>
        </w:tc>
      </w:tr>
      <w:tr>
        <w:tc>
          <w:tcPr>
            <w:tcW w:type="dxa" w:w="4320"/>
          </w:tcPr>
          <w:p>
            <w:r>
              <w:t>WebSocket</w:t>
            </w:r>
          </w:p>
        </w:tc>
        <w:tc>
          <w:tcPr>
            <w:tcW w:type="dxa" w:w="4320"/>
          </w:tcPr>
          <w:p>
            <w:r>
              <w:t>A persistent two-way connection between browser and server, used here for instant chat delivery</w:t>
            </w:r>
          </w:p>
        </w:tc>
      </w:tr>
      <w:tr>
        <w:tc>
          <w:tcPr>
            <w:tcW w:type="dxa" w:w="4320"/>
          </w:tcPr>
          <w:p>
            <w:r>
              <w:t>HTMX</w:t>
            </w:r>
          </w:p>
        </w:tc>
        <w:tc>
          <w:tcPr>
            <w:tcW w:type="dxa" w:w="4320"/>
          </w:tcPr>
          <w:p>
            <w:r>
              <w:t>A small JavaScript library that lets HTML attributes trigger server requests and swap in returned HTML, without writing custom JS</w:t>
            </w:r>
          </w:p>
        </w:tc>
      </w:tr>
      <w:tr>
        <w:tc>
          <w:tcPr>
            <w:tcW w:type="dxa" w:w="4320"/>
          </w:tcPr>
          <w:p>
            <w:r>
              <w:t>Idempotent</w:t>
            </w:r>
          </w:p>
        </w:tc>
        <w:tc>
          <w:tcPr>
            <w:tcW w:type="dxa" w:w="4320"/>
          </w:tcPr>
          <w:p>
            <w:r>
              <w:t>An operation that produces the same result no matter how many times it's run (e.g. won't create duplicate records if called twice)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360"/>
    </w:pPr>
    <w:rPr>
      <w:rFonts w:ascii="Consolas" w:hAnsi="Consolas"/>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