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E2278" w14:textId="77777777" w:rsidR="00A506C5" w:rsidRPr="00E16BA6" w:rsidRDefault="00A506C5" w:rsidP="00A506C5">
      <w:pPr>
        <w:ind w:left="426"/>
      </w:pPr>
      <w:r w:rsidRPr="00E16BA6">
        <w:rPr>
          <w:lang w:eastAsia="en-US"/>
        </w:rPr>
        <w:drawing>
          <wp:anchor distT="0" distB="0" distL="114300" distR="114300" simplePos="0" relativeHeight="251635200" behindDoc="0" locked="0" layoutInCell="1" allowOverlap="1" wp14:anchorId="45A5D22A" wp14:editId="057C825B">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373D2E3C" w14:textId="77777777" w:rsidR="00A506C5" w:rsidRPr="00E16BA6" w:rsidRDefault="00A506C5" w:rsidP="00A506C5"/>
    <w:p w14:paraId="41238911" w14:textId="77777777" w:rsidR="00A506C5" w:rsidRPr="00E16BA6" w:rsidRDefault="00A506C5" w:rsidP="00A506C5"/>
    <w:p w14:paraId="0B4E1FC7" w14:textId="77777777" w:rsidR="00A506C5" w:rsidRPr="00E16BA6" w:rsidRDefault="00A506C5" w:rsidP="00A506C5"/>
    <w:p w14:paraId="4F25DD86" w14:textId="77777777" w:rsidR="00A506C5" w:rsidRPr="00E16BA6" w:rsidRDefault="00A506C5" w:rsidP="00A506C5"/>
    <w:p w14:paraId="7AB03B69" w14:textId="77777777" w:rsidR="00A506C5" w:rsidRPr="00E16BA6" w:rsidRDefault="00A506C5" w:rsidP="00A506C5"/>
    <w:p w14:paraId="55E43443" w14:textId="77777777" w:rsidR="00A506C5" w:rsidRPr="00E16BA6" w:rsidRDefault="00A506C5" w:rsidP="00A506C5"/>
    <w:p w14:paraId="2EB5D7C4" w14:textId="77777777" w:rsidR="00A506C5" w:rsidRPr="00E16BA6" w:rsidRDefault="00A506C5" w:rsidP="00A506C5"/>
    <w:p w14:paraId="1123437C" w14:textId="77777777" w:rsidR="00A506C5" w:rsidRPr="00E16BA6" w:rsidRDefault="00A506C5" w:rsidP="00A506C5"/>
    <w:p w14:paraId="10E0B841" w14:textId="77777777" w:rsidR="00A506C5" w:rsidRPr="00E16BA6" w:rsidRDefault="00A506C5" w:rsidP="00A506C5"/>
    <w:p w14:paraId="18093EAD" w14:textId="77777777" w:rsidR="00A506C5" w:rsidRPr="00E16BA6" w:rsidRDefault="00A506C5" w:rsidP="00A506C5"/>
    <w:p w14:paraId="35B63B01" w14:textId="77777777" w:rsidR="00A506C5" w:rsidRPr="00E16BA6" w:rsidRDefault="00A506C5" w:rsidP="00A506C5"/>
    <w:p w14:paraId="2B026C22" w14:textId="77777777" w:rsidR="00A506C5" w:rsidRPr="00E16BA6" w:rsidRDefault="00A506C5" w:rsidP="00A506C5">
      <w:pPr>
        <w:ind w:left="426"/>
      </w:pPr>
    </w:p>
    <w:p w14:paraId="16FB14DE" w14:textId="77777777" w:rsidR="00A506C5" w:rsidRPr="00E16BA6" w:rsidRDefault="00A506C5" w:rsidP="00A506C5">
      <w:pPr>
        <w:ind w:left="426"/>
      </w:pPr>
    </w:p>
    <w:p w14:paraId="395C4B2F" w14:textId="77777777" w:rsidR="00A506C5" w:rsidRPr="00E16BA6" w:rsidRDefault="00A506C5" w:rsidP="00A506C5">
      <w:pPr>
        <w:ind w:left="426"/>
      </w:pPr>
    </w:p>
    <w:p w14:paraId="24BD2F4E" w14:textId="77777777" w:rsidR="00A506C5" w:rsidRPr="00E16BA6" w:rsidRDefault="00A506C5" w:rsidP="00A506C5">
      <w:pPr>
        <w:ind w:left="426"/>
        <w:jc w:val="center"/>
        <w:rPr>
          <w:rFonts w:ascii="UT Sans" w:hAnsi="UT Sans"/>
          <w:b/>
          <w:bCs/>
          <w:sz w:val="52"/>
          <w:szCs w:val="52"/>
        </w:rPr>
      </w:pPr>
      <w:r w:rsidRPr="00E16BA6">
        <w:rPr>
          <w:rFonts w:ascii="UT Sans" w:hAnsi="UT Sans"/>
          <w:b/>
          <w:bCs/>
          <w:sz w:val="52"/>
          <w:szCs w:val="52"/>
        </w:rPr>
        <w:t>PROIECT DE DIPLOMĂ</w:t>
      </w:r>
    </w:p>
    <w:p w14:paraId="08CC8607" w14:textId="77777777" w:rsidR="00A506C5" w:rsidRPr="00E16BA6" w:rsidRDefault="00A506C5" w:rsidP="00A506C5">
      <w:pPr>
        <w:ind w:left="426"/>
        <w:jc w:val="center"/>
        <w:rPr>
          <w:rFonts w:ascii="UT Sans" w:hAnsi="UT Sans"/>
          <w:b/>
          <w:bCs/>
          <w:sz w:val="52"/>
          <w:szCs w:val="52"/>
        </w:rPr>
      </w:pPr>
    </w:p>
    <w:p w14:paraId="293E60FC" w14:textId="77777777" w:rsidR="00A506C5" w:rsidRPr="00E16BA6" w:rsidRDefault="00A506C5" w:rsidP="00A506C5">
      <w:pPr>
        <w:ind w:left="426"/>
        <w:rPr>
          <w:rFonts w:ascii="UT Sans" w:hAnsi="UT Sans"/>
          <w:b/>
          <w:bCs/>
          <w:sz w:val="52"/>
          <w:szCs w:val="52"/>
        </w:rPr>
      </w:pPr>
    </w:p>
    <w:p w14:paraId="591B5DFD" w14:textId="77777777" w:rsidR="00A506C5" w:rsidRPr="00E16BA6" w:rsidRDefault="00A506C5" w:rsidP="00A506C5">
      <w:pPr>
        <w:ind w:left="426"/>
        <w:rPr>
          <w:rFonts w:ascii="UT Sans" w:hAnsi="UT Sans"/>
          <w:b/>
          <w:bCs/>
          <w:sz w:val="32"/>
          <w:szCs w:val="52"/>
        </w:rPr>
      </w:pPr>
    </w:p>
    <w:p w14:paraId="14558CAB" w14:textId="1EDA0B54" w:rsidR="00DA5E98" w:rsidRPr="00E16BA6" w:rsidRDefault="00A506C5" w:rsidP="00DA5E98">
      <w:pPr>
        <w:ind w:left="426"/>
        <w:rPr>
          <w:rFonts w:ascii="UT Sans" w:hAnsi="UT Sans"/>
          <w:b/>
          <w:bCs/>
          <w:sz w:val="32"/>
          <w:szCs w:val="52"/>
        </w:rPr>
      </w:pPr>
      <w:r w:rsidRPr="00E16BA6">
        <w:rPr>
          <w:rFonts w:ascii="UT Sans" w:hAnsi="UT Sans"/>
          <w:b/>
          <w:bCs/>
          <w:sz w:val="32"/>
          <w:szCs w:val="52"/>
        </w:rPr>
        <w:t>Conducător științific:</w:t>
      </w:r>
      <w:r w:rsidR="00817D0E" w:rsidRPr="00E16BA6">
        <w:rPr>
          <w:rFonts w:ascii="UT Sans" w:hAnsi="UT Sans"/>
          <w:b/>
          <w:bCs/>
          <w:sz w:val="32"/>
          <w:szCs w:val="52"/>
        </w:rPr>
        <w:t xml:space="preserve"> </w:t>
      </w:r>
    </w:p>
    <w:p w14:paraId="1699C66B" w14:textId="31023AFD" w:rsidR="00A506C5" w:rsidRPr="00E16BA6" w:rsidRDefault="00DA5E98" w:rsidP="00DA5E98">
      <w:pPr>
        <w:ind w:left="426"/>
        <w:rPr>
          <w:rFonts w:ascii="UT Sans" w:hAnsi="UT Sans"/>
          <w:b/>
          <w:bCs/>
          <w:sz w:val="32"/>
          <w:szCs w:val="52"/>
        </w:rPr>
      </w:pPr>
      <w:r w:rsidRPr="00E16BA6">
        <w:rPr>
          <w:rFonts w:ascii="UT Sans" w:hAnsi="UT Sans"/>
          <w:b/>
          <w:bCs/>
          <w:sz w:val="32"/>
          <w:szCs w:val="52"/>
        </w:rPr>
        <w:t xml:space="preserve"> Prof. Dr. Ing. Dan Nicula</w:t>
      </w:r>
    </w:p>
    <w:p w14:paraId="245DC194" w14:textId="77777777" w:rsidR="00A506C5" w:rsidRPr="00E16BA6" w:rsidRDefault="00A506C5" w:rsidP="00A506C5">
      <w:pPr>
        <w:ind w:left="426"/>
        <w:rPr>
          <w:rFonts w:ascii="UT Sans" w:hAnsi="UT Sans"/>
          <w:b/>
          <w:bCs/>
          <w:sz w:val="32"/>
          <w:szCs w:val="52"/>
        </w:rPr>
      </w:pPr>
    </w:p>
    <w:p w14:paraId="3BD801EA" w14:textId="77777777" w:rsidR="00A506C5" w:rsidRPr="00E16BA6" w:rsidRDefault="00A506C5" w:rsidP="00A506C5">
      <w:pPr>
        <w:ind w:left="426"/>
        <w:rPr>
          <w:rFonts w:ascii="UT Sans" w:hAnsi="UT Sans"/>
          <w:b/>
          <w:bCs/>
          <w:sz w:val="32"/>
          <w:szCs w:val="52"/>
        </w:rPr>
      </w:pPr>
    </w:p>
    <w:p w14:paraId="68CE3BDB" w14:textId="77777777" w:rsidR="00A506C5" w:rsidRPr="00E16BA6" w:rsidRDefault="00A506C5" w:rsidP="00A506C5">
      <w:pPr>
        <w:ind w:left="426"/>
        <w:jc w:val="right"/>
        <w:rPr>
          <w:rFonts w:ascii="UT Sans" w:hAnsi="UT Sans"/>
          <w:b/>
          <w:bCs/>
          <w:sz w:val="32"/>
          <w:szCs w:val="52"/>
        </w:rPr>
      </w:pPr>
      <w:r w:rsidRPr="00E16BA6">
        <w:rPr>
          <w:rFonts w:ascii="UT Sans" w:hAnsi="UT Sans"/>
          <w:b/>
          <w:bCs/>
          <w:sz w:val="32"/>
          <w:szCs w:val="52"/>
        </w:rPr>
        <w:t>Absolvent:</w:t>
      </w:r>
    </w:p>
    <w:p w14:paraId="4ADB3632" w14:textId="509B4165" w:rsidR="00A506C5" w:rsidRPr="00E16BA6" w:rsidRDefault="00817D0E" w:rsidP="00A506C5">
      <w:pPr>
        <w:ind w:left="426"/>
        <w:jc w:val="right"/>
        <w:rPr>
          <w:rFonts w:ascii="UT Sans" w:hAnsi="UT Sans"/>
          <w:b/>
          <w:bCs/>
          <w:sz w:val="32"/>
          <w:szCs w:val="52"/>
        </w:rPr>
      </w:pPr>
      <w:r w:rsidRPr="00E16BA6">
        <w:rPr>
          <w:rFonts w:ascii="UT Sans" w:hAnsi="UT Sans"/>
          <w:b/>
          <w:bCs/>
          <w:sz w:val="32"/>
          <w:szCs w:val="52"/>
        </w:rPr>
        <w:t>Laszlo Zsolt</w:t>
      </w:r>
    </w:p>
    <w:p w14:paraId="56BAFCBF" w14:textId="77777777" w:rsidR="00A506C5" w:rsidRPr="00E16BA6" w:rsidRDefault="00A506C5" w:rsidP="00A506C5">
      <w:pPr>
        <w:ind w:left="426"/>
        <w:jc w:val="right"/>
        <w:rPr>
          <w:rFonts w:ascii="UT Sans" w:hAnsi="UT Sans"/>
          <w:b/>
          <w:bCs/>
          <w:sz w:val="32"/>
          <w:szCs w:val="52"/>
        </w:rPr>
      </w:pPr>
    </w:p>
    <w:p w14:paraId="5E7F0A65" w14:textId="77777777" w:rsidR="00A506C5" w:rsidRPr="00E16BA6" w:rsidRDefault="00A506C5" w:rsidP="00A506C5">
      <w:pPr>
        <w:ind w:left="426"/>
        <w:jc w:val="right"/>
        <w:rPr>
          <w:rFonts w:ascii="UT Sans" w:hAnsi="UT Sans"/>
          <w:b/>
          <w:bCs/>
          <w:sz w:val="32"/>
          <w:szCs w:val="52"/>
        </w:rPr>
      </w:pPr>
    </w:p>
    <w:p w14:paraId="4ABEAAD1" w14:textId="77777777" w:rsidR="00A506C5" w:rsidRPr="00E16BA6" w:rsidRDefault="00A506C5" w:rsidP="00A506C5">
      <w:pPr>
        <w:ind w:left="426"/>
        <w:jc w:val="right"/>
        <w:rPr>
          <w:rFonts w:ascii="UT Sans" w:hAnsi="UT Sans"/>
          <w:b/>
          <w:bCs/>
          <w:sz w:val="32"/>
          <w:szCs w:val="52"/>
        </w:rPr>
      </w:pPr>
    </w:p>
    <w:p w14:paraId="0FAC03DF" w14:textId="77777777" w:rsidR="00A506C5" w:rsidRPr="00E16BA6" w:rsidRDefault="00A506C5" w:rsidP="00A506C5">
      <w:pPr>
        <w:ind w:left="426"/>
        <w:jc w:val="right"/>
        <w:rPr>
          <w:rFonts w:ascii="UT Sans" w:hAnsi="UT Sans"/>
          <w:b/>
          <w:bCs/>
          <w:sz w:val="32"/>
          <w:szCs w:val="52"/>
        </w:rPr>
      </w:pPr>
    </w:p>
    <w:p w14:paraId="551D43B9" w14:textId="77777777" w:rsidR="00A506C5" w:rsidRPr="00E16BA6" w:rsidRDefault="00A506C5" w:rsidP="00A506C5">
      <w:pPr>
        <w:ind w:left="426"/>
        <w:jc w:val="right"/>
        <w:rPr>
          <w:rFonts w:ascii="UT Sans" w:hAnsi="UT Sans"/>
          <w:b/>
          <w:bCs/>
          <w:sz w:val="32"/>
          <w:szCs w:val="52"/>
        </w:rPr>
      </w:pPr>
    </w:p>
    <w:p w14:paraId="5EBBF582" w14:textId="77777777" w:rsidR="00A506C5" w:rsidRPr="00E16BA6" w:rsidRDefault="00A506C5" w:rsidP="00A506C5">
      <w:pPr>
        <w:ind w:left="426"/>
        <w:jc w:val="right"/>
        <w:rPr>
          <w:rFonts w:ascii="UT Sans" w:hAnsi="UT Sans"/>
          <w:b/>
          <w:bCs/>
          <w:sz w:val="32"/>
          <w:szCs w:val="52"/>
        </w:rPr>
      </w:pPr>
    </w:p>
    <w:p w14:paraId="6BC66C3E" w14:textId="05A1F08B" w:rsidR="00A506C5" w:rsidRPr="00E16BA6" w:rsidRDefault="00A506C5" w:rsidP="00A506C5">
      <w:pPr>
        <w:ind w:left="426"/>
        <w:jc w:val="center"/>
        <w:rPr>
          <w:rFonts w:ascii="UT Sans" w:hAnsi="UT Sans"/>
          <w:b/>
          <w:bCs/>
          <w:sz w:val="32"/>
          <w:szCs w:val="52"/>
        </w:rPr>
      </w:pPr>
      <w:r w:rsidRPr="00E16BA6">
        <w:rPr>
          <w:rFonts w:ascii="UT Sans" w:hAnsi="UT Sans"/>
          <w:b/>
          <w:bCs/>
          <w:sz w:val="32"/>
          <w:szCs w:val="52"/>
        </w:rPr>
        <w:t>BRAȘOV, 202</w:t>
      </w:r>
      <w:r w:rsidR="00817D0E" w:rsidRPr="00E16BA6">
        <w:rPr>
          <w:rFonts w:ascii="UT Sans" w:hAnsi="UT Sans"/>
          <w:b/>
          <w:bCs/>
          <w:sz w:val="32"/>
          <w:szCs w:val="52"/>
        </w:rPr>
        <w:t>5</w:t>
      </w:r>
    </w:p>
    <w:p w14:paraId="36337591" w14:textId="77777777" w:rsidR="00E315B8" w:rsidRPr="00E16BA6" w:rsidRDefault="00E315B8" w:rsidP="00773B3A">
      <w:pPr>
        <w:ind w:firstLine="709"/>
        <w:rPr>
          <w:rFonts w:ascii="UT Sans" w:hAnsi="UT Sans"/>
          <w:sz w:val="28"/>
          <w:szCs w:val="28"/>
        </w:rPr>
      </w:pPr>
      <w:r w:rsidRPr="00E16BA6">
        <w:rPr>
          <w:rFonts w:ascii="UT Sans" w:hAnsi="UT Sans"/>
          <w:sz w:val="28"/>
          <w:szCs w:val="28"/>
        </w:rPr>
        <w:br w:type="page"/>
      </w:r>
    </w:p>
    <w:p w14:paraId="6F321D01" w14:textId="3BD016AF" w:rsidR="008A2D3D" w:rsidRPr="00E16BA6" w:rsidRDefault="008A2D3D" w:rsidP="00773B3A">
      <w:pPr>
        <w:ind w:firstLine="709"/>
        <w:rPr>
          <w:rFonts w:ascii="UT Sans" w:hAnsi="UT Sans"/>
          <w:b/>
          <w:sz w:val="28"/>
          <w:szCs w:val="28"/>
        </w:rPr>
      </w:pPr>
      <w:r w:rsidRPr="00E16BA6">
        <w:rPr>
          <w:rFonts w:ascii="UT Sans" w:hAnsi="UT Sans"/>
          <w:b/>
          <w:sz w:val="28"/>
          <w:szCs w:val="28"/>
        </w:rPr>
        <w:lastRenderedPageBreak/>
        <w:t xml:space="preserve">Departamentul </w:t>
      </w:r>
      <w:r w:rsidR="00817D0E" w:rsidRPr="00E16BA6">
        <w:rPr>
          <w:rFonts w:ascii="UT Sans" w:hAnsi="UT Sans"/>
          <w:b/>
          <w:sz w:val="28"/>
          <w:szCs w:val="28"/>
        </w:rPr>
        <w:t>Electronică și Calculatoare</w:t>
      </w:r>
    </w:p>
    <w:p w14:paraId="708FADB1" w14:textId="5B1F5ACA" w:rsidR="008A2D3D" w:rsidRPr="00E16BA6" w:rsidRDefault="008A2D3D" w:rsidP="00773B3A">
      <w:pPr>
        <w:ind w:firstLine="709"/>
        <w:rPr>
          <w:b/>
          <w:sz w:val="28"/>
          <w:szCs w:val="28"/>
        </w:rPr>
      </w:pPr>
      <w:r w:rsidRPr="00E16BA6">
        <w:rPr>
          <w:rFonts w:ascii="UT Sans" w:hAnsi="UT Sans"/>
          <w:b/>
          <w:sz w:val="28"/>
          <w:szCs w:val="28"/>
        </w:rPr>
        <w:t>Programul de studi</w:t>
      </w:r>
      <w:r w:rsidR="00B00DD5" w:rsidRPr="00E16BA6">
        <w:rPr>
          <w:rFonts w:ascii="UT Sans" w:hAnsi="UT Sans"/>
          <w:b/>
          <w:sz w:val="28"/>
          <w:szCs w:val="28"/>
        </w:rPr>
        <w:t>i</w:t>
      </w:r>
      <w:r w:rsidRPr="00E16BA6">
        <w:rPr>
          <w:rFonts w:ascii="UT Sans" w:hAnsi="UT Sans"/>
          <w:b/>
          <w:sz w:val="28"/>
          <w:szCs w:val="28"/>
        </w:rPr>
        <w:t xml:space="preserve">: </w:t>
      </w:r>
      <w:r w:rsidR="00817D0E" w:rsidRPr="00E16BA6">
        <w:rPr>
          <w:rFonts w:ascii="UT Sans" w:hAnsi="UT Sans"/>
          <w:b/>
          <w:sz w:val="28"/>
          <w:szCs w:val="28"/>
        </w:rPr>
        <w:t>Calculatoare</w:t>
      </w:r>
    </w:p>
    <w:p w14:paraId="530742BB" w14:textId="77777777" w:rsidR="008A2D3D" w:rsidRPr="00E16BA6" w:rsidRDefault="008A2D3D" w:rsidP="00773B3A">
      <w:pPr>
        <w:ind w:firstLine="709"/>
        <w:rPr>
          <w:sz w:val="28"/>
          <w:szCs w:val="28"/>
        </w:rPr>
      </w:pPr>
    </w:p>
    <w:p w14:paraId="5897DB45" w14:textId="77777777" w:rsidR="008A2D3D" w:rsidRPr="00E16BA6" w:rsidRDefault="008A2D3D" w:rsidP="00773B3A">
      <w:pPr>
        <w:ind w:firstLine="709"/>
        <w:rPr>
          <w:sz w:val="28"/>
          <w:szCs w:val="28"/>
        </w:rPr>
      </w:pPr>
    </w:p>
    <w:p w14:paraId="54C3D004" w14:textId="77777777" w:rsidR="008A2D3D" w:rsidRPr="00E16BA6" w:rsidRDefault="008A2D3D" w:rsidP="00773B3A">
      <w:pPr>
        <w:ind w:firstLine="709"/>
        <w:rPr>
          <w:sz w:val="28"/>
          <w:szCs w:val="28"/>
        </w:rPr>
      </w:pPr>
    </w:p>
    <w:p w14:paraId="770FFD25" w14:textId="77777777" w:rsidR="008A2D3D" w:rsidRPr="00E16BA6" w:rsidRDefault="008A2D3D" w:rsidP="00773B3A">
      <w:pPr>
        <w:ind w:firstLine="709"/>
        <w:rPr>
          <w:sz w:val="28"/>
          <w:szCs w:val="28"/>
        </w:rPr>
      </w:pPr>
    </w:p>
    <w:p w14:paraId="3B6F7086" w14:textId="77777777" w:rsidR="008A2D3D" w:rsidRPr="00E16BA6" w:rsidRDefault="008A2D3D" w:rsidP="00773B3A">
      <w:pPr>
        <w:ind w:firstLine="709"/>
        <w:rPr>
          <w:sz w:val="28"/>
          <w:szCs w:val="28"/>
        </w:rPr>
      </w:pPr>
    </w:p>
    <w:p w14:paraId="3D3C96BA" w14:textId="4C36303A" w:rsidR="008A2D3D" w:rsidRPr="00E16BA6" w:rsidRDefault="00817D0E" w:rsidP="00773B3A">
      <w:pPr>
        <w:ind w:firstLine="709"/>
        <w:jc w:val="center"/>
        <w:rPr>
          <w:rFonts w:ascii="UT Sans" w:hAnsi="UT Sans"/>
          <w:b/>
          <w:i/>
          <w:sz w:val="40"/>
          <w:szCs w:val="40"/>
        </w:rPr>
      </w:pPr>
      <w:r w:rsidRPr="00E16BA6">
        <w:rPr>
          <w:rFonts w:ascii="UT Sans" w:hAnsi="UT Sans"/>
          <w:b/>
          <w:i/>
          <w:sz w:val="40"/>
          <w:szCs w:val="40"/>
        </w:rPr>
        <w:t>LASZLO</w:t>
      </w:r>
      <w:r w:rsidR="00313DB4" w:rsidRPr="00E16BA6">
        <w:rPr>
          <w:rFonts w:ascii="UT Sans" w:hAnsi="UT Sans"/>
          <w:b/>
          <w:i/>
          <w:sz w:val="40"/>
          <w:szCs w:val="40"/>
        </w:rPr>
        <w:t xml:space="preserve"> </w:t>
      </w:r>
      <w:r w:rsidRPr="00E16BA6">
        <w:rPr>
          <w:rFonts w:ascii="UT Sans" w:hAnsi="UT Sans"/>
          <w:b/>
          <w:i/>
          <w:sz w:val="40"/>
          <w:szCs w:val="40"/>
        </w:rPr>
        <w:t>Zsolt</w:t>
      </w:r>
    </w:p>
    <w:p w14:paraId="586F3370" w14:textId="77777777" w:rsidR="008A2D3D" w:rsidRPr="00E16BA6" w:rsidRDefault="008A2D3D" w:rsidP="00773B3A">
      <w:pPr>
        <w:ind w:firstLine="709"/>
        <w:jc w:val="center"/>
        <w:rPr>
          <w:rFonts w:ascii="UT Sans" w:hAnsi="UT Sans"/>
          <w:sz w:val="40"/>
          <w:szCs w:val="40"/>
        </w:rPr>
      </w:pPr>
    </w:p>
    <w:p w14:paraId="3D152FAC" w14:textId="77777777" w:rsidR="008A2D3D" w:rsidRPr="00E16BA6" w:rsidRDefault="008A2D3D" w:rsidP="00773B3A">
      <w:pPr>
        <w:ind w:firstLine="709"/>
        <w:jc w:val="center"/>
        <w:rPr>
          <w:rFonts w:ascii="UT Sans" w:hAnsi="UT Sans"/>
          <w:sz w:val="40"/>
          <w:szCs w:val="40"/>
        </w:rPr>
      </w:pPr>
    </w:p>
    <w:p w14:paraId="70D2A71C" w14:textId="77777777" w:rsidR="008A2D3D" w:rsidRPr="00E16BA6" w:rsidRDefault="008A2D3D" w:rsidP="00773B3A">
      <w:pPr>
        <w:ind w:firstLine="709"/>
        <w:jc w:val="center"/>
        <w:rPr>
          <w:rFonts w:ascii="UT Sans" w:hAnsi="UT Sans"/>
          <w:sz w:val="40"/>
          <w:szCs w:val="40"/>
        </w:rPr>
      </w:pPr>
    </w:p>
    <w:p w14:paraId="5C61BDE7" w14:textId="77777777" w:rsidR="00EE7368" w:rsidRPr="00E16BA6" w:rsidRDefault="00EE7368" w:rsidP="00773B3A">
      <w:pPr>
        <w:ind w:firstLine="709"/>
        <w:jc w:val="center"/>
        <w:rPr>
          <w:rFonts w:ascii="UT Sans" w:hAnsi="UT Sans"/>
          <w:sz w:val="40"/>
          <w:szCs w:val="40"/>
        </w:rPr>
      </w:pPr>
    </w:p>
    <w:p w14:paraId="3E38630B" w14:textId="2AA9BA12" w:rsidR="008A2D3D" w:rsidRPr="00E16BA6" w:rsidRDefault="00817D0E" w:rsidP="00773B3A">
      <w:pPr>
        <w:ind w:firstLine="709"/>
        <w:jc w:val="center"/>
        <w:rPr>
          <w:rFonts w:ascii="UT Sans" w:hAnsi="UT Sans"/>
          <w:sz w:val="80"/>
          <w:szCs w:val="80"/>
        </w:rPr>
      </w:pPr>
      <w:r w:rsidRPr="00E16BA6">
        <w:rPr>
          <w:rFonts w:ascii="UT Sans" w:hAnsi="UT Sans"/>
          <w:sz w:val="80"/>
          <w:szCs w:val="80"/>
        </w:rPr>
        <w:t>Mediu de verificare a unui controller I2C configurabil prin APB utilizând UVM</w:t>
      </w:r>
    </w:p>
    <w:p w14:paraId="143C6335" w14:textId="77777777" w:rsidR="008A2D3D" w:rsidRPr="00E16BA6" w:rsidRDefault="008A2D3D" w:rsidP="00773B3A">
      <w:pPr>
        <w:ind w:firstLine="709"/>
        <w:jc w:val="center"/>
        <w:rPr>
          <w:rFonts w:ascii="UT Sans" w:hAnsi="UT Sans"/>
        </w:rPr>
      </w:pPr>
    </w:p>
    <w:p w14:paraId="6BB6A34C" w14:textId="77777777" w:rsidR="008A2D3D" w:rsidRPr="00E16BA6" w:rsidRDefault="008A2D3D" w:rsidP="00773B3A">
      <w:pPr>
        <w:ind w:firstLine="709"/>
        <w:jc w:val="center"/>
        <w:rPr>
          <w:rFonts w:ascii="UT Sans" w:hAnsi="UT Sans"/>
        </w:rPr>
      </w:pPr>
    </w:p>
    <w:p w14:paraId="58A3798B" w14:textId="77777777" w:rsidR="008A2D3D" w:rsidRPr="00E16BA6" w:rsidRDefault="008A2D3D" w:rsidP="00773B3A">
      <w:pPr>
        <w:ind w:firstLine="709"/>
        <w:jc w:val="center"/>
        <w:rPr>
          <w:rFonts w:ascii="UT Sans" w:hAnsi="UT Sans"/>
        </w:rPr>
      </w:pPr>
    </w:p>
    <w:p w14:paraId="127AA8BC" w14:textId="77777777" w:rsidR="008A2D3D" w:rsidRPr="00E16BA6" w:rsidRDefault="008A2D3D" w:rsidP="00773B3A">
      <w:pPr>
        <w:ind w:firstLine="709"/>
        <w:jc w:val="center"/>
        <w:rPr>
          <w:rFonts w:ascii="UT Sans" w:hAnsi="UT Sans"/>
        </w:rPr>
      </w:pPr>
    </w:p>
    <w:p w14:paraId="06A7E29B" w14:textId="77777777" w:rsidR="008A2D3D" w:rsidRPr="00E16BA6" w:rsidRDefault="008A2D3D" w:rsidP="00773B3A">
      <w:pPr>
        <w:ind w:firstLine="709"/>
        <w:jc w:val="center"/>
        <w:rPr>
          <w:rFonts w:ascii="UT Sans" w:hAnsi="UT Sans"/>
        </w:rPr>
      </w:pPr>
    </w:p>
    <w:p w14:paraId="71AD1186" w14:textId="77777777" w:rsidR="00EE7368" w:rsidRPr="00E16BA6" w:rsidRDefault="00EE7368" w:rsidP="00773B3A">
      <w:pPr>
        <w:ind w:firstLine="709"/>
        <w:jc w:val="center"/>
        <w:rPr>
          <w:rFonts w:ascii="UT Sans" w:hAnsi="UT Sans"/>
        </w:rPr>
      </w:pPr>
    </w:p>
    <w:p w14:paraId="17862AE2" w14:textId="77777777" w:rsidR="008A2D3D" w:rsidRPr="00E16BA6" w:rsidRDefault="008A2D3D" w:rsidP="00773B3A">
      <w:pPr>
        <w:ind w:firstLine="709"/>
        <w:jc w:val="center"/>
        <w:rPr>
          <w:rFonts w:ascii="UT Sans" w:hAnsi="UT Sans"/>
        </w:rPr>
      </w:pPr>
    </w:p>
    <w:p w14:paraId="1127D47B" w14:textId="77777777" w:rsidR="008A2D3D" w:rsidRPr="00E16BA6" w:rsidRDefault="00A15348" w:rsidP="00773B3A">
      <w:pPr>
        <w:ind w:firstLine="709"/>
        <w:jc w:val="center"/>
        <w:rPr>
          <w:rFonts w:ascii="UT Sans" w:hAnsi="UT Sans"/>
          <w:b/>
          <w:sz w:val="32"/>
          <w:szCs w:val="32"/>
        </w:rPr>
      </w:pPr>
      <w:r w:rsidRPr="00E16BA6">
        <w:rPr>
          <w:rFonts w:ascii="UT Sans" w:hAnsi="UT Sans"/>
          <w:b/>
          <w:sz w:val="32"/>
          <w:szCs w:val="32"/>
        </w:rPr>
        <w:t>Conducător științific</w:t>
      </w:r>
      <w:r w:rsidR="008A2D3D" w:rsidRPr="00E16BA6">
        <w:rPr>
          <w:rFonts w:ascii="UT Sans" w:hAnsi="UT Sans"/>
          <w:b/>
          <w:sz w:val="32"/>
          <w:szCs w:val="32"/>
        </w:rPr>
        <w:t>:</w:t>
      </w:r>
    </w:p>
    <w:p w14:paraId="2006E6C4" w14:textId="4377C4B1" w:rsidR="008A2D3D" w:rsidRPr="00E16BA6" w:rsidRDefault="00DA5E98" w:rsidP="00773B3A">
      <w:pPr>
        <w:ind w:firstLine="709"/>
        <w:jc w:val="center"/>
        <w:rPr>
          <w:rFonts w:ascii="UT Sans" w:hAnsi="UT Sans"/>
          <w:sz w:val="28"/>
          <w:szCs w:val="28"/>
        </w:rPr>
      </w:pPr>
      <w:r w:rsidRPr="00E16BA6">
        <w:rPr>
          <w:rFonts w:ascii="UT Sans" w:hAnsi="UT Sans"/>
          <w:sz w:val="28"/>
          <w:szCs w:val="28"/>
        </w:rPr>
        <w:t>Prof. Dr. Ing. Dan Nicula</w:t>
      </w:r>
    </w:p>
    <w:p w14:paraId="43CFBFED" w14:textId="77777777" w:rsidR="008A2D3D" w:rsidRPr="00E16BA6" w:rsidRDefault="008A2D3D" w:rsidP="00773B3A">
      <w:pPr>
        <w:ind w:firstLine="709"/>
        <w:jc w:val="center"/>
        <w:rPr>
          <w:rFonts w:ascii="UT Sans" w:hAnsi="UT Sans"/>
          <w:sz w:val="28"/>
          <w:szCs w:val="28"/>
        </w:rPr>
      </w:pPr>
    </w:p>
    <w:p w14:paraId="1402AEF5" w14:textId="77777777" w:rsidR="008A2D3D" w:rsidRPr="00E16BA6" w:rsidRDefault="008A2D3D" w:rsidP="00773B3A">
      <w:pPr>
        <w:ind w:firstLine="709"/>
        <w:jc w:val="center"/>
        <w:rPr>
          <w:rFonts w:ascii="UT Sans" w:hAnsi="UT Sans"/>
          <w:sz w:val="28"/>
          <w:szCs w:val="28"/>
        </w:rPr>
      </w:pPr>
    </w:p>
    <w:p w14:paraId="45FEA7E6" w14:textId="77777777" w:rsidR="008A2D3D" w:rsidRPr="00E16BA6" w:rsidRDefault="008A2D3D" w:rsidP="00773B3A">
      <w:pPr>
        <w:ind w:firstLine="709"/>
        <w:jc w:val="center"/>
        <w:rPr>
          <w:rFonts w:ascii="UT Sans" w:hAnsi="UT Sans"/>
          <w:sz w:val="28"/>
          <w:szCs w:val="28"/>
        </w:rPr>
      </w:pPr>
    </w:p>
    <w:p w14:paraId="076AA561" w14:textId="0F9344DC" w:rsidR="00F01832" w:rsidRPr="00E16BA6" w:rsidRDefault="00F01832" w:rsidP="00A21E01">
      <w:bookmarkStart w:id="0" w:name="_Hlk200964608"/>
    </w:p>
    <w:bookmarkEnd w:id="0"/>
    <w:p w14:paraId="3B14ACD3" w14:textId="77777777" w:rsidR="00EE7368" w:rsidRPr="00E16BA6" w:rsidRDefault="00EE7368" w:rsidP="00773B3A">
      <w:pPr>
        <w:pStyle w:val="Header"/>
        <w:pBdr>
          <w:bottom w:val="double" w:sz="4" w:space="1" w:color="auto"/>
        </w:pBdr>
        <w:tabs>
          <w:tab w:val="left" w:pos="708"/>
        </w:tabs>
        <w:spacing w:after="120"/>
        <w:ind w:right="310" w:firstLine="709"/>
        <w:jc w:val="right"/>
        <w:rPr>
          <w:rFonts w:ascii="UT Sans" w:hAnsi="UT Sans"/>
          <w:b/>
          <w:bCs/>
          <w:sz w:val="52"/>
          <w:szCs w:val="52"/>
          <w:lang w:val="ro-RO"/>
        </w:rPr>
      </w:pPr>
      <w:r w:rsidRPr="00E16BA6">
        <w:rPr>
          <w:rFonts w:ascii="UT Sans" w:hAnsi="UT Sans"/>
          <w:b/>
          <w:bCs/>
          <w:sz w:val="52"/>
          <w:szCs w:val="52"/>
          <w:lang w:val="ro-RO"/>
        </w:rPr>
        <w:lastRenderedPageBreak/>
        <w:t>Cuprins</w:t>
      </w:r>
    </w:p>
    <w:bookmarkStart w:id="1" w:name="_Toc37406678" w:displacedByCustomXml="next"/>
    <w:sdt>
      <w:sdtPr>
        <w:rPr>
          <w:rFonts w:ascii="UT Sans" w:eastAsia="Times New Roman" w:hAnsi="UT Sans" w:cs="Times New Roman"/>
          <w:b w:val="0"/>
          <w:bCs w:val="0"/>
          <w:color w:val="auto"/>
          <w:sz w:val="24"/>
          <w:szCs w:val="24"/>
          <w:lang w:val="ro-RO" w:eastAsia="ro-RO"/>
        </w:rPr>
        <w:id w:val="773142445"/>
        <w:docPartObj>
          <w:docPartGallery w:val="Table of Contents"/>
          <w:docPartUnique/>
        </w:docPartObj>
      </w:sdtPr>
      <w:sdtContent>
        <w:p w14:paraId="2336FA56" w14:textId="77777777" w:rsidR="00666C8B" w:rsidRPr="00F63FE5" w:rsidRDefault="00666C8B" w:rsidP="00EE6C89">
          <w:pPr>
            <w:pStyle w:val="TOCHeading"/>
            <w:spacing w:before="0"/>
            <w:rPr>
              <w:rFonts w:ascii="UT Sans" w:hAnsi="UT Sans"/>
              <w:sz w:val="22"/>
              <w:szCs w:val="22"/>
              <w:lang w:val="ro-RO"/>
            </w:rPr>
          </w:pPr>
          <w:r w:rsidRPr="00F63FE5">
            <w:rPr>
              <w:rStyle w:val="Hyperlink"/>
              <w:rFonts w:ascii="UT Sans" w:eastAsia="Cambria" w:hAnsi="UT Sans" w:cs="Times New Roman"/>
              <w:b w:val="0"/>
              <w:bCs w:val="0"/>
              <w:color w:val="auto"/>
              <w:sz w:val="22"/>
              <w:szCs w:val="22"/>
              <w:u w:val="none"/>
              <w:lang w:val="ro-RO" w:eastAsia="ro-RO"/>
            </w:rPr>
            <w:t>Cuprins</w:t>
          </w:r>
        </w:p>
        <w:p w14:paraId="41A907DF" w14:textId="4372810D" w:rsidR="00A21E01" w:rsidRDefault="00594943">
          <w:pPr>
            <w:pStyle w:val="TOC1"/>
            <w:rPr>
              <w:rFonts w:asciiTheme="minorHAnsi" w:eastAsiaTheme="minorEastAsia" w:hAnsiTheme="minorHAnsi" w:cstheme="minorBidi"/>
              <w:kern w:val="2"/>
              <w:lang w:val="en-US" w:eastAsia="en-US"/>
              <w14:ligatures w14:val="standardContextual"/>
            </w:rPr>
          </w:pPr>
          <w:r w:rsidRPr="00F63FE5">
            <w:rPr>
              <w:noProof w:val="0"/>
              <w:sz w:val="22"/>
              <w:szCs w:val="22"/>
            </w:rPr>
            <w:fldChar w:fldCharType="begin"/>
          </w:r>
          <w:r w:rsidRPr="00F63FE5">
            <w:rPr>
              <w:noProof w:val="0"/>
              <w:sz w:val="22"/>
              <w:szCs w:val="22"/>
            </w:rPr>
            <w:instrText xml:space="preserve"> TOC \o "1-3" \h \z \u </w:instrText>
          </w:r>
          <w:r w:rsidRPr="00F63FE5">
            <w:rPr>
              <w:noProof w:val="0"/>
              <w:sz w:val="22"/>
              <w:szCs w:val="22"/>
            </w:rPr>
            <w:fldChar w:fldCharType="separate"/>
          </w:r>
          <w:hyperlink w:anchor="_Toc201583463" w:history="1">
            <w:r w:rsidR="00A21E01" w:rsidRPr="0055363B">
              <w:rPr>
                <w:rStyle w:val="Hyperlink"/>
              </w:rPr>
              <w:t>Lista de figuri, tabele și coduri sursă</w:t>
            </w:r>
            <w:r w:rsidR="00A21E01">
              <w:rPr>
                <w:webHidden/>
              </w:rPr>
              <w:tab/>
            </w:r>
            <w:r w:rsidR="00A21E01">
              <w:rPr>
                <w:webHidden/>
              </w:rPr>
              <w:fldChar w:fldCharType="begin"/>
            </w:r>
            <w:r w:rsidR="00A21E01">
              <w:rPr>
                <w:webHidden/>
              </w:rPr>
              <w:instrText xml:space="preserve"> PAGEREF _Toc201583463 \h </w:instrText>
            </w:r>
            <w:r w:rsidR="00A21E01">
              <w:rPr>
                <w:webHidden/>
              </w:rPr>
            </w:r>
            <w:r w:rsidR="00A21E01">
              <w:rPr>
                <w:webHidden/>
              </w:rPr>
              <w:fldChar w:fldCharType="separate"/>
            </w:r>
            <w:r w:rsidR="00D47147">
              <w:rPr>
                <w:webHidden/>
              </w:rPr>
              <w:t>6</w:t>
            </w:r>
            <w:r w:rsidR="00A21E01">
              <w:rPr>
                <w:webHidden/>
              </w:rPr>
              <w:fldChar w:fldCharType="end"/>
            </w:r>
          </w:hyperlink>
        </w:p>
        <w:p w14:paraId="0C9FD58C" w14:textId="4912043F"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464" w:history="1">
            <w:r w:rsidRPr="0055363B">
              <w:rPr>
                <w:rStyle w:val="Hyperlink"/>
              </w:rPr>
              <w:t>Lista de acronime</w:t>
            </w:r>
            <w:r>
              <w:rPr>
                <w:webHidden/>
              </w:rPr>
              <w:tab/>
            </w:r>
            <w:r>
              <w:rPr>
                <w:webHidden/>
              </w:rPr>
              <w:fldChar w:fldCharType="begin"/>
            </w:r>
            <w:r>
              <w:rPr>
                <w:webHidden/>
              </w:rPr>
              <w:instrText xml:space="preserve"> PAGEREF _Toc201583464 \h </w:instrText>
            </w:r>
            <w:r>
              <w:rPr>
                <w:webHidden/>
              </w:rPr>
            </w:r>
            <w:r>
              <w:rPr>
                <w:webHidden/>
              </w:rPr>
              <w:fldChar w:fldCharType="separate"/>
            </w:r>
            <w:r w:rsidR="00D47147">
              <w:rPr>
                <w:webHidden/>
              </w:rPr>
              <w:t>7</w:t>
            </w:r>
            <w:r>
              <w:rPr>
                <w:webHidden/>
              </w:rPr>
              <w:fldChar w:fldCharType="end"/>
            </w:r>
          </w:hyperlink>
        </w:p>
        <w:p w14:paraId="6AD02609" w14:textId="6817A598"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465" w:history="1">
            <w:r w:rsidRPr="0055363B">
              <w:rPr>
                <w:rStyle w:val="Hyperlink"/>
              </w:rPr>
              <w:t>1</w:t>
            </w:r>
            <w:r>
              <w:rPr>
                <w:rFonts w:asciiTheme="minorHAnsi" w:eastAsiaTheme="minorEastAsia" w:hAnsiTheme="minorHAnsi" w:cstheme="minorBidi"/>
                <w:kern w:val="2"/>
                <w:lang w:val="en-US" w:eastAsia="en-US"/>
                <w14:ligatures w14:val="standardContextual"/>
              </w:rPr>
              <w:tab/>
            </w:r>
            <w:r w:rsidRPr="0055363B">
              <w:rPr>
                <w:rStyle w:val="Hyperlink"/>
              </w:rPr>
              <w:t>Introducere</w:t>
            </w:r>
            <w:r>
              <w:rPr>
                <w:webHidden/>
              </w:rPr>
              <w:tab/>
            </w:r>
            <w:r>
              <w:rPr>
                <w:webHidden/>
              </w:rPr>
              <w:fldChar w:fldCharType="begin"/>
            </w:r>
            <w:r>
              <w:rPr>
                <w:webHidden/>
              </w:rPr>
              <w:instrText xml:space="preserve"> PAGEREF _Toc201583465 \h </w:instrText>
            </w:r>
            <w:r>
              <w:rPr>
                <w:webHidden/>
              </w:rPr>
            </w:r>
            <w:r>
              <w:rPr>
                <w:webHidden/>
              </w:rPr>
              <w:fldChar w:fldCharType="separate"/>
            </w:r>
            <w:r w:rsidR="00D47147">
              <w:rPr>
                <w:webHidden/>
              </w:rPr>
              <w:t>8</w:t>
            </w:r>
            <w:r>
              <w:rPr>
                <w:webHidden/>
              </w:rPr>
              <w:fldChar w:fldCharType="end"/>
            </w:r>
          </w:hyperlink>
        </w:p>
        <w:p w14:paraId="4E5020BA" w14:textId="10867EBB"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66" w:history="1">
            <w:r w:rsidRPr="0055363B">
              <w:rPr>
                <w:rStyle w:val="Hyperlink"/>
              </w:rPr>
              <w:t>1.1</w:t>
            </w:r>
            <w:r>
              <w:rPr>
                <w:rFonts w:asciiTheme="minorHAnsi" w:eastAsiaTheme="minorEastAsia" w:hAnsiTheme="minorHAnsi" w:cstheme="minorBidi"/>
                <w:kern w:val="2"/>
                <w:lang w:val="en-US" w:eastAsia="en-US"/>
                <w14:ligatures w14:val="standardContextual"/>
              </w:rPr>
              <w:tab/>
            </w:r>
            <w:r w:rsidRPr="0055363B">
              <w:rPr>
                <w:rStyle w:val="Hyperlink"/>
              </w:rPr>
              <w:t>Tema proiectului</w:t>
            </w:r>
            <w:r>
              <w:rPr>
                <w:webHidden/>
              </w:rPr>
              <w:tab/>
            </w:r>
            <w:r>
              <w:rPr>
                <w:webHidden/>
              </w:rPr>
              <w:fldChar w:fldCharType="begin"/>
            </w:r>
            <w:r>
              <w:rPr>
                <w:webHidden/>
              </w:rPr>
              <w:instrText xml:space="preserve"> PAGEREF _Toc201583466 \h </w:instrText>
            </w:r>
            <w:r>
              <w:rPr>
                <w:webHidden/>
              </w:rPr>
            </w:r>
            <w:r>
              <w:rPr>
                <w:webHidden/>
              </w:rPr>
              <w:fldChar w:fldCharType="separate"/>
            </w:r>
            <w:r w:rsidR="00D47147">
              <w:rPr>
                <w:webHidden/>
              </w:rPr>
              <w:t>8</w:t>
            </w:r>
            <w:r>
              <w:rPr>
                <w:webHidden/>
              </w:rPr>
              <w:fldChar w:fldCharType="end"/>
            </w:r>
          </w:hyperlink>
        </w:p>
        <w:p w14:paraId="73046A57" w14:textId="49F9FC75"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67" w:history="1">
            <w:r w:rsidRPr="0055363B">
              <w:rPr>
                <w:rStyle w:val="Hyperlink"/>
              </w:rPr>
              <w:t>1.2</w:t>
            </w:r>
            <w:r>
              <w:rPr>
                <w:rFonts w:asciiTheme="minorHAnsi" w:eastAsiaTheme="minorEastAsia" w:hAnsiTheme="minorHAnsi" w:cstheme="minorBidi"/>
                <w:kern w:val="2"/>
                <w:lang w:val="en-US" w:eastAsia="en-US"/>
                <w14:ligatures w14:val="standardContextual"/>
              </w:rPr>
              <w:tab/>
            </w:r>
            <w:r w:rsidRPr="0055363B">
              <w:rPr>
                <w:rStyle w:val="Hyperlink"/>
              </w:rPr>
              <w:t>Scopul</w:t>
            </w:r>
            <w:r>
              <w:rPr>
                <w:webHidden/>
              </w:rPr>
              <w:tab/>
            </w:r>
            <w:r>
              <w:rPr>
                <w:webHidden/>
              </w:rPr>
              <w:fldChar w:fldCharType="begin"/>
            </w:r>
            <w:r>
              <w:rPr>
                <w:webHidden/>
              </w:rPr>
              <w:instrText xml:space="preserve"> PAGEREF _Toc201583467 \h </w:instrText>
            </w:r>
            <w:r>
              <w:rPr>
                <w:webHidden/>
              </w:rPr>
            </w:r>
            <w:r>
              <w:rPr>
                <w:webHidden/>
              </w:rPr>
              <w:fldChar w:fldCharType="separate"/>
            </w:r>
            <w:r w:rsidR="00D47147">
              <w:rPr>
                <w:webHidden/>
              </w:rPr>
              <w:t>8</w:t>
            </w:r>
            <w:r>
              <w:rPr>
                <w:webHidden/>
              </w:rPr>
              <w:fldChar w:fldCharType="end"/>
            </w:r>
          </w:hyperlink>
        </w:p>
        <w:p w14:paraId="0B708598" w14:textId="1E088E68"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68" w:history="1">
            <w:r w:rsidRPr="0055363B">
              <w:rPr>
                <w:rStyle w:val="Hyperlink"/>
              </w:rPr>
              <w:t>1.3</w:t>
            </w:r>
            <w:r>
              <w:rPr>
                <w:rFonts w:asciiTheme="minorHAnsi" w:eastAsiaTheme="minorEastAsia" w:hAnsiTheme="minorHAnsi" w:cstheme="minorBidi"/>
                <w:kern w:val="2"/>
                <w:lang w:val="en-US" w:eastAsia="en-US"/>
                <w14:ligatures w14:val="standardContextual"/>
              </w:rPr>
              <w:tab/>
            </w:r>
            <w:r w:rsidRPr="0055363B">
              <w:rPr>
                <w:rStyle w:val="Hyperlink"/>
              </w:rPr>
              <w:t>Obiective</w:t>
            </w:r>
            <w:r>
              <w:rPr>
                <w:webHidden/>
              </w:rPr>
              <w:tab/>
            </w:r>
            <w:r>
              <w:rPr>
                <w:webHidden/>
              </w:rPr>
              <w:fldChar w:fldCharType="begin"/>
            </w:r>
            <w:r>
              <w:rPr>
                <w:webHidden/>
              </w:rPr>
              <w:instrText xml:space="preserve"> PAGEREF _Toc201583468 \h </w:instrText>
            </w:r>
            <w:r>
              <w:rPr>
                <w:webHidden/>
              </w:rPr>
            </w:r>
            <w:r>
              <w:rPr>
                <w:webHidden/>
              </w:rPr>
              <w:fldChar w:fldCharType="separate"/>
            </w:r>
            <w:r w:rsidR="00D47147">
              <w:rPr>
                <w:webHidden/>
              </w:rPr>
              <w:t>8</w:t>
            </w:r>
            <w:r>
              <w:rPr>
                <w:webHidden/>
              </w:rPr>
              <w:fldChar w:fldCharType="end"/>
            </w:r>
          </w:hyperlink>
        </w:p>
        <w:p w14:paraId="76C1C09A" w14:textId="7E257FA1" w:rsidR="00A21E01" w:rsidRDefault="00A21E01">
          <w:pPr>
            <w:pStyle w:val="TOC3"/>
            <w:rPr>
              <w:rFonts w:asciiTheme="minorHAnsi" w:eastAsiaTheme="minorEastAsia" w:hAnsiTheme="minorHAnsi" w:cstheme="minorBidi"/>
              <w:kern w:val="2"/>
              <w14:ligatures w14:val="standardContextual"/>
            </w:rPr>
          </w:pPr>
          <w:hyperlink w:anchor="_Toc201583469" w:history="1">
            <w:r w:rsidRPr="0055363B">
              <w:rPr>
                <w:rStyle w:val="Hyperlink"/>
                <w:lang w:val="ro-RO"/>
              </w:rPr>
              <w:t>1.3.1</w:t>
            </w:r>
            <w:r>
              <w:rPr>
                <w:rFonts w:asciiTheme="minorHAnsi" w:eastAsiaTheme="minorEastAsia" w:hAnsiTheme="minorHAnsi" w:cstheme="minorBidi"/>
                <w:kern w:val="2"/>
                <w14:ligatures w14:val="standardContextual"/>
              </w:rPr>
              <w:tab/>
            </w:r>
            <w:r w:rsidRPr="0055363B">
              <w:rPr>
                <w:rStyle w:val="Hyperlink"/>
                <w:lang w:val="ro-RO"/>
              </w:rPr>
              <w:t>Verificarea funcționalității</w:t>
            </w:r>
            <w:r>
              <w:rPr>
                <w:webHidden/>
              </w:rPr>
              <w:tab/>
            </w:r>
            <w:r>
              <w:rPr>
                <w:webHidden/>
              </w:rPr>
              <w:fldChar w:fldCharType="begin"/>
            </w:r>
            <w:r>
              <w:rPr>
                <w:webHidden/>
              </w:rPr>
              <w:instrText xml:space="preserve"> PAGEREF _Toc201583469 \h </w:instrText>
            </w:r>
            <w:r>
              <w:rPr>
                <w:webHidden/>
              </w:rPr>
            </w:r>
            <w:r>
              <w:rPr>
                <w:webHidden/>
              </w:rPr>
              <w:fldChar w:fldCharType="separate"/>
            </w:r>
            <w:r w:rsidR="00D47147">
              <w:rPr>
                <w:webHidden/>
              </w:rPr>
              <w:t>9</w:t>
            </w:r>
            <w:r>
              <w:rPr>
                <w:webHidden/>
              </w:rPr>
              <w:fldChar w:fldCharType="end"/>
            </w:r>
          </w:hyperlink>
        </w:p>
        <w:p w14:paraId="0206D07B" w14:textId="74613D03" w:rsidR="00A21E01" w:rsidRDefault="00A21E01">
          <w:pPr>
            <w:pStyle w:val="TOC3"/>
            <w:rPr>
              <w:rFonts w:asciiTheme="minorHAnsi" w:eastAsiaTheme="minorEastAsia" w:hAnsiTheme="minorHAnsi" w:cstheme="minorBidi"/>
              <w:kern w:val="2"/>
              <w14:ligatures w14:val="standardContextual"/>
            </w:rPr>
          </w:pPr>
          <w:hyperlink w:anchor="_Toc201583470" w:history="1">
            <w:r w:rsidRPr="0055363B">
              <w:rPr>
                <w:rStyle w:val="Hyperlink"/>
                <w:lang w:val="ro-RO"/>
              </w:rPr>
              <w:t>1.3.2</w:t>
            </w:r>
            <w:r>
              <w:rPr>
                <w:rFonts w:asciiTheme="minorHAnsi" w:eastAsiaTheme="minorEastAsia" w:hAnsiTheme="minorHAnsi" w:cstheme="minorBidi"/>
                <w:kern w:val="2"/>
                <w14:ligatures w14:val="standardContextual"/>
              </w:rPr>
              <w:tab/>
            </w:r>
            <w:r w:rsidRPr="0055363B">
              <w:rPr>
                <w:rStyle w:val="Hyperlink"/>
                <w:lang w:val="ro-RO"/>
              </w:rPr>
              <w:t>Acoperire funcțională</w:t>
            </w:r>
            <w:r>
              <w:rPr>
                <w:webHidden/>
              </w:rPr>
              <w:tab/>
            </w:r>
            <w:r>
              <w:rPr>
                <w:webHidden/>
              </w:rPr>
              <w:fldChar w:fldCharType="begin"/>
            </w:r>
            <w:r>
              <w:rPr>
                <w:webHidden/>
              </w:rPr>
              <w:instrText xml:space="preserve"> PAGEREF _Toc201583470 \h </w:instrText>
            </w:r>
            <w:r>
              <w:rPr>
                <w:webHidden/>
              </w:rPr>
            </w:r>
            <w:r>
              <w:rPr>
                <w:webHidden/>
              </w:rPr>
              <w:fldChar w:fldCharType="separate"/>
            </w:r>
            <w:r w:rsidR="00D47147">
              <w:rPr>
                <w:webHidden/>
              </w:rPr>
              <w:t>9</w:t>
            </w:r>
            <w:r>
              <w:rPr>
                <w:webHidden/>
              </w:rPr>
              <w:fldChar w:fldCharType="end"/>
            </w:r>
          </w:hyperlink>
        </w:p>
        <w:p w14:paraId="5A78ADF6" w14:textId="1A2149FF" w:rsidR="00A21E01" w:rsidRDefault="00A21E01">
          <w:pPr>
            <w:pStyle w:val="TOC3"/>
            <w:rPr>
              <w:rFonts w:asciiTheme="minorHAnsi" w:eastAsiaTheme="minorEastAsia" w:hAnsiTheme="minorHAnsi" w:cstheme="minorBidi"/>
              <w:kern w:val="2"/>
              <w14:ligatures w14:val="standardContextual"/>
            </w:rPr>
          </w:pPr>
          <w:hyperlink w:anchor="_Toc201583471" w:history="1">
            <w:r w:rsidRPr="0055363B">
              <w:rPr>
                <w:rStyle w:val="Hyperlink"/>
                <w:lang w:val="ro-RO"/>
              </w:rPr>
              <w:t>1.3.3</w:t>
            </w:r>
            <w:r>
              <w:rPr>
                <w:rFonts w:asciiTheme="minorHAnsi" w:eastAsiaTheme="minorEastAsia" w:hAnsiTheme="minorHAnsi" w:cstheme="minorBidi"/>
                <w:kern w:val="2"/>
                <w14:ligatures w14:val="standardContextual"/>
              </w:rPr>
              <w:tab/>
            </w:r>
            <w:r w:rsidRPr="0055363B">
              <w:rPr>
                <w:rStyle w:val="Hyperlink"/>
                <w:lang w:val="ro-RO"/>
              </w:rPr>
              <w:t>Acoperire de cod</w:t>
            </w:r>
            <w:r>
              <w:rPr>
                <w:webHidden/>
              </w:rPr>
              <w:tab/>
            </w:r>
            <w:r>
              <w:rPr>
                <w:webHidden/>
              </w:rPr>
              <w:fldChar w:fldCharType="begin"/>
            </w:r>
            <w:r>
              <w:rPr>
                <w:webHidden/>
              </w:rPr>
              <w:instrText xml:space="preserve"> PAGEREF _Toc201583471 \h </w:instrText>
            </w:r>
            <w:r>
              <w:rPr>
                <w:webHidden/>
              </w:rPr>
            </w:r>
            <w:r>
              <w:rPr>
                <w:webHidden/>
              </w:rPr>
              <w:fldChar w:fldCharType="separate"/>
            </w:r>
            <w:r w:rsidR="00D47147">
              <w:rPr>
                <w:webHidden/>
              </w:rPr>
              <w:t>9</w:t>
            </w:r>
            <w:r>
              <w:rPr>
                <w:webHidden/>
              </w:rPr>
              <w:fldChar w:fldCharType="end"/>
            </w:r>
          </w:hyperlink>
        </w:p>
        <w:p w14:paraId="62B6A7CF" w14:textId="1CF3F370"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72" w:history="1">
            <w:r w:rsidRPr="0055363B">
              <w:rPr>
                <w:rStyle w:val="Hyperlink"/>
              </w:rPr>
              <w:t>1.4</w:t>
            </w:r>
            <w:r>
              <w:rPr>
                <w:rFonts w:asciiTheme="minorHAnsi" w:eastAsiaTheme="minorEastAsia" w:hAnsiTheme="minorHAnsi" w:cstheme="minorBidi"/>
                <w:kern w:val="2"/>
                <w:lang w:val="en-US" w:eastAsia="en-US"/>
                <w14:ligatures w14:val="standardContextual"/>
              </w:rPr>
              <w:tab/>
            </w:r>
            <w:r w:rsidRPr="0055363B">
              <w:rPr>
                <w:rStyle w:val="Hyperlink"/>
              </w:rPr>
              <w:t>Stadiul actual al proiectului</w:t>
            </w:r>
            <w:r>
              <w:rPr>
                <w:webHidden/>
              </w:rPr>
              <w:tab/>
            </w:r>
            <w:r>
              <w:rPr>
                <w:webHidden/>
              </w:rPr>
              <w:fldChar w:fldCharType="begin"/>
            </w:r>
            <w:r>
              <w:rPr>
                <w:webHidden/>
              </w:rPr>
              <w:instrText xml:space="preserve"> PAGEREF _Toc201583472 \h </w:instrText>
            </w:r>
            <w:r>
              <w:rPr>
                <w:webHidden/>
              </w:rPr>
            </w:r>
            <w:r>
              <w:rPr>
                <w:webHidden/>
              </w:rPr>
              <w:fldChar w:fldCharType="separate"/>
            </w:r>
            <w:r w:rsidR="00D47147">
              <w:rPr>
                <w:webHidden/>
              </w:rPr>
              <w:t>10</w:t>
            </w:r>
            <w:r>
              <w:rPr>
                <w:webHidden/>
              </w:rPr>
              <w:fldChar w:fldCharType="end"/>
            </w:r>
          </w:hyperlink>
        </w:p>
        <w:p w14:paraId="1450A132" w14:textId="79CE40A8" w:rsidR="00A21E01" w:rsidRDefault="00A21E01">
          <w:pPr>
            <w:pStyle w:val="TOC3"/>
            <w:rPr>
              <w:rFonts w:asciiTheme="minorHAnsi" w:eastAsiaTheme="minorEastAsia" w:hAnsiTheme="minorHAnsi" w:cstheme="minorBidi"/>
              <w:kern w:val="2"/>
              <w14:ligatures w14:val="standardContextual"/>
            </w:rPr>
          </w:pPr>
          <w:hyperlink w:anchor="_Toc201583473" w:history="1">
            <w:r w:rsidRPr="0055363B">
              <w:rPr>
                <w:rStyle w:val="Hyperlink"/>
                <w:lang w:val="ro-RO"/>
              </w:rPr>
              <w:t>1.4.1</w:t>
            </w:r>
            <w:r>
              <w:rPr>
                <w:rFonts w:asciiTheme="minorHAnsi" w:eastAsiaTheme="minorEastAsia" w:hAnsiTheme="minorHAnsi" w:cstheme="minorBidi"/>
                <w:kern w:val="2"/>
                <w14:ligatures w14:val="standardContextual"/>
              </w:rPr>
              <w:tab/>
            </w:r>
            <w:r w:rsidRPr="0055363B">
              <w:rPr>
                <w:rStyle w:val="Hyperlink"/>
                <w:lang w:val="ro-RO"/>
              </w:rPr>
              <w:t>Evoluția metodologiei standard de verificare în industrie</w:t>
            </w:r>
            <w:r>
              <w:rPr>
                <w:webHidden/>
              </w:rPr>
              <w:tab/>
            </w:r>
            <w:r>
              <w:rPr>
                <w:webHidden/>
              </w:rPr>
              <w:fldChar w:fldCharType="begin"/>
            </w:r>
            <w:r>
              <w:rPr>
                <w:webHidden/>
              </w:rPr>
              <w:instrText xml:space="preserve"> PAGEREF _Toc201583473 \h </w:instrText>
            </w:r>
            <w:r>
              <w:rPr>
                <w:webHidden/>
              </w:rPr>
            </w:r>
            <w:r>
              <w:rPr>
                <w:webHidden/>
              </w:rPr>
              <w:fldChar w:fldCharType="separate"/>
            </w:r>
            <w:r w:rsidR="00D47147">
              <w:rPr>
                <w:webHidden/>
              </w:rPr>
              <w:t>10</w:t>
            </w:r>
            <w:r>
              <w:rPr>
                <w:webHidden/>
              </w:rPr>
              <w:fldChar w:fldCharType="end"/>
            </w:r>
          </w:hyperlink>
        </w:p>
        <w:p w14:paraId="7444AB57" w14:textId="4AB889C8" w:rsidR="00A21E01" w:rsidRDefault="00A21E01">
          <w:pPr>
            <w:pStyle w:val="TOC3"/>
            <w:rPr>
              <w:rFonts w:asciiTheme="minorHAnsi" w:eastAsiaTheme="minorEastAsia" w:hAnsiTheme="minorHAnsi" w:cstheme="minorBidi"/>
              <w:kern w:val="2"/>
              <w14:ligatures w14:val="standardContextual"/>
            </w:rPr>
          </w:pPr>
          <w:hyperlink w:anchor="_Toc201583474" w:history="1">
            <w:r w:rsidRPr="0055363B">
              <w:rPr>
                <w:rStyle w:val="Hyperlink"/>
                <w:lang w:val="ro-RO"/>
              </w:rPr>
              <w:t>1.4.2</w:t>
            </w:r>
            <w:r>
              <w:rPr>
                <w:rFonts w:asciiTheme="minorHAnsi" w:eastAsiaTheme="minorEastAsia" w:hAnsiTheme="minorHAnsi" w:cstheme="minorBidi"/>
                <w:kern w:val="2"/>
                <w14:ligatures w14:val="standardContextual"/>
              </w:rPr>
              <w:tab/>
            </w:r>
            <w:r w:rsidRPr="0055363B">
              <w:rPr>
                <w:rStyle w:val="Hyperlink"/>
                <w:lang w:val="ro-RO"/>
              </w:rPr>
              <w:t>Migrarea de la simulare la emulare</w:t>
            </w:r>
            <w:r>
              <w:rPr>
                <w:webHidden/>
              </w:rPr>
              <w:tab/>
            </w:r>
            <w:r>
              <w:rPr>
                <w:webHidden/>
              </w:rPr>
              <w:fldChar w:fldCharType="begin"/>
            </w:r>
            <w:r>
              <w:rPr>
                <w:webHidden/>
              </w:rPr>
              <w:instrText xml:space="preserve"> PAGEREF _Toc201583474 \h </w:instrText>
            </w:r>
            <w:r>
              <w:rPr>
                <w:webHidden/>
              </w:rPr>
            </w:r>
            <w:r>
              <w:rPr>
                <w:webHidden/>
              </w:rPr>
              <w:fldChar w:fldCharType="separate"/>
            </w:r>
            <w:r w:rsidR="00D47147">
              <w:rPr>
                <w:webHidden/>
              </w:rPr>
              <w:t>10</w:t>
            </w:r>
            <w:r>
              <w:rPr>
                <w:webHidden/>
              </w:rPr>
              <w:fldChar w:fldCharType="end"/>
            </w:r>
          </w:hyperlink>
        </w:p>
        <w:p w14:paraId="096E20F2" w14:textId="75BA1F99" w:rsidR="00A21E01" w:rsidRDefault="00A21E01">
          <w:pPr>
            <w:pStyle w:val="TOC3"/>
            <w:rPr>
              <w:rFonts w:asciiTheme="minorHAnsi" w:eastAsiaTheme="minorEastAsia" w:hAnsiTheme="minorHAnsi" w:cstheme="minorBidi"/>
              <w:kern w:val="2"/>
              <w14:ligatures w14:val="standardContextual"/>
            </w:rPr>
          </w:pPr>
          <w:hyperlink w:anchor="_Toc201583475" w:history="1">
            <w:r w:rsidRPr="0055363B">
              <w:rPr>
                <w:rStyle w:val="Hyperlink"/>
                <w:lang w:val="ro-RO"/>
              </w:rPr>
              <w:t>1.4.3</w:t>
            </w:r>
            <w:r>
              <w:rPr>
                <w:rFonts w:asciiTheme="minorHAnsi" w:eastAsiaTheme="minorEastAsia" w:hAnsiTheme="minorHAnsi" w:cstheme="minorBidi"/>
                <w:kern w:val="2"/>
                <w14:ligatures w14:val="standardContextual"/>
              </w:rPr>
              <w:tab/>
            </w:r>
            <w:r w:rsidRPr="0055363B">
              <w:rPr>
                <w:rStyle w:val="Hyperlink"/>
                <w:lang w:val="ro-RO"/>
              </w:rPr>
              <w:t>Implementări similare</w:t>
            </w:r>
            <w:r>
              <w:rPr>
                <w:webHidden/>
              </w:rPr>
              <w:tab/>
            </w:r>
            <w:r>
              <w:rPr>
                <w:webHidden/>
              </w:rPr>
              <w:fldChar w:fldCharType="begin"/>
            </w:r>
            <w:r>
              <w:rPr>
                <w:webHidden/>
              </w:rPr>
              <w:instrText xml:space="preserve"> PAGEREF _Toc201583475 \h </w:instrText>
            </w:r>
            <w:r>
              <w:rPr>
                <w:webHidden/>
              </w:rPr>
            </w:r>
            <w:r>
              <w:rPr>
                <w:webHidden/>
              </w:rPr>
              <w:fldChar w:fldCharType="separate"/>
            </w:r>
            <w:r w:rsidR="00D47147">
              <w:rPr>
                <w:webHidden/>
              </w:rPr>
              <w:t>10</w:t>
            </w:r>
            <w:r>
              <w:rPr>
                <w:webHidden/>
              </w:rPr>
              <w:fldChar w:fldCharType="end"/>
            </w:r>
          </w:hyperlink>
        </w:p>
        <w:p w14:paraId="60F28C99" w14:textId="41CDCA69" w:rsidR="00A21E01" w:rsidRDefault="00A21E01">
          <w:pPr>
            <w:pStyle w:val="TOC3"/>
            <w:rPr>
              <w:rFonts w:asciiTheme="minorHAnsi" w:eastAsiaTheme="minorEastAsia" w:hAnsiTheme="minorHAnsi" w:cstheme="minorBidi"/>
              <w:kern w:val="2"/>
              <w14:ligatures w14:val="standardContextual"/>
            </w:rPr>
          </w:pPr>
          <w:hyperlink w:anchor="_Toc201583476" w:history="1">
            <w:r w:rsidRPr="0055363B">
              <w:rPr>
                <w:rStyle w:val="Hyperlink"/>
                <w:lang w:val="ro-RO"/>
              </w:rPr>
              <w:t>1.4.4</w:t>
            </w:r>
            <w:r>
              <w:rPr>
                <w:rFonts w:asciiTheme="minorHAnsi" w:eastAsiaTheme="minorEastAsia" w:hAnsiTheme="minorHAnsi" w:cstheme="minorBidi"/>
                <w:kern w:val="2"/>
                <w14:ligatures w14:val="standardContextual"/>
              </w:rPr>
              <w:tab/>
            </w:r>
            <w:r w:rsidRPr="0055363B">
              <w:rPr>
                <w:rStyle w:val="Hyperlink"/>
                <w:lang w:val="ro-RO"/>
              </w:rPr>
              <w:t>Încadrarea implementării alese în domeniu</w:t>
            </w:r>
            <w:r>
              <w:rPr>
                <w:webHidden/>
              </w:rPr>
              <w:tab/>
            </w:r>
            <w:r>
              <w:rPr>
                <w:webHidden/>
              </w:rPr>
              <w:fldChar w:fldCharType="begin"/>
            </w:r>
            <w:r>
              <w:rPr>
                <w:webHidden/>
              </w:rPr>
              <w:instrText xml:space="preserve"> PAGEREF _Toc201583476 \h </w:instrText>
            </w:r>
            <w:r>
              <w:rPr>
                <w:webHidden/>
              </w:rPr>
            </w:r>
            <w:r>
              <w:rPr>
                <w:webHidden/>
              </w:rPr>
              <w:fldChar w:fldCharType="separate"/>
            </w:r>
            <w:r w:rsidR="00D47147">
              <w:rPr>
                <w:webHidden/>
              </w:rPr>
              <w:t>11</w:t>
            </w:r>
            <w:r>
              <w:rPr>
                <w:webHidden/>
              </w:rPr>
              <w:fldChar w:fldCharType="end"/>
            </w:r>
          </w:hyperlink>
        </w:p>
        <w:p w14:paraId="5408BB9F" w14:textId="0006CE84"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477" w:history="1">
            <w:r w:rsidRPr="0055363B">
              <w:rPr>
                <w:rStyle w:val="Hyperlink"/>
              </w:rPr>
              <w:t>2</w:t>
            </w:r>
            <w:r>
              <w:rPr>
                <w:rFonts w:asciiTheme="minorHAnsi" w:eastAsiaTheme="minorEastAsia" w:hAnsiTheme="minorHAnsi" w:cstheme="minorBidi"/>
                <w:kern w:val="2"/>
                <w:lang w:val="en-US" w:eastAsia="en-US"/>
                <w14:ligatures w14:val="standardContextual"/>
              </w:rPr>
              <w:tab/>
            </w:r>
            <w:r w:rsidRPr="0055363B">
              <w:rPr>
                <w:rStyle w:val="Hyperlink"/>
              </w:rPr>
              <w:t>Metodologia de verificare și protocoalele de comunicații</w:t>
            </w:r>
            <w:r>
              <w:rPr>
                <w:webHidden/>
              </w:rPr>
              <w:tab/>
            </w:r>
            <w:r>
              <w:rPr>
                <w:webHidden/>
              </w:rPr>
              <w:fldChar w:fldCharType="begin"/>
            </w:r>
            <w:r>
              <w:rPr>
                <w:webHidden/>
              </w:rPr>
              <w:instrText xml:space="preserve"> PAGEREF _Toc201583477 \h </w:instrText>
            </w:r>
            <w:r>
              <w:rPr>
                <w:webHidden/>
              </w:rPr>
            </w:r>
            <w:r>
              <w:rPr>
                <w:webHidden/>
              </w:rPr>
              <w:fldChar w:fldCharType="separate"/>
            </w:r>
            <w:r w:rsidR="00D47147">
              <w:rPr>
                <w:webHidden/>
              </w:rPr>
              <w:t>12</w:t>
            </w:r>
            <w:r>
              <w:rPr>
                <w:webHidden/>
              </w:rPr>
              <w:fldChar w:fldCharType="end"/>
            </w:r>
          </w:hyperlink>
        </w:p>
        <w:p w14:paraId="6E12AE22" w14:textId="0609D598"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78" w:history="1">
            <w:r w:rsidRPr="0055363B">
              <w:rPr>
                <w:rStyle w:val="Hyperlink"/>
              </w:rPr>
              <w:t>2.1</w:t>
            </w:r>
            <w:r>
              <w:rPr>
                <w:rFonts w:asciiTheme="minorHAnsi" w:eastAsiaTheme="minorEastAsia" w:hAnsiTheme="minorHAnsi" w:cstheme="minorBidi"/>
                <w:kern w:val="2"/>
                <w:lang w:val="en-US" w:eastAsia="en-US"/>
                <w14:ligatures w14:val="standardContextual"/>
              </w:rPr>
              <w:tab/>
            </w:r>
            <w:r w:rsidRPr="0055363B">
              <w:rPr>
                <w:rStyle w:val="Hyperlink"/>
              </w:rPr>
              <w:t>UVM – Structură și specificații</w:t>
            </w:r>
            <w:r>
              <w:rPr>
                <w:webHidden/>
              </w:rPr>
              <w:tab/>
            </w:r>
            <w:r>
              <w:rPr>
                <w:webHidden/>
              </w:rPr>
              <w:fldChar w:fldCharType="begin"/>
            </w:r>
            <w:r>
              <w:rPr>
                <w:webHidden/>
              </w:rPr>
              <w:instrText xml:space="preserve"> PAGEREF _Toc201583478 \h </w:instrText>
            </w:r>
            <w:r>
              <w:rPr>
                <w:webHidden/>
              </w:rPr>
            </w:r>
            <w:r>
              <w:rPr>
                <w:webHidden/>
              </w:rPr>
              <w:fldChar w:fldCharType="separate"/>
            </w:r>
            <w:r w:rsidR="00D47147">
              <w:rPr>
                <w:webHidden/>
              </w:rPr>
              <w:t>12</w:t>
            </w:r>
            <w:r>
              <w:rPr>
                <w:webHidden/>
              </w:rPr>
              <w:fldChar w:fldCharType="end"/>
            </w:r>
          </w:hyperlink>
        </w:p>
        <w:p w14:paraId="5DAF335A" w14:textId="2703231F" w:rsidR="00A21E01" w:rsidRDefault="00A21E01">
          <w:pPr>
            <w:pStyle w:val="TOC3"/>
            <w:rPr>
              <w:rFonts w:asciiTheme="minorHAnsi" w:eastAsiaTheme="minorEastAsia" w:hAnsiTheme="minorHAnsi" w:cstheme="minorBidi"/>
              <w:kern w:val="2"/>
              <w14:ligatures w14:val="standardContextual"/>
            </w:rPr>
          </w:pPr>
          <w:hyperlink w:anchor="_Toc201583479" w:history="1">
            <w:r w:rsidRPr="0055363B">
              <w:rPr>
                <w:rStyle w:val="Hyperlink"/>
                <w:lang w:val="ro-RO"/>
              </w:rPr>
              <w:t>2.1.1</w:t>
            </w:r>
            <w:r>
              <w:rPr>
                <w:rFonts w:asciiTheme="minorHAnsi" w:eastAsiaTheme="minorEastAsia" w:hAnsiTheme="minorHAnsi" w:cstheme="minorBidi"/>
                <w:kern w:val="2"/>
                <w14:ligatures w14:val="standardContextual"/>
              </w:rPr>
              <w:tab/>
            </w:r>
            <w:r w:rsidRPr="0055363B">
              <w:rPr>
                <w:rStyle w:val="Hyperlink"/>
                <w:lang w:val="ro-RO"/>
              </w:rPr>
              <w:t>Componentele principale UVM</w:t>
            </w:r>
            <w:r>
              <w:rPr>
                <w:webHidden/>
              </w:rPr>
              <w:tab/>
            </w:r>
            <w:r>
              <w:rPr>
                <w:webHidden/>
              </w:rPr>
              <w:fldChar w:fldCharType="begin"/>
            </w:r>
            <w:r>
              <w:rPr>
                <w:webHidden/>
              </w:rPr>
              <w:instrText xml:space="preserve"> PAGEREF _Toc201583479 \h </w:instrText>
            </w:r>
            <w:r>
              <w:rPr>
                <w:webHidden/>
              </w:rPr>
            </w:r>
            <w:r>
              <w:rPr>
                <w:webHidden/>
              </w:rPr>
              <w:fldChar w:fldCharType="separate"/>
            </w:r>
            <w:r w:rsidR="00D47147">
              <w:rPr>
                <w:webHidden/>
              </w:rPr>
              <w:t>12</w:t>
            </w:r>
            <w:r>
              <w:rPr>
                <w:webHidden/>
              </w:rPr>
              <w:fldChar w:fldCharType="end"/>
            </w:r>
          </w:hyperlink>
        </w:p>
        <w:p w14:paraId="2551FE34" w14:textId="15B65619" w:rsidR="00A21E01" w:rsidRDefault="00A21E01">
          <w:pPr>
            <w:pStyle w:val="TOC3"/>
            <w:rPr>
              <w:rFonts w:asciiTheme="minorHAnsi" w:eastAsiaTheme="minorEastAsia" w:hAnsiTheme="minorHAnsi" w:cstheme="minorBidi"/>
              <w:kern w:val="2"/>
              <w14:ligatures w14:val="standardContextual"/>
            </w:rPr>
          </w:pPr>
          <w:hyperlink w:anchor="_Toc201583480" w:history="1">
            <w:r w:rsidRPr="0055363B">
              <w:rPr>
                <w:rStyle w:val="Hyperlink"/>
                <w:lang w:val="ro-RO"/>
              </w:rPr>
              <w:t>2.1.2</w:t>
            </w:r>
            <w:r>
              <w:rPr>
                <w:rFonts w:asciiTheme="minorHAnsi" w:eastAsiaTheme="minorEastAsia" w:hAnsiTheme="minorHAnsi" w:cstheme="minorBidi"/>
                <w:kern w:val="2"/>
                <w14:ligatures w14:val="standardContextual"/>
              </w:rPr>
              <w:tab/>
            </w:r>
            <w:r w:rsidRPr="0055363B">
              <w:rPr>
                <w:rStyle w:val="Hyperlink"/>
                <w:lang w:val="ro-RO"/>
              </w:rPr>
              <w:t>Fazele unei simulări în UVM</w:t>
            </w:r>
            <w:r>
              <w:rPr>
                <w:webHidden/>
              </w:rPr>
              <w:tab/>
            </w:r>
            <w:r>
              <w:rPr>
                <w:webHidden/>
              </w:rPr>
              <w:fldChar w:fldCharType="begin"/>
            </w:r>
            <w:r>
              <w:rPr>
                <w:webHidden/>
              </w:rPr>
              <w:instrText xml:space="preserve"> PAGEREF _Toc201583480 \h </w:instrText>
            </w:r>
            <w:r>
              <w:rPr>
                <w:webHidden/>
              </w:rPr>
            </w:r>
            <w:r>
              <w:rPr>
                <w:webHidden/>
              </w:rPr>
              <w:fldChar w:fldCharType="separate"/>
            </w:r>
            <w:r w:rsidR="00D47147">
              <w:rPr>
                <w:webHidden/>
              </w:rPr>
              <w:t>13</w:t>
            </w:r>
            <w:r>
              <w:rPr>
                <w:webHidden/>
              </w:rPr>
              <w:fldChar w:fldCharType="end"/>
            </w:r>
          </w:hyperlink>
        </w:p>
        <w:p w14:paraId="5591EA0E" w14:textId="36DFB667" w:rsidR="00A21E01" w:rsidRDefault="00A21E01">
          <w:pPr>
            <w:pStyle w:val="TOC3"/>
            <w:rPr>
              <w:rFonts w:asciiTheme="minorHAnsi" w:eastAsiaTheme="minorEastAsia" w:hAnsiTheme="minorHAnsi" w:cstheme="minorBidi"/>
              <w:kern w:val="2"/>
              <w14:ligatures w14:val="standardContextual"/>
            </w:rPr>
          </w:pPr>
          <w:hyperlink w:anchor="_Toc201583481" w:history="1">
            <w:r w:rsidRPr="0055363B">
              <w:rPr>
                <w:rStyle w:val="Hyperlink"/>
                <w:lang w:val="ro-RO"/>
              </w:rPr>
              <w:t>2.1.3</w:t>
            </w:r>
            <w:r>
              <w:rPr>
                <w:rFonts w:asciiTheme="minorHAnsi" w:eastAsiaTheme="minorEastAsia" w:hAnsiTheme="minorHAnsi" w:cstheme="minorBidi"/>
                <w:kern w:val="2"/>
                <w14:ligatures w14:val="standardContextual"/>
              </w:rPr>
              <w:tab/>
            </w:r>
            <w:r w:rsidRPr="0055363B">
              <w:rPr>
                <w:rStyle w:val="Hyperlink"/>
                <w:lang w:val="ro-RO"/>
              </w:rPr>
              <w:t>Modelul de regiștrii UVM</w:t>
            </w:r>
            <w:r>
              <w:rPr>
                <w:webHidden/>
              </w:rPr>
              <w:tab/>
            </w:r>
            <w:r>
              <w:rPr>
                <w:webHidden/>
              </w:rPr>
              <w:fldChar w:fldCharType="begin"/>
            </w:r>
            <w:r>
              <w:rPr>
                <w:webHidden/>
              </w:rPr>
              <w:instrText xml:space="preserve"> PAGEREF _Toc201583481 \h </w:instrText>
            </w:r>
            <w:r>
              <w:rPr>
                <w:webHidden/>
              </w:rPr>
            </w:r>
            <w:r>
              <w:rPr>
                <w:webHidden/>
              </w:rPr>
              <w:fldChar w:fldCharType="separate"/>
            </w:r>
            <w:r w:rsidR="00D47147">
              <w:rPr>
                <w:webHidden/>
              </w:rPr>
              <w:t>13</w:t>
            </w:r>
            <w:r>
              <w:rPr>
                <w:webHidden/>
              </w:rPr>
              <w:fldChar w:fldCharType="end"/>
            </w:r>
          </w:hyperlink>
        </w:p>
        <w:p w14:paraId="59CCFAC5" w14:textId="30737DEF"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82" w:history="1">
            <w:r w:rsidRPr="0055363B">
              <w:rPr>
                <w:rStyle w:val="Hyperlink"/>
              </w:rPr>
              <w:t>2.2</w:t>
            </w:r>
            <w:r>
              <w:rPr>
                <w:rFonts w:asciiTheme="minorHAnsi" w:eastAsiaTheme="minorEastAsia" w:hAnsiTheme="minorHAnsi" w:cstheme="minorBidi"/>
                <w:kern w:val="2"/>
                <w:lang w:val="en-US" w:eastAsia="en-US"/>
                <w14:ligatures w14:val="standardContextual"/>
              </w:rPr>
              <w:tab/>
            </w:r>
            <w:r w:rsidRPr="0055363B">
              <w:rPr>
                <w:rStyle w:val="Hyperlink"/>
              </w:rPr>
              <w:t>Protocolul APB</w:t>
            </w:r>
            <w:r>
              <w:rPr>
                <w:webHidden/>
              </w:rPr>
              <w:tab/>
            </w:r>
            <w:r>
              <w:rPr>
                <w:webHidden/>
              </w:rPr>
              <w:fldChar w:fldCharType="begin"/>
            </w:r>
            <w:r>
              <w:rPr>
                <w:webHidden/>
              </w:rPr>
              <w:instrText xml:space="preserve"> PAGEREF _Toc201583482 \h </w:instrText>
            </w:r>
            <w:r>
              <w:rPr>
                <w:webHidden/>
              </w:rPr>
            </w:r>
            <w:r>
              <w:rPr>
                <w:webHidden/>
              </w:rPr>
              <w:fldChar w:fldCharType="separate"/>
            </w:r>
            <w:r w:rsidR="00D47147">
              <w:rPr>
                <w:webHidden/>
              </w:rPr>
              <w:t>14</w:t>
            </w:r>
            <w:r>
              <w:rPr>
                <w:webHidden/>
              </w:rPr>
              <w:fldChar w:fldCharType="end"/>
            </w:r>
          </w:hyperlink>
        </w:p>
        <w:p w14:paraId="27BD2FAF" w14:textId="447C6426" w:rsidR="00A21E01" w:rsidRDefault="00A21E01">
          <w:pPr>
            <w:pStyle w:val="TOC3"/>
            <w:rPr>
              <w:rFonts w:asciiTheme="minorHAnsi" w:eastAsiaTheme="minorEastAsia" w:hAnsiTheme="minorHAnsi" w:cstheme="minorBidi"/>
              <w:kern w:val="2"/>
              <w14:ligatures w14:val="standardContextual"/>
            </w:rPr>
          </w:pPr>
          <w:hyperlink w:anchor="_Toc201583483" w:history="1">
            <w:r w:rsidRPr="0055363B">
              <w:rPr>
                <w:rStyle w:val="Hyperlink"/>
                <w:lang w:val="ro-RO"/>
              </w:rPr>
              <w:t>2.2.1</w:t>
            </w:r>
            <w:r>
              <w:rPr>
                <w:rFonts w:asciiTheme="minorHAnsi" w:eastAsiaTheme="minorEastAsia" w:hAnsiTheme="minorHAnsi" w:cstheme="minorBidi"/>
                <w:kern w:val="2"/>
                <w14:ligatures w14:val="standardContextual"/>
              </w:rPr>
              <w:tab/>
            </w:r>
            <w:r w:rsidRPr="0055363B">
              <w:rPr>
                <w:rStyle w:val="Hyperlink"/>
                <w:lang w:val="ro-RO"/>
              </w:rPr>
              <w:t>Tipuri de tranzacții APB</w:t>
            </w:r>
            <w:r>
              <w:rPr>
                <w:webHidden/>
              </w:rPr>
              <w:tab/>
            </w:r>
            <w:r>
              <w:rPr>
                <w:webHidden/>
              </w:rPr>
              <w:fldChar w:fldCharType="begin"/>
            </w:r>
            <w:r>
              <w:rPr>
                <w:webHidden/>
              </w:rPr>
              <w:instrText xml:space="preserve"> PAGEREF _Toc201583483 \h </w:instrText>
            </w:r>
            <w:r>
              <w:rPr>
                <w:webHidden/>
              </w:rPr>
            </w:r>
            <w:r>
              <w:rPr>
                <w:webHidden/>
              </w:rPr>
              <w:fldChar w:fldCharType="separate"/>
            </w:r>
            <w:r w:rsidR="00D47147">
              <w:rPr>
                <w:webHidden/>
              </w:rPr>
              <w:t>14</w:t>
            </w:r>
            <w:r>
              <w:rPr>
                <w:webHidden/>
              </w:rPr>
              <w:fldChar w:fldCharType="end"/>
            </w:r>
          </w:hyperlink>
        </w:p>
        <w:p w14:paraId="1FDB176E" w14:textId="67508224"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84" w:history="1">
            <w:r w:rsidRPr="0055363B">
              <w:rPr>
                <w:rStyle w:val="Hyperlink"/>
              </w:rPr>
              <w:t>2.3</w:t>
            </w:r>
            <w:r>
              <w:rPr>
                <w:rFonts w:asciiTheme="minorHAnsi" w:eastAsiaTheme="minorEastAsia" w:hAnsiTheme="minorHAnsi" w:cstheme="minorBidi"/>
                <w:kern w:val="2"/>
                <w:lang w:val="en-US" w:eastAsia="en-US"/>
                <w14:ligatures w14:val="standardContextual"/>
              </w:rPr>
              <w:tab/>
            </w:r>
            <w:r w:rsidRPr="0055363B">
              <w:rPr>
                <w:rStyle w:val="Hyperlink"/>
              </w:rPr>
              <w:t>Protocolul I2C</w:t>
            </w:r>
            <w:r>
              <w:rPr>
                <w:webHidden/>
              </w:rPr>
              <w:tab/>
            </w:r>
            <w:r>
              <w:rPr>
                <w:webHidden/>
              </w:rPr>
              <w:fldChar w:fldCharType="begin"/>
            </w:r>
            <w:r>
              <w:rPr>
                <w:webHidden/>
              </w:rPr>
              <w:instrText xml:space="preserve"> PAGEREF _Toc201583484 \h </w:instrText>
            </w:r>
            <w:r>
              <w:rPr>
                <w:webHidden/>
              </w:rPr>
            </w:r>
            <w:r>
              <w:rPr>
                <w:webHidden/>
              </w:rPr>
              <w:fldChar w:fldCharType="separate"/>
            </w:r>
            <w:r w:rsidR="00D47147">
              <w:rPr>
                <w:webHidden/>
              </w:rPr>
              <w:t>16</w:t>
            </w:r>
            <w:r>
              <w:rPr>
                <w:webHidden/>
              </w:rPr>
              <w:fldChar w:fldCharType="end"/>
            </w:r>
          </w:hyperlink>
        </w:p>
        <w:p w14:paraId="331E9C0C" w14:textId="336B1314" w:rsidR="00A21E01" w:rsidRDefault="00A21E01">
          <w:pPr>
            <w:pStyle w:val="TOC3"/>
            <w:rPr>
              <w:rFonts w:asciiTheme="minorHAnsi" w:eastAsiaTheme="minorEastAsia" w:hAnsiTheme="minorHAnsi" w:cstheme="minorBidi"/>
              <w:kern w:val="2"/>
              <w14:ligatures w14:val="standardContextual"/>
            </w:rPr>
          </w:pPr>
          <w:hyperlink w:anchor="_Toc201583485" w:history="1">
            <w:r w:rsidRPr="0055363B">
              <w:rPr>
                <w:rStyle w:val="Hyperlink"/>
                <w:lang w:val="ro-RO"/>
              </w:rPr>
              <w:t>2.3.1</w:t>
            </w:r>
            <w:r>
              <w:rPr>
                <w:rFonts w:asciiTheme="minorHAnsi" w:eastAsiaTheme="minorEastAsia" w:hAnsiTheme="minorHAnsi" w:cstheme="minorBidi"/>
                <w:kern w:val="2"/>
                <w14:ligatures w14:val="standardContextual"/>
              </w:rPr>
              <w:tab/>
            </w:r>
            <w:r w:rsidRPr="0055363B">
              <w:rPr>
                <w:rStyle w:val="Hyperlink"/>
                <w:lang w:val="ro-RO"/>
              </w:rPr>
              <w:t>Condiția repeated start</w:t>
            </w:r>
            <w:r>
              <w:rPr>
                <w:webHidden/>
              </w:rPr>
              <w:tab/>
            </w:r>
            <w:r>
              <w:rPr>
                <w:webHidden/>
              </w:rPr>
              <w:fldChar w:fldCharType="begin"/>
            </w:r>
            <w:r>
              <w:rPr>
                <w:webHidden/>
              </w:rPr>
              <w:instrText xml:space="preserve"> PAGEREF _Toc201583485 \h </w:instrText>
            </w:r>
            <w:r>
              <w:rPr>
                <w:webHidden/>
              </w:rPr>
            </w:r>
            <w:r>
              <w:rPr>
                <w:webHidden/>
              </w:rPr>
              <w:fldChar w:fldCharType="separate"/>
            </w:r>
            <w:r w:rsidR="00D47147">
              <w:rPr>
                <w:webHidden/>
              </w:rPr>
              <w:t>17</w:t>
            </w:r>
            <w:r>
              <w:rPr>
                <w:webHidden/>
              </w:rPr>
              <w:fldChar w:fldCharType="end"/>
            </w:r>
          </w:hyperlink>
        </w:p>
        <w:p w14:paraId="38553DF8" w14:textId="5F9B0616" w:rsidR="00A21E01" w:rsidRDefault="00A21E01">
          <w:pPr>
            <w:pStyle w:val="TOC3"/>
            <w:rPr>
              <w:rFonts w:asciiTheme="minorHAnsi" w:eastAsiaTheme="minorEastAsia" w:hAnsiTheme="minorHAnsi" w:cstheme="minorBidi"/>
              <w:kern w:val="2"/>
              <w14:ligatures w14:val="standardContextual"/>
            </w:rPr>
          </w:pPr>
          <w:hyperlink w:anchor="_Toc201583486" w:history="1">
            <w:r w:rsidRPr="0055363B">
              <w:rPr>
                <w:rStyle w:val="Hyperlink"/>
                <w:lang w:val="ro-RO"/>
              </w:rPr>
              <w:t>2.3.2</w:t>
            </w:r>
            <w:r>
              <w:rPr>
                <w:rFonts w:asciiTheme="minorHAnsi" w:eastAsiaTheme="minorEastAsia" w:hAnsiTheme="minorHAnsi" w:cstheme="minorBidi"/>
                <w:kern w:val="2"/>
                <w14:ligatures w14:val="standardContextual"/>
              </w:rPr>
              <w:tab/>
            </w:r>
            <w:r w:rsidRPr="0055363B">
              <w:rPr>
                <w:rStyle w:val="Hyperlink"/>
                <w:lang w:val="ro-RO"/>
              </w:rPr>
              <w:t>Clock stretching</w:t>
            </w:r>
            <w:r>
              <w:rPr>
                <w:webHidden/>
              </w:rPr>
              <w:tab/>
            </w:r>
            <w:r>
              <w:rPr>
                <w:webHidden/>
              </w:rPr>
              <w:fldChar w:fldCharType="begin"/>
            </w:r>
            <w:r>
              <w:rPr>
                <w:webHidden/>
              </w:rPr>
              <w:instrText xml:space="preserve"> PAGEREF _Toc201583486 \h </w:instrText>
            </w:r>
            <w:r>
              <w:rPr>
                <w:webHidden/>
              </w:rPr>
            </w:r>
            <w:r>
              <w:rPr>
                <w:webHidden/>
              </w:rPr>
              <w:fldChar w:fldCharType="separate"/>
            </w:r>
            <w:r w:rsidR="00D47147">
              <w:rPr>
                <w:webHidden/>
              </w:rPr>
              <w:t>17</w:t>
            </w:r>
            <w:r>
              <w:rPr>
                <w:webHidden/>
              </w:rPr>
              <w:fldChar w:fldCharType="end"/>
            </w:r>
          </w:hyperlink>
        </w:p>
        <w:p w14:paraId="3937231E" w14:textId="57CFB475" w:rsidR="00A21E01" w:rsidRDefault="00A21E01">
          <w:pPr>
            <w:pStyle w:val="TOC3"/>
            <w:rPr>
              <w:rFonts w:asciiTheme="minorHAnsi" w:eastAsiaTheme="minorEastAsia" w:hAnsiTheme="minorHAnsi" w:cstheme="minorBidi"/>
              <w:kern w:val="2"/>
              <w14:ligatures w14:val="standardContextual"/>
            </w:rPr>
          </w:pPr>
          <w:hyperlink w:anchor="_Toc201583487" w:history="1">
            <w:r w:rsidRPr="0055363B">
              <w:rPr>
                <w:rStyle w:val="Hyperlink"/>
                <w:lang w:val="ro-RO"/>
              </w:rPr>
              <w:t>2.3.3</w:t>
            </w:r>
            <w:r>
              <w:rPr>
                <w:rFonts w:asciiTheme="minorHAnsi" w:eastAsiaTheme="minorEastAsia" w:hAnsiTheme="minorHAnsi" w:cstheme="minorBidi"/>
                <w:kern w:val="2"/>
                <w14:ligatures w14:val="standardContextual"/>
              </w:rPr>
              <w:tab/>
            </w:r>
            <w:r w:rsidRPr="0055363B">
              <w:rPr>
                <w:rStyle w:val="Hyperlink"/>
                <w:lang w:val="ro-RO"/>
              </w:rPr>
              <w:t>Arbitrare între 2 masteri</w:t>
            </w:r>
            <w:r>
              <w:rPr>
                <w:webHidden/>
              </w:rPr>
              <w:tab/>
            </w:r>
            <w:r>
              <w:rPr>
                <w:webHidden/>
              </w:rPr>
              <w:fldChar w:fldCharType="begin"/>
            </w:r>
            <w:r>
              <w:rPr>
                <w:webHidden/>
              </w:rPr>
              <w:instrText xml:space="preserve"> PAGEREF _Toc201583487 \h </w:instrText>
            </w:r>
            <w:r>
              <w:rPr>
                <w:webHidden/>
              </w:rPr>
            </w:r>
            <w:r>
              <w:rPr>
                <w:webHidden/>
              </w:rPr>
              <w:fldChar w:fldCharType="separate"/>
            </w:r>
            <w:r w:rsidR="00D47147">
              <w:rPr>
                <w:webHidden/>
              </w:rPr>
              <w:t>17</w:t>
            </w:r>
            <w:r>
              <w:rPr>
                <w:webHidden/>
              </w:rPr>
              <w:fldChar w:fldCharType="end"/>
            </w:r>
          </w:hyperlink>
        </w:p>
        <w:p w14:paraId="134B0F71" w14:textId="10489162"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488" w:history="1">
            <w:r w:rsidRPr="0055363B">
              <w:rPr>
                <w:rStyle w:val="Hyperlink"/>
              </w:rPr>
              <w:t>3</w:t>
            </w:r>
            <w:r>
              <w:rPr>
                <w:rFonts w:asciiTheme="minorHAnsi" w:eastAsiaTheme="minorEastAsia" w:hAnsiTheme="minorHAnsi" w:cstheme="minorBidi"/>
                <w:kern w:val="2"/>
                <w:lang w:val="en-US" w:eastAsia="en-US"/>
                <w14:ligatures w14:val="standardContextual"/>
              </w:rPr>
              <w:tab/>
            </w:r>
            <w:r w:rsidRPr="0055363B">
              <w:rPr>
                <w:rStyle w:val="Hyperlink"/>
              </w:rPr>
              <w:t>Specificațiile sistemului verificat</w:t>
            </w:r>
            <w:r>
              <w:rPr>
                <w:webHidden/>
              </w:rPr>
              <w:tab/>
            </w:r>
            <w:r>
              <w:rPr>
                <w:webHidden/>
              </w:rPr>
              <w:fldChar w:fldCharType="begin"/>
            </w:r>
            <w:r>
              <w:rPr>
                <w:webHidden/>
              </w:rPr>
              <w:instrText xml:space="preserve"> PAGEREF _Toc201583488 \h </w:instrText>
            </w:r>
            <w:r>
              <w:rPr>
                <w:webHidden/>
              </w:rPr>
            </w:r>
            <w:r>
              <w:rPr>
                <w:webHidden/>
              </w:rPr>
              <w:fldChar w:fldCharType="separate"/>
            </w:r>
            <w:r w:rsidR="00D47147">
              <w:rPr>
                <w:webHidden/>
              </w:rPr>
              <w:t>19</w:t>
            </w:r>
            <w:r>
              <w:rPr>
                <w:webHidden/>
              </w:rPr>
              <w:fldChar w:fldCharType="end"/>
            </w:r>
          </w:hyperlink>
        </w:p>
        <w:p w14:paraId="419C17D9" w14:textId="0EE12AC5"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89" w:history="1">
            <w:r w:rsidRPr="0055363B">
              <w:rPr>
                <w:rStyle w:val="Hyperlink"/>
              </w:rPr>
              <w:t>3.1</w:t>
            </w:r>
            <w:r>
              <w:rPr>
                <w:rFonts w:asciiTheme="minorHAnsi" w:eastAsiaTheme="minorEastAsia" w:hAnsiTheme="minorHAnsi" w:cstheme="minorBidi"/>
                <w:kern w:val="2"/>
                <w:lang w:val="en-US" w:eastAsia="en-US"/>
                <w14:ligatures w14:val="standardContextual"/>
              </w:rPr>
              <w:tab/>
            </w:r>
            <w:r w:rsidRPr="0055363B">
              <w:rPr>
                <w:rStyle w:val="Hyperlink"/>
              </w:rPr>
              <w:t>Structura regiștrilor</w:t>
            </w:r>
            <w:r>
              <w:rPr>
                <w:webHidden/>
              </w:rPr>
              <w:tab/>
            </w:r>
            <w:r>
              <w:rPr>
                <w:webHidden/>
              </w:rPr>
              <w:fldChar w:fldCharType="begin"/>
            </w:r>
            <w:r>
              <w:rPr>
                <w:webHidden/>
              </w:rPr>
              <w:instrText xml:space="preserve"> PAGEREF _Toc201583489 \h </w:instrText>
            </w:r>
            <w:r>
              <w:rPr>
                <w:webHidden/>
              </w:rPr>
            </w:r>
            <w:r>
              <w:rPr>
                <w:webHidden/>
              </w:rPr>
              <w:fldChar w:fldCharType="separate"/>
            </w:r>
            <w:r w:rsidR="00D47147">
              <w:rPr>
                <w:webHidden/>
              </w:rPr>
              <w:t>19</w:t>
            </w:r>
            <w:r>
              <w:rPr>
                <w:webHidden/>
              </w:rPr>
              <w:fldChar w:fldCharType="end"/>
            </w:r>
          </w:hyperlink>
        </w:p>
        <w:p w14:paraId="1C4BC9B5" w14:textId="7F875C94"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90" w:history="1">
            <w:r w:rsidRPr="0055363B">
              <w:rPr>
                <w:rStyle w:val="Hyperlink"/>
              </w:rPr>
              <w:t>3.2</w:t>
            </w:r>
            <w:r>
              <w:rPr>
                <w:rFonts w:asciiTheme="minorHAnsi" w:eastAsiaTheme="minorEastAsia" w:hAnsiTheme="minorHAnsi" w:cstheme="minorBidi"/>
                <w:kern w:val="2"/>
                <w:lang w:val="en-US" w:eastAsia="en-US"/>
                <w14:ligatures w14:val="standardContextual"/>
              </w:rPr>
              <w:tab/>
            </w:r>
            <w:r w:rsidRPr="0055363B">
              <w:rPr>
                <w:rStyle w:val="Hyperlink"/>
              </w:rPr>
              <w:t>Atribute specifice I2C ale sistemului</w:t>
            </w:r>
            <w:r>
              <w:rPr>
                <w:webHidden/>
              </w:rPr>
              <w:tab/>
            </w:r>
            <w:r>
              <w:rPr>
                <w:webHidden/>
              </w:rPr>
              <w:fldChar w:fldCharType="begin"/>
            </w:r>
            <w:r>
              <w:rPr>
                <w:webHidden/>
              </w:rPr>
              <w:instrText xml:space="preserve"> PAGEREF _Toc201583490 \h </w:instrText>
            </w:r>
            <w:r>
              <w:rPr>
                <w:webHidden/>
              </w:rPr>
            </w:r>
            <w:r>
              <w:rPr>
                <w:webHidden/>
              </w:rPr>
              <w:fldChar w:fldCharType="separate"/>
            </w:r>
            <w:r w:rsidR="00D47147">
              <w:rPr>
                <w:webHidden/>
              </w:rPr>
              <w:t>20</w:t>
            </w:r>
            <w:r>
              <w:rPr>
                <w:webHidden/>
              </w:rPr>
              <w:fldChar w:fldCharType="end"/>
            </w:r>
          </w:hyperlink>
        </w:p>
        <w:p w14:paraId="2285F17C" w14:textId="619BAAB4" w:rsidR="00A21E01" w:rsidRDefault="00A21E01">
          <w:pPr>
            <w:pStyle w:val="TOC3"/>
            <w:rPr>
              <w:rFonts w:asciiTheme="minorHAnsi" w:eastAsiaTheme="minorEastAsia" w:hAnsiTheme="minorHAnsi" w:cstheme="minorBidi"/>
              <w:kern w:val="2"/>
              <w14:ligatures w14:val="standardContextual"/>
            </w:rPr>
          </w:pPr>
          <w:hyperlink w:anchor="_Toc201583491" w:history="1">
            <w:r w:rsidRPr="0055363B">
              <w:rPr>
                <w:rStyle w:val="Hyperlink"/>
                <w:lang w:val="ro-RO"/>
              </w:rPr>
              <w:t>3.2.1</w:t>
            </w:r>
            <w:r>
              <w:rPr>
                <w:rFonts w:asciiTheme="minorHAnsi" w:eastAsiaTheme="minorEastAsia" w:hAnsiTheme="minorHAnsi" w:cstheme="minorBidi"/>
                <w:kern w:val="2"/>
                <w14:ligatures w14:val="standardContextual"/>
              </w:rPr>
              <w:tab/>
            </w:r>
            <w:r w:rsidRPr="0055363B">
              <w:rPr>
                <w:rStyle w:val="Hyperlink"/>
                <w:lang w:val="ro-RO"/>
              </w:rPr>
              <w:t>Modul master</w:t>
            </w:r>
            <w:r>
              <w:rPr>
                <w:webHidden/>
              </w:rPr>
              <w:tab/>
            </w:r>
            <w:r>
              <w:rPr>
                <w:webHidden/>
              </w:rPr>
              <w:fldChar w:fldCharType="begin"/>
            </w:r>
            <w:r>
              <w:rPr>
                <w:webHidden/>
              </w:rPr>
              <w:instrText xml:space="preserve"> PAGEREF _Toc201583491 \h </w:instrText>
            </w:r>
            <w:r>
              <w:rPr>
                <w:webHidden/>
              </w:rPr>
            </w:r>
            <w:r>
              <w:rPr>
                <w:webHidden/>
              </w:rPr>
              <w:fldChar w:fldCharType="separate"/>
            </w:r>
            <w:r w:rsidR="00D47147">
              <w:rPr>
                <w:webHidden/>
              </w:rPr>
              <w:t>20</w:t>
            </w:r>
            <w:r>
              <w:rPr>
                <w:webHidden/>
              </w:rPr>
              <w:fldChar w:fldCharType="end"/>
            </w:r>
          </w:hyperlink>
        </w:p>
        <w:p w14:paraId="078DD587" w14:textId="4B5CBEC8" w:rsidR="00A21E01" w:rsidRDefault="00A21E01">
          <w:pPr>
            <w:pStyle w:val="TOC3"/>
            <w:rPr>
              <w:rFonts w:asciiTheme="minorHAnsi" w:eastAsiaTheme="minorEastAsia" w:hAnsiTheme="minorHAnsi" w:cstheme="minorBidi"/>
              <w:kern w:val="2"/>
              <w14:ligatures w14:val="standardContextual"/>
            </w:rPr>
          </w:pPr>
          <w:hyperlink w:anchor="_Toc201583492" w:history="1">
            <w:r w:rsidRPr="0055363B">
              <w:rPr>
                <w:rStyle w:val="Hyperlink"/>
                <w:lang w:val="ro-RO"/>
              </w:rPr>
              <w:t>3.2.2</w:t>
            </w:r>
            <w:r>
              <w:rPr>
                <w:rFonts w:asciiTheme="minorHAnsi" w:eastAsiaTheme="minorEastAsia" w:hAnsiTheme="minorHAnsi" w:cstheme="minorBidi"/>
                <w:kern w:val="2"/>
                <w14:ligatures w14:val="standardContextual"/>
              </w:rPr>
              <w:tab/>
            </w:r>
            <w:r w:rsidRPr="0055363B">
              <w:rPr>
                <w:rStyle w:val="Hyperlink"/>
                <w:lang w:val="ro-RO"/>
              </w:rPr>
              <w:t>Modul slave</w:t>
            </w:r>
            <w:r>
              <w:rPr>
                <w:webHidden/>
              </w:rPr>
              <w:tab/>
            </w:r>
            <w:r>
              <w:rPr>
                <w:webHidden/>
              </w:rPr>
              <w:fldChar w:fldCharType="begin"/>
            </w:r>
            <w:r>
              <w:rPr>
                <w:webHidden/>
              </w:rPr>
              <w:instrText xml:space="preserve"> PAGEREF _Toc201583492 \h </w:instrText>
            </w:r>
            <w:r>
              <w:rPr>
                <w:webHidden/>
              </w:rPr>
            </w:r>
            <w:r>
              <w:rPr>
                <w:webHidden/>
              </w:rPr>
              <w:fldChar w:fldCharType="separate"/>
            </w:r>
            <w:r w:rsidR="00D47147">
              <w:rPr>
                <w:webHidden/>
              </w:rPr>
              <w:t>21</w:t>
            </w:r>
            <w:r>
              <w:rPr>
                <w:webHidden/>
              </w:rPr>
              <w:fldChar w:fldCharType="end"/>
            </w:r>
          </w:hyperlink>
        </w:p>
        <w:p w14:paraId="67454759" w14:textId="3AF431AE"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93" w:history="1">
            <w:r w:rsidRPr="0055363B">
              <w:rPr>
                <w:rStyle w:val="Hyperlink"/>
              </w:rPr>
              <w:t>3.3</w:t>
            </w:r>
            <w:r>
              <w:rPr>
                <w:rFonts w:asciiTheme="minorHAnsi" w:eastAsiaTheme="minorEastAsia" w:hAnsiTheme="minorHAnsi" w:cstheme="minorBidi"/>
                <w:kern w:val="2"/>
                <w:lang w:val="en-US" w:eastAsia="en-US"/>
                <w14:ligatures w14:val="standardContextual"/>
              </w:rPr>
              <w:tab/>
            </w:r>
            <w:r w:rsidRPr="0055363B">
              <w:rPr>
                <w:rStyle w:val="Hyperlink"/>
              </w:rPr>
              <w:t>Fluxul unui transfer</w:t>
            </w:r>
            <w:r>
              <w:rPr>
                <w:webHidden/>
              </w:rPr>
              <w:tab/>
            </w:r>
            <w:r>
              <w:rPr>
                <w:webHidden/>
              </w:rPr>
              <w:fldChar w:fldCharType="begin"/>
            </w:r>
            <w:r>
              <w:rPr>
                <w:webHidden/>
              </w:rPr>
              <w:instrText xml:space="preserve"> PAGEREF _Toc201583493 \h </w:instrText>
            </w:r>
            <w:r>
              <w:rPr>
                <w:webHidden/>
              </w:rPr>
            </w:r>
            <w:r>
              <w:rPr>
                <w:webHidden/>
              </w:rPr>
              <w:fldChar w:fldCharType="separate"/>
            </w:r>
            <w:r w:rsidR="00D47147">
              <w:rPr>
                <w:webHidden/>
              </w:rPr>
              <w:t>21</w:t>
            </w:r>
            <w:r>
              <w:rPr>
                <w:webHidden/>
              </w:rPr>
              <w:fldChar w:fldCharType="end"/>
            </w:r>
          </w:hyperlink>
        </w:p>
        <w:p w14:paraId="67CF2115" w14:textId="5F98FE48"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494" w:history="1">
            <w:r w:rsidRPr="0055363B">
              <w:rPr>
                <w:rStyle w:val="Hyperlink"/>
              </w:rPr>
              <w:t>4</w:t>
            </w:r>
            <w:r>
              <w:rPr>
                <w:rFonts w:asciiTheme="minorHAnsi" w:eastAsiaTheme="minorEastAsia" w:hAnsiTheme="minorHAnsi" w:cstheme="minorBidi"/>
                <w:kern w:val="2"/>
                <w:lang w:val="en-US" w:eastAsia="en-US"/>
                <w14:ligatures w14:val="standardContextual"/>
              </w:rPr>
              <w:tab/>
            </w:r>
            <w:r w:rsidRPr="0055363B">
              <w:rPr>
                <w:rStyle w:val="Hyperlink"/>
              </w:rPr>
              <w:t>Structura mediului de verificare</w:t>
            </w:r>
            <w:r>
              <w:rPr>
                <w:webHidden/>
              </w:rPr>
              <w:tab/>
            </w:r>
            <w:r>
              <w:rPr>
                <w:webHidden/>
              </w:rPr>
              <w:fldChar w:fldCharType="begin"/>
            </w:r>
            <w:r>
              <w:rPr>
                <w:webHidden/>
              </w:rPr>
              <w:instrText xml:space="preserve"> PAGEREF _Toc201583494 \h </w:instrText>
            </w:r>
            <w:r>
              <w:rPr>
                <w:webHidden/>
              </w:rPr>
            </w:r>
            <w:r>
              <w:rPr>
                <w:webHidden/>
              </w:rPr>
              <w:fldChar w:fldCharType="separate"/>
            </w:r>
            <w:r w:rsidR="00D47147">
              <w:rPr>
                <w:webHidden/>
              </w:rPr>
              <w:t>22</w:t>
            </w:r>
            <w:r>
              <w:rPr>
                <w:webHidden/>
              </w:rPr>
              <w:fldChar w:fldCharType="end"/>
            </w:r>
          </w:hyperlink>
        </w:p>
        <w:p w14:paraId="10351738" w14:textId="7CBCE97B"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95" w:history="1">
            <w:r w:rsidRPr="0055363B">
              <w:rPr>
                <w:rStyle w:val="Hyperlink"/>
              </w:rPr>
              <w:t>4.1</w:t>
            </w:r>
            <w:r>
              <w:rPr>
                <w:rFonts w:asciiTheme="minorHAnsi" w:eastAsiaTheme="minorEastAsia" w:hAnsiTheme="minorHAnsi" w:cstheme="minorBidi"/>
                <w:kern w:val="2"/>
                <w:lang w:val="en-US" w:eastAsia="en-US"/>
                <w14:ligatures w14:val="standardContextual"/>
              </w:rPr>
              <w:tab/>
            </w:r>
            <w:r w:rsidRPr="0055363B">
              <w:rPr>
                <w:rStyle w:val="Hyperlink"/>
              </w:rPr>
              <w:t>Interfețe</w:t>
            </w:r>
            <w:r>
              <w:rPr>
                <w:webHidden/>
              </w:rPr>
              <w:tab/>
            </w:r>
            <w:r>
              <w:rPr>
                <w:webHidden/>
              </w:rPr>
              <w:fldChar w:fldCharType="begin"/>
            </w:r>
            <w:r>
              <w:rPr>
                <w:webHidden/>
              </w:rPr>
              <w:instrText xml:space="preserve"> PAGEREF _Toc201583495 \h </w:instrText>
            </w:r>
            <w:r>
              <w:rPr>
                <w:webHidden/>
              </w:rPr>
            </w:r>
            <w:r>
              <w:rPr>
                <w:webHidden/>
              </w:rPr>
              <w:fldChar w:fldCharType="separate"/>
            </w:r>
            <w:r w:rsidR="00D47147">
              <w:rPr>
                <w:webHidden/>
              </w:rPr>
              <w:t>23</w:t>
            </w:r>
            <w:r>
              <w:rPr>
                <w:webHidden/>
              </w:rPr>
              <w:fldChar w:fldCharType="end"/>
            </w:r>
          </w:hyperlink>
        </w:p>
        <w:p w14:paraId="5FC88B18" w14:textId="609BCDE5"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496" w:history="1">
            <w:r w:rsidRPr="0055363B">
              <w:rPr>
                <w:rStyle w:val="Hyperlink"/>
              </w:rPr>
              <w:t>4.2</w:t>
            </w:r>
            <w:r>
              <w:rPr>
                <w:rFonts w:asciiTheme="minorHAnsi" w:eastAsiaTheme="minorEastAsia" w:hAnsiTheme="minorHAnsi" w:cstheme="minorBidi"/>
                <w:kern w:val="2"/>
                <w:lang w:val="en-US" w:eastAsia="en-US"/>
                <w14:ligatures w14:val="standardContextual"/>
              </w:rPr>
              <w:tab/>
            </w:r>
            <w:r w:rsidRPr="0055363B">
              <w:rPr>
                <w:rStyle w:val="Hyperlink"/>
              </w:rPr>
              <w:t>Agentul APB</w:t>
            </w:r>
            <w:r>
              <w:rPr>
                <w:webHidden/>
              </w:rPr>
              <w:tab/>
            </w:r>
            <w:r>
              <w:rPr>
                <w:webHidden/>
              </w:rPr>
              <w:fldChar w:fldCharType="begin"/>
            </w:r>
            <w:r>
              <w:rPr>
                <w:webHidden/>
              </w:rPr>
              <w:instrText xml:space="preserve"> PAGEREF _Toc201583496 \h </w:instrText>
            </w:r>
            <w:r>
              <w:rPr>
                <w:webHidden/>
              </w:rPr>
            </w:r>
            <w:r>
              <w:rPr>
                <w:webHidden/>
              </w:rPr>
              <w:fldChar w:fldCharType="separate"/>
            </w:r>
            <w:r w:rsidR="00D47147">
              <w:rPr>
                <w:webHidden/>
              </w:rPr>
              <w:t>24</w:t>
            </w:r>
            <w:r>
              <w:rPr>
                <w:webHidden/>
              </w:rPr>
              <w:fldChar w:fldCharType="end"/>
            </w:r>
          </w:hyperlink>
        </w:p>
        <w:p w14:paraId="2B8D0A10" w14:textId="5286F2D0" w:rsidR="00A21E01" w:rsidRDefault="00A21E01">
          <w:pPr>
            <w:pStyle w:val="TOC3"/>
            <w:rPr>
              <w:rFonts w:asciiTheme="minorHAnsi" w:eastAsiaTheme="minorEastAsia" w:hAnsiTheme="minorHAnsi" w:cstheme="minorBidi"/>
              <w:kern w:val="2"/>
              <w14:ligatures w14:val="standardContextual"/>
            </w:rPr>
          </w:pPr>
          <w:hyperlink w:anchor="_Toc201583497" w:history="1">
            <w:r w:rsidRPr="0055363B">
              <w:rPr>
                <w:rStyle w:val="Hyperlink"/>
                <w:lang w:val="ro-RO"/>
              </w:rPr>
              <w:t>4.2.1</w:t>
            </w:r>
            <w:r>
              <w:rPr>
                <w:rFonts w:asciiTheme="minorHAnsi" w:eastAsiaTheme="minorEastAsia" w:hAnsiTheme="minorHAnsi" w:cstheme="minorBidi"/>
                <w:kern w:val="2"/>
                <w14:ligatures w14:val="standardContextual"/>
              </w:rPr>
              <w:tab/>
            </w:r>
            <w:r w:rsidRPr="0055363B">
              <w:rPr>
                <w:rStyle w:val="Hyperlink"/>
                <w:lang w:val="ro-RO"/>
              </w:rPr>
              <w:t>Interfața virtuală</w:t>
            </w:r>
            <w:r>
              <w:rPr>
                <w:webHidden/>
              </w:rPr>
              <w:tab/>
            </w:r>
            <w:r>
              <w:rPr>
                <w:webHidden/>
              </w:rPr>
              <w:fldChar w:fldCharType="begin"/>
            </w:r>
            <w:r>
              <w:rPr>
                <w:webHidden/>
              </w:rPr>
              <w:instrText xml:space="preserve"> PAGEREF _Toc201583497 \h </w:instrText>
            </w:r>
            <w:r>
              <w:rPr>
                <w:webHidden/>
              </w:rPr>
            </w:r>
            <w:r>
              <w:rPr>
                <w:webHidden/>
              </w:rPr>
              <w:fldChar w:fldCharType="separate"/>
            </w:r>
            <w:r w:rsidR="00D47147">
              <w:rPr>
                <w:webHidden/>
              </w:rPr>
              <w:t>24</w:t>
            </w:r>
            <w:r>
              <w:rPr>
                <w:webHidden/>
              </w:rPr>
              <w:fldChar w:fldCharType="end"/>
            </w:r>
          </w:hyperlink>
        </w:p>
        <w:p w14:paraId="5CC7C254" w14:textId="01082AF8" w:rsidR="00A21E01" w:rsidRDefault="00A21E01">
          <w:pPr>
            <w:pStyle w:val="TOC3"/>
            <w:rPr>
              <w:rFonts w:asciiTheme="minorHAnsi" w:eastAsiaTheme="minorEastAsia" w:hAnsiTheme="minorHAnsi" w:cstheme="minorBidi"/>
              <w:kern w:val="2"/>
              <w14:ligatures w14:val="standardContextual"/>
            </w:rPr>
          </w:pPr>
          <w:hyperlink w:anchor="_Toc201583498" w:history="1">
            <w:r w:rsidRPr="0055363B">
              <w:rPr>
                <w:rStyle w:val="Hyperlink"/>
                <w:lang w:val="ro-RO"/>
              </w:rPr>
              <w:t>4.2.2</w:t>
            </w:r>
            <w:r>
              <w:rPr>
                <w:rFonts w:asciiTheme="minorHAnsi" w:eastAsiaTheme="minorEastAsia" w:hAnsiTheme="minorHAnsi" w:cstheme="minorBidi"/>
                <w:kern w:val="2"/>
                <w14:ligatures w14:val="standardContextual"/>
              </w:rPr>
              <w:tab/>
            </w:r>
            <w:r w:rsidRPr="0055363B">
              <w:rPr>
                <w:rStyle w:val="Hyperlink"/>
                <w:lang w:val="ro-RO"/>
              </w:rPr>
              <w:t>Obiectul de tranzacție</w:t>
            </w:r>
            <w:r>
              <w:rPr>
                <w:webHidden/>
              </w:rPr>
              <w:tab/>
            </w:r>
            <w:r>
              <w:rPr>
                <w:webHidden/>
              </w:rPr>
              <w:fldChar w:fldCharType="begin"/>
            </w:r>
            <w:r>
              <w:rPr>
                <w:webHidden/>
              </w:rPr>
              <w:instrText xml:space="preserve"> PAGEREF _Toc201583498 \h </w:instrText>
            </w:r>
            <w:r>
              <w:rPr>
                <w:webHidden/>
              </w:rPr>
            </w:r>
            <w:r>
              <w:rPr>
                <w:webHidden/>
              </w:rPr>
              <w:fldChar w:fldCharType="separate"/>
            </w:r>
            <w:r w:rsidR="00D47147">
              <w:rPr>
                <w:webHidden/>
              </w:rPr>
              <w:t>24</w:t>
            </w:r>
            <w:r>
              <w:rPr>
                <w:webHidden/>
              </w:rPr>
              <w:fldChar w:fldCharType="end"/>
            </w:r>
          </w:hyperlink>
        </w:p>
        <w:p w14:paraId="76770B65" w14:textId="0E7C0119" w:rsidR="00A21E01" w:rsidRDefault="00A21E01">
          <w:pPr>
            <w:pStyle w:val="TOC3"/>
            <w:rPr>
              <w:rFonts w:asciiTheme="minorHAnsi" w:eastAsiaTheme="minorEastAsia" w:hAnsiTheme="minorHAnsi" w:cstheme="minorBidi"/>
              <w:kern w:val="2"/>
              <w14:ligatures w14:val="standardContextual"/>
            </w:rPr>
          </w:pPr>
          <w:hyperlink w:anchor="_Toc201583499" w:history="1">
            <w:r w:rsidRPr="0055363B">
              <w:rPr>
                <w:rStyle w:val="Hyperlink"/>
                <w:lang w:val="ro-RO"/>
              </w:rPr>
              <w:t>4.2.3</w:t>
            </w:r>
            <w:r>
              <w:rPr>
                <w:rFonts w:asciiTheme="minorHAnsi" w:eastAsiaTheme="minorEastAsia" w:hAnsiTheme="minorHAnsi" w:cstheme="minorBidi"/>
                <w:kern w:val="2"/>
                <w14:ligatures w14:val="standardContextual"/>
              </w:rPr>
              <w:tab/>
            </w:r>
            <w:r w:rsidRPr="0055363B">
              <w:rPr>
                <w:rStyle w:val="Hyperlink"/>
                <w:lang w:val="ro-RO"/>
              </w:rPr>
              <w:t>Sequencer</w:t>
            </w:r>
            <w:r>
              <w:rPr>
                <w:webHidden/>
              </w:rPr>
              <w:tab/>
            </w:r>
            <w:r>
              <w:rPr>
                <w:webHidden/>
              </w:rPr>
              <w:fldChar w:fldCharType="begin"/>
            </w:r>
            <w:r>
              <w:rPr>
                <w:webHidden/>
              </w:rPr>
              <w:instrText xml:space="preserve"> PAGEREF _Toc201583499 \h </w:instrText>
            </w:r>
            <w:r>
              <w:rPr>
                <w:webHidden/>
              </w:rPr>
            </w:r>
            <w:r>
              <w:rPr>
                <w:webHidden/>
              </w:rPr>
              <w:fldChar w:fldCharType="separate"/>
            </w:r>
            <w:r w:rsidR="00D47147">
              <w:rPr>
                <w:webHidden/>
              </w:rPr>
              <w:t>25</w:t>
            </w:r>
            <w:r>
              <w:rPr>
                <w:webHidden/>
              </w:rPr>
              <w:fldChar w:fldCharType="end"/>
            </w:r>
          </w:hyperlink>
        </w:p>
        <w:p w14:paraId="4FFD1DB2" w14:textId="0AA493C3" w:rsidR="00A21E01" w:rsidRDefault="00A21E01">
          <w:pPr>
            <w:pStyle w:val="TOC3"/>
            <w:rPr>
              <w:rFonts w:asciiTheme="minorHAnsi" w:eastAsiaTheme="minorEastAsia" w:hAnsiTheme="minorHAnsi" w:cstheme="minorBidi"/>
              <w:kern w:val="2"/>
              <w14:ligatures w14:val="standardContextual"/>
            </w:rPr>
          </w:pPr>
          <w:hyperlink w:anchor="_Toc201583500" w:history="1">
            <w:r w:rsidRPr="0055363B">
              <w:rPr>
                <w:rStyle w:val="Hyperlink"/>
                <w:lang w:val="ro-RO"/>
              </w:rPr>
              <w:t>4.2.4</w:t>
            </w:r>
            <w:r>
              <w:rPr>
                <w:rFonts w:asciiTheme="minorHAnsi" w:eastAsiaTheme="minorEastAsia" w:hAnsiTheme="minorHAnsi" w:cstheme="minorBidi"/>
                <w:kern w:val="2"/>
                <w14:ligatures w14:val="standardContextual"/>
              </w:rPr>
              <w:tab/>
            </w:r>
            <w:r w:rsidRPr="0055363B">
              <w:rPr>
                <w:rStyle w:val="Hyperlink"/>
                <w:lang w:val="ro-RO"/>
              </w:rPr>
              <w:t>Driver</w:t>
            </w:r>
            <w:r>
              <w:rPr>
                <w:webHidden/>
              </w:rPr>
              <w:tab/>
            </w:r>
            <w:r>
              <w:rPr>
                <w:webHidden/>
              </w:rPr>
              <w:fldChar w:fldCharType="begin"/>
            </w:r>
            <w:r>
              <w:rPr>
                <w:webHidden/>
              </w:rPr>
              <w:instrText xml:space="preserve"> PAGEREF _Toc201583500 \h </w:instrText>
            </w:r>
            <w:r>
              <w:rPr>
                <w:webHidden/>
              </w:rPr>
            </w:r>
            <w:r>
              <w:rPr>
                <w:webHidden/>
              </w:rPr>
              <w:fldChar w:fldCharType="separate"/>
            </w:r>
            <w:r w:rsidR="00D47147">
              <w:rPr>
                <w:webHidden/>
              </w:rPr>
              <w:t>26</w:t>
            </w:r>
            <w:r>
              <w:rPr>
                <w:webHidden/>
              </w:rPr>
              <w:fldChar w:fldCharType="end"/>
            </w:r>
          </w:hyperlink>
        </w:p>
        <w:p w14:paraId="3C69272E" w14:textId="397F0E98" w:rsidR="00A21E01" w:rsidRDefault="00A21E01">
          <w:pPr>
            <w:pStyle w:val="TOC3"/>
            <w:rPr>
              <w:rFonts w:asciiTheme="minorHAnsi" w:eastAsiaTheme="minorEastAsia" w:hAnsiTheme="minorHAnsi" w:cstheme="minorBidi"/>
              <w:kern w:val="2"/>
              <w14:ligatures w14:val="standardContextual"/>
            </w:rPr>
          </w:pPr>
          <w:hyperlink w:anchor="_Toc201583501" w:history="1">
            <w:r w:rsidRPr="0055363B">
              <w:rPr>
                <w:rStyle w:val="Hyperlink"/>
                <w:lang w:val="ro-RO"/>
              </w:rPr>
              <w:t>4.2.5</w:t>
            </w:r>
            <w:r>
              <w:rPr>
                <w:rFonts w:asciiTheme="minorHAnsi" w:eastAsiaTheme="minorEastAsia" w:hAnsiTheme="minorHAnsi" w:cstheme="minorBidi"/>
                <w:kern w:val="2"/>
                <w14:ligatures w14:val="standardContextual"/>
              </w:rPr>
              <w:tab/>
            </w:r>
            <w:r w:rsidRPr="0055363B">
              <w:rPr>
                <w:rStyle w:val="Hyperlink"/>
                <w:lang w:val="ro-RO"/>
              </w:rPr>
              <w:t>Monitor</w:t>
            </w:r>
            <w:r>
              <w:rPr>
                <w:webHidden/>
              </w:rPr>
              <w:tab/>
            </w:r>
            <w:r>
              <w:rPr>
                <w:webHidden/>
              </w:rPr>
              <w:fldChar w:fldCharType="begin"/>
            </w:r>
            <w:r>
              <w:rPr>
                <w:webHidden/>
              </w:rPr>
              <w:instrText xml:space="preserve"> PAGEREF _Toc201583501 \h </w:instrText>
            </w:r>
            <w:r>
              <w:rPr>
                <w:webHidden/>
              </w:rPr>
            </w:r>
            <w:r>
              <w:rPr>
                <w:webHidden/>
              </w:rPr>
              <w:fldChar w:fldCharType="separate"/>
            </w:r>
            <w:r w:rsidR="00D47147">
              <w:rPr>
                <w:webHidden/>
              </w:rPr>
              <w:t>26</w:t>
            </w:r>
            <w:r>
              <w:rPr>
                <w:webHidden/>
              </w:rPr>
              <w:fldChar w:fldCharType="end"/>
            </w:r>
          </w:hyperlink>
        </w:p>
        <w:p w14:paraId="2910F0AB" w14:textId="21415730" w:rsidR="00A21E01" w:rsidRDefault="00A21E01">
          <w:pPr>
            <w:pStyle w:val="TOC3"/>
            <w:rPr>
              <w:rFonts w:asciiTheme="minorHAnsi" w:eastAsiaTheme="minorEastAsia" w:hAnsiTheme="minorHAnsi" w:cstheme="minorBidi"/>
              <w:kern w:val="2"/>
              <w14:ligatures w14:val="standardContextual"/>
            </w:rPr>
          </w:pPr>
          <w:hyperlink w:anchor="_Toc201583502" w:history="1">
            <w:r w:rsidRPr="0055363B">
              <w:rPr>
                <w:rStyle w:val="Hyperlink"/>
                <w:lang w:val="ro-RO"/>
              </w:rPr>
              <w:t>4.2.6</w:t>
            </w:r>
            <w:r>
              <w:rPr>
                <w:rFonts w:asciiTheme="minorHAnsi" w:eastAsiaTheme="minorEastAsia" w:hAnsiTheme="minorHAnsi" w:cstheme="minorBidi"/>
                <w:kern w:val="2"/>
                <w14:ligatures w14:val="standardContextual"/>
              </w:rPr>
              <w:tab/>
            </w:r>
            <w:r w:rsidRPr="0055363B">
              <w:rPr>
                <w:rStyle w:val="Hyperlink"/>
                <w:lang w:val="ro-RO"/>
              </w:rPr>
              <w:t>Coverage</w:t>
            </w:r>
            <w:r>
              <w:rPr>
                <w:webHidden/>
              </w:rPr>
              <w:tab/>
            </w:r>
            <w:r>
              <w:rPr>
                <w:webHidden/>
              </w:rPr>
              <w:fldChar w:fldCharType="begin"/>
            </w:r>
            <w:r>
              <w:rPr>
                <w:webHidden/>
              </w:rPr>
              <w:instrText xml:space="preserve"> PAGEREF _Toc201583502 \h </w:instrText>
            </w:r>
            <w:r>
              <w:rPr>
                <w:webHidden/>
              </w:rPr>
            </w:r>
            <w:r>
              <w:rPr>
                <w:webHidden/>
              </w:rPr>
              <w:fldChar w:fldCharType="separate"/>
            </w:r>
            <w:r w:rsidR="00D47147">
              <w:rPr>
                <w:webHidden/>
              </w:rPr>
              <w:t>27</w:t>
            </w:r>
            <w:r>
              <w:rPr>
                <w:webHidden/>
              </w:rPr>
              <w:fldChar w:fldCharType="end"/>
            </w:r>
          </w:hyperlink>
        </w:p>
        <w:p w14:paraId="09EDAB9D" w14:textId="2C283360"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03" w:history="1">
            <w:r w:rsidRPr="0055363B">
              <w:rPr>
                <w:rStyle w:val="Hyperlink"/>
              </w:rPr>
              <w:t>4.3</w:t>
            </w:r>
            <w:r>
              <w:rPr>
                <w:rFonts w:asciiTheme="minorHAnsi" w:eastAsiaTheme="minorEastAsia" w:hAnsiTheme="minorHAnsi" w:cstheme="minorBidi"/>
                <w:kern w:val="2"/>
                <w:lang w:val="en-US" w:eastAsia="en-US"/>
                <w14:ligatures w14:val="standardContextual"/>
              </w:rPr>
              <w:tab/>
            </w:r>
            <w:r w:rsidRPr="0055363B">
              <w:rPr>
                <w:rStyle w:val="Hyperlink"/>
              </w:rPr>
              <w:t>Agentul I2C</w:t>
            </w:r>
            <w:r>
              <w:rPr>
                <w:webHidden/>
              </w:rPr>
              <w:tab/>
            </w:r>
            <w:r>
              <w:rPr>
                <w:webHidden/>
              </w:rPr>
              <w:fldChar w:fldCharType="begin"/>
            </w:r>
            <w:r>
              <w:rPr>
                <w:webHidden/>
              </w:rPr>
              <w:instrText xml:space="preserve"> PAGEREF _Toc201583503 \h </w:instrText>
            </w:r>
            <w:r>
              <w:rPr>
                <w:webHidden/>
              </w:rPr>
            </w:r>
            <w:r>
              <w:rPr>
                <w:webHidden/>
              </w:rPr>
              <w:fldChar w:fldCharType="separate"/>
            </w:r>
            <w:r w:rsidR="00D47147">
              <w:rPr>
                <w:webHidden/>
              </w:rPr>
              <w:t>27</w:t>
            </w:r>
            <w:r>
              <w:rPr>
                <w:webHidden/>
              </w:rPr>
              <w:fldChar w:fldCharType="end"/>
            </w:r>
          </w:hyperlink>
        </w:p>
        <w:p w14:paraId="7DDD5131" w14:textId="60946A0C" w:rsidR="00A21E01" w:rsidRDefault="00A21E01">
          <w:pPr>
            <w:pStyle w:val="TOC3"/>
            <w:rPr>
              <w:rFonts w:asciiTheme="minorHAnsi" w:eastAsiaTheme="minorEastAsia" w:hAnsiTheme="minorHAnsi" w:cstheme="minorBidi"/>
              <w:kern w:val="2"/>
              <w14:ligatures w14:val="standardContextual"/>
            </w:rPr>
          </w:pPr>
          <w:hyperlink w:anchor="_Toc201583504" w:history="1">
            <w:r w:rsidRPr="0055363B">
              <w:rPr>
                <w:rStyle w:val="Hyperlink"/>
                <w:lang w:val="ro-RO"/>
              </w:rPr>
              <w:t>4.3.1</w:t>
            </w:r>
            <w:r>
              <w:rPr>
                <w:rFonts w:asciiTheme="minorHAnsi" w:eastAsiaTheme="minorEastAsia" w:hAnsiTheme="minorHAnsi" w:cstheme="minorBidi"/>
                <w:kern w:val="2"/>
                <w14:ligatures w14:val="standardContextual"/>
              </w:rPr>
              <w:tab/>
            </w:r>
            <w:r w:rsidRPr="0055363B">
              <w:rPr>
                <w:rStyle w:val="Hyperlink"/>
                <w:lang w:val="ro-RO"/>
              </w:rPr>
              <w:t>Interfața virtuală</w:t>
            </w:r>
            <w:r>
              <w:rPr>
                <w:webHidden/>
              </w:rPr>
              <w:tab/>
            </w:r>
            <w:r>
              <w:rPr>
                <w:webHidden/>
              </w:rPr>
              <w:fldChar w:fldCharType="begin"/>
            </w:r>
            <w:r>
              <w:rPr>
                <w:webHidden/>
              </w:rPr>
              <w:instrText xml:space="preserve"> PAGEREF _Toc201583504 \h </w:instrText>
            </w:r>
            <w:r>
              <w:rPr>
                <w:webHidden/>
              </w:rPr>
            </w:r>
            <w:r>
              <w:rPr>
                <w:webHidden/>
              </w:rPr>
              <w:fldChar w:fldCharType="separate"/>
            </w:r>
            <w:r w:rsidR="00D47147">
              <w:rPr>
                <w:webHidden/>
              </w:rPr>
              <w:t>28</w:t>
            </w:r>
            <w:r>
              <w:rPr>
                <w:webHidden/>
              </w:rPr>
              <w:fldChar w:fldCharType="end"/>
            </w:r>
          </w:hyperlink>
        </w:p>
        <w:p w14:paraId="2E80B69E" w14:textId="1863E33F" w:rsidR="00A21E01" w:rsidRDefault="00A21E01">
          <w:pPr>
            <w:pStyle w:val="TOC3"/>
            <w:rPr>
              <w:rFonts w:asciiTheme="minorHAnsi" w:eastAsiaTheme="minorEastAsia" w:hAnsiTheme="minorHAnsi" w:cstheme="minorBidi"/>
              <w:kern w:val="2"/>
              <w14:ligatures w14:val="standardContextual"/>
            </w:rPr>
          </w:pPr>
          <w:hyperlink w:anchor="_Toc201583505" w:history="1">
            <w:r w:rsidRPr="0055363B">
              <w:rPr>
                <w:rStyle w:val="Hyperlink"/>
                <w:lang w:val="ro-RO"/>
              </w:rPr>
              <w:t>4.3.2</w:t>
            </w:r>
            <w:r>
              <w:rPr>
                <w:rFonts w:asciiTheme="minorHAnsi" w:eastAsiaTheme="minorEastAsia" w:hAnsiTheme="minorHAnsi" w:cstheme="minorBidi"/>
                <w:kern w:val="2"/>
                <w14:ligatures w14:val="standardContextual"/>
              </w:rPr>
              <w:tab/>
            </w:r>
            <w:r w:rsidRPr="0055363B">
              <w:rPr>
                <w:rStyle w:val="Hyperlink"/>
                <w:lang w:val="ro-RO"/>
              </w:rPr>
              <w:t>Obiectul de tranzacție</w:t>
            </w:r>
            <w:r>
              <w:rPr>
                <w:webHidden/>
              </w:rPr>
              <w:tab/>
            </w:r>
            <w:r>
              <w:rPr>
                <w:webHidden/>
              </w:rPr>
              <w:fldChar w:fldCharType="begin"/>
            </w:r>
            <w:r>
              <w:rPr>
                <w:webHidden/>
              </w:rPr>
              <w:instrText xml:space="preserve"> PAGEREF _Toc201583505 \h </w:instrText>
            </w:r>
            <w:r>
              <w:rPr>
                <w:webHidden/>
              </w:rPr>
            </w:r>
            <w:r>
              <w:rPr>
                <w:webHidden/>
              </w:rPr>
              <w:fldChar w:fldCharType="separate"/>
            </w:r>
            <w:r w:rsidR="00D47147">
              <w:rPr>
                <w:webHidden/>
              </w:rPr>
              <w:t>29</w:t>
            </w:r>
            <w:r>
              <w:rPr>
                <w:webHidden/>
              </w:rPr>
              <w:fldChar w:fldCharType="end"/>
            </w:r>
          </w:hyperlink>
        </w:p>
        <w:p w14:paraId="1AEAA1F1" w14:textId="7E87A4AF" w:rsidR="00A21E01" w:rsidRDefault="00A21E01">
          <w:pPr>
            <w:pStyle w:val="TOC3"/>
            <w:rPr>
              <w:rFonts w:asciiTheme="minorHAnsi" w:eastAsiaTheme="minorEastAsia" w:hAnsiTheme="minorHAnsi" w:cstheme="minorBidi"/>
              <w:kern w:val="2"/>
              <w14:ligatures w14:val="standardContextual"/>
            </w:rPr>
          </w:pPr>
          <w:hyperlink w:anchor="_Toc201583506" w:history="1">
            <w:r w:rsidRPr="0055363B">
              <w:rPr>
                <w:rStyle w:val="Hyperlink"/>
                <w:lang w:val="ro-RO"/>
              </w:rPr>
              <w:t>4.3.3</w:t>
            </w:r>
            <w:r>
              <w:rPr>
                <w:rFonts w:asciiTheme="minorHAnsi" w:eastAsiaTheme="minorEastAsia" w:hAnsiTheme="minorHAnsi" w:cstheme="minorBidi"/>
                <w:kern w:val="2"/>
                <w14:ligatures w14:val="standardContextual"/>
              </w:rPr>
              <w:tab/>
            </w:r>
            <w:r w:rsidRPr="0055363B">
              <w:rPr>
                <w:rStyle w:val="Hyperlink"/>
                <w:lang w:val="ro-RO"/>
              </w:rPr>
              <w:t>Driver</w:t>
            </w:r>
            <w:r>
              <w:rPr>
                <w:webHidden/>
              </w:rPr>
              <w:tab/>
            </w:r>
            <w:r>
              <w:rPr>
                <w:webHidden/>
              </w:rPr>
              <w:fldChar w:fldCharType="begin"/>
            </w:r>
            <w:r>
              <w:rPr>
                <w:webHidden/>
              </w:rPr>
              <w:instrText xml:space="preserve"> PAGEREF _Toc201583506 \h </w:instrText>
            </w:r>
            <w:r>
              <w:rPr>
                <w:webHidden/>
              </w:rPr>
            </w:r>
            <w:r>
              <w:rPr>
                <w:webHidden/>
              </w:rPr>
              <w:fldChar w:fldCharType="separate"/>
            </w:r>
            <w:r w:rsidR="00D47147">
              <w:rPr>
                <w:webHidden/>
              </w:rPr>
              <w:t>30</w:t>
            </w:r>
            <w:r>
              <w:rPr>
                <w:webHidden/>
              </w:rPr>
              <w:fldChar w:fldCharType="end"/>
            </w:r>
          </w:hyperlink>
        </w:p>
        <w:p w14:paraId="36536C86" w14:textId="24AD6EDF" w:rsidR="00A21E01" w:rsidRDefault="00A21E01">
          <w:pPr>
            <w:pStyle w:val="TOC3"/>
            <w:rPr>
              <w:rFonts w:asciiTheme="minorHAnsi" w:eastAsiaTheme="minorEastAsia" w:hAnsiTheme="minorHAnsi" w:cstheme="minorBidi"/>
              <w:kern w:val="2"/>
              <w14:ligatures w14:val="standardContextual"/>
            </w:rPr>
          </w:pPr>
          <w:hyperlink w:anchor="_Toc201583507" w:history="1">
            <w:r w:rsidRPr="0055363B">
              <w:rPr>
                <w:rStyle w:val="Hyperlink"/>
                <w:lang w:val="ro-RO"/>
              </w:rPr>
              <w:t>4.3.4</w:t>
            </w:r>
            <w:r>
              <w:rPr>
                <w:rFonts w:asciiTheme="minorHAnsi" w:eastAsiaTheme="minorEastAsia" w:hAnsiTheme="minorHAnsi" w:cstheme="minorBidi"/>
                <w:kern w:val="2"/>
                <w14:ligatures w14:val="standardContextual"/>
              </w:rPr>
              <w:tab/>
            </w:r>
            <w:r w:rsidRPr="0055363B">
              <w:rPr>
                <w:rStyle w:val="Hyperlink"/>
                <w:lang w:val="ro-RO"/>
              </w:rPr>
              <w:t>Monitor</w:t>
            </w:r>
            <w:r>
              <w:rPr>
                <w:webHidden/>
              </w:rPr>
              <w:tab/>
            </w:r>
            <w:r>
              <w:rPr>
                <w:webHidden/>
              </w:rPr>
              <w:fldChar w:fldCharType="begin"/>
            </w:r>
            <w:r>
              <w:rPr>
                <w:webHidden/>
              </w:rPr>
              <w:instrText xml:space="preserve"> PAGEREF _Toc201583507 \h </w:instrText>
            </w:r>
            <w:r>
              <w:rPr>
                <w:webHidden/>
              </w:rPr>
            </w:r>
            <w:r>
              <w:rPr>
                <w:webHidden/>
              </w:rPr>
              <w:fldChar w:fldCharType="separate"/>
            </w:r>
            <w:r w:rsidR="00D47147">
              <w:rPr>
                <w:webHidden/>
              </w:rPr>
              <w:t>31</w:t>
            </w:r>
            <w:r>
              <w:rPr>
                <w:webHidden/>
              </w:rPr>
              <w:fldChar w:fldCharType="end"/>
            </w:r>
          </w:hyperlink>
        </w:p>
        <w:p w14:paraId="39771F94" w14:textId="3D50DE97" w:rsidR="00A21E01" w:rsidRDefault="00A21E01">
          <w:pPr>
            <w:pStyle w:val="TOC3"/>
            <w:rPr>
              <w:rFonts w:asciiTheme="minorHAnsi" w:eastAsiaTheme="minorEastAsia" w:hAnsiTheme="minorHAnsi" w:cstheme="minorBidi"/>
              <w:kern w:val="2"/>
              <w14:ligatures w14:val="standardContextual"/>
            </w:rPr>
          </w:pPr>
          <w:hyperlink w:anchor="_Toc201583508" w:history="1">
            <w:r w:rsidRPr="0055363B">
              <w:rPr>
                <w:rStyle w:val="Hyperlink"/>
                <w:lang w:val="ro-RO"/>
              </w:rPr>
              <w:t>4.3.5</w:t>
            </w:r>
            <w:r>
              <w:rPr>
                <w:rFonts w:asciiTheme="minorHAnsi" w:eastAsiaTheme="minorEastAsia" w:hAnsiTheme="minorHAnsi" w:cstheme="minorBidi"/>
                <w:kern w:val="2"/>
                <w14:ligatures w14:val="standardContextual"/>
              </w:rPr>
              <w:tab/>
            </w:r>
            <w:r w:rsidRPr="0055363B">
              <w:rPr>
                <w:rStyle w:val="Hyperlink"/>
                <w:lang w:val="ro-RO"/>
              </w:rPr>
              <w:t>Coverage</w:t>
            </w:r>
            <w:r>
              <w:rPr>
                <w:webHidden/>
              </w:rPr>
              <w:tab/>
            </w:r>
            <w:r>
              <w:rPr>
                <w:webHidden/>
              </w:rPr>
              <w:fldChar w:fldCharType="begin"/>
            </w:r>
            <w:r>
              <w:rPr>
                <w:webHidden/>
              </w:rPr>
              <w:instrText xml:space="preserve"> PAGEREF _Toc201583508 \h </w:instrText>
            </w:r>
            <w:r>
              <w:rPr>
                <w:webHidden/>
              </w:rPr>
            </w:r>
            <w:r>
              <w:rPr>
                <w:webHidden/>
              </w:rPr>
              <w:fldChar w:fldCharType="separate"/>
            </w:r>
            <w:r w:rsidR="00D47147">
              <w:rPr>
                <w:webHidden/>
              </w:rPr>
              <w:t>32</w:t>
            </w:r>
            <w:r>
              <w:rPr>
                <w:webHidden/>
              </w:rPr>
              <w:fldChar w:fldCharType="end"/>
            </w:r>
          </w:hyperlink>
        </w:p>
        <w:p w14:paraId="2A0354DF" w14:textId="3366170A"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09" w:history="1">
            <w:r w:rsidRPr="0055363B">
              <w:rPr>
                <w:rStyle w:val="Hyperlink"/>
              </w:rPr>
              <w:t>4.4</w:t>
            </w:r>
            <w:r>
              <w:rPr>
                <w:rFonts w:asciiTheme="minorHAnsi" w:eastAsiaTheme="minorEastAsia" w:hAnsiTheme="minorHAnsi" w:cstheme="minorBidi"/>
                <w:kern w:val="2"/>
                <w:lang w:val="en-US" w:eastAsia="en-US"/>
                <w14:ligatures w14:val="standardContextual"/>
              </w:rPr>
              <w:tab/>
            </w:r>
            <w:r w:rsidRPr="0055363B">
              <w:rPr>
                <w:rStyle w:val="Hyperlink"/>
              </w:rPr>
              <w:t>Agentul IRQ</w:t>
            </w:r>
            <w:r>
              <w:rPr>
                <w:webHidden/>
              </w:rPr>
              <w:tab/>
            </w:r>
            <w:r>
              <w:rPr>
                <w:webHidden/>
              </w:rPr>
              <w:fldChar w:fldCharType="begin"/>
            </w:r>
            <w:r>
              <w:rPr>
                <w:webHidden/>
              </w:rPr>
              <w:instrText xml:space="preserve"> PAGEREF _Toc201583509 \h </w:instrText>
            </w:r>
            <w:r>
              <w:rPr>
                <w:webHidden/>
              </w:rPr>
            </w:r>
            <w:r>
              <w:rPr>
                <w:webHidden/>
              </w:rPr>
              <w:fldChar w:fldCharType="separate"/>
            </w:r>
            <w:r w:rsidR="00D47147">
              <w:rPr>
                <w:webHidden/>
              </w:rPr>
              <w:t>33</w:t>
            </w:r>
            <w:r>
              <w:rPr>
                <w:webHidden/>
              </w:rPr>
              <w:fldChar w:fldCharType="end"/>
            </w:r>
          </w:hyperlink>
        </w:p>
        <w:p w14:paraId="5CDBBC43" w14:textId="70D71858" w:rsidR="00A21E01" w:rsidRDefault="00A21E01">
          <w:pPr>
            <w:pStyle w:val="TOC3"/>
            <w:rPr>
              <w:rFonts w:asciiTheme="minorHAnsi" w:eastAsiaTheme="minorEastAsia" w:hAnsiTheme="minorHAnsi" w:cstheme="minorBidi"/>
              <w:kern w:val="2"/>
              <w14:ligatures w14:val="standardContextual"/>
            </w:rPr>
          </w:pPr>
          <w:hyperlink w:anchor="_Toc201583510" w:history="1">
            <w:r w:rsidRPr="0055363B">
              <w:rPr>
                <w:rStyle w:val="Hyperlink"/>
                <w:lang w:val="ro-RO"/>
              </w:rPr>
              <w:t>4.4.1</w:t>
            </w:r>
            <w:r>
              <w:rPr>
                <w:rFonts w:asciiTheme="minorHAnsi" w:eastAsiaTheme="minorEastAsia" w:hAnsiTheme="minorHAnsi" w:cstheme="minorBidi"/>
                <w:kern w:val="2"/>
                <w14:ligatures w14:val="standardContextual"/>
              </w:rPr>
              <w:tab/>
            </w:r>
            <w:r w:rsidRPr="0055363B">
              <w:rPr>
                <w:rStyle w:val="Hyperlink"/>
                <w:lang w:val="ro-RO"/>
              </w:rPr>
              <w:t>Monitor</w:t>
            </w:r>
            <w:r>
              <w:rPr>
                <w:webHidden/>
              </w:rPr>
              <w:tab/>
            </w:r>
            <w:r>
              <w:rPr>
                <w:webHidden/>
              </w:rPr>
              <w:fldChar w:fldCharType="begin"/>
            </w:r>
            <w:r>
              <w:rPr>
                <w:webHidden/>
              </w:rPr>
              <w:instrText xml:space="preserve"> PAGEREF _Toc201583510 \h </w:instrText>
            </w:r>
            <w:r>
              <w:rPr>
                <w:webHidden/>
              </w:rPr>
            </w:r>
            <w:r>
              <w:rPr>
                <w:webHidden/>
              </w:rPr>
              <w:fldChar w:fldCharType="separate"/>
            </w:r>
            <w:r w:rsidR="00D47147">
              <w:rPr>
                <w:webHidden/>
              </w:rPr>
              <w:t>33</w:t>
            </w:r>
            <w:r>
              <w:rPr>
                <w:webHidden/>
              </w:rPr>
              <w:fldChar w:fldCharType="end"/>
            </w:r>
          </w:hyperlink>
        </w:p>
        <w:p w14:paraId="74D23A97" w14:textId="2547E69C"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11" w:history="1">
            <w:r w:rsidRPr="0055363B">
              <w:rPr>
                <w:rStyle w:val="Hyperlink"/>
              </w:rPr>
              <w:t>4.5</w:t>
            </w:r>
            <w:r>
              <w:rPr>
                <w:rFonts w:asciiTheme="minorHAnsi" w:eastAsiaTheme="minorEastAsia" w:hAnsiTheme="minorHAnsi" w:cstheme="minorBidi"/>
                <w:kern w:val="2"/>
                <w:lang w:val="en-US" w:eastAsia="en-US"/>
                <w14:ligatures w14:val="standardContextual"/>
              </w:rPr>
              <w:tab/>
            </w:r>
            <w:r w:rsidRPr="0055363B">
              <w:rPr>
                <w:rStyle w:val="Hyperlink"/>
              </w:rPr>
              <w:t>Virtual sequencer</w:t>
            </w:r>
            <w:r>
              <w:rPr>
                <w:webHidden/>
              </w:rPr>
              <w:tab/>
            </w:r>
            <w:r>
              <w:rPr>
                <w:webHidden/>
              </w:rPr>
              <w:fldChar w:fldCharType="begin"/>
            </w:r>
            <w:r>
              <w:rPr>
                <w:webHidden/>
              </w:rPr>
              <w:instrText xml:space="preserve"> PAGEREF _Toc201583511 \h </w:instrText>
            </w:r>
            <w:r>
              <w:rPr>
                <w:webHidden/>
              </w:rPr>
            </w:r>
            <w:r>
              <w:rPr>
                <w:webHidden/>
              </w:rPr>
              <w:fldChar w:fldCharType="separate"/>
            </w:r>
            <w:r w:rsidR="00D47147">
              <w:rPr>
                <w:webHidden/>
              </w:rPr>
              <w:t>33</w:t>
            </w:r>
            <w:r>
              <w:rPr>
                <w:webHidden/>
              </w:rPr>
              <w:fldChar w:fldCharType="end"/>
            </w:r>
          </w:hyperlink>
        </w:p>
        <w:p w14:paraId="401EB468" w14:textId="4BC27FCA"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12" w:history="1">
            <w:r w:rsidRPr="0055363B">
              <w:rPr>
                <w:rStyle w:val="Hyperlink"/>
              </w:rPr>
              <w:t>4.6</w:t>
            </w:r>
            <w:r>
              <w:rPr>
                <w:rFonts w:asciiTheme="minorHAnsi" w:eastAsiaTheme="minorEastAsia" w:hAnsiTheme="minorHAnsi" w:cstheme="minorBidi"/>
                <w:kern w:val="2"/>
                <w:lang w:val="en-US" w:eastAsia="en-US"/>
                <w14:ligatures w14:val="standardContextual"/>
              </w:rPr>
              <w:tab/>
            </w:r>
            <w:r w:rsidRPr="0055363B">
              <w:rPr>
                <w:rStyle w:val="Hyperlink"/>
              </w:rPr>
              <w:t>Scoreboard</w:t>
            </w:r>
            <w:r>
              <w:rPr>
                <w:webHidden/>
              </w:rPr>
              <w:tab/>
            </w:r>
            <w:r>
              <w:rPr>
                <w:webHidden/>
              </w:rPr>
              <w:fldChar w:fldCharType="begin"/>
            </w:r>
            <w:r>
              <w:rPr>
                <w:webHidden/>
              </w:rPr>
              <w:instrText xml:space="preserve"> PAGEREF _Toc201583512 \h </w:instrText>
            </w:r>
            <w:r>
              <w:rPr>
                <w:webHidden/>
              </w:rPr>
            </w:r>
            <w:r>
              <w:rPr>
                <w:webHidden/>
              </w:rPr>
              <w:fldChar w:fldCharType="separate"/>
            </w:r>
            <w:r w:rsidR="00D47147">
              <w:rPr>
                <w:webHidden/>
              </w:rPr>
              <w:t>33</w:t>
            </w:r>
            <w:r>
              <w:rPr>
                <w:webHidden/>
              </w:rPr>
              <w:fldChar w:fldCharType="end"/>
            </w:r>
          </w:hyperlink>
        </w:p>
        <w:p w14:paraId="74FBD5DD" w14:textId="335F8710" w:rsidR="00A21E01" w:rsidRDefault="00A21E01">
          <w:pPr>
            <w:pStyle w:val="TOC3"/>
            <w:rPr>
              <w:rFonts w:asciiTheme="minorHAnsi" w:eastAsiaTheme="minorEastAsia" w:hAnsiTheme="minorHAnsi" w:cstheme="minorBidi"/>
              <w:kern w:val="2"/>
              <w14:ligatures w14:val="standardContextual"/>
            </w:rPr>
          </w:pPr>
          <w:hyperlink w:anchor="_Toc201583513" w:history="1">
            <w:r w:rsidRPr="0055363B">
              <w:rPr>
                <w:rStyle w:val="Hyperlink"/>
                <w:lang w:val="ro-RO"/>
              </w:rPr>
              <w:t>4.6.1</w:t>
            </w:r>
            <w:r>
              <w:rPr>
                <w:rFonts w:asciiTheme="minorHAnsi" w:eastAsiaTheme="minorEastAsia" w:hAnsiTheme="minorHAnsi" w:cstheme="minorBidi"/>
                <w:kern w:val="2"/>
                <w14:ligatures w14:val="standardContextual"/>
              </w:rPr>
              <w:tab/>
            </w:r>
            <w:r w:rsidRPr="0055363B">
              <w:rPr>
                <w:rStyle w:val="Hyperlink"/>
                <w:lang w:val="ro-RO"/>
              </w:rPr>
              <w:t>Verificarea funcționalității</w:t>
            </w:r>
            <w:r>
              <w:rPr>
                <w:webHidden/>
              </w:rPr>
              <w:tab/>
            </w:r>
            <w:r>
              <w:rPr>
                <w:webHidden/>
              </w:rPr>
              <w:fldChar w:fldCharType="begin"/>
            </w:r>
            <w:r>
              <w:rPr>
                <w:webHidden/>
              </w:rPr>
              <w:instrText xml:space="preserve"> PAGEREF _Toc201583513 \h </w:instrText>
            </w:r>
            <w:r>
              <w:rPr>
                <w:webHidden/>
              </w:rPr>
            </w:r>
            <w:r>
              <w:rPr>
                <w:webHidden/>
              </w:rPr>
              <w:fldChar w:fldCharType="separate"/>
            </w:r>
            <w:r w:rsidR="00D47147">
              <w:rPr>
                <w:webHidden/>
              </w:rPr>
              <w:t>33</w:t>
            </w:r>
            <w:r>
              <w:rPr>
                <w:webHidden/>
              </w:rPr>
              <w:fldChar w:fldCharType="end"/>
            </w:r>
          </w:hyperlink>
        </w:p>
        <w:p w14:paraId="7C48888D" w14:textId="47D5846D" w:rsidR="00A21E01" w:rsidRDefault="00A21E01">
          <w:pPr>
            <w:pStyle w:val="TOC3"/>
            <w:rPr>
              <w:rFonts w:asciiTheme="minorHAnsi" w:eastAsiaTheme="minorEastAsia" w:hAnsiTheme="minorHAnsi" w:cstheme="minorBidi"/>
              <w:kern w:val="2"/>
              <w14:ligatures w14:val="standardContextual"/>
            </w:rPr>
          </w:pPr>
          <w:hyperlink w:anchor="_Toc201583514" w:history="1">
            <w:r w:rsidRPr="0055363B">
              <w:rPr>
                <w:rStyle w:val="Hyperlink"/>
                <w:lang w:val="ro-RO"/>
              </w:rPr>
              <w:t>4.6.2</w:t>
            </w:r>
            <w:r>
              <w:rPr>
                <w:rFonts w:asciiTheme="minorHAnsi" w:eastAsiaTheme="minorEastAsia" w:hAnsiTheme="minorHAnsi" w:cstheme="minorBidi"/>
                <w:kern w:val="2"/>
                <w14:ligatures w14:val="standardContextual"/>
              </w:rPr>
              <w:tab/>
            </w:r>
            <w:r w:rsidRPr="0055363B">
              <w:rPr>
                <w:rStyle w:val="Hyperlink"/>
                <w:lang w:val="ro-RO"/>
              </w:rPr>
              <w:t>Acoperire funcțională</w:t>
            </w:r>
            <w:r>
              <w:rPr>
                <w:webHidden/>
              </w:rPr>
              <w:tab/>
            </w:r>
            <w:r>
              <w:rPr>
                <w:webHidden/>
              </w:rPr>
              <w:fldChar w:fldCharType="begin"/>
            </w:r>
            <w:r>
              <w:rPr>
                <w:webHidden/>
              </w:rPr>
              <w:instrText xml:space="preserve"> PAGEREF _Toc201583514 \h </w:instrText>
            </w:r>
            <w:r>
              <w:rPr>
                <w:webHidden/>
              </w:rPr>
            </w:r>
            <w:r>
              <w:rPr>
                <w:webHidden/>
              </w:rPr>
              <w:fldChar w:fldCharType="separate"/>
            </w:r>
            <w:r w:rsidR="00D47147">
              <w:rPr>
                <w:webHidden/>
              </w:rPr>
              <w:t>34</w:t>
            </w:r>
            <w:r>
              <w:rPr>
                <w:webHidden/>
              </w:rPr>
              <w:fldChar w:fldCharType="end"/>
            </w:r>
          </w:hyperlink>
        </w:p>
        <w:p w14:paraId="05AB8070" w14:textId="50E6B90C"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15" w:history="1">
            <w:r w:rsidRPr="0055363B">
              <w:rPr>
                <w:rStyle w:val="Hyperlink"/>
              </w:rPr>
              <w:t>4.7</w:t>
            </w:r>
            <w:r>
              <w:rPr>
                <w:rFonts w:asciiTheme="minorHAnsi" w:eastAsiaTheme="minorEastAsia" w:hAnsiTheme="minorHAnsi" w:cstheme="minorBidi"/>
                <w:kern w:val="2"/>
                <w:lang w:val="en-US" w:eastAsia="en-US"/>
                <w14:ligatures w14:val="standardContextual"/>
              </w:rPr>
              <w:tab/>
            </w:r>
            <w:r w:rsidRPr="0055363B">
              <w:rPr>
                <w:rStyle w:val="Hyperlink"/>
              </w:rPr>
              <w:t>Reg model</w:t>
            </w:r>
            <w:r>
              <w:rPr>
                <w:webHidden/>
              </w:rPr>
              <w:tab/>
            </w:r>
            <w:r>
              <w:rPr>
                <w:webHidden/>
              </w:rPr>
              <w:fldChar w:fldCharType="begin"/>
            </w:r>
            <w:r>
              <w:rPr>
                <w:webHidden/>
              </w:rPr>
              <w:instrText xml:space="preserve"> PAGEREF _Toc201583515 \h </w:instrText>
            </w:r>
            <w:r>
              <w:rPr>
                <w:webHidden/>
              </w:rPr>
            </w:r>
            <w:r>
              <w:rPr>
                <w:webHidden/>
              </w:rPr>
              <w:fldChar w:fldCharType="separate"/>
            </w:r>
            <w:r w:rsidR="00D47147">
              <w:rPr>
                <w:webHidden/>
              </w:rPr>
              <w:t>35</w:t>
            </w:r>
            <w:r>
              <w:rPr>
                <w:webHidden/>
              </w:rPr>
              <w:fldChar w:fldCharType="end"/>
            </w:r>
          </w:hyperlink>
        </w:p>
        <w:p w14:paraId="1F6AFBDE" w14:textId="7D9652E7" w:rsidR="00A21E01" w:rsidRDefault="00A21E01">
          <w:pPr>
            <w:pStyle w:val="TOC3"/>
            <w:rPr>
              <w:rFonts w:asciiTheme="minorHAnsi" w:eastAsiaTheme="minorEastAsia" w:hAnsiTheme="minorHAnsi" w:cstheme="minorBidi"/>
              <w:kern w:val="2"/>
              <w14:ligatures w14:val="standardContextual"/>
            </w:rPr>
          </w:pPr>
          <w:hyperlink w:anchor="_Toc201583516" w:history="1">
            <w:r w:rsidRPr="0055363B">
              <w:rPr>
                <w:rStyle w:val="Hyperlink"/>
                <w:lang w:val="ro-RO"/>
              </w:rPr>
              <w:t>4.7.1</w:t>
            </w:r>
            <w:r>
              <w:rPr>
                <w:rFonts w:asciiTheme="minorHAnsi" w:eastAsiaTheme="minorEastAsia" w:hAnsiTheme="minorHAnsi" w:cstheme="minorBidi"/>
                <w:kern w:val="2"/>
                <w14:ligatures w14:val="standardContextual"/>
              </w:rPr>
              <w:tab/>
            </w:r>
            <w:r w:rsidRPr="0055363B">
              <w:rPr>
                <w:rStyle w:val="Hyperlink"/>
                <w:lang w:val="ro-RO"/>
              </w:rPr>
              <w:t>Adaptor</w:t>
            </w:r>
            <w:r>
              <w:rPr>
                <w:webHidden/>
              </w:rPr>
              <w:tab/>
            </w:r>
            <w:r>
              <w:rPr>
                <w:webHidden/>
              </w:rPr>
              <w:fldChar w:fldCharType="begin"/>
            </w:r>
            <w:r>
              <w:rPr>
                <w:webHidden/>
              </w:rPr>
              <w:instrText xml:space="preserve"> PAGEREF _Toc201583516 \h </w:instrText>
            </w:r>
            <w:r>
              <w:rPr>
                <w:webHidden/>
              </w:rPr>
            </w:r>
            <w:r>
              <w:rPr>
                <w:webHidden/>
              </w:rPr>
              <w:fldChar w:fldCharType="separate"/>
            </w:r>
            <w:r w:rsidR="00D47147">
              <w:rPr>
                <w:webHidden/>
              </w:rPr>
              <w:t>35</w:t>
            </w:r>
            <w:r>
              <w:rPr>
                <w:webHidden/>
              </w:rPr>
              <w:fldChar w:fldCharType="end"/>
            </w:r>
          </w:hyperlink>
        </w:p>
        <w:p w14:paraId="664D2972" w14:textId="528A262D" w:rsidR="00A21E01" w:rsidRDefault="00A21E01">
          <w:pPr>
            <w:pStyle w:val="TOC3"/>
            <w:rPr>
              <w:rFonts w:asciiTheme="minorHAnsi" w:eastAsiaTheme="minorEastAsia" w:hAnsiTheme="minorHAnsi" w:cstheme="minorBidi"/>
              <w:kern w:val="2"/>
              <w14:ligatures w14:val="standardContextual"/>
            </w:rPr>
          </w:pPr>
          <w:hyperlink w:anchor="_Toc201583517" w:history="1">
            <w:r w:rsidRPr="0055363B">
              <w:rPr>
                <w:rStyle w:val="Hyperlink"/>
                <w:lang w:val="ro-RO"/>
              </w:rPr>
              <w:t>4.7.2</w:t>
            </w:r>
            <w:r>
              <w:rPr>
                <w:rFonts w:asciiTheme="minorHAnsi" w:eastAsiaTheme="minorEastAsia" w:hAnsiTheme="minorHAnsi" w:cstheme="minorBidi"/>
                <w:kern w:val="2"/>
                <w14:ligatures w14:val="standardContextual"/>
              </w:rPr>
              <w:tab/>
            </w:r>
            <w:r w:rsidRPr="0055363B">
              <w:rPr>
                <w:rStyle w:val="Hyperlink"/>
                <w:lang w:val="ro-RO"/>
              </w:rPr>
              <w:t>Predictor</w:t>
            </w:r>
            <w:r>
              <w:rPr>
                <w:webHidden/>
              </w:rPr>
              <w:tab/>
            </w:r>
            <w:r>
              <w:rPr>
                <w:webHidden/>
              </w:rPr>
              <w:fldChar w:fldCharType="begin"/>
            </w:r>
            <w:r>
              <w:rPr>
                <w:webHidden/>
              </w:rPr>
              <w:instrText xml:space="preserve"> PAGEREF _Toc201583517 \h </w:instrText>
            </w:r>
            <w:r>
              <w:rPr>
                <w:webHidden/>
              </w:rPr>
            </w:r>
            <w:r>
              <w:rPr>
                <w:webHidden/>
              </w:rPr>
              <w:fldChar w:fldCharType="separate"/>
            </w:r>
            <w:r w:rsidR="00D47147">
              <w:rPr>
                <w:webHidden/>
              </w:rPr>
              <w:t>35</w:t>
            </w:r>
            <w:r>
              <w:rPr>
                <w:webHidden/>
              </w:rPr>
              <w:fldChar w:fldCharType="end"/>
            </w:r>
          </w:hyperlink>
        </w:p>
        <w:p w14:paraId="393BE44A" w14:textId="036A0D08"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18" w:history="1">
            <w:r w:rsidRPr="0055363B">
              <w:rPr>
                <w:rStyle w:val="Hyperlink"/>
              </w:rPr>
              <w:t>4.8</w:t>
            </w:r>
            <w:r>
              <w:rPr>
                <w:rFonts w:asciiTheme="minorHAnsi" w:eastAsiaTheme="minorEastAsia" w:hAnsiTheme="minorHAnsi" w:cstheme="minorBidi"/>
                <w:kern w:val="2"/>
                <w:lang w:val="en-US" w:eastAsia="en-US"/>
                <w14:ligatures w14:val="standardContextual"/>
              </w:rPr>
              <w:tab/>
            </w:r>
            <w:r w:rsidRPr="0055363B">
              <w:rPr>
                <w:rStyle w:val="Hyperlink"/>
              </w:rPr>
              <w:t>Secvențe</w:t>
            </w:r>
            <w:r>
              <w:rPr>
                <w:webHidden/>
              </w:rPr>
              <w:tab/>
            </w:r>
            <w:r>
              <w:rPr>
                <w:webHidden/>
              </w:rPr>
              <w:fldChar w:fldCharType="begin"/>
            </w:r>
            <w:r>
              <w:rPr>
                <w:webHidden/>
              </w:rPr>
              <w:instrText xml:space="preserve"> PAGEREF _Toc201583518 \h </w:instrText>
            </w:r>
            <w:r>
              <w:rPr>
                <w:webHidden/>
              </w:rPr>
            </w:r>
            <w:r>
              <w:rPr>
                <w:webHidden/>
              </w:rPr>
              <w:fldChar w:fldCharType="separate"/>
            </w:r>
            <w:r w:rsidR="00D47147">
              <w:rPr>
                <w:webHidden/>
              </w:rPr>
              <w:t>35</w:t>
            </w:r>
            <w:r>
              <w:rPr>
                <w:webHidden/>
              </w:rPr>
              <w:fldChar w:fldCharType="end"/>
            </w:r>
          </w:hyperlink>
        </w:p>
        <w:p w14:paraId="49B1B79C" w14:textId="2C43231C"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19" w:history="1">
            <w:r w:rsidRPr="0055363B">
              <w:rPr>
                <w:rStyle w:val="Hyperlink"/>
              </w:rPr>
              <w:t>4.9</w:t>
            </w:r>
            <w:r>
              <w:rPr>
                <w:rFonts w:asciiTheme="minorHAnsi" w:eastAsiaTheme="minorEastAsia" w:hAnsiTheme="minorHAnsi" w:cstheme="minorBidi"/>
                <w:kern w:val="2"/>
                <w:lang w:val="en-US" w:eastAsia="en-US"/>
                <w14:ligatures w14:val="standardContextual"/>
              </w:rPr>
              <w:tab/>
            </w:r>
            <w:r w:rsidRPr="0055363B">
              <w:rPr>
                <w:rStyle w:val="Hyperlink"/>
              </w:rPr>
              <w:t>Test</w:t>
            </w:r>
            <w:r>
              <w:rPr>
                <w:webHidden/>
              </w:rPr>
              <w:tab/>
            </w:r>
            <w:r>
              <w:rPr>
                <w:webHidden/>
              </w:rPr>
              <w:fldChar w:fldCharType="begin"/>
            </w:r>
            <w:r>
              <w:rPr>
                <w:webHidden/>
              </w:rPr>
              <w:instrText xml:space="preserve"> PAGEREF _Toc201583519 \h </w:instrText>
            </w:r>
            <w:r>
              <w:rPr>
                <w:webHidden/>
              </w:rPr>
            </w:r>
            <w:r>
              <w:rPr>
                <w:webHidden/>
              </w:rPr>
              <w:fldChar w:fldCharType="separate"/>
            </w:r>
            <w:r w:rsidR="00D47147">
              <w:rPr>
                <w:webHidden/>
              </w:rPr>
              <w:t>35</w:t>
            </w:r>
            <w:r>
              <w:rPr>
                <w:webHidden/>
              </w:rPr>
              <w:fldChar w:fldCharType="end"/>
            </w:r>
          </w:hyperlink>
        </w:p>
        <w:p w14:paraId="41DDB583" w14:textId="66B3BA56" w:rsidR="00A21E01" w:rsidRDefault="00A21E01">
          <w:pPr>
            <w:pStyle w:val="TOC2"/>
            <w:tabs>
              <w:tab w:val="left" w:pos="1200"/>
            </w:tabs>
            <w:rPr>
              <w:rFonts w:asciiTheme="minorHAnsi" w:eastAsiaTheme="minorEastAsia" w:hAnsiTheme="minorHAnsi" w:cstheme="minorBidi"/>
              <w:kern w:val="2"/>
              <w:lang w:val="en-US" w:eastAsia="en-US"/>
              <w14:ligatures w14:val="standardContextual"/>
            </w:rPr>
          </w:pPr>
          <w:hyperlink w:anchor="_Toc201583520" w:history="1">
            <w:r w:rsidRPr="0055363B">
              <w:rPr>
                <w:rStyle w:val="Hyperlink"/>
              </w:rPr>
              <w:t>4.10Top</w:t>
            </w:r>
            <w:r>
              <w:rPr>
                <w:webHidden/>
              </w:rPr>
              <w:tab/>
            </w:r>
            <w:r>
              <w:rPr>
                <w:webHidden/>
              </w:rPr>
              <w:fldChar w:fldCharType="begin"/>
            </w:r>
            <w:r>
              <w:rPr>
                <w:webHidden/>
              </w:rPr>
              <w:instrText xml:space="preserve"> PAGEREF _Toc201583520 \h </w:instrText>
            </w:r>
            <w:r>
              <w:rPr>
                <w:webHidden/>
              </w:rPr>
            </w:r>
            <w:r>
              <w:rPr>
                <w:webHidden/>
              </w:rPr>
              <w:fldChar w:fldCharType="separate"/>
            </w:r>
            <w:r w:rsidR="00D47147">
              <w:rPr>
                <w:webHidden/>
              </w:rPr>
              <w:t>36</w:t>
            </w:r>
            <w:r>
              <w:rPr>
                <w:webHidden/>
              </w:rPr>
              <w:fldChar w:fldCharType="end"/>
            </w:r>
          </w:hyperlink>
        </w:p>
        <w:p w14:paraId="71893442" w14:textId="6389D4E3"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521" w:history="1">
            <w:r w:rsidRPr="0055363B">
              <w:rPr>
                <w:rStyle w:val="Hyperlink"/>
              </w:rPr>
              <w:t>5</w:t>
            </w:r>
            <w:r>
              <w:rPr>
                <w:rFonts w:asciiTheme="minorHAnsi" w:eastAsiaTheme="minorEastAsia" w:hAnsiTheme="minorHAnsi" w:cstheme="minorBidi"/>
                <w:kern w:val="2"/>
                <w:lang w:val="en-US" w:eastAsia="en-US"/>
                <w14:ligatures w14:val="standardContextual"/>
              </w:rPr>
              <w:tab/>
            </w:r>
            <w:r w:rsidRPr="0055363B">
              <w:rPr>
                <w:rStyle w:val="Hyperlink"/>
              </w:rPr>
              <w:t>Utilizarea simulatorului și rularea testelor</w:t>
            </w:r>
            <w:r>
              <w:rPr>
                <w:webHidden/>
              </w:rPr>
              <w:tab/>
            </w:r>
            <w:r>
              <w:rPr>
                <w:webHidden/>
              </w:rPr>
              <w:fldChar w:fldCharType="begin"/>
            </w:r>
            <w:r>
              <w:rPr>
                <w:webHidden/>
              </w:rPr>
              <w:instrText xml:space="preserve"> PAGEREF _Toc201583521 \h </w:instrText>
            </w:r>
            <w:r>
              <w:rPr>
                <w:webHidden/>
              </w:rPr>
            </w:r>
            <w:r>
              <w:rPr>
                <w:webHidden/>
              </w:rPr>
              <w:fldChar w:fldCharType="separate"/>
            </w:r>
            <w:r w:rsidR="00D47147">
              <w:rPr>
                <w:webHidden/>
              </w:rPr>
              <w:t>37</w:t>
            </w:r>
            <w:r>
              <w:rPr>
                <w:webHidden/>
              </w:rPr>
              <w:fldChar w:fldCharType="end"/>
            </w:r>
          </w:hyperlink>
        </w:p>
        <w:p w14:paraId="37A6C7BB" w14:textId="086392C2"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22" w:history="1">
            <w:r w:rsidRPr="0055363B">
              <w:rPr>
                <w:rStyle w:val="Hyperlink"/>
              </w:rPr>
              <w:t>5.1</w:t>
            </w:r>
            <w:r>
              <w:rPr>
                <w:rFonts w:asciiTheme="minorHAnsi" w:eastAsiaTheme="minorEastAsia" w:hAnsiTheme="minorHAnsi" w:cstheme="minorBidi"/>
                <w:kern w:val="2"/>
                <w:lang w:val="en-US" w:eastAsia="en-US"/>
                <w14:ligatures w14:val="standardContextual"/>
              </w:rPr>
              <w:tab/>
            </w:r>
            <w:r w:rsidRPr="0055363B">
              <w:rPr>
                <w:rStyle w:val="Hyperlink"/>
              </w:rPr>
              <w:t>Utilizarea și caracteristicile simulatorului</w:t>
            </w:r>
            <w:r>
              <w:rPr>
                <w:webHidden/>
              </w:rPr>
              <w:tab/>
            </w:r>
            <w:r>
              <w:rPr>
                <w:webHidden/>
              </w:rPr>
              <w:fldChar w:fldCharType="begin"/>
            </w:r>
            <w:r>
              <w:rPr>
                <w:webHidden/>
              </w:rPr>
              <w:instrText xml:space="preserve"> PAGEREF _Toc201583522 \h </w:instrText>
            </w:r>
            <w:r>
              <w:rPr>
                <w:webHidden/>
              </w:rPr>
            </w:r>
            <w:r>
              <w:rPr>
                <w:webHidden/>
              </w:rPr>
              <w:fldChar w:fldCharType="separate"/>
            </w:r>
            <w:r w:rsidR="00D47147">
              <w:rPr>
                <w:webHidden/>
              </w:rPr>
              <w:t>37</w:t>
            </w:r>
            <w:r>
              <w:rPr>
                <w:webHidden/>
              </w:rPr>
              <w:fldChar w:fldCharType="end"/>
            </w:r>
          </w:hyperlink>
        </w:p>
        <w:p w14:paraId="14491F3D" w14:textId="31F887CF" w:rsidR="00A21E01" w:rsidRDefault="00A21E01">
          <w:pPr>
            <w:pStyle w:val="TOC2"/>
            <w:rPr>
              <w:rFonts w:asciiTheme="minorHAnsi" w:eastAsiaTheme="minorEastAsia" w:hAnsiTheme="minorHAnsi" w:cstheme="minorBidi"/>
              <w:kern w:val="2"/>
              <w:lang w:val="en-US" w:eastAsia="en-US"/>
              <w14:ligatures w14:val="standardContextual"/>
            </w:rPr>
          </w:pPr>
          <w:hyperlink w:anchor="_Toc201583523" w:history="1">
            <w:r w:rsidRPr="0055363B">
              <w:rPr>
                <w:rStyle w:val="Hyperlink"/>
              </w:rPr>
              <w:t>5.2</w:t>
            </w:r>
            <w:r>
              <w:rPr>
                <w:rFonts w:asciiTheme="minorHAnsi" w:eastAsiaTheme="minorEastAsia" w:hAnsiTheme="minorHAnsi" w:cstheme="minorBidi"/>
                <w:kern w:val="2"/>
                <w:lang w:val="en-US" w:eastAsia="en-US"/>
                <w14:ligatures w14:val="standardContextual"/>
              </w:rPr>
              <w:tab/>
            </w:r>
            <w:r w:rsidRPr="0055363B">
              <w:rPr>
                <w:rStyle w:val="Hyperlink"/>
              </w:rPr>
              <w:t>Implementarea comenzilor simulatorului într-un Makefile</w:t>
            </w:r>
            <w:r>
              <w:rPr>
                <w:webHidden/>
              </w:rPr>
              <w:tab/>
            </w:r>
            <w:r>
              <w:rPr>
                <w:webHidden/>
              </w:rPr>
              <w:fldChar w:fldCharType="begin"/>
            </w:r>
            <w:r>
              <w:rPr>
                <w:webHidden/>
              </w:rPr>
              <w:instrText xml:space="preserve"> PAGEREF _Toc201583523 \h </w:instrText>
            </w:r>
            <w:r>
              <w:rPr>
                <w:webHidden/>
              </w:rPr>
            </w:r>
            <w:r>
              <w:rPr>
                <w:webHidden/>
              </w:rPr>
              <w:fldChar w:fldCharType="separate"/>
            </w:r>
            <w:r w:rsidR="00D47147">
              <w:rPr>
                <w:webHidden/>
              </w:rPr>
              <w:t>37</w:t>
            </w:r>
            <w:r>
              <w:rPr>
                <w:webHidden/>
              </w:rPr>
              <w:fldChar w:fldCharType="end"/>
            </w:r>
          </w:hyperlink>
        </w:p>
        <w:p w14:paraId="54401384" w14:textId="6A2AFE3D"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524" w:history="1">
            <w:r w:rsidRPr="0055363B">
              <w:rPr>
                <w:rStyle w:val="Hyperlink"/>
              </w:rPr>
              <w:t>6</w:t>
            </w:r>
            <w:r>
              <w:rPr>
                <w:rFonts w:asciiTheme="minorHAnsi" w:eastAsiaTheme="minorEastAsia" w:hAnsiTheme="minorHAnsi" w:cstheme="minorBidi"/>
                <w:kern w:val="2"/>
                <w:lang w:val="en-US" w:eastAsia="en-US"/>
                <w14:ligatures w14:val="standardContextual"/>
              </w:rPr>
              <w:tab/>
            </w:r>
            <w:r w:rsidRPr="0055363B">
              <w:rPr>
                <w:rStyle w:val="Hyperlink"/>
              </w:rPr>
              <w:t>Rezultate obținute și concluzie</w:t>
            </w:r>
            <w:r>
              <w:rPr>
                <w:webHidden/>
              </w:rPr>
              <w:tab/>
            </w:r>
            <w:r>
              <w:rPr>
                <w:webHidden/>
              </w:rPr>
              <w:fldChar w:fldCharType="begin"/>
            </w:r>
            <w:r>
              <w:rPr>
                <w:webHidden/>
              </w:rPr>
              <w:instrText xml:space="preserve"> PAGEREF _Toc201583524 \h </w:instrText>
            </w:r>
            <w:r>
              <w:rPr>
                <w:webHidden/>
              </w:rPr>
            </w:r>
            <w:r>
              <w:rPr>
                <w:webHidden/>
              </w:rPr>
              <w:fldChar w:fldCharType="separate"/>
            </w:r>
            <w:r w:rsidR="00D47147">
              <w:rPr>
                <w:webHidden/>
              </w:rPr>
              <w:t>39</w:t>
            </w:r>
            <w:r>
              <w:rPr>
                <w:webHidden/>
              </w:rPr>
              <w:fldChar w:fldCharType="end"/>
            </w:r>
          </w:hyperlink>
        </w:p>
        <w:p w14:paraId="39399D2C" w14:textId="54C59A7A"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525" w:history="1">
            <w:r w:rsidRPr="0055363B">
              <w:rPr>
                <w:rStyle w:val="Hyperlink"/>
              </w:rPr>
              <w:t>7</w:t>
            </w:r>
            <w:r>
              <w:rPr>
                <w:rFonts w:asciiTheme="minorHAnsi" w:eastAsiaTheme="minorEastAsia" w:hAnsiTheme="minorHAnsi" w:cstheme="minorBidi"/>
                <w:kern w:val="2"/>
                <w:lang w:val="en-US" w:eastAsia="en-US"/>
                <w14:ligatures w14:val="standardContextual"/>
              </w:rPr>
              <w:tab/>
            </w:r>
            <w:r w:rsidRPr="0055363B">
              <w:rPr>
                <w:rStyle w:val="Hyperlink"/>
              </w:rPr>
              <w:t>Bibliografie</w:t>
            </w:r>
            <w:r>
              <w:rPr>
                <w:webHidden/>
              </w:rPr>
              <w:tab/>
            </w:r>
            <w:r>
              <w:rPr>
                <w:webHidden/>
              </w:rPr>
              <w:fldChar w:fldCharType="begin"/>
            </w:r>
            <w:r>
              <w:rPr>
                <w:webHidden/>
              </w:rPr>
              <w:instrText xml:space="preserve"> PAGEREF _Toc201583525 \h </w:instrText>
            </w:r>
            <w:r>
              <w:rPr>
                <w:webHidden/>
              </w:rPr>
            </w:r>
            <w:r>
              <w:rPr>
                <w:webHidden/>
              </w:rPr>
              <w:fldChar w:fldCharType="separate"/>
            </w:r>
            <w:r w:rsidR="00D47147">
              <w:rPr>
                <w:webHidden/>
              </w:rPr>
              <w:t>41</w:t>
            </w:r>
            <w:r>
              <w:rPr>
                <w:webHidden/>
              </w:rPr>
              <w:fldChar w:fldCharType="end"/>
            </w:r>
          </w:hyperlink>
        </w:p>
        <w:p w14:paraId="724F823D" w14:textId="6CE73352"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526" w:history="1">
            <w:r w:rsidRPr="0055363B">
              <w:rPr>
                <w:rStyle w:val="Hyperlink"/>
              </w:rPr>
              <w:t>Rezumat</w:t>
            </w:r>
            <w:r>
              <w:rPr>
                <w:webHidden/>
              </w:rPr>
              <w:tab/>
            </w:r>
            <w:r>
              <w:rPr>
                <w:webHidden/>
              </w:rPr>
              <w:fldChar w:fldCharType="begin"/>
            </w:r>
            <w:r>
              <w:rPr>
                <w:webHidden/>
              </w:rPr>
              <w:instrText xml:space="preserve"> PAGEREF _Toc201583526 \h </w:instrText>
            </w:r>
            <w:r>
              <w:rPr>
                <w:webHidden/>
              </w:rPr>
            </w:r>
            <w:r>
              <w:rPr>
                <w:webHidden/>
              </w:rPr>
              <w:fldChar w:fldCharType="separate"/>
            </w:r>
            <w:r w:rsidR="00D47147">
              <w:rPr>
                <w:webHidden/>
              </w:rPr>
              <w:t>43</w:t>
            </w:r>
            <w:r>
              <w:rPr>
                <w:webHidden/>
              </w:rPr>
              <w:fldChar w:fldCharType="end"/>
            </w:r>
          </w:hyperlink>
        </w:p>
        <w:p w14:paraId="6F445585" w14:textId="733E33D4" w:rsidR="00A21E01" w:rsidRDefault="00A21E01">
          <w:pPr>
            <w:pStyle w:val="TOC1"/>
            <w:rPr>
              <w:rFonts w:asciiTheme="minorHAnsi" w:eastAsiaTheme="minorEastAsia" w:hAnsiTheme="minorHAnsi" w:cstheme="minorBidi"/>
              <w:kern w:val="2"/>
              <w:lang w:val="en-US" w:eastAsia="en-US"/>
              <w14:ligatures w14:val="standardContextual"/>
            </w:rPr>
          </w:pPr>
          <w:hyperlink w:anchor="_Toc201583527" w:history="1">
            <w:r w:rsidRPr="0055363B">
              <w:rPr>
                <w:rStyle w:val="Hyperlink"/>
              </w:rPr>
              <w:t>Abstract</w:t>
            </w:r>
            <w:r>
              <w:rPr>
                <w:webHidden/>
              </w:rPr>
              <w:tab/>
            </w:r>
            <w:r>
              <w:rPr>
                <w:webHidden/>
              </w:rPr>
              <w:fldChar w:fldCharType="begin"/>
            </w:r>
            <w:r>
              <w:rPr>
                <w:webHidden/>
              </w:rPr>
              <w:instrText xml:space="preserve"> PAGEREF _Toc201583527 \h </w:instrText>
            </w:r>
            <w:r>
              <w:rPr>
                <w:webHidden/>
              </w:rPr>
            </w:r>
            <w:r>
              <w:rPr>
                <w:webHidden/>
              </w:rPr>
              <w:fldChar w:fldCharType="separate"/>
            </w:r>
            <w:r w:rsidR="00D47147">
              <w:rPr>
                <w:webHidden/>
              </w:rPr>
              <w:t>44</w:t>
            </w:r>
            <w:r>
              <w:rPr>
                <w:webHidden/>
              </w:rPr>
              <w:fldChar w:fldCharType="end"/>
            </w:r>
          </w:hyperlink>
        </w:p>
        <w:p w14:paraId="52B7C56F" w14:textId="2B91B6CB" w:rsidR="00F74EB0" w:rsidRPr="00E16BA6" w:rsidRDefault="00594943">
          <w:pPr>
            <w:rPr>
              <w:rFonts w:ascii="UT Sans" w:hAnsi="UT Sans"/>
            </w:rPr>
          </w:pPr>
          <w:r w:rsidRPr="00F63FE5">
            <w:rPr>
              <w:rFonts w:ascii="UT Sans" w:eastAsia="Cambria" w:hAnsi="UT Sans"/>
              <w:sz w:val="22"/>
              <w:szCs w:val="22"/>
            </w:rPr>
            <w:fldChar w:fldCharType="end"/>
          </w:r>
        </w:p>
      </w:sdtContent>
    </w:sdt>
    <w:p w14:paraId="2C1F91C6" w14:textId="2383C625" w:rsidR="003A3513" w:rsidRPr="00E16BA6" w:rsidRDefault="00F74EB0">
      <w:pPr>
        <w:rPr>
          <w:rFonts w:ascii="UT Sans" w:hAnsi="UT Sans"/>
        </w:rPr>
      </w:pPr>
      <w:r w:rsidRPr="00E16BA6">
        <w:rPr>
          <w:rFonts w:ascii="UT Sans" w:hAnsi="UT Sans"/>
        </w:rPr>
        <w:br w:type="page"/>
      </w:r>
    </w:p>
    <w:p w14:paraId="6F74C67C" w14:textId="091DAE63" w:rsidR="00774778" w:rsidRPr="00E16BA6" w:rsidRDefault="0034201E" w:rsidP="004606ED">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2" w:name="_Toc201583463"/>
      <w:r w:rsidRPr="00E16BA6">
        <w:rPr>
          <w:color w:val="auto"/>
          <w:lang w:val="ro-RO"/>
        </w:rPr>
        <w:lastRenderedPageBreak/>
        <w:t>Lista de figuri</w:t>
      </w:r>
      <w:r w:rsidR="004606ED" w:rsidRPr="00E16BA6">
        <w:rPr>
          <w:color w:val="auto"/>
          <w:lang w:val="ro-RO"/>
        </w:rPr>
        <w:t>,</w:t>
      </w:r>
      <w:r w:rsidRPr="00E16BA6">
        <w:rPr>
          <w:color w:val="auto"/>
          <w:lang w:val="ro-RO"/>
        </w:rPr>
        <w:t xml:space="preserve"> tabele</w:t>
      </w:r>
      <w:bookmarkEnd w:id="1"/>
      <w:r w:rsidR="004606ED" w:rsidRPr="00E16BA6">
        <w:rPr>
          <w:color w:val="auto"/>
          <w:lang w:val="ro-RO"/>
        </w:rPr>
        <w:t xml:space="preserve"> și coduri sursă</w:t>
      </w:r>
      <w:bookmarkEnd w:id="2"/>
    </w:p>
    <w:p w14:paraId="5237D4FE" w14:textId="16721A1C" w:rsidR="00B916A2" w:rsidRPr="00E16BA6" w:rsidRDefault="00B916A2" w:rsidP="003A3513">
      <w:pPr>
        <w:pStyle w:val="Caption"/>
        <w:spacing w:after="0" w:line="288" w:lineRule="auto"/>
        <w:jc w:val="left"/>
        <w:rPr>
          <w:i w:val="0"/>
          <w:color w:val="auto"/>
          <w:sz w:val="24"/>
          <w:szCs w:val="24"/>
          <w:lang w:val="ro-RO"/>
        </w:rPr>
      </w:pPr>
      <w:r w:rsidRPr="00E16BA6">
        <w:rPr>
          <w:i w:val="0"/>
          <w:color w:val="auto"/>
          <w:sz w:val="24"/>
          <w:szCs w:val="24"/>
          <w:lang w:val="ro-RO"/>
        </w:rPr>
        <w:t>FIGURI</w:t>
      </w:r>
    </w:p>
    <w:p w14:paraId="20C03F46" w14:textId="0C75F826" w:rsidR="00F63FE5" w:rsidRDefault="00F63FE5" w:rsidP="00773B3A">
      <w:pPr>
        <w:spacing w:line="288" w:lineRule="auto"/>
        <w:ind w:firstLine="709"/>
        <w:rPr>
          <w:rFonts w:ascii="UT Sans" w:hAnsi="UT Sans"/>
        </w:rPr>
      </w:pPr>
      <w:r w:rsidRPr="00F63FE5">
        <w:rPr>
          <w:rFonts w:ascii="UT Sans" w:hAnsi="UT Sans"/>
        </w:rPr>
        <w:t>Figura 1  Schema bloc a integrării modelului de regiștrii</w:t>
      </w:r>
    </w:p>
    <w:p w14:paraId="34181819" w14:textId="06BF933F" w:rsidR="003A3513" w:rsidRPr="00E16BA6" w:rsidRDefault="003A3513" w:rsidP="00773B3A">
      <w:pPr>
        <w:spacing w:line="288" w:lineRule="auto"/>
        <w:ind w:firstLine="709"/>
        <w:rPr>
          <w:rFonts w:ascii="UT Sans" w:hAnsi="UT Sans"/>
        </w:rPr>
      </w:pPr>
      <w:r w:rsidRPr="00E16BA6">
        <w:rPr>
          <w:rFonts w:ascii="UT Sans" w:hAnsi="UT Sans"/>
        </w:rPr>
        <w:t xml:space="preserve">Figura </w:t>
      </w:r>
      <w:r w:rsidR="00F63FE5">
        <w:rPr>
          <w:rFonts w:ascii="UT Sans" w:hAnsi="UT Sans"/>
        </w:rPr>
        <w:t>2</w:t>
      </w:r>
      <w:r w:rsidRPr="00E16BA6">
        <w:rPr>
          <w:rFonts w:ascii="UT Sans" w:hAnsi="UT Sans"/>
        </w:rPr>
        <w:t xml:space="preserve"> Formele de undă a tranzacției de scriere APB</w:t>
      </w:r>
    </w:p>
    <w:p w14:paraId="4C5012BA" w14:textId="22FF5103" w:rsidR="003A3513" w:rsidRPr="00E16BA6" w:rsidRDefault="003A3513" w:rsidP="00773B3A">
      <w:pPr>
        <w:spacing w:line="288" w:lineRule="auto"/>
        <w:ind w:firstLine="709"/>
        <w:rPr>
          <w:rFonts w:ascii="UT Sans" w:hAnsi="UT Sans"/>
        </w:rPr>
      </w:pPr>
      <w:r w:rsidRPr="00E16BA6">
        <w:rPr>
          <w:rFonts w:ascii="UT Sans" w:hAnsi="UT Sans"/>
        </w:rPr>
        <w:t xml:space="preserve">Figura </w:t>
      </w:r>
      <w:r w:rsidR="00F63FE5">
        <w:rPr>
          <w:rFonts w:ascii="UT Sans" w:hAnsi="UT Sans"/>
        </w:rPr>
        <w:t>3</w:t>
      </w:r>
      <w:r w:rsidRPr="00E16BA6">
        <w:rPr>
          <w:rFonts w:ascii="UT Sans" w:hAnsi="UT Sans"/>
        </w:rPr>
        <w:t xml:space="preserve"> Formele de undă a tranzacției de citire APB</w:t>
      </w:r>
    </w:p>
    <w:p w14:paraId="74CE8B36" w14:textId="4F154234" w:rsidR="003A3513" w:rsidRPr="00E16BA6" w:rsidRDefault="003A3513" w:rsidP="00773B3A">
      <w:pPr>
        <w:spacing w:line="288" w:lineRule="auto"/>
        <w:ind w:firstLine="709"/>
        <w:rPr>
          <w:rFonts w:ascii="UT Sans" w:hAnsi="UT Sans"/>
        </w:rPr>
      </w:pPr>
      <w:r w:rsidRPr="00E16BA6">
        <w:rPr>
          <w:rFonts w:ascii="UT Sans" w:hAnsi="UT Sans"/>
        </w:rPr>
        <w:t xml:space="preserve">Figura </w:t>
      </w:r>
      <w:r w:rsidR="00F63FE5">
        <w:rPr>
          <w:rFonts w:ascii="UT Sans" w:hAnsi="UT Sans"/>
        </w:rPr>
        <w:t>4</w:t>
      </w:r>
      <w:r w:rsidRPr="00E16BA6">
        <w:rPr>
          <w:rFonts w:ascii="UT Sans" w:hAnsi="UT Sans"/>
        </w:rPr>
        <w:t xml:space="preserve"> Dispozitive legate la magistrala I2C</w:t>
      </w:r>
    </w:p>
    <w:p w14:paraId="558AD628" w14:textId="0A62727D" w:rsidR="003A3513" w:rsidRPr="00E16BA6" w:rsidRDefault="003A3513" w:rsidP="00773B3A">
      <w:pPr>
        <w:spacing w:line="288" w:lineRule="auto"/>
        <w:ind w:firstLine="709"/>
        <w:rPr>
          <w:rFonts w:ascii="UT Sans" w:hAnsi="UT Sans"/>
        </w:rPr>
      </w:pPr>
      <w:r w:rsidRPr="00E16BA6">
        <w:rPr>
          <w:rFonts w:ascii="UT Sans" w:hAnsi="UT Sans"/>
        </w:rPr>
        <w:t xml:space="preserve">Figura </w:t>
      </w:r>
      <w:r w:rsidR="00F63FE5">
        <w:rPr>
          <w:rFonts w:ascii="UT Sans" w:hAnsi="UT Sans"/>
        </w:rPr>
        <w:t>5</w:t>
      </w:r>
      <w:r w:rsidRPr="00E16BA6">
        <w:rPr>
          <w:rFonts w:ascii="UT Sans" w:hAnsi="UT Sans"/>
        </w:rPr>
        <w:t xml:space="preserve"> Formele de undă a unui transfer prin I2C</w:t>
      </w:r>
    </w:p>
    <w:p w14:paraId="5BA9163D" w14:textId="01F35EB2" w:rsidR="003A3513" w:rsidRPr="00E16BA6" w:rsidRDefault="003A3513" w:rsidP="00773B3A">
      <w:pPr>
        <w:spacing w:line="288" w:lineRule="auto"/>
        <w:ind w:firstLine="709"/>
        <w:rPr>
          <w:rFonts w:ascii="UT Sans" w:hAnsi="UT Sans"/>
        </w:rPr>
      </w:pPr>
      <w:r w:rsidRPr="00E16BA6">
        <w:rPr>
          <w:rFonts w:ascii="UT Sans" w:hAnsi="UT Sans"/>
        </w:rPr>
        <w:t xml:space="preserve">Figura </w:t>
      </w:r>
      <w:r w:rsidR="00F63FE5">
        <w:rPr>
          <w:rFonts w:ascii="UT Sans" w:hAnsi="UT Sans"/>
        </w:rPr>
        <w:t>6</w:t>
      </w:r>
      <w:r w:rsidRPr="00E16BA6">
        <w:rPr>
          <w:rFonts w:ascii="UT Sans" w:hAnsi="UT Sans"/>
        </w:rPr>
        <w:t xml:space="preserve"> Exemplu de condiție de </w:t>
      </w:r>
      <w:proofErr w:type="spellStart"/>
      <w:r w:rsidRPr="00E16BA6">
        <w:rPr>
          <w:rFonts w:ascii="UT Sans" w:hAnsi="UT Sans"/>
        </w:rPr>
        <w:t>repeated</w:t>
      </w:r>
      <w:proofErr w:type="spellEnd"/>
      <w:r w:rsidRPr="00E16BA6">
        <w:rPr>
          <w:rFonts w:ascii="UT Sans" w:hAnsi="UT Sans"/>
        </w:rPr>
        <w:t>-start [8]</w:t>
      </w:r>
    </w:p>
    <w:p w14:paraId="4C4C6141" w14:textId="259F75D3" w:rsidR="00DF5FF6" w:rsidRDefault="00DF5FF6" w:rsidP="00773B3A">
      <w:pPr>
        <w:spacing w:line="288" w:lineRule="auto"/>
        <w:ind w:firstLine="709"/>
        <w:rPr>
          <w:rFonts w:ascii="UT Sans" w:hAnsi="UT Sans"/>
        </w:rPr>
      </w:pPr>
      <w:r w:rsidRPr="00E16BA6">
        <w:rPr>
          <w:rFonts w:ascii="UT Sans" w:hAnsi="UT Sans"/>
        </w:rPr>
        <w:t xml:space="preserve">Figura </w:t>
      </w:r>
      <w:r w:rsidR="00F63FE5">
        <w:rPr>
          <w:rFonts w:ascii="UT Sans" w:hAnsi="UT Sans"/>
        </w:rPr>
        <w:t>7</w:t>
      </w:r>
      <w:r w:rsidRPr="00E16BA6">
        <w:rPr>
          <w:rFonts w:ascii="UT Sans" w:hAnsi="UT Sans"/>
        </w:rPr>
        <w:t xml:space="preserve"> Schema bloc a mediului de verificare</w:t>
      </w:r>
    </w:p>
    <w:p w14:paraId="7AF2731B" w14:textId="0D717308" w:rsidR="00F63FE5" w:rsidRDefault="00F63FE5" w:rsidP="00773B3A">
      <w:pPr>
        <w:spacing w:line="288" w:lineRule="auto"/>
        <w:ind w:firstLine="709"/>
        <w:rPr>
          <w:rFonts w:ascii="UT Sans" w:hAnsi="UT Sans"/>
        </w:rPr>
      </w:pPr>
      <w:r w:rsidRPr="00F63FE5">
        <w:rPr>
          <w:rFonts w:ascii="UT Sans" w:hAnsi="UT Sans"/>
        </w:rPr>
        <w:t xml:space="preserve">Figura 8 caracteristicile semnalului de tip </w:t>
      </w:r>
      <w:proofErr w:type="spellStart"/>
      <w:r w:rsidRPr="00F63FE5">
        <w:rPr>
          <w:rFonts w:ascii="UT Sans" w:hAnsi="UT Sans"/>
        </w:rPr>
        <w:t>traind</w:t>
      </w:r>
      <w:proofErr w:type="spellEnd"/>
      <w:r w:rsidRPr="00F63FE5">
        <w:rPr>
          <w:rFonts w:ascii="UT Sans" w:hAnsi="UT Sans"/>
        </w:rPr>
        <w:t xml:space="preserve"> [10]</w:t>
      </w:r>
    </w:p>
    <w:p w14:paraId="14BD41D0" w14:textId="307173FB" w:rsidR="00F63FE5" w:rsidRDefault="00F63FE5" w:rsidP="00773B3A">
      <w:pPr>
        <w:spacing w:line="288" w:lineRule="auto"/>
        <w:ind w:firstLine="709"/>
        <w:rPr>
          <w:rFonts w:ascii="UT Sans" w:hAnsi="UT Sans"/>
        </w:rPr>
      </w:pPr>
      <w:r w:rsidRPr="00F63FE5">
        <w:rPr>
          <w:rFonts w:ascii="UT Sans" w:hAnsi="UT Sans"/>
        </w:rPr>
        <w:t>Figura 9 Structura firelor de execuție în simularea driverului I2C master</w:t>
      </w:r>
    </w:p>
    <w:p w14:paraId="0590CE27" w14:textId="64A61D8A" w:rsidR="00F63FE5" w:rsidRPr="00E16BA6" w:rsidRDefault="00F63FE5" w:rsidP="00F63FE5">
      <w:pPr>
        <w:spacing w:line="288" w:lineRule="auto"/>
        <w:ind w:left="709"/>
        <w:rPr>
          <w:rFonts w:ascii="UT Sans" w:hAnsi="UT Sans"/>
        </w:rPr>
      </w:pPr>
      <w:r w:rsidRPr="00F63FE5">
        <w:rPr>
          <w:rFonts w:ascii="UT Sans" w:hAnsi="UT Sans"/>
        </w:rPr>
        <w:t>Figura 10 Raport de acoperire funcțională referitoare la caracteristicile specific</w:t>
      </w:r>
      <w:r>
        <w:rPr>
          <w:rFonts w:ascii="UT Sans" w:hAnsi="UT Sans"/>
        </w:rPr>
        <w:t>e</w:t>
      </w:r>
      <w:r w:rsidRPr="00F63FE5">
        <w:rPr>
          <w:rFonts w:ascii="UT Sans" w:hAnsi="UT Sans"/>
        </w:rPr>
        <w:t xml:space="preserve"> dispozitivului</w:t>
      </w:r>
    </w:p>
    <w:p w14:paraId="42F2F05C" w14:textId="77777777" w:rsidR="00B916A2" w:rsidRPr="00E16BA6" w:rsidRDefault="00B916A2" w:rsidP="00773B3A">
      <w:pPr>
        <w:spacing w:line="288" w:lineRule="auto"/>
        <w:ind w:firstLine="709"/>
        <w:rPr>
          <w:rFonts w:ascii="UT Sans" w:hAnsi="UT Sans"/>
        </w:rPr>
      </w:pPr>
    </w:p>
    <w:p w14:paraId="7CFBDC53" w14:textId="77777777" w:rsidR="00B916A2" w:rsidRPr="00E16BA6" w:rsidRDefault="00B916A2" w:rsidP="00666C8B">
      <w:pPr>
        <w:spacing w:line="288" w:lineRule="auto"/>
        <w:rPr>
          <w:rFonts w:ascii="UT Sans" w:hAnsi="UT Sans"/>
        </w:rPr>
      </w:pPr>
      <w:r w:rsidRPr="00E16BA6">
        <w:rPr>
          <w:rFonts w:ascii="UT Sans" w:hAnsi="UT Sans"/>
        </w:rPr>
        <w:t>TABELE</w:t>
      </w:r>
    </w:p>
    <w:p w14:paraId="541466BE" w14:textId="3AF1F2C4" w:rsidR="00203EBB" w:rsidRPr="00E16BA6" w:rsidRDefault="00203EBB" w:rsidP="00666C8B">
      <w:pPr>
        <w:spacing w:line="288" w:lineRule="auto"/>
        <w:rPr>
          <w:rFonts w:ascii="UT Sans" w:hAnsi="UT Sans"/>
        </w:rPr>
      </w:pPr>
      <w:r w:rsidRPr="00E16BA6">
        <w:rPr>
          <w:rFonts w:ascii="UT Sans" w:hAnsi="UT Sans"/>
        </w:rPr>
        <w:tab/>
      </w:r>
      <w:r w:rsidR="00F63FE5" w:rsidRPr="00F63FE5">
        <w:rPr>
          <w:rFonts w:ascii="UT Sans" w:hAnsi="UT Sans"/>
        </w:rPr>
        <w:t>Tabelul 1</w:t>
      </w:r>
      <w:r w:rsidR="00F63FE5">
        <w:rPr>
          <w:rFonts w:ascii="UT Sans" w:hAnsi="UT Sans"/>
        </w:rPr>
        <w:t xml:space="preserve"> </w:t>
      </w:r>
      <w:r w:rsidR="00F63FE5" w:rsidRPr="00F63FE5">
        <w:rPr>
          <w:rFonts w:ascii="UT Sans" w:hAnsi="UT Sans"/>
        </w:rPr>
        <w:t>Regiștrii dispozitivului</w:t>
      </w:r>
    </w:p>
    <w:p w14:paraId="0F3DFBCB" w14:textId="698F1281" w:rsidR="00F74EB0" w:rsidRDefault="00F74EB0" w:rsidP="00666C8B">
      <w:pPr>
        <w:spacing w:line="288" w:lineRule="auto"/>
        <w:rPr>
          <w:rFonts w:ascii="UT Sans" w:hAnsi="UT Sans"/>
        </w:rPr>
      </w:pPr>
      <w:r w:rsidRPr="00E16BA6">
        <w:rPr>
          <w:rFonts w:ascii="UT Sans" w:hAnsi="UT Sans"/>
        </w:rPr>
        <w:tab/>
      </w:r>
      <w:r w:rsidR="005F2478" w:rsidRPr="005F2478">
        <w:rPr>
          <w:rFonts w:ascii="UT Sans" w:hAnsi="UT Sans"/>
        </w:rPr>
        <w:t>Tabelul 2.Obiectul de tranzacție APB</w:t>
      </w:r>
    </w:p>
    <w:p w14:paraId="5111C98B" w14:textId="3E4681FB" w:rsidR="005F2478" w:rsidRPr="00E16BA6" w:rsidRDefault="005F2478" w:rsidP="005F2478">
      <w:pPr>
        <w:spacing w:line="288" w:lineRule="auto"/>
        <w:ind w:firstLine="708"/>
        <w:rPr>
          <w:rFonts w:ascii="UT Sans" w:hAnsi="UT Sans"/>
        </w:rPr>
      </w:pPr>
      <w:r w:rsidRPr="005F2478">
        <w:rPr>
          <w:rFonts w:ascii="UT Sans" w:hAnsi="UT Sans"/>
        </w:rPr>
        <w:t>Tabelul 3 Obiectul de tranzacție I2C</w:t>
      </w:r>
    </w:p>
    <w:p w14:paraId="6FCAF052" w14:textId="77777777" w:rsidR="004606ED" w:rsidRPr="00E16BA6" w:rsidRDefault="004606ED" w:rsidP="00D209B5">
      <w:pPr>
        <w:spacing w:line="288" w:lineRule="auto"/>
        <w:rPr>
          <w:rFonts w:ascii="UT Sans" w:hAnsi="UT Sans"/>
          <w:sz w:val="20"/>
          <w:szCs w:val="20"/>
        </w:rPr>
      </w:pPr>
    </w:p>
    <w:p w14:paraId="57727C50" w14:textId="77777777" w:rsidR="00D209B5" w:rsidRPr="00E16BA6" w:rsidRDefault="00D209B5" w:rsidP="00D209B5">
      <w:pPr>
        <w:spacing w:line="288" w:lineRule="auto"/>
        <w:rPr>
          <w:rFonts w:ascii="UT Sans" w:hAnsi="UT Sans"/>
        </w:rPr>
      </w:pPr>
      <w:r w:rsidRPr="00E16BA6">
        <w:rPr>
          <w:rFonts w:ascii="UT Sans" w:hAnsi="UT Sans"/>
        </w:rPr>
        <w:t>CODURI SURSĂ</w:t>
      </w:r>
    </w:p>
    <w:p w14:paraId="055337E8" w14:textId="11E63FD0" w:rsidR="00543C5B" w:rsidRPr="00E16BA6" w:rsidRDefault="00543C5B" w:rsidP="00D209B5">
      <w:pPr>
        <w:spacing w:line="288" w:lineRule="auto"/>
        <w:rPr>
          <w:rFonts w:ascii="UT Sans" w:hAnsi="UT Sans"/>
        </w:rPr>
      </w:pPr>
      <w:r w:rsidRPr="00E16BA6">
        <w:rPr>
          <w:rFonts w:ascii="UT Sans" w:hAnsi="UT Sans"/>
        </w:rPr>
        <w:tab/>
      </w:r>
      <w:r w:rsidR="005F2478" w:rsidRPr="005F2478">
        <w:rPr>
          <w:rFonts w:ascii="UT Sans" w:hAnsi="UT Sans"/>
        </w:rPr>
        <w:t xml:space="preserve">Codul 1 Exemplu </w:t>
      </w:r>
      <w:proofErr w:type="spellStart"/>
      <w:r w:rsidR="005F2478" w:rsidRPr="005F2478">
        <w:rPr>
          <w:rFonts w:ascii="UT Sans" w:hAnsi="UT Sans"/>
        </w:rPr>
        <w:t>clocking</w:t>
      </w:r>
      <w:proofErr w:type="spellEnd"/>
      <w:r w:rsidR="005F2478" w:rsidRPr="005F2478">
        <w:rPr>
          <w:rFonts w:ascii="UT Sans" w:hAnsi="UT Sans"/>
        </w:rPr>
        <w:t xml:space="preserve"> </w:t>
      </w:r>
      <w:proofErr w:type="spellStart"/>
      <w:r w:rsidR="005F2478" w:rsidRPr="005F2478">
        <w:rPr>
          <w:rFonts w:ascii="UT Sans" w:hAnsi="UT Sans"/>
        </w:rPr>
        <w:t>block</w:t>
      </w:r>
      <w:proofErr w:type="spellEnd"/>
      <w:r w:rsidR="005F2478" w:rsidRPr="005F2478">
        <w:rPr>
          <w:rFonts w:ascii="UT Sans" w:hAnsi="UT Sans"/>
        </w:rPr>
        <w:t xml:space="preserve"> pentru interfața APB master</w:t>
      </w:r>
    </w:p>
    <w:p w14:paraId="55AFA0BA" w14:textId="0B7947BE" w:rsidR="00C45DA4" w:rsidRDefault="00C45DA4" w:rsidP="00D209B5">
      <w:pPr>
        <w:spacing w:line="288" w:lineRule="auto"/>
        <w:rPr>
          <w:rFonts w:ascii="UT Sans" w:hAnsi="UT Sans"/>
        </w:rPr>
      </w:pPr>
      <w:r w:rsidRPr="00E16BA6">
        <w:rPr>
          <w:rFonts w:ascii="UT Sans" w:hAnsi="UT Sans"/>
        </w:rPr>
        <w:tab/>
        <w:t xml:space="preserve">Codul </w:t>
      </w:r>
      <w:r w:rsidR="005F2478">
        <w:rPr>
          <w:rFonts w:ascii="UT Sans" w:hAnsi="UT Sans"/>
        </w:rPr>
        <w:t>2</w:t>
      </w:r>
      <w:r w:rsidRPr="00E16BA6">
        <w:rPr>
          <w:rFonts w:ascii="UT Sans" w:hAnsi="UT Sans"/>
        </w:rPr>
        <w:t xml:space="preserve"> Exemplu de SVA</w:t>
      </w:r>
    </w:p>
    <w:p w14:paraId="65561955" w14:textId="11DFBAB6" w:rsidR="005F2478" w:rsidRDefault="005F2478" w:rsidP="00D209B5">
      <w:pPr>
        <w:spacing w:line="288" w:lineRule="auto"/>
        <w:rPr>
          <w:rFonts w:ascii="UT Sans" w:hAnsi="UT Sans"/>
        </w:rPr>
      </w:pPr>
      <w:r>
        <w:rPr>
          <w:rFonts w:ascii="UT Sans" w:hAnsi="UT Sans"/>
        </w:rPr>
        <w:tab/>
      </w:r>
      <w:r w:rsidRPr="005F2478">
        <w:rPr>
          <w:rFonts w:ascii="UT Sans" w:hAnsi="UT Sans"/>
        </w:rPr>
        <w:t>Codul 3 Exemplu de puncta de acoperire în componenta APB</w:t>
      </w:r>
    </w:p>
    <w:p w14:paraId="303E0A63" w14:textId="56BF4B39" w:rsidR="005F2478" w:rsidRDefault="005F2478" w:rsidP="00D209B5">
      <w:pPr>
        <w:spacing w:line="288" w:lineRule="auto"/>
        <w:rPr>
          <w:rFonts w:ascii="UT Sans" w:hAnsi="UT Sans"/>
        </w:rPr>
      </w:pPr>
      <w:r>
        <w:rPr>
          <w:rFonts w:ascii="UT Sans" w:hAnsi="UT Sans"/>
        </w:rPr>
        <w:tab/>
      </w:r>
      <w:r w:rsidRPr="005F2478">
        <w:rPr>
          <w:rFonts w:ascii="UT Sans" w:hAnsi="UT Sans"/>
        </w:rPr>
        <w:t>Codul 4 funcția ce numără perioada semnalului SCL</w:t>
      </w:r>
    </w:p>
    <w:p w14:paraId="5991C2A8" w14:textId="3A0B4C90" w:rsidR="005F2478" w:rsidRDefault="005F2478" w:rsidP="00D209B5">
      <w:pPr>
        <w:spacing w:line="288" w:lineRule="auto"/>
        <w:rPr>
          <w:rFonts w:ascii="UT Sans" w:hAnsi="UT Sans"/>
        </w:rPr>
      </w:pPr>
      <w:r>
        <w:rPr>
          <w:rFonts w:ascii="UT Sans" w:hAnsi="UT Sans"/>
        </w:rPr>
        <w:tab/>
      </w:r>
      <w:r w:rsidRPr="005F2478">
        <w:rPr>
          <w:rFonts w:ascii="UT Sans" w:hAnsi="UT Sans"/>
        </w:rPr>
        <w:t>Codul 6 Exemplu de încapsulare a unei structuri de comenzi</w:t>
      </w:r>
    </w:p>
    <w:p w14:paraId="64CD7E8A" w14:textId="3A7C71CA" w:rsidR="005F2478" w:rsidRPr="00E16BA6" w:rsidRDefault="005F2478" w:rsidP="00D209B5">
      <w:pPr>
        <w:spacing w:line="288" w:lineRule="auto"/>
        <w:rPr>
          <w:rFonts w:ascii="UT Sans" w:hAnsi="UT Sans"/>
        </w:rPr>
      </w:pPr>
      <w:r>
        <w:rPr>
          <w:rFonts w:ascii="UT Sans" w:hAnsi="UT Sans"/>
        </w:rPr>
        <w:tab/>
      </w:r>
    </w:p>
    <w:p w14:paraId="5E17F316" w14:textId="30C66FCB" w:rsidR="00D209B5" w:rsidRPr="00E16BA6" w:rsidRDefault="00D209B5" w:rsidP="004606ED">
      <w:pPr>
        <w:spacing w:line="288" w:lineRule="auto"/>
        <w:ind w:firstLine="709"/>
        <w:rPr>
          <w:rFonts w:ascii="UT Sans" w:hAnsi="UT Sans"/>
        </w:rPr>
      </w:pPr>
    </w:p>
    <w:p w14:paraId="57D56DA7" w14:textId="77777777" w:rsidR="004606ED" w:rsidRPr="00E16BA6" w:rsidRDefault="004606ED" w:rsidP="004606ED">
      <w:pPr>
        <w:spacing w:line="288" w:lineRule="auto"/>
        <w:rPr>
          <w:rFonts w:ascii="UT Sans" w:hAnsi="UT Sans"/>
        </w:rPr>
      </w:pPr>
    </w:p>
    <w:p w14:paraId="2F8653FA" w14:textId="79B1044A" w:rsidR="00A33EF0" w:rsidRPr="00E16BA6" w:rsidRDefault="00774778" w:rsidP="003A3513">
      <w:pPr>
        <w:spacing w:line="288" w:lineRule="auto"/>
        <w:ind w:firstLine="709"/>
      </w:pPr>
      <w:r w:rsidRPr="00E16BA6">
        <w:rPr>
          <w:rFonts w:ascii="UT Sans" w:hAnsi="UT Sans"/>
        </w:rPr>
        <w:br w:type="page"/>
      </w:r>
      <w:bookmarkStart w:id="3" w:name="_Toc37406679"/>
    </w:p>
    <w:p w14:paraId="4F50794F" w14:textId="77777777" w:rsidR="00774778" w:rsidRPr="00E16BA6" w:rsidRDefault="00774778"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4" w:name="_Toc201583464"/>
      <w:r w:rsidRPr="00E16BA6">
        <w:rPr>
          <w:color w:val="auto"/>
          <w:lang w:val="ro-RO"/>
        </w:rPr>
        <w:lastRenderedPageBreak/>
        <w:t>Lista de acronime</w:t>
      </w:r>
      <w:bookmarkEnd w:id="3"/>
      <w:bookmarkEnd w:id="4"/>
    </w:p>
    <w:p w14:paraId="5A9901E7" w14:textId="13458CB3" w:rsidR="00B46FE5" w:rsidRPr="00E16BA6" w:rsidRDefault="00B46FE5" w:rsidP="00666C8B">
      <w:pPr>
        <w:rPr>
          <w:rFonts w:ascii="UT Sans" w:hAnsi="UT Sans"/>
        </w:rPr>
      </w:pPr>
      <w:r w:rsidRPr="00E16BA6">
        <w:rPr>
          <w:rFonts w:ascii="UT Sans" w:hAnsi="UT Sans"/>
        </w:rPr>
        <w:t xml:space="preserve">ACK - </w:t>
      </w:r>
      <w:proofErr w:type="spellStart"/>
      <w:r w:rsidRPr="00E16BA6">
        <w:rPr>
          <w:rFonts w:ascii="UT Sans" w:hAnsi="UT Sans"/>
        </w:rPr>
        <w:t>Acknowlage</w:t>
      </w:r>
      <w:proofErr w:type="spellEnd"/>
    </w:p>
    <w:p w14:paraId="06625E43" w14:textId="246BE766" w:rsidR="00DA5E98" w:rsidRPr="00E16BA6" w:rsidRDefault="00DA5E98" w:rsidP="00666C8B">
      <w:pPr>
        <w:rPr>
          <w:rFonts w:ascii="UT Sans" w:hAnsi="UT Sans"/>
        </w:rPr>
      </w:pPr>
      <w:r w:rsidRPr="00E16BA6">
        <w:rPr>
          <w:rFonts w:ascii="UT Sans" w:hAnsi="UT Sans"/>
        </w:rPr>
        <w:t xml:space="preserve">AMBA – </w:t>
      </w:r>
      <w:proofErr w:type="spellStart"/>
      <w:r w:rsidRPr="00E16BA6">
        <w:rPr>
          <w:rFonts w:ascii="UT Sans" w:hAnsi="UT Sans"/>
        </w:rPr>
        <w:t>Advanced</w:t>
      </w:r>
      <w:proofErr w:type="spellEnd"/>
      <w:r w:rsidRPr="00E16BA6">
        <w:rPr>
          <w:rFonts w:ascii="UT Sans" w:hAnsi="UT Sans"/>
        </w:rPr>
        <w:t xml:space="preserve"> </w:t>
      </w:r>
      <w:proofErr w:type="spellStart"/>
      <w:r w:rsidRPr="00E16BA6">
        <w:rPr>
          <w:rFonts w:ascii="UT Sans" w:hAnsi="UT Sans"/>
        </w:rPr>
        <w:t>Microcontroller</w:t>
      </w:r>
      <w:proofErr w:type="spellEnd"/>
      <w:r w:rsidRPr="00E16BA6">
        <w:rPr>
          <w:rFonts w:ascii="UT Sans" w:hAnsi="UT Sans"/>
        </w:rPr>
        <w:t xml:space="preserve"> Bus </w:t>
      </w:r>
      <w:proofErr w:type="spellStart"/>
      <w:r w:rsidRPr="00E16BA6">
        <w:rPr>
          <w:rFonts w:ascii="UT Sans" w:hAnsi="UT Sans"/>
        </w:rPr>
        <w:t>Arhitecture</w:t>
      </w:r>
      <w:proofErr w:type="spellEnd"/>
    </w:p>
    <w:p w14:paraId="127E5F2A" w14:textId="6F78BFC8" w:rsidR="00B916A2" w:rsidRPr="00E16BA6" w:rsidRDefault="00817D0E" w:rsidP="00666C8B">
      <w:pPr>
        <w:rPr>
          <w:rFonts w:ascii="UT Sans" w:hAnsi="UT Sans"/>
        </w:rPr>
      </w:pPr>
      <w:r w:rsidRPr="00E16BA6">
        <w:rPr>
          <w:rFonts w:ascii="UT Sans" w:hAnsi="UT Sans"/>
        </w:rPr>
        <w:t>APB</w:t>
      </w:r>
      <w:r w:rsidR="0092334B" w:rsidRPr="00E16BA6">
        <w:rPr>
          <w:rFonts w:ascii="UT Sans" w:hAnsi="UT Sans"/>
        </w:rPr>
        <w:t xml:space="preserve"> </w:t>
      </w:r>
      <w:r w:rsidR="00B916A2" w:rsidRPr="00E16BA6">
        <w:rPr>
          <w:rFonts w:ascii="UT Sans" w:hAnsi="UT Sans"/>
        </w:rPr>
        <w:t>–</w:t>
      </w:r>
      <w:r w:rsidR="0092334B" w:rsidRPr="00E16BA6">
        <w:rPr>
          <w:rFonts w:ascii="UT Sans" w:hAnsi="UT Sans"/>
        </w:rPr>
        <w:t xml:space="preserve"> </w:t>
      </w:r>
      <w:proofErr w:type="spellStart"/>
      <w:r w:rsidRPr="00E16BA6">
        <w:rPr>
          <w:rFonts w:ascii="UT Sans" w:hAnsi="UT Sans"/>
        </w:rPr>
        <w:t>Advanced</w:t>
      </w:r>
      <w:proofErr w:type="spellEnd"/>
      <w:r w:rsidRPr="00E16BA6">
        <w:rPr>
          <w:rFonts w:ascii="UT Sans" w:hAnsi="UT Sans"/>
        </w:rPr>
        <w:t xml:space="preserve"> </w:t>
      </w:r>
      <w:proofErr w:type="spellStart"/>
      <w:r w:rsidRPr="00E16BA6">
        <w:rPr>
          <w:rFonts w:ascii="UT Sans" w:hAnsi="UT Sans"/>
        </w:rPr>
        <w:t>Peripheral</w:t>
      </w:r>
      <w:proofErr w:type="spellEnd"/>
      <w:r w:rsidRPr="00E16BA6">
        <w:rPr>
          <w:rFonts w:ascii="UT Sans" w:hAnsi="UT Sans"/>
        </w:rPr>
        <w:t xml:space="preserve"> Bus</w:t>
      </w:r>
      <w:r w:rsidR="00B916A2" w:rsidRPr="00E16BA6">
        <w:rPr>
          <w:rFonts w:ascii="UT Sans" w:hAnsi="UT Sans"/>
        </w:rPr>
        <w:t>;</w:t>
      </w:r>
    </w:p>
    <w:p w14:paraId="752DF8B0" w14:textId="2F080162" w:rsidR="0064318C" w:rsidRPr="00E16BA6" w:rsidRDefault="0064318C" w:rsidP="00666C8B">
      <w:pPr>
        <w:rPr>
          <w:rFonts w:ascii="UT Sans" w:hAnsi="UT Sans"/>
        </w:rPr>
      </w:pPr>
      <w:r w:rsidRPr="00E16BA6">
        <w:rPr>
          <w:rFonts w:ascii="UT Sans" w:hAnsi="UT Sans"/>
        </w:rPr>
        <w:t xml:space="preserve">BCL – </w:t>
      </w:r>
      <w:proofErr w:type="spellStart"/>
      <w:r w:rsidRPr="00E16BA6">
        <w:rPr>
          <w:rFonts w:ascii="UT Sans" w:hAnsi="UT Sans"/>
        </w:rPr>
        <w:t>Base</w:t>
      </w:r>
      <w:proofErr w:type="spellEnd"/>
      <w:r w:rsidRPr="00E16BA6">
        <w:rPr>
          <w:rFonts w:ascii="UT Sans" w:hAnsi="UT Sans"/>
        </w:rPr>
        <w:t xml:space="preserve"> </w:t>
      </w:r>
      <w:proofErr w:type="spellStart"/>
      <w:r w:rsidRPr="00E16BA6">
        <w:rPr>
          <w:rFonts w:ascii="UT Sans" w:hAnsi="UT Sans"/>
        </w:rPr>
        <w:t>Class</w:t>
      </w:r>
      <w:proofErr w:type="spellEnd"/>
      <w:r w:rsidRPr="00E16BA6">
        <w:rPr>
          <w:rFonts w:ascii="UT Sans" w:hAnsi="UT Sans"/>
        </w:rPr>
        <w:t xml:space="preserve"> </w:t>
      </w:r>
      <w:proofErr w:type="spellStart"/>
      <w:r w:rsidRPr="00E16BA6">
        <w:rPr>
          <w:rFonts w:ascii="UT Sans" w:hAnsi="UT Sans"/>
        </w:rPr>
        <w:t>Libraryș</w:t>
      </w:r>
      <w:proofErr w:type="spellEnd"/>
    </w:p>
    <w:p w14:paraId="01560D52" w14:textId="6129E5EA" w:rsidR="00C45DA4" w:rsidRPr="00E16BA6" w:rsidRDefault="00C45DA4" w:rsidP="00666C8B">
      <w:pPr>
        <w:rPr>
          <w:rFonts w:ascii="UT Sans" w:hAnsi="UT Sans"/>
        </w:rPr>
      </w:pPr>
      <w:r w:rsidRPr="00E16BA6">
        <w:rPr>
          <w:rFonts w:ascii="UT Sans" w:hAnsi="UT Sans"/>
        </w:rPr>
        <w:t xml:space="preserve">CFG - </w:t>
      </w:r>
      <w:proofErr w:type="spellStart"/>
      <w:r w:rsidRPr="00E16BA6">
        <w:rPr>
          <w:rFonts w:ascii="UT Sans" w:hAnsi="UT Sans"/>
        </w:rPr>
        <w:t>Configuration</w:t>
      </w:r>
      <w:r w:rsidR="0064318C" w:rsidRPr="00E16BA6">
        <w:rPr>
          <w:rFonts w:ascii="UT Sans" w:hAnsi="UT Sans"/>
        </w:rPr>
        <w:t>ș</w:t>
      </w:r>
      <w:proofErr w:type="spellEnd"/>
    </w:p>
    <w:p w14:paraId="2BC1565E" w14:textId="396ED253" w:rsidR="00817D0E" w:rsidRPr="00E16BA6" w:rsidRDefault="00817D0E" w:rsidP="00666C8B">
      <w:pPr>
        <w:rPr>
          <w:rFonts w:ascii="UT Sans" w:hAnsi="UT Sans"/>
        </w:rPr>
      </w:pPr>
      <w:r w:rsidRPr="00E16BA6">
        <w:rPr>
          <w:rFonts w:ascii="UT Sans" w:hAnsi="UT Sans"/>
        </w:rPr>
        <w:t>DUT – Design/</w:t>
      </w:r>
      <w:proofErr w:type="spellStart"/>
      <w:r w:rsidRPr="00E16BA6">
        <w:rPr>
          <w:rFonts w:ascii="UT Sans" w:hAnsi="UT Sans"/>
        </w:rPr>
        <w:t>Device</w:t>
      </w:r>
      <w:proofErr w:type="spellEnd"/>
      <w:r w:rsidRPr="00E16BA6">
        <w:rPr>
          <w:rFonts w:ascii="UT Sans" w:hAnsi="UT Sans"/>
        </w:rPr>
        <w:t xml:space="preserve"> </w:t>
      </w:r>
      <w:proofErr w:type="spellStart"/>
      <w:r w:rsidRPr="00E16BA6">
        <w:rPr>
          <w:rFonts w:ascii="UT Sans" w:hAnsi="UT Sans"/>
        </w:rPr>
        <w:t>Under</w:t>
      </w:r>
      <w:proofErr w:type="spellEnd"/>
      <w:r w:rsidRPr="00E16BA6">
        <w:rPr>
          <w:rFonts w:ascii="UT Sans" w:hAnsi="UT Sans"/>
        </w:rPr>
        <w:t xml:space="preserve"> Test;</w:t>
      </w:r>
    </w:p>
    <w:p w14:paraId="14E11E78" w14:textId="5C4DCB45" w:rsidR="00812F43" w:rsidRPr="00E16BA6" w:rsidRDefault="00812F43" w:rsidP="00666C8B">
      <w:pPr>
        <w:rPr>
          <w:rFonts w:ascii="UT Sans" w:hAnsi="UT Sans"/>
        </w:rPr>
      </w:pPr>
      <w:r w:rsidRPr="00E16BA6">
        <w:rPr>
          <w:rFonts w:ascii="UT Sans" w:hAnsi="UT Sans"/>
        </w:rPr>
        <w:t xml:space="preserve">FIFO – </w:t>
      </w:r>
      <w:proofErr w:type="spellStart"/>
      <w:r w:rsidRPr="00E16BA6">
        <w:rPr>
          <w:rFonts w:ascii="UT Sans" w:hAnsi="UT Sans"/>
        </w:rPr>
        <w:t>First</w:t>
      </w:r>
      <w:proofErr w:type="spellEnd"/>
      <w:r w:rsidRPr="00E16BA6">
        <w:rPr>
          <w:rFonts w:ascii="UT Sans" w:hAnsi="UT Sans"/>
        </w:rPr>
        <w:t xml:space="preserve"> In </w:t>
      </w:r>
      <w:proofErr w:type="spellStart"/>
      <w:r w:rsidRPr="00E16BA6">
        <w:rPr>
          <w:rFonts w:ascii="UT Sans" w:hAnsi="UT Sans"/>
        </w:rPr>
        <w:t>First</w:t>
      </w:r>
      <w:proofErr w:type="spellEnd"/>
      <w:r w:rsidRPr="00E16BA6">
        <w:rPr>
          <w:rFonts w:ascii="UT Sans" w:hAnsi="UT Sans"/>
        </w:rPr>
        <w:t xml:space="preserve"> Out</w:t>
      </w:r>
    </w:p>
    <w:p w14:paraId="64AD7B75" w14:textId="3B2C361B" w:rsidR="009C3CD3" w:rsidRPr="00E16BA6" w:rsidRDefault="009C3CD3" w:rsidP="00666C8B">
      <w:pPr>
        <w:rPr>
          <w:rFonts w:ascii="UT Sans" w:hAnsi="UT Sans"/>
        </w:rPr>
      </w:pPr>
      <w:r w:rsidRPr="00E16BA6">
        <w:rPr>
          <w:rFonts w:ascii="UT Sans" w:hAnsi="UT Sans"/>
        </w:rPr>
        <w:t xml:space="preserve">FSM – Finite State </w:t>
      </w:r>
      <w:proofErr w:type="spellStart"/>
      <w:r w:rsidRPr="00E16BA6">
        <w:rPr>
          <w:rFonts w:ascii="UT Sans" w:hAnsi="UT Sans"/>
        </w:rPr>
        <w:t>Machine</w:t>
      </w:r>
      <w:proofErr w:type="spellEnd"/>
    </w:p>
    <w:p w14:paraId="749D80C9" w14:textId="1154A633" w:rsidR="00666C8B" w:rsidRPr="00E16BA6" w:rsidRDefault="00817D0E" w:rsidP="00666C8B">
      <w:pPr>
        <w:rPr>
          <w:rFonts w:ascii="UT Sans" w:hAnsi="UT Sans"/>
        </w:rPr>
      </w:pPr>
      <w:r w:rsidRPr="00E16BA6">
        <w:rPr>
          <w:rFonts w:ascii="UT Sans" w:hAnsi="UT Sans"/>
        </w:rPr>
        <w:t>I2C – Inter-</w:t>
      </w:r>
      <w:proofErr w:type="spellStart"/>
      <w:r w:rsidRPr="00E16BA6">
        <w:rPr>
          <w:rFonts w:ascii="UT Sans" w:hAnsi="UT Sans"/>
        </w:rPr>
        <w:t>Integrated</w:t>
      </w:r>
      <w:proofErr w:type="spellEnd"/>
      <w:r w:rsidRPr="00E16BA6">
        <w:rPr>
          <w:rFonts w:ascii="UT Sans" w:hAnsi="UT Sans"/>
        </w:rPr>
        <w:t xml:space="preserve"> Circuit;</w:t>
      </w:r>
    </w:p>
    <w:p w14:paraId="48EF63D8" w14:textId="7CF4C701" w:rsidR="00817D0E" w:rsidRPr="00E16BA6" w:rsidRDefault="00817D0E" w:rsidP="00666C8B">
      <w:pPr>
        <w:rPr>
          <w:rFonts w:ascii="UT Sans" w:hAnsi="UT Sans"/>
        </w:rPr>
      </w:pPr>
      <w:r w:rsidRPr="00E16BA6">
        <w:rPr>
          <w:rFonts w:ascii="UT Sans" w:hAnsi="UT Sans"/>
        </w:rPr>
        <w:t xml:space="preserve">IRQ – </w:t>
      </w:r>
      <w:proofErr w:type="spellStart"/>
      <w:r w:rsidRPr="00E16BA6">
        <w:rPr>
          <w:rFonts w:ascii="UT Sans" w:hAnsi="UT Sans"/>
        </w:rPr>
        <w:t>Interrupt</w:t>
      </w:r>
      <w:proofErr w:type="spellEnd"/>
      <w:r w:rsidRPr="00E16BA6">
        <w:rPr>
          <w:rFonts w:ascii="UT Sans" w:hAnsi="UT Sans"/>
        </w:rPr>
        <w:t xml:space="preserve"> </w:t>
      </w:r>
      <w:proofErr w:type="spellStart"/>
      <w:r w:rsidRPr="00E16BA6">
        <w:rPr>
          <w:rFonts w:ascii="UT Sans" w:hAnsi="UT Sans"/>
        </w:rPr>
        <w:t>Request</w:t>
      </w:r>
      <w:proofErr w:type="spellEnd"/>
    </w:p>
    <w:p w14:paraId="436DEB03" w14:textId="0A107209" w:rsidR="00B46FE5" w:rsidRDefault="00B46FE5" w:rsidP="00666C8B">
      <w:pPr>
        <w:rPr>
          <w:rFonts w:ascii="UT Sans" w:hAnsi="UT Sans"/>
        </w:rPr>
      </w:pPr>
      <w:r w:rsidRPr="00E16BA6">
        <w:rPr>
          <w:rFonts w:ascii="UT Sans" w:hAnsi="UT Sans"/>
        </w:rPr>
        <w:t xml:space="preserve">NACK – </w:t>
      </w:r>
      <w:proofErr w:type="spellStart"/>
      <w:r w:rsidRPr="00E16BA6">
        <w:rPr>
          <w:rFonts w:ascii="UT Sans" w:hAnsi="UT Sans"/>
        </w:rPr>
        <w:t>Not</w:t>
      </w:r>
      <w:proofErr w:type="spellEnd"/>
      <w:r w:rsidRPr="00E16BA6">
        <w:rPr>
          <w:rFonts w:ascii="UT Sans" w:hAnsi="UT Sans"/>
        </w:rPr>
        <w:t xml:space="preserve"> </w:t>
      </w:r>
      <w:proofErr w:type="spellStart"/>
      <w:r w:rsidRPr="00E16BA6">
        <w:rPr>
          <w:rFonts w:ascii="UT Sans" w:hAnsi="UT Sans"/>
        </w:rPr>
        <w:t>Acknowlage</w:t>
      </w:r>
      <w:proofErr w:type="spellEnd"/>
    </w:p>
    <w:p w14:paraId="0D8F3C56" w14:textId="2D621F13" w:rsidR="00FE1EAA" w:rsidRPr="00E16BA6" w:rsidRDefault="00FE1EAA" w:rsidP="00666C8B">
      <w:pPr>
        <w:rPr>
          <w:rFonts w:ascii="UT Sans" w:hAnsi="UT Sans"/>
        </w:rPr>
      </w:pPr>
      <w:r>
        <w:rPr>
          <w:rFonts w:ascii="UT Sans" w:hAnsi="UT Sans"/>
        </w:rPr>
        <w:t xml:space="preserve">R - </w:t>
      </w:r>
      <w:proofErr w:type="spellStart"/>
      <w:r>
        <w:rPr>
          <w:rFonts w:ascii="UT Sans" w:hAnsi="UT Sans"/>
        </w:rPr>
        <w:t>Read</w:t>
      </w:r>
      <w:proofErr w:type="spellEnd"/>
    </w:p>
    <w:p w14:paraId="6D526541" w14:textId="5A2BF4B6" w:rsidR="003A3513" w:rsidRDefault="003A3513" w:rsidP="00666C8B">
      <w:pPr>
        <w:rPr>
          <w:rFonts w:ascii="UT Sans" w:hAnsi="UT Sans"/>
        </w:rPr>
      </w:pPr>
      <w:r w:rsidRPr="00E16BA6">
        <w:rPr>
          <w:rFonts w:ascii="UT Sans" w:hAnsi="UT Sans"/>
        </w:rPr>
        <w:t xml:space="preserve">RTL – </w:t>
      </w:r>
      <w:proofErr w:type="spellStart"/>
      <w:r w:rsidRPr="00E16BA6">
        <w:rPr>
          <w:rFonts w:ascii="UT Sans" w:hAnsi="UT Sans"/>
        </w:rPr>
        <w:t>Register</w:t>
      </w:r>
      <w:proofErr w:type="spellEnd"/>
      <w:r w:rsidRPr="00E16BA6">
        <w:rPr>
          <w:rFonts w:ascii="UT Sans" w:hAnsi="UT Sans"/>
        </w:rPr>
        <w:t xml:space="preserve"> Transfer </w:t>
      </w:r>
      <w:proofErr w:type="spellStart"/>
      <w:r w:rsidRPr="00E16BA6">
        <w:rPr>
          <w:rFonts w:ascii="UT Sans" w:hAnsi="UT Sans"/>
        </w:rPr>
        <w:t>Level</w:t>
      </w:r>
      <w:proofErr w:type="spellEnd"/>
    </w:p>
    <w:p w14:paraId="3EE7710E" w14:textId="290EC90F" w:rsidR="00FE1EAA" w:rsidRPr="00E16BA6" w:rsidRDefault="00FE1EAA" w:rsidP="00666C8B">
      <w:pPr>
        <w:rPr>
          <w:rFonts w:ascii="UT Sans" w:hAnsi="UT Sans"/>
        </w:rPr>
      </w:pPr>
      <w:r>
        <w:rPr>
          <w:rFonts w:ascii="UT Sans" w:hAnsi="UT Sans"/>
        </w:rPr>
        <w:t xml:space="preserve">RW – </w:t>
      </w:r>
      <w:proofErr w:type="spellStart"/>
      <w:r>
        <w:rPr>
          <w:rFonts w:ascii="UT Sans" w:hAnsi="UT Sans"/>
        </w:rPr>
        <w:t>Read</w:t>
      </w:r>
      <w:proofErr w:type="spellEnd"/>
      <w:r>
        <w:rPr>
          <w:rFonts w:ascii="UT Sans" w:hAnsi="UT Sans"/>
        </w:rPr>
        <w:t>/</w:t>
      </w:r>
      <w:proofErr w:type="spellStart"/>
      <w:r>
        <w:rPr>
          <w:rFonts w:ascii="UT Sans" w:hAnsi="UT Sans"/>
        </w:rPr>
        <w:t>Write</w:t>
      </w:r>
      <w:proofErr w:type="spellEnd"/>
    </w:p>
    <w:p w14:paraId="036BD0DC" w14:textId="20C9D8D5" w:rsidR="00817D0E" w:rsidRPr="00E16BA6" w:rsidRDefault="00817D0E" w:rsidP="00666C8B">
      <w:pPr>
        <w:rPr>
          <w:rFonts w:ascii="UT Sans" w:hAnsi="UT Sans"/>
        </w:rPr>
      </w:pPr>
      <w:r w:rsidRPr="00E16BA6">
        <w:rPr>
          <w:rFonts w:ascii="UT Sans" w:hAnsi="UT Sans"/>
        </w:rPr>
        <w:t xml:space="preserve">RX – </w:t>
      </w:r>
      <w:proofErr w:type="spellStart"/>
      <w:r w:rsidRPr="00E16BA6">
        <w:rPr>
          <w:rFonts w:ascii="UT Sans" w:hAnsi="UT Sans"/>
        </w:rPr>
        <w:t>Receive</w:t>
      </w:r>
      <w:proofErr w:type="spellEnd"/>
    </w:p>
    <w:p w14:paraId="3D4F6E46" w14:textId="748B575A" w:rsidR="003A3513" w:rsidRPr="00E16BA6" w:rsidRDefault="003A3513" w:rsidP="00666C8B">
      <w:pPr>
        <w:rPr>
          <w:rFonts w:ascii="UT Sans" w:hAnsi="UT Sans"/>
        </w:rPr>
      </w:pPr>
      <w:r w:rsidRPr="00E16BA6">
        <w:rPr>
          <w:rFonts w:ascii="UT Sans" w:hAnsi="UT Sans"/>
        </w:rPr>
        <w:t xml:space="preserve">SCL – Serial </w:t>
      </w:r>
      <w:proofErr w:type="spellStart"/>
      <w:r w:rsidRPr="00E16BA6">
        <w:rPr>
          <w:rFonts w:ascii="UT Sans" w:hAnsi="UT Sans"/>
        </w:rPr>
        <w:t>clock</w:t>
      </w:r>
      <w:proofErr w:type="spellEnd"/>
    </w:p>
    <w:p w14:paraId="27945572" w14:textId="1BFFA755" w:rsidR="003A3513" w:rsidRPr="00E16BA6" w:rsidRDefault="003A3513" w:rsidP="00666C8B">
      <w:pPr>
        <w:rPr>
          <w:rFonts w:ascii="UT Sans" w:hAnsi="UT Sans"/>
        </w:rPr>
      </w:pPr>
      <w:r w:rsidRPr="00E16BA6">
        <w:rPr>
          <w:rFonts w:ascii="UT Sans" w:hAnsi="UT Sans"/>
        </w:rPr>
        <w:t>SDA – Serial data</w:t>
      </w:r>
    </w:p>
    <w:p w14:paraId="7AD4D860" w14:textId="1BEB6EE6" w:rsidR="007A6A44" w:rsidRPr="00E16BA6" w:rsidRDefault="007A6A44" w:rsidP="00666C8B">
      <w:pPr>
        <w:rPr>
          <w:rFonts w:ascii="UT Sans" w:hAnsi="UT Sans"/>
        </w:rPr>
      </w:pPr>
      <w:r w:rsidRPr="00E16BA6">
        <w:rPr>
          <w:rFonts w:ascii="UT Sans" w:hAnsi="UT Sans"/>
        </w:rPr>
        <w:t xml:space="preserve">SVA – SystemVerilog </w:t>
      </w:r>
      <w:proofErr w:type="spellStart"/>
      <w:r w:rsidRPr="00E16BA6">
        <w:rPr>
          <w:rFonts w:ascii="UT Sans" w:hAnsi="UT Sans"/>
        </w:rPr>
        <w:t>Assertion</w:t>
      </w:r>
      <w:proofErr w:type="spellEnd"/>
    </w:p>
    <w:p w14:paraId="2C55941F" w14:textId="64B6EB62" w:rsidR="00817D0E" w:rsidRPr="00E16BA6" w:rsidRDefault="00817D0E" w:rsidP="00666C8B">
      <w:pPr>
        <w:rPr>
          <w:rFonts w:ascii="UT Sans" w:hAnsi="UT Sans"/>
        </w:rPr>
      </w:pPr>
      <w:r w:rsidRPr="00E16BA6">
        <w:rPr>
          <w:rFonts w:ascii="UT Sans" w:hAnsi="UT Sans"/>
        </w:rPr>
        <w:t xml:space="preserve">TLM – </w:t>
      </w:r>
      <w:proofErr w:type="spellStart"/>
      <w:r w:rsidRPr="00E16BA6">
        <w:rPr>
          <w:rFonts w:ascii="UT Sans" w:hAnsi="UT Sans"/>
        </w:rPr>
        <w:t>Transaction</w:t>
      </w:r>
      <w:proofErr w:type="spellEnd"/>
      <w:r w:rsidRPr="00E16BA6">
        <w:rPr>
          <w:rFonts w:ascii="UT Sans" w:hAnsi="UT Sans"/>
        </w:rPr>
        <w:t xml:space="preserve"> </w:t>
      </w:r>
      <w:proofErr w:type="spellStart"/>
      <w:r w:rsidRPr="00E16BA6">
        <w:rPr>
          <w:rFonts w:ascii="UT Sans" w:hAnsi="UT Sans"/>
        </w:rPr>
        <w:t>Level</w:t>
      </w:r>
      <w:proofErr w:type="spellEnd"/>
      <w:r w:rsidRPr="00E16BA6">
        <w:rPr>
          <w:rFonts w:ascii="UT Sans" w:hAnsi="UT Sans"/>
        </w:rPr>
        <w:t xml:space="preserve"> </w:t>
      </w:r>
      <w:proofErr w:type="spellStart"/>
      <w:r w:rsidRPr="00E16BA6">
        <w:rPr>
          <w:rFonts w:ascii="UT Sans" w:hAnsi="UT Sans"/>
        </w:rPr>
        <w:t>Modeling</w:t>
      </w:r>
      <w:proofErr w:type="spellEnd"/>
    </w:p>
    <w:p w14:paraId="174E4277" w14:textId="35D04744" w:rsidR="003A3513" w:rsidRPr="00E16BA6" w:rsidRDefault="003A3513" w:rsidP="00666C8B">
      <w:pPr>
        <w:rPr>
          <w:rFonts w:ascii="UT Sans" w:hAnsi="UT Sans"/>
        </w:rPr>
      </w:pPr>
      <w:r w:rsidRPr="00E16BA6">
        <w:rPr>
          <w:rFonts w:ascii="UT Sans" w:hAnsi="UT Sans"/>
        </w:rPr>
        <w:t>TX – Transmit</w:t>
      </w:r>
    </w:p>
    <w:p w14:paraId="44E1B6E7" w14:textId="77789CB5" w:rsidR="00817D0E" w:rsidRDefault="00817D0E" w:rsidP="00666C8B">
      <w:pPr>
        <w:rPr>
          <w:rFonts w:ascii="UT Sans" w:hAnsi="UT Sans"/>
        </w:rPr>
      </w:pPr>
      <w:r w:rsidRPr="00E16BA6">
        <w:rPr>
          <w:rFonts w:ascii="UT Sans" w:hAnsi="UT Sans"/>
        </w:rPr>
        <w:t xml:space="preserve">UVM – Universal </w:t>
      </w:r>
      <w:proofErr w:type="spellStart"/>
      <w:r w:rsidRPr="00E16BA6">
        <w:rPr>
          <w:rFonts w:ascii="UT Sans" w:hAnsi="UT Sans"/>
        </w:rPr>
        <w:t>Verification</w:t>
      </w:r>
      <w:proofErr w:type="spellEnd"/>
      <w:r w:rsidRPr="00E16BA6">
        <w:rPr>
          <w:rFonts w:ascii="UT Sans" w:hAnsi="UT Sans"/>
        </w:rPr>
        <w:t xml:space="preserve"> </w:t>
      </w:r>
      <w:proofErr w:type="spellStart"/>
      <w:r w:rsidRPr="00E16BA6">
        <w:rPr>
          <w:rFonts w:ascii="UT Sans" w:hAnsi="UT Sans"/>
        </w:rPr>
        <w:t>Methodology</w:t>
      </w:r>
      <w:proofErr w:type="spellEnd"/>
      <w:r w:rsidRPr="00E16BA6">
        <w:rPr>
          <w:rFonts w:ascii="UT Sans" w:hAnsi="UT Sans"/>
        </w:rPr>
        <w:t>;</w:t>
      </w:r>
    </w:p>
    <w:p w14:paraId="787E2876" w14:textId="7D3C7AC3" w:rsidR="00FE1EAA" w:rsidRPr="00E16BA6" w:rsidRDefault="00FE1EAA" w:rsidP="00666C8B">
      <w:pPr>
        <w:rPr>
          <w:rFonts w:ascii="UT Sans" w:hAnsi="UT Sans"/>
        </w:rPr>
      </w:pPr>
      <w:r>
        <w:rPr>
          <w:rFonts w:ascii="UT Sans" w:hAnsi="UT Sans"/>
        </w:rPr>
        <w:t xml:space="preserve">W - </w:t>
      </w:r>
      <w:proofErr w:type="spellStart"/>
      <w:r>
        <w:rPr>
          <w:rFonts w:ascii="UT Sans" w:hAnsi="UT Sans"/>
        </w:rPr>
        <w:t>Write</w:t>
      </w:r>
      <w:proofErr w:type="spellEnd"/>
    </w:p>
    <w:p w14:paraId="743A0F7C" w14:textId="6673D19D" w:rsidR="00301644" w:rsidRPr="00E16BA6" w:rsidRDefault="00774778" w:rsidP="00F305A7">
      <w:pPr>
        <w:ind w:firstLine="709"/>
        <w:rPr>
          <w:rFonts w:ascii="UT Sans" w:hAnsi="UT Sans"/>
          <w:sz w:val="22"/>
          <w:szCs w:val="22"/>
        </w:rPr>
      </w:pPr>
      <w:r w:rsidRPr="00E16BA6">
        <w:rPr>
          <w:rFonts w:ascii="UT Sans" w:hAnsi="UT Sans"/>
          <w:sz w:val="22"/>
          <w:szCs w:val="22"/>
        </w:rPr>
        <w:br w:type="page"/>
      </w:r>
    </w:p>
    <w:p w14:paraId="74133D55" w14:textId="463D9BF9" w:rsidR="00BE693D" w:rsidRPr="00E16BA6" w:rsidRDefault="0034201E" w:rsidP="00BE693D">
      <w:pPr>
        <w:pStyle w:val="Heading1"/>
        <w:jc w:val="right"/>
        <w:rPr>
          <w:lang w:val="ro-RO"/>
        </w:rPr>
      </w:pPr>
      <w:bookmarkStart w:id="5" w:name="_Toc37406680"/>
      <w:bookmarkStart w:id="6" w:name="_Toc201583465"/>
      <w:r w:rsidRPr="00E16BA6">
        <w:rPr>
          <w:lang w:val="ro-RO"/>
        </w:rPr>
        <w:lastRenderedPageBreak/>
        <w:t>Introducere</w:t>
      </w:r>
      <w:bookmarkEnd w:id="5"/>
      <w:bookmarkEnd w:id="6"/>
    </w:p>
    <w:tbl>
      <w:tblPr>
        <w:tblW w:w="0" w:type="auto"/>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180"/>
      </w:tblGrid>
      <w:tr w:rsidR="00B8402F" w:rsidRPr="00E16BA6" w14:paraId="16F0E159" w14:textId="77777777" w:rsidTr="00B8402F">
        <w:tc>
          <w:tcPr>
            <w:tcW w:w="9180" w:type="dxa"/>
            <w:tcBorders>
              <w:top w:val="double" w:sz="4" w:space="0" w:color="auto"/>
              <w:left w:val="nil"/>
              <w:bottom w:val="double" w:sz="4" w:space="0" w:color="auto"/>
              <w:right w:val="nil"/>
            </w:tcBorders>
            <w:hideMark/>
          </w:tcPr>
          <w:p w14:paraId="53AED667" w14:textId="54A60648" w:rsidR="00B8402F" w:rsidRPr="00E16BA6" w:rsidRDefault="00B8402F">
            <w:pPr>
              <w:spacing w:line="23" w:lineRule="atLeast"/>
              <w:ind w:firstLine="459"/>
              <w:rPr>
                <w:rFonts w:ascii="UT Sans" w:hAnsi="UT Sans"/>
                <w:b/>
              </w:rPr>
            </w:pPr>
            <w:r w:rsidRPr="00E16BA6">
              <w:rPr>
                <w:rFonts w:ascii="UT Sans" w:hAnsi="UT Sans"/>
                <w:b/>
              </w:rPr>
              <w:t>Tema proiectului</w:t>
            </w:r>
          </w:p>
          <w:p w14:paraId="7564036F" w14:textId="66FF3EDF" w:rsidR="00B8402F" w:rsidRPr="00E16BA6" w:rsidRDefault="00B8402F">
            <w:pPr>
              <w:spacing w:line="23" w:lineRule="atLeast"/>
              <w:ind w:firstLine="459"/>
              <w:rPr>
                <w:rFonts w:ascii="UT Sans" w:hAnsi="UT Sans"/>
                <w:b/>
                <w:bCs/>
              </w:rPr>
            </w:pPr>
            <w:r w:rsidRPr="00E16BA6">
              <w:rPr>
                <w:rFonts w:ascii="UT Sans" w:hAnsi="UT Sans"/>
                <w:b/>
                <w:bCs/>
              </w:rPr>
              <w:t>Scopul</w:t>
            </w:r>
          </w:p>
          <w:p w14:paraId="00121561" w14:textId="77777777" w:rsidR="00B8402F" w:rsidRPr="00E16BA6" w:rsidRDefault="00B8402F">
            <w:pPr>
              <w:spacing w:line="23" w:lineRule="atLeast"/>
              <w:ind w:firstLine="459"/>
              <w:rPr>
                <w:rFonts w:ascii="UT Sans" w:hAnsi="UT Sans"/>
                <w:b/>
                <w:bCs/>
              </w:rPr>
            </w:pPr>
            <w:r w:rsidRPr="00E16BA6">
              <w:rPr>
                <w:rFonts w:ascii="UT Sans" w:hAnsi="UT Sans"/>
                <w:b/>
                <w:bCs/>
              </w:rPr>
              <w:t>Obiective</w:t>
            </w:r>
          </w:p>
          <w:p w14:paraId="18E4A73F" w14:textId="11EAA281" w:rsidR="00B8402F" w:rsidRPr="00E16BA6" w:rsidRDefault="00B8402F">
            <w:pPr>
              <w:spacing w:line="23" w:lineRule="atLeast"/>
              <w:ind w:firstLine="459"/>
              <w:rPr>
                <w:rFonts w:ascii="UT Sans" w:hAnsi="UT Sans"/>
                <w:b/>
                <w:bCs/>
              </w:rPr>
            </w:pPr>
            <w:r w:rsidRPr="00E16BA6">
              <w:rPr>
                <w:rFonts w:ascii="UT Sans" w:hAnsi="UT Sans"/>
                <w:b/>
                <w:bCs/>
              </w:rPr>
              <w:t>Sta</w:t>
            </w:r>
            <w:r w:rsidR="00CA4D9D" w:rsidRPr="00E16BA6">
              <w:rPr>
                <w:rFonts w:ascii="UT Sans" w:hAnsi="UT Sans"/>
                <w:b/>
                <w:bCs/>
              </w:rPr>
              <w:t>d</w:t>
            </w:r>
            <w:r w:rsidRPr="00E16BA6">
              <w:rPr>
                <w:rFonts w:ascii="UT Sans" w:hAnsi="UT Sans"/>
                <w:b/>
                <w:bCs/>
              </w:rPr>
              <w:t>iul actual</w:t>
            </w:r>
          </w:p>
        </w:tc>
      </w:tr>
    </w:tbl>
    <w:p w14:paraId="0C0C987A" w14:textId="77777777" w:rsidR="004C49BC" w:rsidRPr="00E16BA6" w:rsidRDefault="004C49BC" w:rsidP="004C49BC">
      <w:pPr>
        <w:rPr>
          <w:lang w:eastAsia="en-US"/>
        </w:rPr>
      </w:pPr>
    </w:p>
    <w:p w14:paraId="7CBA4AA3" w14:textId="08AD9CC4" w:rsidR="002E61BC" w:rsidRPr="00E16BA6" w:rsidRDefault="00EB4B09" w:rsidP="00110CEC">
      <w:pPr>
        <w:pStyle w:val="Heading2"/>
        <w:spacing w:line="288" w:lineRule="auto"/>
        <w:ind w:left="0" w:firstLine="0"/>
        <w:rPr>
          <w:smallCaps w:val="0"/>
          <w:color w:val="auto"/>
          <w:lang w:val="ro-RO"/>
        </w:rPr>
      </w:pPr>
      <w:bookmarkStart w:id="7" w:name="_Toc201583466"/>
      <w:r w:rsidRPr="00E16BA6">
        <w:rPr>
          <w:smallCaps w:val="0"/>
          <w:color w:val="auto"/>
          <w:lang w:val="ro-RO"/>
        </w:rPr>
        <w:t>Tema proiectului</w:t>
      </w:r>
      <w:bookmarkEnd w:id="7"/>
    </w:p>
    <w:p w14:paraId="4C0E1BA1" w14:textId="08BF05A5" w:rsidR="00E26C86" w:rsidRPr="00E16BA6" w:rsidRDefault="00E26C86" w:rsidP="006A18D2">
      <w:pPr>
        <w:ind w:firstLine="708"/>
        <w:jc w:val="both"/>
        <w:rPr>
          <w:rFonts w:ascii="UT Sans" w:hAnsi="UT Sans"/>
          <w:lang w:eastAsia="en-US"/>
        </w:rPr>
      </w:pPr>
      <w:r w:rsidRPr="00E16BA6">
        <w:rPr>
          <w:rFonts w:ascii="UT Sans" w:hAnsi="UT Sans"/>
          <w:lang w:eastAsia="en-US"/>
        </w:rPr>
        <w:t>Tema proiectului este realizarea unui mediu cât mai parametrizabil de verificare pentru un sistem de transmisie-recepție I2C având regiștrii de configurare accesibili prin</w:t>
      </w:r>
      <w:r w:rsidR="00F264FA" w:rsidRPr="00E16BA6">
        <w:rPr>
          <w:rFonts w:ascii="UT Sans" w:hAnsi="UT Sans"/>
          <w:lang w:eastAsia="en-US"/>
        </w:rPr>
        <w:t xml:space="preserve"> protocolul</w:t>
      </w:r>
      <w:r w:rsidRPr="00E16BA6">
        <w:rPr>
          <w:rFonts w:ascii="UT Sans" w:hAnsi="UT Sans"/>
          <w:lang w:eastAsia="en-US"/>
        </w:rPr>
        <w:t xml:space="preserve"> APB.</w:t>
      </w:r>
      <w:r w:rsidR="00F264FA" w:rsidRPr="00E16BA6">
        <w:rPr>
          <w:rFonts w:ascii="UT Sans" w:hAnsi="UT Sans"/>
          <w:lang w:eastAsia="en-US"/>
        </w:rPr>
        <w:t xml:space="preserve"> Acest sistem transmite date dintr-o memorie FIFO prin protocolul I2C și </w:t>
      </w:r>
      <w:r w:rsidR="008F35EC" w:rsidRPr="00E16BA6">
        <w:rPr>
          <w:rFonts w:ascii="UT Sans" w:hAnsi="UT Sans"/>
          <w:lang w:eastAsia="en-US"/>
        </w:rPr>
        <w:t>în direcție inversă</w:t>
      </w:r>
      <w:r w:rsidR="00F264FA" w:rsidRPr="00E16BA6">
        <w:rPr>
          <w:rFonts w:ascii="UT Sans" w:hAnsi="UT Sans"/>
          <w:lang w:eastAsia="en-US"/>
        </w:rPr>
        <w:t>, suportând configurații de tip (Master / Slave), frecvența de transmisie, adresa țintă sau de dispozitiv. Dispozitivul generează o întrerupere mascabilă în momentul finalizării transferului prin I2C, semnalând eventualele erori întâmpinate pe parcursul transferului.</w:t>
      </w:r>
    </w:p>
    <w:p w14:paraId="72EAB167" w14:textId="4B65650C" w:rsidR="008F35EC" w:rsidRPr="00E16BA6" w:rsidRDefault="008F35EC" w:rsidP="007C2A3D">
      <w:pPr>
        <w:jc w:val="both"/>
        <w:rPr>
          <w:rFonts w:ascii="UT Sans" w:hAnsi="UT Sans"/>
          <w:lang w:eastAsia="en-US"/>
        </w:rPr>
      </w:pPr>
      <w:r w:rsidRPr="00E16BA6">
        <w:rPr>
          <w:rFonts w:ascii="UT Sans" w:hAnsi="UT Sans"/>
          <w:lang w:eastAsia="en-US"/>
        </w:rPr>
        <w:t>Procesul de verificare este bazat pe stimuli generați si transmiși către DUT, monitorizarea</w:t>
      </w:r>
      <w:r w:rsidR="00CC26E4" w:rsidRPr="00E16BA6">
        <w:rPr>
          <w:rFonts w:ascii="UT Sans" w:hAnsi="UT Sans"/>
          <w:lang w:eastAsia="en-US"/>
        </w:rPr>
        <w:t>,</w:t>
      </w:r>
      <w:r w:rsidRPr="00E16BA6">
        <w:rPr>
          <w:rFonts w:ascii="UT Sans" w:hAnsi="UT Sans"/>
          <w:lang w:eastAsia="en-US"/>
        </w:rPr>
        <w:t xml:space="preserve"> colectarea</w:t>
      </w:r>
      <w:r w:rsidR="00CC26E4" w:rsidRPr="00E16BA6">
        <w:rPr>
          <w:rFonts w:ascii="UT Sans" w:hAnsi="UT Sans"/>
          <w:lang w:eastAsia="en-US"/>
        </w:rPr>
        <w:t xml:space="preserve"> și verificarea</w:t>
      </w:r>
      <w:r w:rsidRPr="00E16BA6">
        <w:rPr>
          <w:rFonts w:ascii="UT Sans" w:hAnsi="UT Sans"/>
          <w:lang w:eastAsia="en-US"/>
        </w:rPr>
        <w:t xml:space="preserve"> tranzacțiilor</w:t>
      </w:r>
      <w:r w:rsidR="00CC26E4" w:rsidRPr="00E16BA6">
        <w:rPr>
          <w:rFonts w:ascii="UT Sans" w:hAnsi="UT Sans"/>
          <w:lang w:eastAsia="en-US"/>
        </w:rPr>
        <w:t xml:space="preserve"> specifice protocolului respectiv de comunicare, ulterior trimiși către monitorul global numit si</w:t>
      </w:r>
      <w:r w:rsidR="006B1576" w:rsidRPr="00E16BA6">
        <w:rPr>
          <w:rFonts w:ascii="UT Sans" w:hAnsi="UT Sans"/>
          <w:lang w:eastAsia="en-US"/>
        </w:rPr>
        <w:t xml:space="preserve"> scoreboard pentru a verifica integritatea datelor si caracteristice specifice sistemului verificat.</w:t>
      </w:r>
    </w:p>
    <w:p w14:paraId="523291AE" w14:textId="5853E995" w:rsidR="00732C1C" w:rsidRPr="00E16BA6" w:rsidRDefault="00EB4B09" w:rsidP="00732C1C">
      <w:pPr>
        <w:pStyle w:val="Heading2"/>
        <w:spacing w:line="288" w:lineRule="auto"/>
        <w:ind w:left="0" w:firstLine="0"/>
        <w:rPr>
          <w:color w:val="auto"/>
          <w:lang w:val="ro-RO"/>
        </w:rPr>
      </w:pPr>
      <w:bookmarkStart w:id="8" w:name="_Toc201583467"/>
      <w:r w:rsidRPr="00E16BA6">
        <w:rPr>
          <w:color w:val="auto"/>
          <w:lang w:val="ro-RO"/>
        </w:rPr>
        <w:t>Scopul</w:t>
      </w:r>
      <w:bookmarkEnd w:id="8"/>
    </w:p>
    <w:p w14:paraId="4DDCB813" w14:textId="26F62E72" w:rsidR="002675A9" w:rsidRPr="00E16BA6" w:rsidRDefault="00D325D0" w:rsidP="007C2A3D">
      <w:pPr>
        <w:ind w:firstLine="708"/>
        <w:jc w:val="both"/>
        <w:rPr>
          <w:rFonts w:ascii="UT Sans" w:hAnsi="UT Sans"/>
          <w:lang w:eastAsia="en-US"/>
        </w:rPr>
      </w:pPr>
      <w:r w:rsidRPr="00E16BA6">
        <w:rPr>
          <w:rFonts w:ascii="UT Sans" w:hAnsi="UT Sans"/>
          <w:lang w:eastAsia="en-US"/>
        </w:rPr>
        <w:t>Verificarea în circuitele integrate este asigurarea că sistemul proiectat se comportă corespunzător cerințelor și specificațiilor date [</w:t>
      </w:r>
      <w:r w:rsidR="00952B1A" w:rsidRPr="00E16BA6">
        <w:rPr>
          <w:rFonts w:ascii="UT Sans" w:hAnsi="UT Sans"/>
          <w:lang w:eastAsia="en-US"/>
        </w:rPr>
        <w:t>1</w:t>
      </w:r>
      <w:r w:rsidRPr="00E16BA6">
        <w:rPr>
          <w:rFonts w:ascii="UT Sans" w:hAnsi="UT Sans"/>
          <w:lang w:eastAsia="en-US"/>
        </w:rPr>
        <w:t>]</w:t>
      </w:r>
      <w:r w:rsidR="002675A9" w:rsidRPr="00E16BA6">
        <w:rPr>
          <w:rFonts w:ascii="UT Sans" w:hAnsi="UT Sans"/>
          <w:lang w:eastAsia="en-US"/>
        </w:rPr>
        <w:t>, proces ce consumă timp semnificativ în dezvoltarea circuitelor integrate, prin urmare se dorește a avea componente cat mai versatile, reutilizabile si parametrizabile întrucât să se reducă timpul de dezvoltare a mediilor de verificare.</w:t>
      </w:r>
    </w:p>
    <w:p w14:paraId="20033CAE" w14:textId="324BF4AC" w:rsidR="00E26C86" w:rsidRPr="00E16BA6" w:rsidRDefault="00DF5E12" w:rsidP="007C2A3D">
      <w:pPr>
        <w:ind w:firstLine="708"/>
        <w:jc w:val="both"/>
        <w:rPr>
          <w:rFonts w:ascii="UT Sans" w:hAnsi="UT Sans"/>
          <w:lang w:eastAsia="en-US"/>
        </w:rPr>
      </w:pPr>
      <w:r w:rsidRPr="00E16BA6">
        <w:rPr>
          <w:rFonts w:ascii="UT Sans" w:hAnsi="UT Sans"/>
          <w:lang w:eastAsia="en-US"/>
        </w:rPr>
        <w:t>Componentele de verificare aparținătoare protocoalelor specifice de comunicații APB respectiv I2C sunt realizate</w:t>
      </w:r>
      <w:r w:rsidR="002675A9" w:rsidRPr="00E16BA6">
        <w:rPr>
          <w:rFonts w:ascii="UT Sans" w:hAnsi="UT Sans"/>
          <w:lang w:eastAsia="en-US"/>
        </w:rPr>
        <w:t xml:space="preserve"> astfel încât</w:t>
      </w:r>
      <w:r w:rsidRPr="00E16BA6">
        <w:rPr>
          <w:rFonts w:ascii="UT Sans" w:hAnsi="UT Sans"/>
          <w:lang w:eastAsia="en-US"/>
        </w:rPr>
        <w:t xml:space="preserve"> </w:t>
      </w:r>
      <w:r w:rsidR="002675A9" w:rsidRPr="00E16BA6">
        <w:rPr>
          <w:rFonts w:ascii="UT Sans" w:hAnsi="UT Sans"/>
          <w:lang w:eastAsia="en-US"/>
        </w:rPr>
        <w:t>să</w:t>
      </w:r>
      <w:r w:rsidRPr="00E16BA6">
        <w:rPr>
          <w:rFonts w:ascii="UT Sans" w:hAnsi="UT Sans"/>
          <w:lang w:eastAsia="en-US"/>
        </w:rPr>
        <w:t xml:space="preserve"> fi</w:t>
      </w:r>
      <w:r w:rsidR="002675A9" w:rsidRPr="00E16BA6">
        <w:rPr>
          <w:rFonts w:ascii="UT Sans" w:hAnsi="UT Sans"/>
          <w:lang w:eastAsia="en-US"/>
        </w:rPr>
        <w:t>e</w:t>
      </w:r>
      <w:r w:rsidRPr="00E16BA6">
        <w:rPr>
          <w:rFonts w:ascii="UT Sans" w:hAnsi="UT Sans"/>
          <w:lang w:eastAsia="en-US"/>
        </w:rPr>
        <w:t xml:space="preserve"> universale și complete, nefiind dependente de </w:t>
      </w:r>
      <w:r w:rsidR="002675A9" w:rsidRPr="00E16BA6">
        <w:rPr>
          <w:rFonts w:ascii="UT Sans" w:hAnsi="UT Sans"/>
          <w:lang w:eastAsia="en-US"/>
        </w:rPr>
        <w:t>DUT</w:t>
      </w:r>
      <w:r w:rsidRPr="00E16BA6">
        <w:rPr>
          <w:rFonts w:ascii="UT Sans" w:hAnsi="UT Sans"/>
          <w:lang w:eastAsia="en-US"/>
        </w:rPr>
        <w:t>, putând</w:t>
      </w:r>
      <w:r w:rsidR="002675A9" w:rsidRPr="00E16BA6">
        <w:rPr>
          <w:rFonts w:ascii="UT Sans" w:hAnsi="UT Sans"/>
          <w:lang w:eastAsia="en-US"/>
        </w:rPr>
        <w:t xml:space="preserve"> fi</w:t>
      </w:r>
      <w:r w:rsidRPr="00E16BA6">
        <w:rPr>
          <w:rFonts w:ascii="UT Sans" w:hAnsi="UT Sans"/>
          <w:lang w:eastAsia="en-US"/>
        </w:rPr>
        <w:t xml:space="preserve"> folosite ulterior in proiecte viitoare</w:t>
      </w:r>
      <w:r w:rsidR="00F305A7" w:rsidRPr="00E16BA6">
        <w:rPr>
          <w:rFonts w:ascii="UT Sans" w:hAnsi="UT Sans"/>
          <w:lang w:eastAsia="en-US"/>
        </w:rPr>
        <w:t>. Fiecare componenta specifică protocol</w:t>
      </w:r>
      <w:r w:rsidR="002675A9" w:rsidRPr="00E16BA6">
        <w:rPr>
          <w:rFonts w:ascii="UT Sans" w:hAnsi="UT Sans"/>
          <w:lang w:eastAsia="en-US"/>
        </w:rPr>
        <w:t>ului său</w:t>
      </w:r>
      <w:r w:rsidR="00F305A7" w:rsidRPr="00E16BA6">
        <w:rPr>
          <w:rFonts w:ascii="UT Sans" w:hAnsi="UT Sans"/>
          <w:lang w:eastAsia="en-US"/>
        </w:rPr>
        <w:t xml:space="preserve"> este responsabil</w:t>
      </w:r>
      <w:r w:rsidR="002675A9" w:rsidRPr="00E16BA6">
        <w:rPr>
          <w:rFonts w:ascii="UT Sans" w:hAnsi="UT Sans"/>
          <w:lang w:eastAsia="en-US"/>
        </w:rPr>
        <w:t>ă</w:t>
      </w:r>
      <w:r w:rsidR="00F305A7" w:rsidRPr="00E16BA6">
        <w:rPr>
          <w:rFonts w:ascii="UT Sans" w:hAnsi="UT Sans"/>
          <w:lang w:eastAsia="en-US"/>
        </w:rPr>
        <w:t xml:space="preserve"> de verificarea integrității semnalelor de control, semnalarea </w:t>
      </w:r>
      <w:r w:rsidR="002675A9" w:rsidRPr="00E16BA6">
        <w:rPr>
          <w:rFonts w:ascii="UT Sans" w:hAnsi="UT Sans"/>
          <w:lang w:eastAsia="en-US"/>
        </w:rPr>
        <w:t>erorilor</w:t>
      </w:r>
      <w:r w:rsidR="00F305A7" w:rsidRPr="00E16BA6">
        <w:rPr>
          <w:rFonts w:ascii="UT Sans" w:hAnsi="UT Sans"/>
          <w:lang w:eastAsia="en-US"/>
        </w:rPr>
        <w:t xml:space="preserve"> și extragerea acoperirii funcționale specifice protocolului respectiv</w:t>
      </w:r>
      <w:r w:rsidR="000F415F" w:rsidRPr="00E16BA6">
        <w:rPr>
          <w:rFonts w:ascii="UT Sans" w:hAnsi="UT Sans"/>
          <w:lang w:eastAsia="en-US"/>
        </w:rPr>
        <w:t xml:space="preserve">, astfel reducând complexitatea </w:t>
      </w:r>
      <w:r w:rsidR="006A18D2" w:rsidRPr="00E16BA6">
        <w:rPr>
          <w:rFonts w:ascii="UT Sans" w:hAnsi="UT Sans"/>
          <w:lang w:eastAsia="en-US"/>
        </w:rPr>
        <w:t>monitorului global</w:t>
      </w:r>
      <w:r w:rsidR="000F415F" w:rsidRPr="00E16BA6">
        <w:rPr>
          <w:rFonts w:ascii="UT Sans" w:hAnsi="UT Sans"/>
          <w:lang w:eastAsia="en-US"/>
        </w:rPr>
        <w:t xml:space="preserve"> și focusarea acestuia pe atributele specifice sistemului</w:t>
      </w:r>
      <w:r w:rsidR="00323D97" w:rsidRPr="00E16BA6">
        <w:rPr>
          <w:rFonts w:ascii="UT Sans" w:hAnsi="UT Sans"/>
          <w:lang w:eastAsia="en-US"/>
        </w:rPr>
        <w:t xml:space="preserve"> verificat</w:t>
      </w:r>
      <w:r w:rsidR="000F415F" w:rsidRPr="00E16BA6">
        <w:rPr>
          <w:rFonts w:ascii="UT Sans" w:hAnsi="UT Sans"/>
          <w:lang w:eastAsia="en-US"/>
        </w:rPr>
        <w:t>.</w:t>
      </w:r>
    </w:p>
    <w:p w14:paraId="15EA7F08" w14:textId="23CB0FF3" w:rsidR="006A18D2" w:rsidRPr="00E16BA6" w:rsidRDefault="006A18D2" w:rsidP="006A18D2">
      <w:pPr>
        <w:pStyle w:val="Heading2"/>
        <w:spacing w:after="120" w:line="288" w:lineRule="auto"/>
        <w:ind w:left="0" w:firstLine="0"/>
        <w:rPr>
          <w:color w:val="auto"/>
          <w:lang w:val="ro-RO"/>
        </w:rPr>
      </w:pPr>
      <w:bookmarkStart w:id="9" w:name="_Toc201583468"/>
      <w:r w:rsidRPr="00E16BA6">
        <w:rPr>
          <w:color w:val="auto"/>
          <w:lang w:val="ro-RO"/>
        </w:rPr>
        <w:t>Obiective</w:t>
      </w:r>
      <w:bookmarkEnd w:id="9"/>
    </w:p>
    <w:p w14:paraId="0D1FD429" w14:textId="240D97BA" w:rsidR="00203EBB" w:rsidRPr="00E16BA6" w:rsidRDefault="00203EBB" w:rsidP="00203EBB">
      <w:pPr>
        <w:ind w:firstLine="708"/>
        <w:jc w:val="both"/>
        <w:rPr>
          <w:rFonts w:ascii="UT Sans" w:hAnsi="UT Sans"/>
          <w:lang w:eastAsia="en-US"/>
        </w:rPr>
      </w:pPr>
      <w:r w:rsidRPr="00E16BA6">
        <w:rPr>
          <w:rFonts w:ascii="UT Sans" w:hAnsi="UT Sans"/>
          <w:lang w:eastAsia="en-US"/>
        </w:rPr>
        <w:t xml:space="preserve">Dezvoltarea unui mediu de verificare pentru un circuit integrat se poate despărții în mai multe etape, printre primele fiind analiza specificațiilor dispozitivului și crearea </w:t>
      </w:r>
      <w:r w:rsidR="00115558" w:rsidRPr="00E16BA6">
        <w:rPr>
          <w:rFonts w:ascii="UT Sans" w:hAnsi="UT Sans"/>
          <w:lang w:eastAsia="en-US"/>
        </w:rPr>
        <w:t xml:space="preserve">unui plan de </w:t>
      </w:r>
      <w:r w:rsidR="00784CD4">
        <w:rPr>
          <w:rFonts w:ascii="UT Sans" w:hAnsi="UT Sans"/>
          <w:lang w:eastAsia="en-US"/>
        </w:rPr>
        <w:t>implementare</w:t>
      </w:r>
      <w:r w:rsidR="00115558" w:rsidRPr="00E16BA6">
        <w:rPr>
          <w:rFonts w:ascii="UT Sans" w:hAnsi="UT Sans"/>
          <w:lang w:eastAsia="en-US"/>
        </w:rPr>
        <w:t xml:space="preserve">. În acest plan se definesc caracteristicile dispozitivului ce se doresc a fi testate, </w:t>
      </w:r>
      <w:r w:rsidR="00115558" w:rsidRPr="00E16BA6">
        <w:rPr>
          <w:rFonts w:ascii="UT Sans" w:hAnsi="UT Sans"/>
          <w:lang w:eastAsia="en-US"/>
        </w:rPr>
        <w:lastRenderedPageBreak/>
        <w:t>acoperirea funcțională pentru asigurarea că DUT-ul a fost testat în fiecare stare/ipostază dorită și scenariile de verificare prin care dorim să ducem dispozitivul la limitele</w:t>
      </w:r>
      <w:r w:rsidR="00784CD4">
        <w:rPr>
          <w:rFonts w:ascii="UT Sans" w:hAnsi="UT Sans"/>
          <w:lang w:eastAsia="en-US"/>
        </w:rPr>
        <w:t xml:space="preserve"> performanței</w:t>
      </w:r>
      <w:r w:rsidR="00115558" w:rsidRPr="00E16BA6">
        <w:rPr>
          <w:rFonts w:ascii="UT Sans" w:hAnsi="UT Sans"/>
          <w:lang w:eastAsia="en-US"/>
        </w:rPr>
        <w:t xml:space="preserve"> acestuia.</w:t>
      </w:r>
    </w:p>
    <w:p w14:paraId="6492EBC8" w14:textId="6B2CF14C" w:rsidR="00115558" w:rsidRPr="00E16BA6" w:rsidRDefault="00115558" w:rsidP="00203EBB">
      <w:pPr>
        <w:ind w:firstLine="708"/>
        <w:jc w:val="both"/>
        <w:rPr>
          <w:rFonts w:ascii="UT Sans" w:hAnsi="UT Sans"/>
          <w:lang w:eastAsia="en-US"/>
        </w:rPr>
      </w:pPr>
      <w:r w:rsidRPr="00E16BA6">
        <w:rPr>
          <w:rFonts w:ascii="UT Sans" w:hAnsi="UT Sans"/>
          <w:lang w:eastAsia="en-US"/>
        </w:rPr>
        <w:t>Prin dezvoltarea metricilor respectivi se creează o imagine de ansamblu a mediului de verificare și specificațiilor acestuia înainte de a-l construi</w:t>
      </w:r>
      <w:r w:rsidR="00C13F66" w:rsidRPr="00E16BA6">
        <w:rPr>
          <w:rFonts w:ascii="UT Sans" w:hAnsi="UT Sans"/>
          <w:lang w:eastAsia="en-US"/>
        </w:rPr>
        <w:t>. Acest lucru este benefic inginerilor de verificare întrucât cunoscând caracteristicil</w:t>
      </w:r>
      <w:r w:rsidR="00784CD4">
        <w:rPr>
          <w:rFonts w:ascii="UT Sans" w:hAnsi="UT Sans"/>
          <w:lang w:eastAsia="en-US"/>
        </w:rPr>
        <w:t>e</w:t>
      </w:r>
      <w:r w:rsidR="00C13F66" w:rsidRPr="00E16BA6">
        <w:rPr>
          <w:rFonts w:ascii="UT Sans" w:hAnsi="UT Sans"/>
          <w:lang w:eastAsia="en-US"/>
        </w:rPr>
        <w:t xml:space="preserve"> necesare pentru verificarea eficientă a dispozitivului, implementarea mediului devine semnificativ mai ușoară.</w:t>
      </w:r>
    </w:p>
    <w:p w14:paraId="2B3A523A" w14:textId="3F6AB6B6" w:rsidR="006A18D2" w:rsidRPr="00D47147" w:rsidRDefault="006A18D2" w:rsidP="00234922">
      <w:pPr>
        <w:pStyle w:val="Heading3"/>
        <w:spacing w:line="288" w:lineRule="auto"/>
        <w:ind w:left="0" w:firstLine="709"/>
        <w:rPr>
          <w:rFonts w:ascii="UT Sans Bold" w:hAnsi="UT Sans Bold"/>
          <w:b w:val="0"/>
          <w:bCs w:val="0"/>
          <w:color w:val="auto"/>
          <w:lang w:val="ro-RO"/>
        </w:rPr>
      </w:pPr>
      <w:bookmarkStart w:id="10" w:name="_Toc201583469"/>
      <w:r w:rsidRPr="00D47147">
        <w:rPr>
          <w:rFonts w:ascii="UT Sans Bold" w:hAnsi="UT Sans Bold"/>
          <w:b w:val="0"/>
          <w:bCs w:val="0"/>
          <w:color w:val="auto"/>
          <w:lang w:val="ro-RO"/>
        </w:rPr>
        <w:t>Verificarea funcționalității</w:t>
      </w:r>
      <w:bookmarkEnd w:id="10"/>
    </w:p>
    <w:p w14:paraId="5BDE7C2F" w14:textId="7241A1A5" w:rsidR="003F5EB1" w:rsidRPr="00E16BA6" w:rsidRDefault="003F5EB1" w:rsidP="003F5EB1">
      <w:pPr>
        <w:ind w:firstLine="708"/>
        <w:jc w:val="both"/>
        <w:rPr>
          <w:rFonts w:ascii="UT Sans" w:hAnsi="UT Sans"/>
          <w:lang w:eastAsia="en-US"/>
        </w:rPr>
      </w:pPr>
      <w:r w:rsidRPr="00E16BA6">
        <w:rPr>
          <w:rFonts w:ascii="UT Sans" w:hAnsi="UT Sans"/>
          <w:lang w:eastAsia="en-US"/>
        </w:rPr>
        <w:t xml:space="preserve">Scopul principal în dezvoltarea unui mediu de verificare este ca aceasta să asigure funcționalitatea dispozitivului în ipostaze gândite și negândite în momentul proiectării acestuia. Această verificare se dorește a fi cât mai automatizată, necesitând </w:t>
      </w:r>
      <w:r w:rsidR="00797A12" w:rsidRPr="00E16BA6">
        <w:rPr>
          <w:rFonts w:ascii="UT Sans" w:hAnsi="UT Sans"/>
          <w:lang w:eastAsia="en-US"/>
        </w:rPr>
        <w:t>cât mai puțină interacțiune cu utilizatorul.</w:t>
      </w:r>
    </w:p>
    <w:p w14:paraId="763FAAD6" w14:textId="2542090B" w:rsidR="00B523DA" w:rsidRPr="00E16BA6" w:rsidRDefault="00B523DA" w:rsidP="003F5EB1">
      <w:pPr>
        <w:ind w:firstLine="708"/>
        <w:jc w:val="both"/>
        <w:rPr>
          <w:rFonts w:ascii="UT Sans" w:hAnsi="UT Sans"/>
          <w:lang w:eastAsia="en-US"/>
        </w:rPr>
      </w:pPr>
      <w:r w:rsidRPr="00E16BA6">
        <w:rPr>
          <w:rFonts w:ascii="UT Sans" w:hAnsi="UT Sans"/>
          <w:lang w:eastAsia="en-US"/>
        </w:rPr>
        <w:t xml:space="preserve">Pentru a putea realiza acest lucru, </w:t>
      </w:r>
      <w:r w:rsidR="00784CD4">
        <w:rPr>
          <w:rFonts w:ascii="UT Sans" w:hAnsi="UT Sans"/>
          <w:lang w:eastAsia="en-US"/>
        </w:rPr>
        <w:t>este necesară</w:t>
      </w:r>
      <w:r w:rsidRPr="00E16BA6">
        <w:rPr>
          <w:rFonts w:ascii="UT Sans" w:hAnsi="UT Sans"/>
          <w:lang w:eastAsia="en-US"/>
        </w:rPr>
        <w:t xml:space="preserve"> o înțelegere deplină a specificațiilor sistemului cât și a protocoalelor de comunicații utilizate de acesta. Procesul de dezvoltare a metricilor, deși lent, este un proces esențial pentru a asigura integritatea mediului de verificare ce urmează a fi dezvoltat.</w:t>
      </w:r>
    </w:p>
    <w:p w14:paraId="55271DE5" w14:textId="25BB8E4B" w:rsidR="00234922" w:rsidRPr="00E16BA6" w:rsidRDefault="0080562E" w:rsidP="005549D3">
      <w:pPr>
        <w:pStyle w:val="Heading3"/>
        <w:spacing w:line="288" w:lineRule="auto"/>
        <w:ind w:left="0" w:firstLine="709"/>
        <w:rPr>
          <w:color w:val="auto"/>
          <w:lang w:val="ro-RO"/>
        </w:rPr>
      </w:pPr>
      <w:bookmarkStart w:id="11" w:name="_Toc201583470"/>
      <w:r w:rsidRPr="00E16BA6">
        <w:rPr>
          <w:color w:val="auto"/>
          <w:lang w:val="ro-RO"/>
        </w:rPr>
        <w:t>Acoperire funcțională</w:t>
      </w:r>
      <w:bookmarkEnd w:id="11"/>
    </w:p>
    <w:p w14:paraId="4F0123FB" w14:textId="6CFCED5D" w:rsidR="005F79FE" w:rsidRPr="00E16BA6" w:rsidRDefault="001431A7" w:rsidP="00E737D6">
      <w:pPr>
        <w:ind w:firstLine="708"/>
        <w:jc w:val="both"/>
        <w:rPr>
          <w:rFonts w:ascii="UT Sans" w:hAnsi="UT Sans"/>
          <w:lang w:eastAsia="en-US"/>
        </w:rPr>
      </w:pPr>
      <w:r w:rsidRPr="00E16BA6">
        <w:rPr>
          <w:rFonts w:ascii="UT Sans" w:hAnsi="UT Sans"/>
          <w:lang w:eastAsia="en-US"/>
        </w:rPr>
        <w:t xml:space="preserve">Acoperirea funcțională </w:t>
      </w:r>
      <w:r w:rsidR="00E737D6" w:rsidRPr="00E16BA6">
        <w:rPr>
          <w:rFonts w:ascii="UT Sans" w:hAnsi="UT Sans"/>
          <w:lang w:eastAsia="en-US"/>
        </w:rPr>
        <w:t>este o metrică definită de către inginerul de verificare ce măsoară procentajul obiectivelor de verificare atinse pe parcursul simulării.</w:t>
      </w:r>
      <w:r w:rsidR="00B46F68" w:rsidRPr="00E16BA6">
        <w:rPr>
          <w:rFonts w:ascii="UT Sans" w:hAnsi="UT Sans"/>
          <w:lang w:eastAsia="en-US"/>
        </w:rPr>
        <w:t xml:space="preserve"> Această metrică permite vizualizarea procentului de caracteristici verificate pe parcursul rulării testelor cât și caracteristicile însăși, astfel ajutând utilizatorul prin vizualizarea caracteristicilor ce mai trebuise</w:t>
      </w:r>
      <w:r w:rsidR="00784CD4">
        <w:rPr>
          <w:rFonts w:ascii="UT Sans" w:hAnsi="UT Sans"/>
          <w:lang w:eastAsia="en-US"/>
        </w:rPr>
        <w:t xml:space="preserve"> a fi</w:t>
      </w:r>
      <w:r w:rsidR="00B46F68" w:rsidRPr="00E16BA6">
        <w:rPr>
          <w:rFonts w:ascii="UT Sans" w:hAnsi="UT Sans"/>
          <w:lang w:eastAsia="en-US"/>
        </w:rPr>
        <w:t xml:space="preserve"> verificate.</w:t>
      </w:r>
    </w:p>
    <w:p w14:paraId="18ADA656" w14:textId="126F55F8" w:rsidR="00B46F68" w:rsidRPr="00E16BA6" w:rsidRDefault="00B46F68" w:rsidP="00E737D6">
      <w:pPr>
        <w:ind w:firstLine="708"/>
        <w:jc w:val="both"/>
        <w:rPr>
          <w:rFonts w:ascii="UT Sans" w:hAnsi="UT Sans"/>
          <w:lang w:eastAsia="en-US"/>
        </w:rPr>
      </w:pPr>
      <w:r w:rsidRPr="00E16BA6">
        <w:rPr>
          <w:rFonts w:ascii="UT Sans" w:hAnsi="UT Sans"/>
          <w:lang w:eastAsia="en-US"/>
        </w:rPr>
        <w:t xml:space="preserve">În acest mediu, </w:t>
      </w:r>
      <w:r w:rsidR="00AF28D2" w:rsidRPr="00E16BA6">
        <w:rPr>
          <w:rFonts w:ascii="UT Sans" w:hAnsi="UT Sans"/>
          <w:lang w:eastAsia="en-US"/>
        </w:rPr>
        <w:t xml:space="preserve">acoperirea funcțională se împarte în 2 categorii, cea de protocol și cea specifică dispozitivului verificat. Prin această implementare se crește nivelul de versatilitate </w:t>
      </w:r>
      <w:r w:rsidR="00784CD4">
        <w:rPr>
          <w:rFonts w:ascii="UT Sans" w:hAnsi="UT Sans"/>
          <w:lang w:eastAsia="en-US"/>
        </w:rPr>
        <w:t xml:space="preserve">a </w:t>
      </w:r>
      <w:r w:rsidR="00AF28D2" w:rsidRPr="00E16BA6">
        <w:rPr>
          <w:rFonts w:ascii="UT Sans" w:hAnsi="UT Sans"/>
          <w:lang w:eastAsia="en-US"/>
        </w:rPr>
        <w:t>agenților de magistrală permițând reutilizarea acestora și în alte medii de verificare ce utilizează protocolul respectiv de comunicare.</w:t>
      </w:r>
    </w:p>
    <w:p w14:paraId="3070D3D0" w14:textId="00E0086B" w:rsidR="005F79FE" w:rsidRPr="00E16BA6" w:rsidRDefault="005F79FE" w:rsidP="005F79FE">
      <w:pPr>
        <w:pStyle w:val="Heading3"/>
        <w:spacing w:line="288" w:lineRule="auto"/>
        <w:ind w:left="0" w:firstLine="709"/>
        <w:rPr>
          <w:color w:val="auto"/>
          <w:lang w:val="ro-RO"/>
        </w:rPr>
      </w:pPr>
      <w:bookmarkStart w:id="12" w:name="_Toc201583471"/>
      <w:r w:rsidRPr="00E16BA6">
        <w:rPr>
          <w:color w:val="auto"/>
          <w:lang w:val="ro-RO"/>
        </w:rPr>
        <w:t>Acoperire de cod</w:t>
      </w:r>
      <w:bookmarkEnd w:id="12"/>
    </w:p>
    <w:p w14:paraId="07C52032" w14:textId="35D9530E" w:rsidR="005F79FE" w:rsidRPr="00E16BA6" w:rsidRDefault="00EF2C85" w:rsidP="00EF2C85">
      <w:pPr>
        <w:ind w:firstLine="708"/>
        <w:jc w:val="both"/>
        <w:rPr>
          <w:rFonts w:ascii="UT Sans" w:hAnsi="UT Sans"/>
          <w:lang w:eastAsia="en-US"/>
        </w:rPr>
      </w:pPr>
      <w:r w:rsidRPr="00E16BA6">
        <w:rPr>
          <w:rFonts w:ascii="UT Sans" w:hAnsi="UT Sans"/>
          <w:lang w:eastAsia="en-US"/>
        </w:rPr>
        <w:t>Acoperirea de cod se definește a fi procentul codului utilizat pe parcursul simulării de către modulele RTL. Această metrică este creată de către simulator, verificând starea semnalelor pe parcursul simulării și eșantionând liniile de cod utilizate, expresiile atinse și stările automatelor FSM în cazul existenței lor.</w:t>
      </w:r>
    </w:p>
    <w:p w14:paraId="0FC8FCE0" w14:textId="2AA94AC1" w:rsidR="005F79FE" w:rsidRPr="00E16BA6" w:rsidRDefault="009C3CD3" w:rsidP="009C3CD3">
      <w:pPr>
        <w:jc w:val="both"/>
        <w:rPr>
          <w:rFonts w:ascii="UT Sans" w:hAnsi="UT Sans"/>
          <w:lang w:eastAsia="en-US"/>
        </w:rPr>
      </w:pPr>
      <w:r w:rsidRPr="00E16BA6">
        <w:rPr>
          <w:lang w:eastAsia="en-US"/>
        </w:rPr>
        <w:tab/>
      </w:r>
      <w:r w:rsidRPr="00E16BA6">
        <w:rPr>
          <w:rFonts w:ascii="UT Sans" w:hAnsi="UT Sans"/>
          <w:lang w:eastAsia="en-US"/>
        </w:rPr>
        <w:t>Scopul acestei statistici este de a verifica eficiența și performanța dispozitivului la nivel de cod</w:t>
      </w:r>
      <w:r w:rsidR="000A42C9" w:rsidRPr="00E16BA6">
        <w:rPr>
          <w:rFonts w:ascii="UT Sans" w:hAnsi="UT Sans"/>
          <w:lang w:eastAsia="en-US"/>
        </w:rPr>
        <w:t xml:space="preserve"> verificând existența fragmentelor de cod inaccesibile sau redundante. Se dorește de a obține un procentaj de 100%</w:t>
      </w:r>
      <w:r w:rsidR="003F5EB1" w:rsidRPr="00E16BA6">
        <w:rPr>
          <w:rFonts w:ascii="UT Sans" w:hAnsi="UT Sans"/>
          <w:lang w:eastAsia="en-US"/>
        </w:rPr>
        <w:t xml:space="preserve"> în ce privește codul utilizat</w:t>
      </w:r>
      <w:r w:rsidR="000A42C9" w:rsidRPr="00E16BA6">
        <w:rPr>
          <w:rFonts w:ascii="UT Sans" w:hAnsi="UT Sans"/>
          <w:lang w:eastAsia="en-US"/>
        </w:rPr>
        <w:t xml:space="preserve"> sau o valoare ce tinde spre aceasta după rularea unei regresii.</w:t>
      </w:r>
    </w:p>
    <w:p w14:paraId="67F4375D" w14:textId="3B14ACD1" w:rsidR="00DA3549" w:rsidRPr="00E16BA6" w:rsidRDefault="00234922" w:rsidP="00DA3549">
      <w:pPr>
        <w:pStyle w:val="Heading2"/>
        <w:spacing w:after="120" w:line="288" w:lineRule="auto"/>
        <w:ind w:left="0" w:firstLine="0"/>
        <w:rPr>
          <w:color w:val="auto"/>
          <w:lang w:val="ro-RO"/>
        </w:rPr>
      </w:pPr>
      <w:bookmarkStart w:id="13" w:name="_Toc201583472"/>
      <w:r w:rsidRPr="00E16BA6">
        <w:rPr>
          <w:color w:val="auto"/>
          <w:lang w:val="ro-RO"/>
        </w:rPr>
        <w:lastRenderedPageBreak/>
        <w:t>Sta</w:t>
      </w:r>
      <w:r w:rsidR="00B83A5B" w:rsidRPr="00E16BA6">
        <w:rPr>
          <w:color w:val="auto"/>
          <w:lang w:val="ro-RO"/>
        </w:rPr>
        <w:t>d</w:t>
      </w:r>
      <w:r w:rsidRPr="00E16BA6">
        <w:rPr>
          <w:color w:val="auto"/>
          <w:lang w:val="ro-RO"/>
        </w:rPr>
        <w:t>iul actual al proiectului</w:t>
      </w:r>
      <w:bookmarkEnd w:id="13"/>
    </w:p>
    <w:p w14:paraId="00A6F4B6" w14:textId="0527EC2F" w:rsidR="00AF28D2" w:rsidRPr="00E16BA6" w:rsidRDefault="00AF28D2" w:rsidP="00AF28D2">
      <w:pPr>
        <w:pStyle w:val="Heading3"/>
        <w:spacing w:before="0" w:line="288" w:lineRule="auto"/>
        <w:ind w:left="0" w:firstLine="709"/>
        <w:rPr>
          <w:lang w:val="ro-RO"/>
        </w:rPr>
      </w:pPr>
      <w:bookmarkStart w:id="14" w:name="_Toc201583473"/>
      <w:r w:rsidRPr="00E16BA6">
        <w:rPr>
          <w:lang w:val="ro-RO"/>
        </w:rPr>
        <w:t>Evoluția metodologiei standard de verificare în industrie</w:t>
      </w:r>
      <w:bookmarkEnd w:id="14"/>
    </w:p>
    <w:p w14:paraId="5EC750C4" w14:textId="579BC858" w:rsidR="00AF28D2" w:rsidRPr="00E16BA6" w:rsidRDefault="0064318C" w:rsidP="00BF019F">
      <w:pPr>
        <w:ind w:firstLine="708"/>
        <w:jc w:val="both"/>
        <w:rPr>
          <w:rFonts w:ascii="UT Sans" w:hAnsi="UT Sans"/>
          <w:lang w:eastAsia="en-US"/>
        </w:rPr>
      </w:pPr>
      <w:r w:rsidRPr="00E16BA6">
        <w:rPr>
          <w:rFonts w:ascii="UT Sans" w:hAnsi="UT Sans"/>
          <w:lang w:eastAsia="en-US"/>
        </w:rPr>
        <w:t>Înaintea implementării bibliotecii UVM în limbajul de verificare SystemVerilog, au existat mai multe încercări de a aduce la un nivel standardizat metodologia de verificare în industria de semiconductoare prin intermediul bibliotecilor cu clase de bază (BCL)</w:t>
      </w:r>
      <w:r w:rsidR="00887CBC" w:rsidRPr="00E16BA6">
        <w:rPr>
          <w:rFonts w:ascii="UT Sans" w:hAnsi="UT Sans"/>
          <w:lang w:eastAsia="en-US"/>
        </w:rPr>
        <w:t>, însă aceste biblioteci erau dependente de simulatorul utilizat, implicit de comercianții acestora [11].</w:t>
      </w:r>
    </w:p>
    <w:p w14:paraId="54CF854B" w14:textId="54AFE035" w:rsidR="00887CBC" w:rsidRPr="00E16BA6" w:rsidRDefault="00887CBC" w:rsidP="00BF019F">
      <w:pPr>
        <w:ind w:firstLine="708"/>
        <w:jc w:val="both"/>
        <w:rPr>
          <w:rFonts w:ascii="UT Sans" w:hAnsi="UT Sans"/>
          <w:lang w:eastAsia="en-US"/>
        </w:rPr>
      </w:pPr>
      <w:r w:rsidRPr="00E16BA6">
        <w:rPr>
          <w:rFonts w:ascii="UT Sans" w:hAnsi="UT Sans"/>
          <w:lang w:eastAsia="en-US"/>
        </w:rPr>
        <w:t xml:space="preserve">Pentru rezolvarea acestei probleme organizația </w:t>
      </w:r>
      <w:proofErr w:type="spellStart"/>
      <w:r w:rsidRPr="00E16BA6">
        <w:rPr>
          <w:rFonts w:ascii="UT Sans" w:hAnsi="UT Sans"/>
          <w:lang w:eastAsia="en-US"/>
        </w:rPr>
        <w:t>Accellera</w:t>
      </w:r>
      <w:proofErr w:type="spellEnd"/>
      <w:r w:rsidRPr="00E16BA6">
        <w:rPr>
          <w:rFonts w:ascii="UT Sans" w:hAnsi="UT Sans"/>
          <w:lang w:eastAsia="en-US"/>
        </w:rPr>
        <w:t xml:space="preserve"> a format un subcomitet pentru implementarea unei metodologii</w:t>
      </w:r>
      <w:r w:rsidR="00BF019F" w:rsidRPr="00E16BA6">
        <w:rPr>
          <w:rFonts w:ascii="UT Sans" w:hAnsi="UT Sans"/>
          <w:lang w:eastAsia="en-US"/>
        </w:rPr>
        <w:t xml:space="preserve"> universale de verificare care să nu fie dependent de simulator sau de comercianții acestuia, astfel în anul a 2010</w:t>
      </w:r>
      <w:r w:rsidR="000B2823" w:rsidRPr="00E16BA6">
        <w:rPr>
          <w:rFonts w:ascii="UT Sans" w:hAnsi="UT Sans"/>
          <w:lang w:eastAsia="en-US"/>
        </w:rPr>
        <w:t xml:space="preserve"> au creat</w:t>
      </w:r>
      <w:r w:rsidR="00BF019F" w:rsidRPr="00E16BA6">
        <w:rPr>
          <w:rFonts w:ascii="UT Sans" w:hAnsi="UT Sans"/>
          <w:lang w:eastAsia="en-US"/>
        </w:rPr>
        <w:t xml:space="preserve"> biblioteca UVM. În urma analizelor s-a estimat că această metodologie va ajunge standardul în industrie pentru o vreme </w:t>
      </w:r>
      <w:r w:rsidR="00BF019F" w:rsidRPr="00E16BA6">
        <w:rPr>
          <w:rFonts w:ascii="UT Sans" w:hAnsi="UT Sans"/>
          <w:lang w:eastAsia="en-US"/>
        </w:rPr>
        <w:t>[</w:t>
      </w:r>
      <w:r w:rsidR="00BF019F" w:rsidRPr="00E16BA6">
        <w:rPr>
          <w:rFonts w:ascii="UT Sans" w:hAnsi="UT Sans"/>
          <w:lang w:eastAsia="en-US"/>
        </w:rPr>
        <w:t>11</w:t>
      </w:r>
      <w:r w:rsidR="00BF019F" w:rsidRPr="00E16BA6">
        <w:rPr>
          <w:rFonts w:ascii="UT Sans" w:hAnsi="UT Sans"/>
          <w:lang w:eastAsia="en-US"/>
        </w:rPr>
        <w:t>]</w:t>
      </w:r>
      <w:r w:rsidR="00BF019F" w:rsidRPr="00E16BA6">
        <w:rPr>
          <w:rFonts w:ascii="UT Sans" w:hAnsi="UT Sans"/>
          <w:lang w:eastAsia="en-US"/>
        </w:rPr>
        <w:t>.</w:t>
      </w:r>
    </w:p>
    <w:p w14:paraId="5D4D58A0" w14:textId="2BBC6D12" w:rsidR="00BF019F" w:rsidRPr="00E16BA6" w:rsidRDefault="007C428E" w:rsidP="00BF019F">
      <w:pPr>
        <w:ind w:firstLine="708"/>
        <w:jc w:val="both"/>
        <w:rPr>
          <w:rFonts w:ascii="UT Sans" w:hAnsi="UT Sans"/>
          <w:lang w:eastAsia="en-US"/>
        </w:rPr>
      </w:pPr>
      <w:r w:rsidRPr="00E16BA6">
        <w:rPr>
          <w:rFonts w:ascii="UT Sans" w:hAnsi="UT Sans"/>
          <w:lang w:eastAsia="en-US"/>
        </w:rPr>
        <w:t>Relația dintre limbajul SystemVerilog și biblioteca UVM a devenit din ce în ce mai apropiată, întrucât termenii de ”verificare prin SystemVerilog” și ”verificare prin UVM” ajung să fie interschimbabile în contextul industriei. Aplicate împreună, SystemVerilog și UVM oferă soluționarea eficientă a problemelor ce implică verificarea hardware la nivel de design.</w:t>
      </w:r>
    </w:p>
    <w:p w14:paraId="1F526250" w14:textId="77777777" w:rsidR="00F87FD5" w:rsidRPr="00E16BA6" w:rsidRDefault="00F87FD5" w:rsidP="00BF019F">
      <w:pPr>
        <w:ind w:firstLine="708"/>
        <w:jc w:val="both"/>
        <w:rPr>
          <w:rFonts w:ascii="UT Sans" w:hAnsi="UT Sans"/>
          <w:lang w:eastAsia="en-US"/>
        </w:rPr>
      </w:pPr>
    </w:p>
    <w:p w14:paraId="237F39DA" w14:textId="7BEED607" w:rsidR="003A3513" w:rsidRPr="00E16BA6" w:rsidRDefault="007C428E" w:rsidP="007C428E">
      <w:pPr>
        <w:pStyle w:val="Heading3"/>
        <w:spacing w:before="0" w:line="288" w:lineRule="auto"/>
        <w:ind w:left="0" w:firstLine="709"/>
        <w:rPr>
          <w:lang w:val="ro-RO"/>
        </w:rPr>
      </w:pPr>
      <w:bookmarkStart w:id="15" w:name="_Toc201583474"/>
      <w:r w:rsidRPr="00E16BA6">
        <w:rPr>
          <w:lang w:val="ro-RO"/>
        </w:rPr>
        <w:t>Migrarea de la simulare la emulare</w:t>
      </w:r>
      <w:bookmarkEnd w:id="15"/>
    </w:p>
    <w:p w14:paraId="7844F540" w14:textId="77777777" w:rsidR="00F87FD5" w:rsidRPr="00E16BA6" w:rsidRDefault="00F87FD5" w:rsidP="00F87FD5">
      <w:pPr>
        <w:ind w:firstLine="708"/>
        <w:jc w:val="both"/>
        <w:rPr>
          <w:rFonts w:ascii="UT Sans" w:hAnsi="UT Sans"/>
          <w:lang w:eastAsia="en-US"/>
        </w:rPr>
      </w:pPr>
      <w:r w:rsidRPr="00E16BA6">
        <w:rPr>
          <w:rFonts w:ascii="UT Sans" w:hAnsi="UT Sans"/>
          <w:lang w:eastAsia="en-US"/>
        </w:rPr>
        <w:t xml:space="preserve">Pentru a sigura reutilizabilitatea mediilor de simulare și emulare, mediul trebuie să respecte anumite principii fundamentale precum partiția acestuia în secții distincte din punct de vedere al consumului timpului de simulare. </w:t>
      </w:r>
    </w:p>
    <w:p w14:paraId="50FA59DC" w14:textId="3315BF58" w:rsidR="007C428E" w:rsidRPr="00E16BA6" w:rsidRDefault="00F87FD5" w:rsidP="00F87FD5">
      <w:pPr>
        <w:ind w:firstLine="708"/>
        <w:jc w:val="both"/>
        <w:rPr>
          <w:rFonts w:ascii="UT Sans" w:hAnsi="UT Sans"/>
          <w:lang w:eastAsia="en-US"/>
        </w:rPr>
      </w:pPr>
      <w:r w:rsidRPr="00E16BA6">
        <w:rPr>
          <w:rFonts w:ascii="UT Sans" w:hAnsi="UT Sans"/>
          <w:lang w:eastAsia="en-US"/>
        </w:rPr>
        <w:t xml:space="preserve">Componentele precum driverul și modele funcționale de magistrală (Bus </w:t>
      </w:r>
      <w:proofErr w:type="spellStart"/>
      <w:r w:rsidRPr="00E16BA6">
        <w:rPr>
          <w:rFonts w:ascii="UT Sans" w:hAnsi="UT Sans"/>
          <w:lang w:eastAsia="en-US"/>
        </w:rPr>
        <w:t>Functioning</w:t>
      </w:r>
      <w:proofErr w:type="spellEnd"/>
      <w:r w:rsidRPr="00E16BA6">
        <w:rPr>
          <w:rFonts w:ascii="UT Sans" w:hAnsi="UT Sans"/>
          <w:lang w:eastAsia="en-US"/>
        </w:rPr>
        <w:t xml:space="preserve"> Model), plasate în categoria consumătoare de timp, </w:t>
      </w:r>
      <w:r w:rsidR="009D75E6" w:rsidRPr="00E16BA6">
        <w:rPr>
          <w:rFonts w:ascii="UT Sans" w:hAnsi="UT Sans"/>
          <w:lang w:eastAsia="en-US"/>
        </w:rPr>
        <w:t xml:space="preserve">comunicarea cu dispozitivul verificat trebuie realizată exclusiv prin acestea. Componentele responsabile de verificarea propriu zisă sunt plasate în categoria neconsumătoare de timp, acesta funcționând la un nivel mai înalt de abstractizare, încapsulând datele referitoare la comportamentul dispozitivului, permițând verificarea mai </w:t>
      </w:r>
      <w:r w:rsidR="00784CD4">
        <w:rPr>
          <w:rFonts w:ascii="UT Sans" w:hAnsi="UT Sans"/>
          <w:lang w:eastAsia="en-US"/>
        </w:rPr>
        <w:t>eficientă</w:t>
      </w:r>
      <w:r w:rsidR="009D75E6" w:rsidRPr="00E16BA6">
        <w:rPr>
          <w:rFonts w:ascii="UT Sans" w:hAnsi="UT Sans"/>
          <w:lang w:eastAsia="en-US"/>
        </w:rPr>
        <w:t xml:space="preserve"> a acestora [12].</w:t>
      </w:r>
    </w:p>
    <w:p w14:paraId="40ADC966" w14:textId="77777777" w:rsidR="00B41725" w:rsidRPr="00E16BA6" w:rsidRDefault="00B41725" w:rsidP="00F87FD5">
      <w:pPr>
        <w:ind w:firstLine="708"/>
        <w:jc w:val="both"/>
        <w:rPr>
          <w:rFonts w:ascii="UT Sans" w:hAnsi="UT Sans"/>
          <w:lang w:eastAsia="en-US"/>
        </w:rPr>
      </w:pPr>
    </w:p>
    <w:p w14:paraId="2D47EAC6" w14:textId="3CEE4563" w:rsidR="00B41725" w:rsidRPr="00E16BA6" w:rsidRDefault="00B41725" w:rsidP="00B41725">
      <w:pPr>
        <w:pStyle w:val="Heading3"/>
        <w:spacing w:before="0" w:line="288" w:lineRule="auto"/>
        <w:ind w:left="0" w:firstLine="709"/>
        <w:rPr>
          <w:lang w:val="ro-RO"/>
        </w:rPr>
      </w:pPr>
      <w:bookmarkStart w:id="16" w:name="_Toc201583475"/>
      <w:r w:rsidRPr="00E16BA6">
        <w:rPr>
          <w:lang w:val="ro-RO"/>
        </w:rPr>
        <w:t>Implementări similare</w:t>
      </w:r>
      <w:bookmarkEnd w:id="16"/>
    </w:p>
    <w:p w14:paraId="7E605DD0" w14:textId="51FB7F6C" w:rsidR="00CA4D9D" w:rsidRPr="00E16BA6" w:rsidRDefault="00B41725" w:rsidP="00CA4D9D">
      <w:pPr>
        <w:ind w:firstLine="708"/>
        <w:jc w:val="both"/>
        <w:rPr>
          <w:rFonts w:ascii="UT Sans" w:hAnsi="UT Sans"/>
          <w:lang w:eastAsia="en-US"/>
        </w:rPr>
      </w:pPr>
      <w:r w:rsidRPr="00E16BA6">
        <w:rPr>
          <w:rFonts w:ascii="UT Sans" w:hAnsi="UT Sans"/>
          <w:lang w:eastAsia="en-US"/>
        </w:rPr>
        <w:t xml:space="preserve">În articolul [13] este prezentat o metodologie de verificare a protocolului I2C, axându-se în principal pe atributul de </w:t>
      </w:r>
      <w:proofErr w:type="spellStart"/>
      <w:r w:rsidRPr="00E16BA6">
        <w:rPr>
          <w:rFonts w:ascii="UT Sans" w:hAnsi="UT Sans"/>
          <w:lang w:eastAsia="en-US"/>
        </w:rPr>
        <w:t>clock</w:t>
      </w:r>
      <w:proofErr w:type="spellEnd"/>
      <w:r w:rsidRPr="00E16BA6">
        <w:rPr>
          <w:rFonts w:ascii="UT Sans" w:hAnsi="UT Sans"/>
          <w:lang w:eastAsia="en-US"/>
        </w:rPr>
        <w:t xml:space="preserve"> </w:t>
      </w:r>
      <w:proofErr w:type="spellStart"/>
      <w:r w:rsidRPr="00E16BA6">
        <w:rPr>
          <w:rFonts w:ascii="UT Sans" w:hAnsi="UT Sans"/>
          <w:lang w:eastAsia="en-US"/>
        </w:rPr>
        <w:t>stretching</w:t>
      </w:r>
      <w:proofErr w:type="spellEnd"/>
      <w:r w:rsidRPr="00E16BA6">
        <w:rPr>
          <w:rFonts w:ascii="UT Sans" w:hAnsi="UT Sans"/>
          <w:lang w:eastAsia="en-US"/>
        </w:rPr>
        <w:t xml:space="preserve">. Autorii au implementat un mediu de verificare utilizând limbajul </w:t>
      </w:r>
      <w:proofErr w:type="spellStart"/>
      <w:r w:rsidRPr="00E16BA6">
        <w:rPr>
          <w:rFonts w:ascii="UT Sans" w:hAnsi="UT Sans"/>
          <w:lang w:eastAsia="en-US"/>
        </w:rPr>
        <w:t>SustemVerilog</w:t>
      </w:r>
      <w:proofErr w:type="spellEnd"/>
      <w:r w:rsidRPr="00E16BA6">
        <w:rPr>
          <w:rFonts w:ascii="UT Sans" w:hAnsi="UT Sans"/>
          <w:lang w:eastAsia="en-US"/>
        </w:rPr>
        <w:t xml:space="preserve"> și biblioteca UVM, prin care se verifică un dispozitiv I2C slave, mediul lor emulând dispozitivul master</w:t>
      </w:r>
      <w:r w:rsidR="00CA4D9D" w:rsidRPr="00E16BA6">
        <w:rPr>
          <w:rFonts w:ascii="UT Sans" w:hAnsi="UT Sans"/>
          <w:lang w:eastAsia="en-US"/>
        </w:rPr>
        <w:t xml:space="preserve">. Suportarea fenomenului de </w:t>
      </w:r>
      <w:proofErr w:type="spellStart"/>
      <w:r w:rsidR="00CA4D9D" w:rsidRPr="00E16BA6">
        <w:rPr>
          <w:rFonts w:ascii="UT Sans" w:hAnsi="UT Sans"/>
          <w:lang w:eastAsia="en-US"/>
        </w:rPr>
        <w:t>clock</w:t>
      </w:r>
      <w:proofErr w:type="spellEnd"/>
      <w:r w:rsidR="00CA4D9D" w:rsidRPr="00E16BA6">
        <w:rPr>
          <w:rFonts w:ascii="UT Sans" w:hAnsi="UT Sans"/>
          <w:lang w:eastAsia="en-US"/>
        </w:rPr>
        <w:t xml:space="preserve"> </w:t>
      </w:r>
      <w:proofErr w:type="spellStart"/>
      <w:r w:rsidR="00CA4D9D" w:rsidRPr="00E16BA6">
        <w:rPr>
          <w:rFonts w:ascii="UT Sans" w:hAnsi="UT Sans"/>
          <w:lang w:eastAsia="en-US"/>
        </w:rPr>
        <w:t>stretching</w:t>
      </w:r>
      <w:proofErr w:type="spellEnd"/>
      <w:r w:rsidR="00CA4D9D" w:rsidRPr="00E16BA6">
        <w:rPr>
          <w:rFonts w:ascii="UT Sans" w:hAnsi="UT Sans"/>
          <w:lang w:eastAsia="en-US"/>
        </w:rPr>
        <w:t xml:space="preserve"> însă este singura caracteristică specială a agentului, articolul nemenționând atribute </w:t>
      </w:r>
      <w:proofErr w:type="spellStart"/>
      <w:r w:rsidR="00CA4D9D" w:rsidRPr="00E16BA6">
        <w:rPr>
          <w:rFonts w:ascii="UT Sans" w:hAnsi="UT Sans"/>
          <w:lang w:eastAsia="en-US"/>
        </w:rPr>
        <w:t>multimaster</w:t>
      </w:r>
      <w:proofErr w:type="spellEnd"/>
      <w:r w:rsidR="00CA4D9D" w:rsidRPr="00E16BA6">
        <w:rPr>
          <w:rFonts w:ascii="UT Sans" w:hAnsi="UT Sans"/>
          <w:lang w:eastAsia="en-US"/>
        </w:rPr>
        <w:t xml:space="preserve"> precum verificarea eliberării magistralei sau suportarea pierderii unei arbitrări.</w:t>
      </w:r>
    </w:p>
    <w:p w14:paraId="45B577CF" w14:textId="00B7C00C" w:rsidR="00FC7C70" w:rsidRPr="00E16BA6" w:rsidRDefault="00FC7C70" w:rsidP="00CA4D9D">
      <w:pPr>
        <w:ind w:firstLine="708"/>
        <w:jc w:val="both"/>
        <w:rPr>
          <w:rFonts w:ascii="UT Sans" w:hAnsi="UT Sans"/>
          <w:lang w:eastAsia="en-US"/>
        </w:rPr>
      </w:pPr>
      <w:r w:rsidRPr="00E16BA6">
        <w:rPr>
          <w:rFonts w:ascii="UT Sans" w:hAnsi="UT Sans"/>
          <w:lang w:eastAsia="en-US"/>
        </w:rPr>
        <w:t>Implementarea componentei de verificare responsabile protocolului I2C prezentat în publicația [14] este structurată sub forma a 2 agenți</w:t>
      </w:r>
      <w:r w:rsidR="006F0EC6" w:rsidRPr="00E16BA6">
        <w:rPr>
          <w:rFonts w:ascii="UT Sans" w:hAnsi="UT Sans"/>
          <w:lang w:eastAsia="en-US"/>
        </w:rPr>
        <w:t xml:space="preserve"> distincți în funcție de tip (master/slave). Metodologia respectivă limitează versatilitatea și refolosirea componentelor specifice, ele fiind dezvoltate independent și având într-o anumită măsură dependență de proiectul pentru care au </w:t>
      </w:r>
      <w:r w:rsidR="006F0EC6" w:rsidRPr="00E16BA6">
        <w:rPr>
          <w:rFonts w:ascii="UT Sans" w:hAnsi="UT Sans"/>
          <w:lang w:eastAsia="en-US"/>
        </w:rPr>
        <w:lastRenderedPageBreak/>
        <w:t>fost create. Pe lângă acest fapt, componentele respective suportă configurări limitate de către utilizator, nefiind ușor implementate în proiecte viitoare.</w:t>
      </w:r>
    </w:p>
    <w:p w14:paraId="53A83DDA" w14:textId="417657BC" w:rsidR="00735AB3" w:rsidRPr="00E16BA6" w:rsidRDefault="00735AB3" w:rsidP="00CA4D9D">
      <w:pPr>
        <w:ind w:firstLine="708"/>
        <w:jc w:val="both"/>
        <w:rPr>
          <w:rFonts w:ascii="UT Sans" w:hAnsi="UT Sans"/>
          <w:lang w:eastAsia="en-US"/>
        </w:rPr>
      </w:pPr>
      <w:r w:rsidRPr="00E16BA6">
        <w:rPr>
          <w:rFonts w:ascii="UT Sans" w:hAnsi="UT Sans"/>
          <w:lang w:eastAsia="en-US"/>
        </w:rPr>
        <w:t xml:space="preserve">Metodologia implementată în lucrarea [15] în verificarea protocolului APB este structurată având principala unealtă de verificare </w:t>
      </w:r>
      <w:proofErr w:type="spellStart"/>
      <w:r w:rsidRPr="00E16BA6">
        <w:rPr>
          <w:rFonts w:ascii="UT Sans" w:hAnsi="UT Sans"/>
          <w:lang w:eastAsia="en-US"/>
        </w:rPr>
        <w:t>aserțiile</w:t>
      </w:r>
      <w:proofErr w:type="spellEnd"/>
      <w:r w:rsidRPr="00E16BA6">
        <w:rPr>
          <w:rFonts w:ascii="UT Sans" w:hAnsi="UT Sans"/>
          <w:lang w:eastAsia="en-US"/>
        </w:rPr>
        <w:t xml:space="preserve"> limbajului SystemVerilog. Pe baza acestora se pot face simulări fără a fi necesara rularea interfeței grafice ale simulatorului. Rezultatele autorilor au constat într-o acoperire funcțională de 100% structurate pe 1030 de </w:t>
      </w:r>
      <w:proofErr w:type="spellStart"/>
      <w:r w:rsidRPr="00E16BA6">
        <w:rPr>
          <w:rFonts w:ascii="UT Sans" w:hAnsi="UT Sans"/>
          <w:lang w:eastAsia="en-US"/>
        </w:rPr>
        <w:t>bin</w:t>
      </w:r>
      <w:proofErr w:type="spellEnd"/>
      <w:r w:rsidRPr="00E16BA6">
        <w:rPr>
          <w:rFonts w:ascii="UT Sans" w:hAnsi="UT Sans"/>
          <w:lang w:eastAsia="en-US"/>
        </w:rPr>
        <w:t>-uri și de o acoperire de cod de 97%.</w:t>
      </w:r>
    </w:p>
    <w:p w14:paraId="601B3FB3" w14:textId="77777777" w:rsidR="00871315" w:rsidRPr="00E16BA6" w:rsidRDefault="00871315" w:rsidP="00CA4D9D">
      <w:pPr>
        <w:ind w:firstLine="708"/>
        <w:jc w:val="both"/>
        <w:rPr>
          <w:rFonts w:ascii="UT Sans" w:hAnsi="UT Sans"/>
          <w:lang w:eastAsia="en-US"/>
        </w:rPr>
      </w:pPr>
    </w:p>
    <w:p w14:paraId="3BCC1B5B" w14:textId="372B663C" w:rsidR="00735AB3" w:rsidRPr="00E16BA6" w:rsidRDefault="00871315" w:rsidP="00871315">
      <w:pPr>
        <w:pStyle w:val="Heading3"/>
        <w:spacing w:before="0" w:line="288" w:lineRule="auto"/>
        <w:ind w:left="0" w:firstLine="709"/>
        <w:rPr>
          <w:lang w:val="ro-RO"/>
        </w:rPr>
      </w:pPr>
      <w:bookmarkStart w:id="17" w:name="_Toc201583476"/>
      <w:r w:rsidRPr="00E16BA6">
        <w:rPr>
          <w:lang w:val="ro-RO"/>
        </w:rPr>
        <w:t>Încadrarea implementării alese în domeniu</w:t>
      </w:r>
      <w:bookmarkEnd w:id="17"/>
    </w:p>
    <w:p w14:paraId="218E1BDC" w14:textId="610C6223" w:rsidR="00871315" w:rsidRPr="00E16BA6" w:rsidRDefault="00871315" w:rsidP="00871315">
      <w:pPr>
        <w:ind w:firstLine="708"/>
        <w:jc w:val="both"/>
        <w:rPr>
          <w:rFonts w:ascii="UT Sans" w:hAnsi="UT Sans"/>
          <w:lang w:eastAsia="en-US"/>
        </w:rPr>
      </w:pPr>
      <w:r w:rsidRPr="00E16BA6">
        <w:rPr>
          <w:rFonts w:ascii="UT Sans" w:hAnsi="UT Sans"/>
          <w:lang w:eastAsia="en-US"/>
        </w:rPr>
        <w:t>Metodologia de implementare a mediului de verificare are ca principalele puncte forte structura modularizată, configurabilitatea accentuată și permiterea reutilizării a componentelor ce alcătuiesc mediul, obținând o versatilitate ridicată.</w:t>
      </w:r>
    </w:p>
    <w:p w14:paraId="3675D377" w14:textId="6A5DEED0" w:rsidR="00871315" w:rsidRPr="00E16BA6" w:rsidRDefault="00871315" w:rsidP="00871315">
      <w:pPr>
        <w:ind w:firstLine="708"/>
        <w:jc w:val="both"/>
        <w:rPr>
          <w:rFonts w:ascii="UT Sans" w:hAnsi="UT Sans"/>
          <w:lang w:eastAsia="en-US"/>
        </w:rPr>
      </w:pPr>
      <w:r w:rsidRPr="00E16BA6">
        <w:rPr>
          <w:rFonts w:ascii="UT Sans" w:hAnsi="UT Sans"/>
          <w:lang w:eastAsia="en-US"/>
        </w:rPr>
        <w:t>Caracteristicile acesteia permit utilizarea componentelor și în alte medii de verificare, permițând dezvoltarea rapidă și eficientă acestora, nefiind necesară implementarea verificării de protocol și axarea inginerului de verificare pe caracteristicile dispozitivului testat</w:t>
      </w:r>
      <w:r w:rsidR="00EC4E2F" w:rsidRPr="00E16BA6">
        <w:rPr>
          <w:rFonts w:ascii="UT Sans" w:hAnsi="UT Sans"/>
          <w:lang w:eastAsia="en-US"/>
        </w:rPr>
        <w:t>.</w:t>
      </w:r>
    </w:p>
    <w:p w14:paraId="4CF02B0C" w14:textId="7BAF67E8" w:rsidR="00DA3549" w:rsidRPr="00E16BA6" w:rsidRDefault="00DA3549">
      <w:r w:rsidRPr="00E16BA6">
        <w:br w:type="page"/>
      </w:r>
    </w:p>
    <w:p w14:paraId="2037562A" w14:textId="5E133FB0" w:rsidR="00D80884" w:rsidRPr="00E16BA6" w:rsidRDefault="00205090" w:rsidP="00BE693D">
      <w:pPr>
        <w:pStyle w:val="Heading1"/>
        <w:jc w:val="right"/>
        <w:rPr>
          <w:lang w:val="ro-RO"/>
        </w:rPr>
      </w:pPr>
      <w:bookmarkStart w:id="18" w:name="_Toc201583477"/>
      <w:r w:rsidRPr="00E16BA6">
        <w:rPr>
          <w:lang w:val="ro-RO"/>
        </w:rPr>
        <w:lastRenderedPageBreak/>
        <w:t>Metodologia de verificare și protocoalele de comunicații</w:t>
      </w:r>
      <w:bookmarkEnd w:id="18"/>
    </w:p>
    <w:tbl>
      <w:tblPr>
        <w:tblW w:w="0" w:type="auto"/>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180"/>
      </w:tblGrid>
      <w:tr w:rsidR="00205090" w:rsidRPr="00E16BA6" w14:paraId="1076C208" w14:textId="77777777" w:rsidTr="005549D3">
        <w:tc>
          <w:tcPr>
            <w:tcW w:w="9180" w:type="dxa"/>
            <w:tcBorders>
              <w:top w:val="double" w:sz="4" w:space="0" w:color="auto"/>
              <w:left w:val="nil"/>
              <w:bottom w:val="double" w:sz="4" w:space="0" w:color="auto"/>
              <w:right w:val="nil"/>
            </w:tcBorders>
          </w:tcPr>
          <w:p w14:paraId="5C9E5CB5" w14:textId="18E074F2" w:rsidR="00205090" w:rsidRPr="00E16BA6" w:rsidRDefault="00205090" w:rsidP="005549D3">
            <w:pPr>
              <w:spacing w:line="23" w:lineRule="atLeast"/>
              <w:ind w:firstLine="459"/>
              <w:rPr>
                <w:rFonts w:ascii="UT Sans" w:hAnsi="UT Sans"/>
                <w:b/>
              </w:rPr>
            </w:pPr>
            <w:bookmarkStart w:id="19" w:name="_Hlk201583567"/>
            <w:r w:rsidRPr="00E16BA6">
              <w:rPr>
                <w:rFonts w:ascii="UT Sans" w:hAnsi="UT Sans"/>
                <w:b/>
              </w:rPr>
              <w:t>UVM</w:t>
            </w:r>
          </w:p>
          <w:p w14:paraId="36A7F64F" w14:textId="63EBF5D9" w:rsidR="00205090" w:rsidRPr="00E16BA6" w:rsidRDefault="00205090" w:rsidP="005549D3">
            <w:pPr>
              <w:spacing w:line="23" w:lineRule="atLeast"/>
              <w:ind w:firstLine="459"/>
              <w:rPr>
                <w:rFonts w:ascii="UT Sans" w:hAnsi="UT Sans"/>
                <w:b/>
                <w:bCs/>
              </w:rPr>
            </w:pPr>
            <w:r w:rsidRPr="00E16BA6">
              <w:rPr>
                <w:rFonts w:ascii="UT Sans" w:hAnsi="UT Sans"/>
                <w:b/>
                <w:bCs/>
              </w:rPr>
              <w:t>Protocolul APB</w:t>
            </w:r>
          </w:p>
          <w:p w14:paraId="0E593C9B" w14:textId="0AFA4715" w:rsidR="00205090" w:rsidRPr="00E16BA6" w:rsidRDefault="00205090" w:rsidP="005549D3">
            <w:pPr>
              <w:spacing w:line="23" w:lineRule="atLeast"/>
              <w:ind w:firstLine="459"/>
              <w:rPr>
                <w:rFonts w:ascii="UT Sans" w:hAnsi="UT Sans"/>
                <w:b/>
                <w:bCs/>
              </w:rPr>
            </w:pPr>
            <w:r w:rsidRPr="00E16BA6">
              <w:rPr>
                <w:rFonts w:ascii="UT Sans" w:hAnsi="UT Sans"/>
                <w:b/>
                <w:bCs/>
              </w:rPr>
              <w:t>Protocolul I2C</w:t>
            </w:r>
            <w:bookmarkEnd w:id="19"/>
          </w:p>
        </w:tc>
      </w:tr>
    </w:tbl>
    <w:p w14:paraId="588550D7" w14:textId="77777777" w:rsidR="00205090" w:rsidRPr="00E16BA6" w:rsidRDefault="00205090" w:rsidP="00205090">
      <w:pPr>
        <w:rPr>
          <w:lang w:eastAsia="en-US"/>
        </w:rPr>
      </w:pPr>
    </w:p>
    <w:p w14:paraId="05F14641" w14:textId="721AE85C" w:rsidR="009A5FE6" w:rsidRDefault="00101F90" w:rsidP="00575E6E">
      <w:pPr>
        <w:pStyle w:val="Heading2"/>
        <w:spacing w:line="288" w:lineRule="auto"/>
        <w:ind w:left="0" w:firstLine="0"/>
        <w:rPr>
          <w:color w:val="auto"/>
          <w:lang w:val="ro-RO"/>
        </w:rPr>
      </w:pPr>
      <w:bookmarkStart w:id="20" w:name="_Toc201583478"/>
      <w:r w:rsidRPr="00E16BA6">
        <w:rPr>
          <w:color w:val="auto"/>
          <w:lang w:val="ro-RO"/>
        </w:rPr>
        <w:t>UVM – Structură și specificații</w:t>
      </w:r>
      <w:bookmarkEnd w:id="20"/>
    </w:p>
    <w:p w14:paraId="1236A790" w14:textId="299FC0C6" w:rsidR="00D47147" w:rsidRPr="00D47147" w:rsidRDefault="00D47147" w:rsidP="00D47147">
      <w:pPr>
        <w:rPr>
          <w:lang w:eastAsia="en-US"/>
        </w:rPr>
      </w:pPr>
      <w:r>
        <w:rPr>
          <w:rFonts w:ascii="UTSans-Regular" w:hAnsi="UTSans-Regular" w:cs="UTSans-Regular"/>
          <w:lang w:val="en-US"/>
        </w:rPr>
        <w:t xml:space="preserve">             </w:t>
      </w:r>
      <w:proofErr w:type="spellStart"/>
      <w:r>
        <w:rPr>
          <w:rFonts w:ascii="UTSans-Regular" w:hAnsi="UTSans-Regular" w:cs="UTSans-Regular"/>
          <w:lang w:val="en-US"/>
        </w:rPr>
        <w:t>Odată</w:t>
      </w:r>
      <w:proofErr w:type="spellEnd"/>
      <w:r>
        <w:rPr>
          <w:rFonts w:ascii="UTSans-Regular" w:hAnsi="UTSans-Regular" w:cs="UTSans-Regular"/>
          <w:lang w:val="en-US"/>
        </w:rPr>
        <w:t xml:space="preserve"> </w:t>
      </w:r>
    </w:p>
    <w:p w14:paraId="4B469099" w14:textId="7CBDF5FA" w:rsidR="00301644" w:rsidRPr="00E16BA6" w:rsidRDefault="005D5473" w:rsidP="005D5473">
      <w:pPr>
        <w:spacing w:line="288" w:lineRule="auto"/>
        <w:ind w:firstLine="709"/>
        <w:jc w:val="both"/>
        <w:rPr>
          <w:rFonts w:ascii="UT Sans" w:hAnsi="UT Sans"/>
        </w:rPr>
      </w:pPr>
      <w:r w:rsidRPr="00E16BA6">
        <w:rPr>
          <w:rFonts w:ascii="UT Sans" w:hAnsi="UT Sans"/>
        </w:rPr>
        <w:t>Odată cu dezvoltarea rapidă a industriei semiconductoarelor și a tehnologiei de proiectare a circuitelor integrate, complexitatea circuitelor crește făcând verificarea acestora din ce în ce mai dificilă. Conform statisticilor aproximativ 70% din timpul consumat pentru dezvoltarea unui circuit integrat este consumat de verificare</w:t>
      </w:r>
      <w:r w:rsidR="007B36AA" w:rsidRPr="00E16BA6">
        <w:rPr>
          <w:rFonts w:ascii="UT Sans" w:hAnsi="UT Sans"/>
        </w:rPr>
        <w:t>, fapt ce face ca metodele tradiționale de verificare să nu fie suficiente cerințelor actuale [2].</w:t>
      </w:r>
    </w:p>
    <w:p w14:paraId="6EAB8647" w14:textId="787EDEE5" w:rsidR="00CA7F80" w:rsidRPr="00E16BA6" w:rsidRDefault="0037434A" w:rsidP="00CA7F80">
      <w:pPr>
        <w:spacing w:line="288" w:lineRule="auto"/>
        <w:ind w:firstLine="709"/>
        <w:jc w:val="both"/>
        <w:rPr>
          <w:rFonts w:ascii="UT Sans" w:hAnsi="UT Sans"/>
        </w:rPr>
      </w:pPr>
      <w:r w:rsidRPr="00E16BA6">
        <w:rPr>
          <w:rFonts w:ascii="UT Sans" w:hAnsi="UT Sans"/>
        </w:rPr>
        <w:t>UVM este o bibliotecă ce extinde limbajul SystemVerilog aducând clase, metode și structuri de date predefinite într-un mod ierarhic bazat pe conceptul programării orientate pe obiecte (OOP)</w:t>
      </w:r>
      <w:r w:rsidR="00CA7F80" w:rsidRPr="00E16BA6">
        <w:rPr>
          <w:rFonts w:ascii="UT Sans" w:hAnsi="UT Sans"/>
        </w:rPr>
        <w:t xml:space="preserve"> simplificând dezvoltarea mediului de verificare având un șablon pentru structura acestuia. Arhitectura ierarhică este împărțită în 4 nivele: nivelul de test, nivelul secvență, nivelul de driver și monitorizare, și nivelul de DUT [3].</w:t>
      </w:r>
    </w:p>
    <w:p w14:paraId="707A1832" w14:textId="77777777" w:rsidR="00461C98" w:rsidRPr="00E16BA6" w:rsidRDefault="00461C98" w:rsidP="00CA7F80">
      <w:pPr>
        <w:spacing w:line="288" w:lineRule="auto"/>
        <w:ind w:firstLine="709"/>
        <w:jc w:val="both"/>
        <w:rPr>
          <w:rFonts w:ascii="UT Sans" w:hAnsi="UT Sans"/>
        </w:rPr>
      </w:pPr>
    </w:p>
    <w:p w14:paraId="26C7AB48" w14:textId="4C0E4F98" w:rsidR="00461C98" w:rsidRPr="00E16BA6" w:rsidRDefault="00461C98" w:rsidP="00461C98">
      <w:pPr>
        <w:pStyle w:val="Heading3"/>
        <w:spacing w:before="0" w:line="288" w:lineRule="auto"/>
        <w:ind w:left="0" w:firstLine="709"/>
        <w:rPr>
          <w:color w:val="auto"/>
          <w:sz w:val="24"/>
          <w:szCs w:val="24"/>
          <w:lang w:val="ro-RO"/>
        </w:rPr>
      </w:pPr>
      <w:bookmarkStart w:id="21" w:name="_Toc201583479"/>
      <w:r w:rsidRPr="00E16BA6">
        <w:rPr>
          <w:color w:val="auto"/>
          <w:sz w:val="24"/>
          <w:szCs w:val="24"/>
          <w:lang w:val="ro-RO"/>
        </w:rPr>
        <w:t>Componentele principale UVM</w:t>
      </w:r>
      <w:bookmarkEnd w:id="21"/>
    </w:p>
    <w:p w14:paraId="4DF8ACD7" w14:textId="3898DF89" w:rsidR="00461C98" w:rsidRPr="00E16BA6" w:rsidRDefault="00461C98" w:rsidP="00461C98">
      <w:pPr>
        <w:pStyle w:val="ListParagraph"/>
        <w:numPr>
          <w:ilvl w:val="0"/>
          <w:numId w:val="31"/>
        </w:numPr>
        <w:spacing w:line="288" w:lineRule="auto"/>
        <w:rPr>
          <w:lang w:val="ro-RO"/>
        </w:rPr>
      </w:pPr>
      <w:r w:rsidRPr="00E16BA6">
        <w:rPr>
          <w:b/>
          <w:bCs/>
          <w:lang w:val="ro-RO"/>
        </w:rPr>
        <w:t>Agent</w:t>
      </w:r>
      <w:r w:rsidR="00FC7FD2" w:rsidRPr="00E16BA6">
        <w:rPr>
          <w:b/>
          <w:bCs/>
          <w:lang w:val="ro-RO"/>
        </w:rPr>
        <w:t>:</w:t>
      </w:r>
      <w:r w:rsidRPr="00E16BA6">
        <w:rPr>
          <w:lang w:val="ro-RO"/>
        </w:rPr>
        <w:t xml:space="preserve"> Agentul UVM se comportă ca o interfață între DUT și mediul de verificare</w:t>
      </w:r>
      <w:r w:rsidR="00300EA8" w:rsidRPr="00E16BA6">
        <w:rPr>
          <w:lang w:val="ro-RO"/>
        </w:rPr>
        <w:t>. Are ca și rol executarea și monitorizarea transferurilor de date prin interfaț</w:t>
      </w:r>
      <w:r w:rsidR="00546186">
        <w:rPr>
          <w:lang w:val="ro-RO"/>
        </w:rPr>
        <w:t>a</w:t>
      </w:r>
      <w:r w:rsidR="00300EA8" w:rsidRPr="00E16BA6">
        <w:rPr>
          <w:lang w:val="ro-RO"/>
        </w:rPr>
        <w:t xml:space="preserve"> și protocolul specific asignat lui</w:t>
      </w:r>
      <w:r w:rsidR="00FC7FD2" w:rsidRPr="00E16BA6">
        <w:rPr>
          <w:lang w:val="ro-RO"/>
        </w:rPr>
        <w:t xml:space="preserve"> </w:t>
      </w:r>
      <w:r w:rsidR="00546186">
        <w:rPr>
          <w:lang w:val="ro-RO"/>
        </w:rPr>
        <w:t>ș</w:t>
      </w:r>
      <w:r w:rsidR="00FC7FD2" w:rsidRPr="00E16BA6">
        <w:rPr>
          <w:lang w:val="ro-RO"/>
        </w:rPr>
        <w:t>i trimiterea acestora către scoreboard.</w:t>
      </w:r>
    </w:p>
    <w:p w14:paraId="437A8B40" w14:textId="452A08FC" w:rsidR="00300EA8" w:rsidRPr="00E16BA6" w:rsidRDefault="00FC7FD2" w:rsidP="00461C98">
      <w:pPr>
        <w:pStyle w:val="ListParagraph"/>
        <w:numPr>
          <w:ilvl w:val="0"/>
          <w:numId w:val="31"/>
        </w:numPr>
        <w:spacing w:line="288" w:lineRule="auto"/>
        <w:rPr>
          <w:b/>
          <w:bCs/>
          <w:lang w:val="ro-RO"/>
        </w:rPr>
      </w:pPr>
      <w:r w:rsidRPr="00E16BA6">
        <w:rPr>
          <w:b/>
          <w:bCs/>
          <w:lang w:val="ro-RO"/>
        </w:rPr>
        <w:t xml:space="preserve">Scoreboard: </w:t>
      </w:r>
      <w:r w:rsidRPr="00E16BA6">
        <w:rPr>
          <w:lang w:val="ro-RO"/>
        </w:rPr>
        <w:t xml:space="preserve">Este un monitor global care colectează tranzacțiile de la fiecare agent și verifică integritatea și comportamentul sistemului verificat asigurându-se că acesta respectă cerințele proiectantului. De asemenea eșantionează </w:t>
      </w:r>
      <w:r w:rsidR="009B0A20" w:rsidRPr="00E16BA6">
        <w:rPr>
          <w:lang w:val="ro-RO"/>
        </w:rPr>
        <w:t>tipurile de tranzacții și modul în care DUT-ul a fost configurat pentru a crea un raport de acoperire funcțională care va fi salvat la finalul unei simulări.</w:t>
      </w:r>
    </w:p>
    <w:p w14:paraId="4EF40A48" w14:textId="46E7831E" w:rsidR="009B0A20" w:rsidRPr="00E16BA6" w:rsidRDefault="009B0A20" w:rsidP="00461C98">
      <w:pPr>
        <w:pStyle w:val="ListParagraph"/>
        <w:numPr>
          <w:ilvl w:val="0"/>
          <w:numId w:val="31"/>
        </w:numPr>
        <w:spacing w:line="288" w:lineRule="auto"/>
        <w:rPr>
          <w:b/>
          <w:bCs/>
          <w:lang w:val="ro-RO"/>
        </w:rPr>
      </w:pPr>
      <w:proofErr w:type="spellStart"/>
      <w:r w:rsidRPr="00E16BA6">
        <w:rPr>
          <w:b/>
          <w:bCs/>
          <w:lang w:val="ro-RO"/>
        </w:rPr>
        <w:t>Environment</w:t>
      </w:r>
      <w:proofErr w:type="spellEnd"/>
      <w:r w:rsidRPr="00E16BA6">
        <w:rPr>
          <w:b/>
          <w:bCs/>
          <w:lang w:val="ro-RO"/>
        </w:rPr>
        <w:t xml:space="preserve">: </w:t>
      </w:r>
      <w:r w:rsidRPr="00E16BA6">
        <w:rPr>
          <w:lang w:val="ro-RO"/>
        </w:rPr>
        <w:t>Este mediul unde sunt crea</w:t>
      </w:r>
      <w:r w:rsidR="00D52928" w:rsidRPr="00E16BA6">
        <w:rPr>
          <w:lang w:val="ro-RO"/>
        </w:rPr>
        <w:t>te</w:t>
      </w:r>
      <w:r w:rsidRPr="00E16BA6">
        <w:rPr>
          <w:lang w:val="ro-RO"/>
        </w:rPr>
        <w:t>, configura</w:t>
      </w:r>
      <w:r w:rsidR="00D52928" w:rsidRPr="00E16BA6">
        <w:rPr>
          <w:lang w:val="ro-RO"/>
        </w:rPr>
        <w:t>te</w:t>
      </w:r>
      <w:r w:rsidRPr="00E16BA6">
        <w:rPr>
          <w:lang w:val="ro-RO"/>
        </w:rPr>
        <w:t xml:space="preserve"> și conecta</w:t>
      </w:r>
      <w:r w:rsidR="00D52928" w:rsidRPr="00E16BA6">
        <w:rPr>
          <w:lang w:val="ro-RO"/>
        </w:rPr>
        <w:t>te</w:t>
      </w:r>
      <w:r w:rsidRPr="00E16BA6">
        <w:rPr>
          <w:lang w:val="ro-RO"/>
        </w:rPr>
        <w:t xml:space="preserve"> componentele de verificare (agenții și monitorul global) asigurând liniile de comunicare între acestea utilizând porturi TLM.</w:t>
      </w:r>
    </w:p>
    <w:p w14:paraId="4FFADA42" w14:textId="638C98E4" w:rsidR="009B0A20" w:rsidRPr="00E16BA6" w:rsidRDefault="00C35003" w:rsidP="00461C98">
      <w:pPr>
        <w:pStyle w:val="ListParagraph"/>
        <w:numPr>
          <w:ilvl w:val="0"/>
          <w:numId w:val="31"/>
        </w:numPr>
        <w:spacing w:line="288" w:lineRule="auto"/>
        <w:rPr>
          <w:b/>
          <w:bCs/>
          <w:lang w:val="ro-RO"/>
        </w:rPr>
      </w:pPr>
      <w:r w:rsidRPr="00E16BA6">
        <w:rPr>
          <w:b/>
          <w:bCs/>
          <w:lang w:val="ro-RO"/>
        </w:rPr>
        <w:t>Sequencer</w:t>
      </w:r>
      <w:r w:rsidR="009B0A20" w:rsidRPr="00E16BA6">
        <w:rPr>
          <w:b/>
          <w:bCs/>
          <w:lang w:val="ro-RO"/>
        </w:rPr>
        <w:t xml:space="preserve">: </w:t>
      </w:r>
      <w:r w:rsidR="009B0A20" w:rsidRPr="00E16BA6">
        <w:rPr>
          <w:lang w:val="ro-RO"/>
        </w:rPr>
        <w:t>Arbitrează, randomizează și lansează secvențe către driverul agentului corespunzător ca acesta să execute tranzacțiile indicate.</w:t>
      </w:r>
      <w:r w:rsidRPr="00E16BA6">
        <w:rPr>
          <w:lang w:val="ro-RO"/>
        </w:rPr>
        <w:t xml:space="preserve"> Comunicarea cu driverul este una </w:t>
      </w:r>
      <w:r w:rsidRPr="00E16BA6">
        <w:rPr>
          <w:lang w:val="ro-RO"/>
        </w:rPr>
        <w:lastRenderedPageBreak/>
        <w:t xml:space="preserve">bidirecțională, </w:t>
      </w:r>
      <w:proofErr w:type="spellStart"/>
      <w:r w:rsidRPr="00E16BA6">
        <w:rPr>
          <w:lang w:val="ro-RO"/>
        </w:rPr>
        <w:t>sequencer</w:t>
      </w:r>
      <w:proofErr w:type="spellEnd"/>
      <w:r w:rsidRPr="00E16BA6">
        <w:rPr>
          <w:lang w:val="ro-RO"/>
        </w:rPr>
        <w:t>-ul așteaptă ca driverul să specifice când este eligibil pentru a executa o tranzacție nouă.</w:t>
      </w:r>
    </w:p>
    <w:p w14:paraId="6D993C8F" w14:textId="58584ABF" w:rsidR="005435E9" w:rsidRPr="00E16BA6" w:rsidRDefault="00C35003" w:rsidP="007C2A3D">
      <w:pPr>
        <w:pStyle w:val="ListParagraph"/>
        <w:numPr>
          <w:ilvl w:val="0"/>
          <w:numId w:val="31"/>
        </w:numPr>
        <w:spacing w:line="288" w:lineRule="auto"/>
        <w:rPr>
          <w:b/>
          <w:bCs/>
          <w:lang w:val="ro-RO"/>
        </w:rPr>
      </w:pPr>
      <w:r w:rsidRPr="00E16BA6">
        <w:rPr>
          <w:b/>
          <w:bCs/>
          <w:lang w:val="ro-RO"/>
        </w:rPr>
        <w:t xml:space="preserve">Test: </w:t>
      </w:r>
      <w:r w:rsidRPr="00E16BA6">
        <w:rPr>
          <w:lang w:val="ro-RO"/>
        </w:rPr>
        <w:t xml:space="preserve">Aflat în vârful ierarhiei mediului de verificare, este responsabil </w:t>
      </w:r>
      <w:r w:rsidR="00D52928" w:rsidRPr="00E16BA6">
        <w:rPr>
          <w:lang w:val="ro-RO"/>
        </w:rPr>
        <w:t>de</w:t>
      </w:r>
      <w:r w:rsidRPr="00E16BA6">
        <w:rPr>
          <w:lang w:val="ro-RO"/>
        </w:rPr>
        <w:t xml:space="preserve"> configurarea specifică a întregului mediu pentru a satisface scenariile ce necesită a fi verificate prin intermediul secvențelor.</w:t>
      </w:r>
    </w:p>
    <w:p w14:paraId="29819DAF" w14:textId="59DB5D81" w:rsidR="005435E9" w:rsidRPr="00E16BA6" w:rsidRDefault="005435E9" w:rsidP="005435E9">
      <w:pPr>
        <w:pStyle w:val="Heading3"/>
        <w:spacing w:before="0" w:line="288" w:lineRule="auto"/>
        <w:ind w:left="0" w:firstLine="709"/>
        <w:rPr>
          <w:color w:val="auto"/>
          <w:sz w:val="24"/>
          <w:szCs w:val="24"/>
          <w:lang w:val="ro-RO"/>
        </w:rPr>
      </w:pPr>
      <w:bookmarkStart w:id="22" w:name="_Toc201583480"/>
      <w:r w:rsidRPr="00E16BA6">
        <w:rPr>
          <w:color w:val="auto"/>
          <w:sz w:val="24"/>
          <w:szCs w:val="24"/>
          <w:lang w:val="ro-RO"/>
        </w:rPr>
        <w:t>Fazele unei simulări în UVM</w:t>
      </w:r>
      <w:bookmarkEnd w:id="22"/>
    </w:p>
    <w:p w14:paraId="0118C066" w14:textId="4C0F44FF" w:rsidR="0086254C" w:rsidRPr="00E16BA6" w:rsidRDefault="0086254C" w:rsidP="00205090">
      <w:pPr>
        <w:ind w:firstLine="708"/>
        <w:jc w:val="both"/>
        <w:rPr>
          <w:rFonts w:ascii="UT Sans" w:hAnsi="UT Sans"/>
          <w:lang w:eastAsia="en-US"/>
        </w:rPr>
      </w:pPr>
      <w:r w:rsidRPr="00E16BA6">
        <w:rPr>
          <w:rFonts w:ascii="UT Sans" w:hAnsi="UT Sans"/>
          <w:lang w:eastAsia="en-US"/>
        </w:rPr>
        <w:t>O caracteristică a simulării folosind UVM este că simularea este despărțită in mai multe faze ce se parcurg secvențial</w:t>
      </w:r>
      <w:r w:rsidR="006E66E3" w:rsidRPr="00E16BA6">
        <w:rPr>
          <w:rFonts w:ascii="UT Sans" w:hAnsi="UT Sans"/>
          <w:lang w:eastAsia="en-US"/>
        </w:rPr>
        <w:t xml:space="preserve">. Fazele principale ale simulării </w:t>
      </w:r>
      <w:r w:rsidR="00F74EB0" w:rsidRPr="00E16BA6">
        <w:rPr>
          <w:rFonts w:ascii="UT Sans" w:hAnsi="UT Sans"/>
          <w:lang w:eastAsia="en-US"/>
        </w:rPr>
        <w:t>î</w:t>
      </w:r>
      <w:r w:rsidR="006E66E3" w:rsidRPr="00E16BA6">
        <w:rPr>
          <w:rFonts w:ascii="UT Sans" w:hAnsi="UT Sans"/>
          <w:lang w:eastAsia="en-US"/>
        </w:rPr>
        <w:t>n ordine de execuție sunt următoarele:</w:t>
      </w:r>
    </w:p>
    <w:p w14:paraId="7F541E60" w14:textId="19CA3589" w:rsidR="00BE4B57" w:rsidRPr="00E16BA6" w:rsidRDefault="006E66E3" w:rsidP="00BE4B57">
      <w:pPr>
        <w:pStyle w:val="ListParagraph"/>
        <w:numPr>
          <w:ilvl w:val="0"/>
          <w:numId w:val="34"/>
        </w:numPr>
        <w:rPr>
          <w:lang w:val="ro-RO"/>
        </w:rPr>
      </w:pPr>
      <w:proofErr w:type="spellStart"/>
      <w:r w:rsidRPr="00E16BA6">
        <w:rPr>
          <w:b/>
          <w:bCs/>
          <w:lang w:val="ro-RO"/>
        </w:rPr>
        <w:t>Build</w:t>
      </w:r>
      <w:proofErr w:type="spellEnd"/>
      <w:r w:rsidRPr="00E16BA6">
        <w:rPr>
          <w:b/>
          <w:bCs/>
          <w:lang w:val="ro-RO"/>
        </w:rPr>
        <w:t xml:space="preserve"> </w:t>
      </w:r>
      <w:proofErr w:type="spellStart"/>
      <w:r w:rsidRPr="00E16BA6">
        <w:rPr>
          <w:b/>
          <w:bCs/>
          <w:lang w:val="ro-RO"/>
        </w:rPr>
        <w:t>phase</w:t>
      </w:r>
      <w:proofErr w:type="spellEnd"/>
      <w:r w:rsidRPr="00E16BA6">
        <w:rPr>
          <w:b/>
          <w:bCs/>
          <w:lang w:val="ro-RO"/>
        </w:rPr>
        <w:t>:</w:t>
      </w:r>
      <w:r w:rsidR="006A1787" w:rsidRPr="00E16BA6">
        <w:rPr>
          <w:b/>
          <w:bCs/>
          <w:lang w:val="ro-RO"/>
        </w:rPr>
        <w:t xml:space="preserve"> </w:t>
      </w:r>
      <w:r w:rsidR="00BE4B57" w:rsidRPr="00E16BA6">
        <w:rPr>
          <w:lang w:val="ro-RO"/>
        </w:rPr>
        <w:t xml:space="preserve">se execută la începutul simulării, creând </w:t>
      </w:r>
      <w:r w:rsidR="00546186">
        <w:rPr>
          <w:lang w:val="ro-RO"/>
        </w:rPr>
        <w:t>ș</w:t>
      </w:r>
      <w:r w:rsidR="00BE4B57" w:rsidRPr="00E16BA6">
        <w:rPr>
          <w:lang w:val="ro-RO"/>
        </w:rPr>
        <w:t>i configurând obiectele și componentele necesare executării testului respectiv. Se execută in stil top-</w:t>
      </w:r>
      <w:proofErr w:type="spellStart"/>
      <w:r w:rsidR="00BE4B57" w:rsidRPr="00E16BA6">
        <w:rPr>
          <w:lang w:val="ro-RO"/>
        </w:rPr>
        <w:t>down</w:t>
      </w:r>
      <w:proofErr w:type="spellEnd"/>
      <w:r w:rsidR="00BE4B57" w:rsidRPr="00E16BA6">
        <w:rPr>
          <w:lang w:val="ro-RO"/>
        </w:rPr>
        <w:t xml:space="preserve">, din componenta test se creează componenta </w:t>
      </w:r>
      <w:proofErr w:type="spellStart"/>
      <w:r w:rsidR="00BE4B57" w:rsidRPr="00E16BA6">
        <w:rPr>
          <w:lang w:val="ro-RO"/>
        </w:rPr>
        <w:t>environment</w:t>
      </w:r>
      <w:proofErr w:type="spellEnd"/>
      <w:r w:rsidR="00BE4B57" w:rsidRPr="00E16BA6">
        <w:rPr>
          <w:lang w:val="ro-RO"/>
        </w:rPr>
        <w:t xml:space="preserve">, din </w:t>
      </w:r>
      <w:proofErr w:type="spellStart"/>
      <w:r w:rsidR="00BE4B57" w:rsidRPr="00E16BA6">
        <w:rPr>
          <w:lang w:val="ro-RO"/>
        </w:rPr>
        <w:t>environment</w:t>
      </w:r>
      <w:proofErr w:type="spellEnd"/>
      <w:r w:rsidR="00BE4B57" w:rsidRPr="00E16BA6">
        <w:rPr>
          <w:lang w:val="ro-RO"/>
        </w:rPr>
        <w:t xml:space="preserve"> se creează agenții și așa mai departe din vârful ierarhiei în jos.</w:t>
      </w:r>
    </w:p>
    <w:p w14:paraId="65ED4CF5" w14:textId="511D89ED" w:rsidR="00BE4B57" w:rsidRPr="00E16BA6" w:rsidRDefault="00BE4B57" w:rsidP="00BE4B57">
      <w:pPr>
        <w:pStyle w:val="ListParagraph"/>
        <w:numPr>
          <w:ilvl w:val="0"/>
          <w:numId w:val="34"/>
        </w:numPr>
        <w:rPr>
          <w:lang w:val="ro-RO"/>
        </w:rPr>
      </w:pPr>
      <w:proofErr w:type="spellStart"/>
      <w:r w:rsidRPr="00E16BA6">
        <w:rPr>
          <w:b/>
          <w:bCs/>
          <w:lang w:val="ro-RO"/>
        </w:rPr>
        <w:t>Connect</w:t>
      </w:r>
      <w:proofErr w:type="spellEnd"/>
      <w:r w:rsidRPr="00E16BA6">
        <w:rPr>
          <w:b/>
          <w:bCs/>
          <w:lang w:val="ro-RO"/>
        </w:rPr>
        <w:t xml:space="preserve"> </w:t>
      </w:r>
      <w:proofErr w:type="spellStart"/>
      <w:r w:rsidRPr="00E16BA6">
        <w:rPr>
          <w:b/>
          <w:bCs/>
          <w:lang w:val="ro-RO"/>
        </w:rPr>
        <w:t>phase</w:t>
      </w:r>
      <w:proofErr w:type="spellEnd"/>
      <w:r w:rsidRPr="00E16BA6">
        <w:rPr>
          <w:b/>
          <w:bCs/>
          <w:lang w:val="ro-RO"/>
        </w:rPr>
        <w:t>:</w:t>
      </w:r>
      <w:r w:rsidR="00546186">
        <w:rPr>
          <w:b/>
          <w:bCs/>
          <w:lang w:val="ro-RO"/>
        </w:rPr>
        <w:t xml:space="preserve"> </w:t>
      </w:r>
      <w:r w:rsidR="00546186">
        <w:rPr>
          <w:lang w:val="ro-RO"/>
        </w:rPr>
        <w:t>în această</w:t>
      </w:r>
      <w:r w:rsidRPr="00E16BA6">
        <w:rPr>
          <w:b/>
          <w:bCs/>
          <w:lang w:val="ro-RO"/>
        </w:rPr>
        <w:t xml:space="preserve"> </w:t>
      </w:r>
      <w:r w:rsidRPr="00E16BA6">
        <w:rPr>
          <w:lang w:val="ro-RO"/>
        </w:rPr>
        <w:t xml:space="preserve">fază se realizează conexiunile dintre componente, se creează canalele TLM și se setează pointerii resurselor comune ale componentelor. Această fază se execută in ordine inversă față de </w:t>
      </w:r>
      <w:proofErr w:type="spellStart"/>
      <w:r w:rsidRPr="00E16BA6">
        <w:rPr>
          <w:lang w:val="ro-RO"/>
        </w:rPr>
        <w:t>build</w:t>
      </w:r>
      <w:proofErr w:type="spellEnd"/>
      <w:r w:rsidRPr="00E16BA6">
        <w:rPr>
          <w:lang w:val="ro-RO"/>
        </w:rPr>
        <w:t xml:space="preserve"> </w:t>
      </w:r>
      <w:proofErr w:type="spellStart"/>
      <w:r w:rsidRPr="00E16BA6">
        <w:rPr>
          <w:lang w:val="ro-RO"/>
        </w:rPr>
        <w:t>phase</w:t>
      </w:r>
      <w:proofErr w:type="spellEnd"/>
      <w:r w:rsidRPr="00E16BA6">
        <w:rPr>
          <w:lang w:val="ro-RO"/>
        </w:rPr>
        <w:t>, adică de jos în sus ierarhic</w:t>
      </w:r>
      <w:r w:rsidR="00000534" w:rsidRPr="00E16BA6">
        <w:rPr>
          <w:lang w:val="ro-RO"/>
        </w:rPr>
        <w:t>.</w:t>
      </w:r>
    </w:p>
    <w:p w14:paraId="46E99825" w14:textId="544153BA" w:rsidR="00000534" w:rsidRPr="00E16BA6" w:rsidRDefault="00000534" w:rsidP="00BE4B57">
      <w:pPr>
        <w:pStyle w:val="ListParagraph"/>
        <w:numPr>
          <w:ilvl w:val="0"/>
          <w:numId w:val="34"/>
        </w:numPr>
        <w:rPr>
          <w:lang w:val="ro-RO"/>
        </w:rPr>
      </w:pPr>
      <w:proofErr w:type="spellStart"/>
      <w:r w:rsidRPr="00E16BA6">
        <w:rPr>
          <w:b/>
          <w:bCs/>
          <w:lang w:val="ro-RO"/>
        </w:rPr>
        <w:t>Run</w:t>
      </w:r>
      <w:proofErr w:type="spellEnd"/>
      <w:r w:rsidRPr="00E16BA6">
        <w:rPr>
          <w:b/>
          <w:bCs/>
          <w:lang w:val="ro-RO"/>
        </w:rPr>
        <w:t xml:space="preserve"> </w:t>
      </w:r>
      <w:proofErr w:type="spellStart"/>
      <w:r w:rsidRPr="00E16BA6">
        <w:rPr>
          <w:b/>
          <w:bCs/>
          <w:lang w:val="ro-RO"/>
        </w:rPr>
        <w:t>phase</w:t>
      </w:r>
      <w:proofErr w:type="spellEnd"/>
      <w:r w:rsidRPr="00E16BA6">
        <w:rPr>
          <w:b/>
          <w:bCs/>
          <w:lang w:val="ro-RO"/>
        </w:rPr>
        <w:t>:</w:t>
      </w:r>
      <w:r w:rsidRPr="00E16BA6">
        <w:rPr>
          <w:lang w:val="ro-RO"/>
        </w:rPr>
        <w:t xml:space="preserve"> se generează și se transmit stimulii către DUT, se monitorizează integritatea transferurilor, se semnalează eventualele erori întâmpinate pe parcurs și se eșantionează acoperirea funcțională si cea de cod. În această fază are loc verificarea propriu zisă, fiind singura fază care consumă timp de simulare.</w:t>
      </w:r>
    </w:p>
    <w:p w14:paraId="7D2D6D5D" w14:textId="6935E367" w:rsidR="00366DE3" w:rsidRPr="00E16BA6" w:rsidRDefault="00366DE3" w:rsidP="00366DE3">
      <w:pPr>
        <w:pStyle w:val="ListParagraph"/>
        <w:numPr>
          <w:ilvl w:val="0"/>
          <w:numId w:val="34"/>
        </w:numPr>
        <w:rPr>
          <w:lang w:val="ro-RO"/>
        </w:rPr>
      </w:pPr>
      <w:r w:rsidRPr="00E16BA6">
        <w:rPr>
          <w:b/>
          <w:bCs/>
          <w:lang w:val="ro-RO"/>
        </w:rPr>
        <w:t xml:space="preserve">Report </w:t>
      </w:r>
      <w:proofErr w:type="spellStart"/>
      <w:r w:rsidRPr="00E16BA6">
        <w:rPr>
          <w:b/>
          <w:bCs/>
          <w:lang w:val="ro-RO"/>
        </w:rPr>
        <w:t>phase</w:t>
      </w:r>
      <w:proofErr w:type="spellEnd"/>
      <w:r w:rsidRPr="00E16BA6">
        <w:rPr>
          <w:b/>
          <w:bCs/>
          <w:lang w:val="ro-RO"/>
        </w:rPr>
        <w:t>:</w:t>
      </w:r>
      <w:r w:rsidRPr="00E16BA6">
        <w:rPr>
          <w:lang w:val="ro-RO"/>
        </w:rPr>
        <w:t xml:space="preserve"> se execută la sfârșitul simulării și are ca scop raportarea numărului de erori întâmpinate pe parcurs, verificarea dacă DUT-ul a picat testul rulat și în caz contrar salvarea acoperirii funcționale și de cod într-o bază de date.</w:t>
      </w:r>
    </w:p>
    <w:p w14:paraId="1A832CF7" w14:textId="3EC13CA4" w:rsidR="00366DE3" w:rsidRPr="00E16BA6" w:rsidRDefault="00366DE3" w:rsidP="00366DE3">
      <w:pPr>
        <w:pStyle w:val="Heading3"/>
        <w:spacing w:before="0" w:line="288" w:lineRule="auto"/>
        <w:ind w:left="0" w:firstLine="709"/>
        <w:rPr>
          <w:color w:val="auto"/>
          <w:sz w:val="24"/>
          <w:szCs w:val="24"/>
          <w:lang w:val="ro-RO"/>
        </w:rPr>
      </w:pPr>
      <w:bookmarkStart w:id="23" w:name="_Toc201583481"/>
      <w:r w:rsidRPr="00E16BA6">
        <w:rPr>
          <w:color w:val="auto"/>
          <w:sz w:val="24"/>
          <w:szCs w:val="24"/>
          <w:lang w:val="ro-RO"/>
        </w:rPr>
        <w:t>Modelul de regiștrii UVM</w:t>
      </w:r>
      <w:bookmarkEnd w:id="23"/>
    </w:p>
    <w:p w14:paraId="6E6B03F1" w14:textId="1AB34CA6" w:rsidR="00366DE3" w:rsidRPr="00E16BA6" w:rsidRDefault="00546186" w:rsidP="00205090">
      <w:pPr>
        <w:ind w:firstLine="708"/>
        <w:jc w:val="both"/>
        <w:rPr>
          <w:rFonts w:ascii="UT Sans" w:hAnsi="UT Sans"/>
        </w:rPr>
      </w:pPr>
      <w:r>
        <w:rPr>
          <w:rFonts w:ascii="UT Sans" w:hAnsi="UT Sans"/>
        </w:rPr>
        <w:t>Biblioteca</w:t>
      </w:r>
      <w:r w:rsidR="009C69BF" w:rsidRPr="00E16BA6">
        <w:rPr>
          <w:rFonts w:ascii="UT Sans" w:hAnsi="UT Sans"/>
        </w:rPr>
        <w:t xml:space="preserve"> UVM are la îndemână un model de regiștrii care permite inginerului de verificare să creeze o clonă </w:t>
      </w:r>
      <w:proofErr w:type="spellStart"/>
      <w:r w:rsidR="009C69BF" w:rsidRPr="00E16BA6">
        <w:rPr>
          <w:rFonts w:ascii="UT Sans" w:hAnsi="UT Sans"/>
        </w:rPr>
        <w:t>high-level</w:t>
      </w:r>
      <w:proofErr w:type="spellEnd"/>
      <w:r w:rsidR="009C69BF" w:rsidRPr="00E16BA6">
        <w:rPr>
          <w:rFonts w:ascii="UT Sans" w:hAnsi="UT Sans"/>
        </w:rPr>
        <w:t xml:space="preserve"> a </w:t>
      </w:r>
      <w:proofErr w:type="spellStart"/>
      <w:r w:rsidR="009C69BF" w:rsidRPr="00E16BA6">
        <w:rPr>
          <w:rFonts w:ascii="UT Sans" w:hAnsi="UT Sans"/>
        </w:rPr>
        <w:t>regiștriilor</w:t>
      </w:r>
      <w:proofErr w:type="spellEnd"/>
      <w:r w:rsidR="009C69BF" w:rsidRPr="00E16BA6">
        <w:rPr>
          <w:rFonts w:ascii="UT Sans" w:hAnsi="UT Sans"/>
        </w:rPr>
        <w:t xml:space="preserve"> din DUT, ușurând metodologia de verificare și acoperirea funcțională. Structura de date este configurabilă ca si lățime, acces și valoare inițială și permite structurarea acesteia în mai multe câmpuri accesibile independent.</w:t>
      </w:r>
    </w:p>
    <w:p w14:paraId="7E1FEDD8" w14:textId="414CD09D" w:rsidR="007767EF" w:rsidRPr="00E16BA6" w:rsidRDefault="007767EF" w:rsidP="00205090">
      <w:pPr>
        <w:ind w:firstLine="708"/>
        <w:jc w:val="both"/>
        <w:rPr>
          <w:rFonts w:ascii="UT Sans" w:hAnsi="UT Sans"/>
        </w:rPr>
      </w:pPr>
      <w:r w:rsidRPr="00E16BA6">
        <w:rPr>
          <w:rFonts w:ascii="UT Sans" w:hAnsi="UT Sans"/>
        </w:rPr>
        <w:t xml:space="preserve">Acest model vine cu un adaptor de magistrală care translatează tranzacția executată pe interfața cu DUT-ul și actualizează valoarea clonei </w:t>
      </w:r>
      <w:proofErr w:type="spellStart"/>
      <w:r w:rsidRPr="00E16BA6">
        <w:rPr>
          <w:rFonts w:ascii="UT Sans" w:hAnsi="UT Sans"/>
        </w:rPr>
        <w:t>high-level</w:t>
      </w:r>
      <w:proofErr w:type="spellEnd"/>
      <w:r w:rsidRPr="00E16BA6">
        <w:rPr>
          <w:rFonts w:ascii="UT Sans" w:hAnsi="UT Sans"/>
        </w:rPr>
        <w:t xml:space="preserve"> pe parcursul simulării, astfel încât valoarea scrisă in regiștrii DUT-ului să fie identici cu valoare din model. În cazul în care accesul </w:t>
      </w:r>
      <w:proofErr w:type="spellStart"/>
      <w:r w:rsidRPr="00E16BA6">
        <w:rPr>
          <w:rFonts w:ascii="UT Sans" w:hAnsi="UT Sans"/>
        </w:rPr>
        <w:t>regiștriilor</w:t>
      </w:r>
      <w:proofErr w:type="spellEnd"/>
      <w:r w:rsidRPr="00E16BA6">
        <w:rPr>
          <w:rFonts w:ascii="UT Sans" w:hAnsi="UT Sans"/>
        </w:rPr>
        <w:t xml:space="preserve"> din DUT este limitat doar la citire, modelul permite prezicerea valorii lor după caz. În momentul citirii unui registru modelul compară automat valoarea citită din design cu valoarea din model sau valoarea prezisă, semnalând ca și eroare diferența valorilor</w:t>
      </w:r>
      <w:r w:rsidR="0042705B" w:rsidRPr="00E16BA6">
        <w:rPr>
          <w:rFonts w:ascii="UT Sans" w:hAnsi="UT Sans"/>
        </w:rPr>
        <w:t xml:space="preserve"> [4]</w:t>
      </w:r>
      <w:r w:rsidRPr="00E16BA6">
        <w:rPr>
          <w:rFonts w:ascii="UT Sans" w:hAnsi="UT Sans"/>
        </w:rPr>
        <w:t>.</w:t>
      </w:r>
    </w:p>
    <w:p w14:paraId="2A07C339" w14:textId="1185C6A7" w:rsidR="0086254C" w:rsidRPr="00E16BA6" w:rsidRDefault="007767EF" w:rsidP="007C2A3D">
      <w:pPr>
        <w:ind w:firstLine="708"/>
        <w:jc w:val="both"/>
        <w:rPr>
          <w:rFonts w:ascii="UT Sans" w:hAnsi="UT Sans"/>
        </w:rPr>
      </w:pPr>
      <w:r w:rsidRPr="00E16BA6">
        <w:rPr>
          <w:rFonts w:ascii="UT Sans" w:hAnsi="UT Sans"/>
        </w:rPr>
        <w:t xml:space="preserve">Modelul de regiștrii se poate lega și </w:t>
      </w:r>
      <w:r w:rsidR="0042705B" w:rsidRPr="00E16BA6">
        <w:rPr>
          <w:rFonts w:ascii="UT Sans" w:hAnsi="UT Sans"/>
        </w:rPr>
        <w:t xml:space="preserve">la </w:t>
      </w:r>
      <w:proofErr w:type="spellStart"/>
      <w:r w:rsidR="0042705B" w:rsidRPr="00E16BA6">
        <w:rPr>
          <w:rFonts w:ascii="UT Sans" w:hAnsi="UT Sans"/>
        </w:rPr>
        <w:t>sequencer</w:t>
      </w:r>
      <w:proofErr w:type="spellEnd"/>
      <w:r w:rsidR="0042705B" w:rsidRPr="00E16BA6">
        <w:rPr>
          <w:rFonts w:ascii="UT Sans" w:hAnsi="UT Sans"/>
        </w:rPr>
        <w:t>-ul unui agent pentru a lansa secvențele de scriere și citire utilizând metodele predefinite ale modelului.</w:t>
      </w:r>
    </w:p>
    <w:p w14:paraId="4344FD7F" w14:textId="6E8ADF58" w:rsidR="0086254C" w:rsidRPr="00E16BA6" w:rsidRDefault="0042705B" w:rsidP="0042705B">
      <w:pPr>
        <w:spacing w:line="288" w:lineRule="auto"/>
        <w:jc w:val="center"/>
        <w:rPr>
          <w:rFonts w:ascii="UT Sans" w:hAnsi="UT Sans"/>
        </w:rPr>
      </w:pPr>
      <w:r w:rsidRPr="00E16BA6">
        <w:rPr>
          <w:rFonts w:ascii="UT Sans" w:hAnsi="UT Sans"/>
        </w:rPr>
        <w:lastRenderedPageBreak/>
        <w:drawing>
          <wp:inline distT="0" distB="0" distL="0" distR="0" wp14:anchorId="709E8494" wp14:editId="096E7038">
            <wp:extent cx="5105400" cy="3390900"/>
            <wp:effectExtent l="0" t="0" r="0" b="0"/>
            <wp:docPr id="1230628590"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8590" name="Picture 1" descr="A diagram of a software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05400" cy="3390900"/>
                    </a:xfrm>
                    <a:prstGeom prst="rect">
                      <a:avLst/>
                    </a:prstGeom>
                  </pic:spPr>
                </pic:pic>
              </a:graphicData>
            </a:graphic>
          </wp:inline>
        </w:drawing>
      </w:r>
    </w:p>
    <w:p w14:paraId="2880A7F0" w14:textId="35062725" w:rsidR="0042705B" w:rsidRPr="00E16BA6" w:rsidRDefault="0042705B" w:rsidP="0042705B">
      <w:pPr>
        <w:pStyle w:val="Caption"/>
        <w:rPr>
          <w:color w:val="auto"/>
          <w:lang w:val="ro-RO"/>
        </w:rPr>
      </w:pPr>
      <w:r w:rsidRPr="00E16BA6">
        <w:rPr>
          <w:color w:val="auto"/>
          <w:lang w:val="ro-RO"/>
        </w:rPr>
        <w:t xml:space="preserve">Figura </w:t>
      </w:r>
      <w:r w:rsidR="00F63FE5">
        <w:rPr>
          <w:color w:val="auto"/>
          <w:lang w:val="ro-RO"/>
        </w:rPr>
        <w:t>1</w:t>
      </w:r>
      <w:r w:rsidRPr="00E16BA6">
        <w:rPr>
          <w:color w:val="auto"/>
          <w:lang w:val="ro-RO"/>
        </w:rPr>
        <w:t xml:space="preserve">  Schema bloc a </w:t>
      </w:r>
      <w:r w:rsidR="00F63FE5">
        <w:rPr>
          <w:color w:val="auto"/>
          <w:lang w:val="ro-RO"/>
        </w:rPr>
        <w:t>integrării</w:t>
      </w:r>
      <w:r w:rsidRPr="00E16BA6">
        <w:rPr>
          <w:color w:val="auto"/>
          <w:lang w:val="ro-RO"/>
        </w:rPr>
        <w:t xml:space="preserve"> modelului de regiștrii </w:t>
      </w:r>
    </w:p>
    <w:p w14:paraId="5F3E363B" w14:textId="763ACBC3" w:rsidR="00D16154" w:rsidRPr="00E16BA6" w:rsidRDefault="00D16154" w:rsidP="00D16154">
      <w:pPr>
        <w:pStyle w:val="Heading2"/>
        <w:spacing w:line="288" w:lineRule="auto"/>
        <w:ind w:left="0" w:firstLine="0"/>
        <w:rPr>
          <w:color w:val="auto"/>
          <w:lang w:val="ro-RO"/>
        </w:rPr>
      </w:pPr>
      <w:bookmarkStart w:id="24" w:name="_Toc201583482"/>
      <w:r w:rsidRPr="00E16BA6">
        <w:rPr>
          <w:color w:val="auto"/>
          <w:lang w:val="ro-RO"/>
        </w:rPr>
        <w:t>Protocolul APB</w:t>
      </w:r>
      <w:bookmarkEnd w:id="24"/>
    </w:p>
    <w:p w14:paraId="65C18A03" w14:textId="320A60FE" w:rsidR="002168E0" w:rsidRPr="00E16BA6" w:rsidRDefault="00D16154" w:rsidP="007C2A3D">
      <w:pPr>
        <w:spacing w:line="288" w:lineRule="auto"/>
        <w:ind w:firstLine="708"/>
        <w:jc w:val="both"/>
        <w:rPr>
          <w:rFonts w:ascii="UT Sans" w:hAnsi="UT Sans"/>
        </w:rPr>
      </w:pPr>
      <w:r w:rsidRPr="00E16BA6">
        <w:rPr>
          <w:rFonts w:ascii="UT Sans" w:hAnsi="UT Sans"/>
        </w:rPr>
        <w:t>APB este</w:t>
      </w:r>
      <w:r w:rsidR="001D5277" w:rsidRPr="00E16BA6">
        <w:rPr>
          <w:rFonts w:ascii="UT Sans" w:hAnsi="UT Sans"/>
        </w:rPr>
        <w:t xml:space="preserve"> un protocol de comunicații de cost și complexitate redusă, dezvoltat de către ARM, făcând parte din grupul AMBA. Protocolul este unul sincron</w:t>
      </w:r>
      <w:r w:rsidR="00F8617F" w:rsidRPr="00E16BA6">
        <w:rPr>
          <w:rFonts w:ascii="UT Sans" w:hAnsi="UT Sans"/>
        </w:rPr>
        <w:t xml:space="preserve"> half-duplex</w:t>
      </w:r>
      <w:r w:rsidR="001D5277" w:rsidRPr="00E16BA6">
        <w:rPr>
          <w:rFonts w:ascii="UT Sans" w:hAnsi="UT Sans"/>
        </w:rPr>
        <w:t xml:space="preserve">, nesuportând </w:t>
      </w:r>
      <w:proofErr w:type="spellStart"/>
      <w:r w:rsidR="001D5277" w:rsidRPr="00E16BA6">
        <w:rPr>
          <w:rFonts w:ascii="UT Sans" w:hAnsi="UT Sans"/>
        </w:rPr>
        <w:t>pipelining</w:t>
      </w:r>
      <w:proofErr w:type="spellEnd"/>
      <w:r w:rsidR="001D5277" w:rsidRPr="00E16BA6">
        <w:rPr>
          <w:rFonts w:ascii="UT Sans" w:hAnsi="UT Sans"/>
        </w:rPr>
        <w:t xml:space="preserve">-ul </w:t>
      </w:r>
      <w:r w:rsidR="00546186">
        <w:rPr>
          <w:rFonts w:ascii="UT Sans" w:hAnsi="UT Sans"/>
        </w:rPr>
        <w:t>unde</w:t>
      </w:r>
      <w:r w:rsidR="001D5277" w:rsidRPr="00E16BA6">
        <w:rPr>
          <w:rFonts w:ascii="UT Sans" w:hAnsi="UT Sans"/>
        </w:rPr>
        <w:t xml:space="preserve"> fiecare tranzacție durează cel puțin 2 perioade de ceas.</w:t>
      </w:r>
      <w:r w:rsidR="00F8617F" w:rsidRPr="00E16BA6">
        <w:rPr>
          <w:rFonts w:ascii="UT Sans" w:hAnsi="UT Sans"/>
        </w:rPr>
        <w:t xml:space="preserve"> Interfața a fost creată cu scopul acces</w:t>
      </w:r>
      <w:r w:rsidR="00546186">
        <w:rPr>
          <w:rFonts w:ascii="UT Sans" w:hAnsi="UT Sans"/>
        </w:rPr>
        <w:t>ă</w:t>
      </w:r>
      <w:r w:rsidR="00F8617F" w:rsidRPr="00E16BA6">
        <w:rPr>
          <w:rFonts w:ascii="UT Sans" w:hAnsi="UT Sans"/>
        </w:rPr>
        <w:t>r</w:t>
      </w:r>
      <w:r w:rsidR="00546186">
        <w:rPr>
          <w:rFonts w:ascii="UT Sans" w:hAnsi="UT Sans"/>
        </w:rPr>
        <w:t>i</w:t>
      </w:r>
      <w:r w:rsidR="00F8617F" w:rsidRPr="00E16BA6">
        <w:rPr>
          <w:rFonts w:ascii="UT Sans" w:hAnsi="UT Sans"/>
        </w:rPr>
        <w:t xml:space="preserve"> </w:t>
      </w:r>
      <w:proofErr w:type="spellStart"/>
      <w:r w:rsidR="00F8617F" w:rsidRPr="00E16BA6">
        <w:rPr>
          <w:rFonts w:ascii="UT Sans" w:hAnsi="UT Sans"/>
        </w:rPr>
        <w:t>regiștrilor</w:t>
      </w:r>
      <w:proofErr w:type="spellEnd"/>
      <w:r w:rsidR="00F8617F" w:rsidRPr="00E16BA6">
        <w:rPr>
          <w:rFonts w:ascii="UT Sans" w:hAnsi="UT Sans"/>
        </w:rPr>
        <w:t xml:space="preserve"> de control a dispozitivelor periferice [5].</w:t>
      </w:r>
    </w:p>
    <w:p w14:paraId="6B009057" w14:textId="77777777" w:rsidR="007C2A3D" w:rsidRPr="00E16BA6" w:rsidRDefault="007C2A3D" w:rsidP="007C2A3D">
      <w:pPr>
        <w:spacing w:line="288" w:lineRule="auto"/>
        <w:ind w:firstLine="708"/>
        <w:jc w:val="both"/>
        <w:rPr>
          <w:rFonts w:ascii="UT Sans" w:hAnsi="UT Sans"/>
        </w:rPr>
      </w:pPr>
    </w:p>
    <w:p w14:paraId="1A151EA0" w14:textId="0011CFBC" w:rsidR="00F8617F" w:rsidRPr="00E16BA6" w:rsidRDefault="00F8617F" w:rsidP="00F8617F">
      <w:pPr>
        <w:pStyle w:val="Heading3"/>
        <w:spacing w:before="0" w:line="288" w:lineRule="auto"/>
        <w:ind w:left="0" w:firstLine="709"/>
        <w:rPr>
          <w:color w:val="auto"/>
          <w:sz w:val="24"/>
          <w:szCs w:val="24"/>
          <w:lang w:val="ro-RO"/>
        </w:rPr>
      </w:pPr>
      <w:bookmarkStart w:id="25" w:name="_Toc201583483"/>
      <w:r w:rsidRPr="00E16BA6">
        <w:rPr>
          <w:color w:val="auto"/>
          <w:sz w:val="24"/>
          <w:szCs w:val="24"/>
          <w:lang w:val="ro-RO"/>
        </w:rPr>
        <w:t>Tipuri de tranzacții APB</w:t>
      </w:r>
      <w:bookmarkEnd w:id="25"/>
    </w:p>
    <w:p w14:paraId="157CA336" w14:textId="1BFE86FB" w:rsidR="00F8617F" w:rsidRPr="00E16BA6" w:rsidRDefault="00F8617F" w:rsidP="00205090">
      <w:pPr>
        <w:ind w:firstLine="708"/>
        <w:jc w:val="both"/>
        <w:rPr>
          <w:rFonts w:ascii="UT Sans" w:hAnsi="UT Sans"/>
          <w:lang w:eastAsia="en-US"/>
        </w:rPr>
      </w:pPr>
      <w:r w:rsidRPr="00E16BA6">
        <w:rPr>
          <w:rFonts w:ascii="UT Sans" w:hAnsi="UT Sans"/>
          <w:lang w:eastAsia="en-US"/>
        </w:rPr>
        <w:t>Figur</w:t>
      </w:r>
      <w:r w:rsidR="005707EF" w:rsidRPr="00E16BA6">
        <w:rPr>
          <w:rFonts w:ascii="UT Sans" w:hAnsi="UT Sans"/>
          <w:lang w:eastAsia="en-US"/>
        </w:rPr>
        <w:t>a</w:t>
      </w:r>
      <w:r w:rsidRPr="00E16BA6">
        <w:rPr>
          <w:rFonts w:ascii="UT Sans" w:hAnsi="UT Sans"/>
          <w:lang w:eastAsia="en-US"/>
        </w:rPr>
        <w:t xml:space="preserve"> </w:t>
      </w:r>
      <w:r w:rsidR="00546186">
        <w:rPr>
          <w:rFonts w:ascii="UT Sans" w:hAnsi="UT Sans"/>
          <w:lang w:eastAsia="en-US"/>
        </w:rPr>
        <w:t>2</w:t>
      </w:r>
      <w:r w:rsidRPr="00E16BA6">
        <w:rPr>
          <w:rFonts w:ascii="UT Sans" w:hAnsi="UT Sans"/>
          <w:lang w:eastAsia="en-US"/>
        </w:rPr>
        <w:t xml:space="preserve"> ilustrează tranzacțiile de scriere</w:t>
      </w:r>
      <w:r w:rsidR="002168E0" w:rsidRPr="00E16BA6">
        <w:rPr>
          <w:rFonts w:ascii="UT Sans" w:hAnsi="UT Sans"/>
          <w:lang w:eastAsia="en-US"/>
        </w:rPr>
        <w:t xml:space="preserve"> APB. Tranzacția poate fi despărțită în două faze: faza de </w:t>
      </w:r>
      <w:proofErr w:type="spellStart"/>
      <w:r w:rsidR="002168E0" w:rsidRPr="00E16BA6">
        <w:rPr>
          <w:rFonts w:ascii="UT Sans" w:hAnsi="UT Sans"/>
          <w:lang w:eastAsia="en-US"/>
        </w:rPr>
        <w:t>setup</w:t>
      </w:r>
      <w:proofErr w:type="spellEnd"/>
      <w:r w:rsidR="002168E0" w:rsidRPr="00E16BA6">
        <w:rPr>
          <w:rFonts w:ascii="UT Sans" w:hAnsi="UT Sans"/>
          <w:lang w:eastAsia="en-US"/>
        </w:rPr>
        <w:t xml:space="preserve"> și faza de acces. În faza de </w:t>
      </w:r>
      <w:proofErr w:type="spellStart"/>
      <w:r w:rsidR="002168E0" w:rsidRPr="00E16BA6">
        <w:rPr>
          <w:rFonts w:ascii="UT Sans" w:hAnsi="UT Sans"/>
          <w:lang w:eastAsia="en-US"/>
        </w:rPr>
        <w:t>setup</w:t>
      </w:r>
      <w:proofErr w:type="spellEnd"/>
      <w:r w:rsidR="002168E0" w:rsidRPr="00E16BA6">
        <w:rPr>
          <w:rFonts w:ascii="UT Sans" w:hAnsi="UT Sans"/>
          <w:lang w:eastAsia="en-US"/>
        </w:rPr>
        <w:t xml:space="preserve"> se pun datele și adresa pe magistralele corespunzătoare, se pune semnalul PWRITE în 1 logic alături de semnalul PSEL, indicând </w:t>
      </w:r>
      <w:r w:rsidR="00C170A2" w:rsidRPr="00E16BA6">
        <w:rPr>
          <w:rFonts w:ascii="UT Sans" w:hAnsi="UT Sans"/>
          <w:lang w:eastAsia="en-US"/>
        </w:rPr>
        <w:t>începerea comunicației cu dispozitivul selectat. Faza de acces constă în punerea semnalului PENABLE în 1 logic și așteptând răspunsul de la periferic, adică semnalul PREADY, însoțit de semnalul PSLVERR în cazul în care s-a detectat o eroare în tranzacție sa</w:t>
      </w:r>
      <w:r w:rsidR="005E799C" w:rsidRPr="00E16BA6">
        <w:rPr>
          <w:rFonts w:ascii="UT Sans" w:hAnsi="UT Sans"/>
          <w:lang w:eastAsia="en-US"/>
        </w:rPr>
        <w:t>u lipsit de acesta in cazul efectuării cu succes a transferului. Semnalele de control, adresa și datele de pe magistrale trebuie să fie stabile pe tot parcursul transferului.</w:t>
      </w:r>
    </w:p>
    <w:p w14:paraId="670FA436" w14:textId="59B76AB5" w:rsidR="005E799C" w:rsidRPr="00E16BA6" w:rsidRDefault="005E799C" w:rsidP="002168E0">
      <w:pPr>
        <w:ind w:firstLine="708"/>
        <w:rPr>
          <w:rFonts w:ascii="UT Sans" w:hAnsi="UT Sans"/>
          <w:lang w:eastAsia="en-US"/>
        </w:rPr>
      </w:pPr>
    </w:p>
    <w:p w14:paraId="1E356931" w14:textId="7143FB0C" w:rsidR="00F8617F" w:rsidRPr="00E16BA6" w:rsidRDefault="00F8617F" w:rsidP="00F8617F">
      <w:pPr>
        <w:spacing w:line="288" w:lineRule="auto"/>
        <w:ind w:firstLine="708"/>
        <w:jc w:val="both"/>
        <w:rPr>
          <w:rFonts w:ascii="UT Sans" w:hAnsi="UT Sans"/>
        </w:rPr>
      </w:pPr>
    </w:p>
    <w:p w14:paraId="747ACDEF" w14:textId="77777777" w:rsidR="005E799C" w:rsidRPr="00E16BA6" w:rsidRDefault="005E799C" w:rsidP="00773B3A">
      <w:pPr>
        <w:spacing w:line="288" w:lineRule="auto"/>
        <w:ind w:firstLine="709"/>
        <w:jc w:val="both"/>
        <w:rPr>
          <w:rFonts w:ascii="UT Sans" w:hAnsi="UT Sans"/>
          <w:lang w:eastAsia="en-US"/>
        </w:rPr>
      </w:pPr>
    </w:p>
    <w:p w14:paraId="0C826AFC" w14:textId="77777777" w:rsidR="005E799C" w:rsidRPr="00E16BA6" w:rsidRDefault="005E799C" w:rsidP="00773B3A">
      <w:pPr>
        <w:spacing w:line="288" w:lineRule="auto"/>
        <w:ind w:firstLine="709"/>
        <w:jc w:val="both"/>
        <w:rPr>
          <w:rFonts w:ascii="UT Sans" w:hAnsi="UT Sans"/>
          <w:lang w:eastAsia="en-US"/>
        </w:rPr>
      </w:pPr>
    </w:p>
    <w:p w14:paraId="62CD779D" w14:textId="77777777" w:rsidR="005E799C" w:rsidRPr="00E16BA6" w:rsidRDefault="005E799C" w:rsidP="00773B3A">
      <w:pPr>
        <w:spacing w:line="288" w:lineRule="auto"/>
        <w:ind w:firstLine="709"/>
        <w:jc w:val="both"/>
        <w:rPr>
          <w:rFonts w:ascii="UT Sans" w:hAnsi="UT Sans"/>
        </w:rPr>
      </w:pPr>
    </w:p>
    <w:p w14:paraId="6CE67A1F" w14:textId="3CAAF6CE" w:rsidR="005E799C" w:rsidRPr="00E16BA6" w:rsidRDefault="005707EF" w:rsidP="00773B3A">
      <w:pPr>
        <w:spacing w:line="288" w:lineRule="auto"/>
        <w:ind w:firstLine="709"/>
        <w:jc w:val="both"/>
        <w:rPr>
          <w:rFonts w:ascii="UT Sans" w:hAnsi="UT Sans"/>
        </w:rPr>
      </w:pPr>
      <w:r w:rsidRPr="00E16BA6">
        <w:rPr>
          <w:rFonts w:ascii="UT Sans" w:hAnsi="UT Sans"/>
          <w:lang w:eastAsia="en-US"/>
        </w:rPr>
        <w:lastRenderedPageBreak/>
        <w:drawing>
          <wp:anchor distT="0" distB="0" distL="114300" distR="114300" simplePos="0" relativeHeight="251650560" behindDoc="0" locked="0" layoutInCell="1" allowOverlap="1" wp14:anchorId="0EFEA842" wp14:editId="37C6F51B">
            <wp:simplePos x="0" y="0"/>
            <wp:positionH relativeFrom="column">
              <wp:posOffset>2322195</wp:posOffset>
            </wp:positionH>
            <wp:positionV relativeFrom="paragraph">
              <wp:posOffset>449580</wp:posOffset>
            </wp:positionV>
            <wp:extent cx="3093720" cy="2286000"/>
            <wp:effectExtent l="0" t="0" r="0" b="0"/>
            <wp:wrapTopAndBottom/>
            <wp:docPr id="2055475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75393" name="Picture 5"/>
                    <pic:cNvPicPr/>
                  </pic:nvPicPr>
                  <pic:blipFill rotWithShape="1">
                    <a:blip r:embed="rId10">
                      <a:extLst>
                        <a:ext uri="{28A0092B-C50C-407E-A947-70E740481C1C}">
                          <a14:useLocalDpi xmlns:a14="http://schemas.microsoft.com/office/drawing/2010/main" val="0"/>
                        </a:ext>
                      </a:extLst>
                    </a:blip>
                    <a:srcRect l="6034" r="16606"/>
                    <a:stretch>
                      <a:fillRect/>
                    </a:stretch>
                  </pic:blipFill>
                  <pic:spPr bwMode="auto">
                    <a:xfrm>
                      <a:off x="0" y="0"/>
                      <a:ext cx="309372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16BA6">
        <w:rPr>
          <w:rFonts w:ascii="UT Sans" w:hAnsi="UT Sans"/>
          <w:lang w:eastAsia="en-US"/>
        </w:rPr>
        <w:drawing>
          <wp:anchor distT="0" distB="0" distL="114300" distR="114300" simplePos="0" relativeHeight="251664896" behindDoc="0" locked="0" layoutInCell="1" allowOverlap="1" wp14:anchorId="1E99A936" wp14:editId="6329086F">
            <wp:simplePos x="0" y="0"/>
            <wp:positionH relativeFrom="column">
              <wp:posOffset>437042</wp:posOffset>
            </wp:positionH>
            <wp:positionV relativeFrom="paragraph">
              <wp:posOffset>449580</wp:posOffset>
            </wp:positionV>
            <wp:extent cx="3138170" cy="2286000"/>
            <wp:effectExtent l="0" t="0" r="0" b="0"/>
            <wp:wrapTopAndBottom/>
            <wp:docPr id="75244467" name="Picture 4"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4467" name="Picture 4" descr="A diagram of data processing&#10;&#10;AI-generated content may be incorrect."/>
                    <pic:cNvPicPr/>
                  </pic:nvPicPr>
                  <pic:blipFill rotWithShape="1">
                    <a:blip r:embed="rId11">
                      <a:extLst>
                        <a:ext uri="{28A0092B-C50C-407E-A947-70E740481C1C}">
                          <a14:useLocalDpi xmlns:a14="http://schemas.microsoft.com/office/drawing/2010/main" val="0"/>
                        </a:ext>
                      </a:extLst>
                    </a:blip>
                    <a:srcRect l="6218" r="15332"/>
                    <a:stretch>
                      <a:fillRect/>
                    </a:stretch>
                  </pic:blipFill>
                  <pic:spPr bwMode="auto">
                    <a:xfrm>
                      <a:off x="0" y="0"/>
                      <a:ext cx="313817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FA1C6F" w14:textId="3FAA20DF" w:rsidR="005E799C" w:rsidRPr="00E16BA6" w:rsidRDefault="005707EF" w:rsidP="005707EF">
      <w:pPr>
        <w:pStyle w:val="Caption"/>
        <w:rPr>
          <w:color w:val="auto"/>
          <w:lang w:val="ro-RO"/>
        </w:rPr>
      </w:pPr>
      <w:r w:rsidRPr="00E16BA6">
        <w:rPr>
          <w:color w:val="auto"/>
          <w:lang w:val="ro-RO"/>
        </w:rPr>
        <w:t xml:space="preserve">Figura </w:t>
      </w:r>
      <w:r w:rsidR="00F63FE5">
        <w:rPr>
          <w:color w:val="auto"/>
          <w:lang w:val="ro-RO"/>
        </w:rPr>
        <w:t>2</w:t>
      </w:r>
      <w:r w:rsidRPr="00E16BA6">
        <w:rPr>
          <w:color w:val="auto"/>
          <w:lang w:val="ro-RO"/>
        </w:rPr>
        <w:t xml:space="preserve"> </w:t>
      </w:r>
      <w:bookmarkStart w:id="26" w:name="_Hlk200380650"/>
      <w:r w:rsidRPr="00E16BA6">
        <w:rPr>
          <w:color w:val="auto"/>
          <w:lang w:val="ro-RO"/>
        </w:rPr>
        <w:t>Formele de undă a tranzacției de scriere APB</w:t>
      </w:r>
      <w:bookmarkEnd w:id="26"/>
    </w:p>
    <w:p w14:paraId="556CF624" w14:textId="77777777" w:rsidR="008977FD" w:rsidRPr="00E16BA6" w:rsidRDefault="008977FD" w:rsidP="00490891">
      <w:pPr>
        <w:spacing w:line="288" w:lineRule="auto"/>
        <w:jc w:val="both"/>
        <w:rPr>
          <w:rFonts w:ascii="UT Sans" w:hAnsi="UT Sans"/>
        </w:rPr>
      </w:pPr>
    </w:p>
    <w:p w14:paraId="30BEB5CD" w14:textId="535CFC31" w:rsidR="008977FD" w:rsidRPr="00E16BA6" w:rsidRDefault="00F63FE5" w:rsidP="008977FD">
      <w:pPr>
        <w:spacing w:line="288" w:lineRule="auto"/>
        <w:ind w:firstLine="709"/>
        <w:jc w:val="both"/>
        <w:rPr>
          <w:rFonts w:ascii="UT Sans" w:hAnsi="UT Sans"/>
        </w:rPr>
      </w:pPr>
      <w:r w:rsidRPr="00E16BA6">
        <w:drawing>
          <wp:anchor distT="0" distB="0" distL="114300" distR="114300" simplePos="0" relativeHeight="251617792" behindDoc="0" locked="0" layoutInCell="1" allowOverlap="1" wp14:anchorId="245B6AD8" wp14:editId="30ABD96C">
            <wp:simplePos x="0" y="0"/>
            <wp:positionH relativeFrom="column">
              <wp:posOffset>2235835</wp:posOffset>
            </wp:positionH>
            <wp:positionV relativeFrom="paragraph">
              <wp:posOffset>1684655</wp:posOffset>
            </wp:positionV>
            <wp:extent cx="3810000" cy="2286000"/>
            <wp:effectExtent l="0" t="0" r="0" b="0"/>
            <wp:wrapTopAndBottom/>
            <wp:docPr id="411569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69991" name="Picture 411569991"/>
                    <pic:cNvPicPr/>
                  </pic:nvPicPr>
                  <pic:blipFill>
                    <a:blip r:embed="rId12">
                      <a:extLst>
                        <a:ext uri="{28A0092B-C50C-407E-A947-70E740481C1C}">
                          <a14:useLocalDpi xmlns:a14="http://schemas.microsoft.com/office/drawing/2010/main" val="0"/>
                        </a:ext>
                      </a:extLst>
                    </a:blip>
                    <a:stretch>
                      <a:fillRect/>
                    </a:stretch>
                  </pic:blipFill>
                  <pic:spPr>
                    <a:xfrm>
                      <a:off x="0" y="0"/>
                      <a:ext cx="3810000" cy="2286000"/>
                    </a:xfrm>
                    <a:prstGeom prst="rect">
                      <a:avLst/>
                    </a:prstGeom>
                  </pic:spPr>
                </pic:pic>
              </a:graphicData>
            </a:graphic>
          </wp:anchor>
        </w:drawing>
      </w:r>
      <w:r w:rsidR="008977FD" w:rsidRPr="00E16BA6">
        <w:rPr>
          <w:rFonts w:ascii="UT Sans" w:hAnsi="UT Sans"/>
        </w:rPr>
        <w:t xml:space="preserve"> În f</w:t>
      </w:r>
      <w:r w:rsidR="003A279D" w:rsidRPr="00E16BA6">
        <w:rPr>
          <w:rFonts w:ascii="UT Sans" w:hAnsi="UT Sans"/>
        </w:rPr>
        <w:t xml:space="preserve">igura </w:t>
      </w:r>
      <w:r w:rsidR="00546186">
        <w:rPr>
          <w:rFonts w:ascii="UT Sans" w:hAnsi="UT Sans"/>
        </w:rPr>
        <w:t>3</w:t>
      </w:r>
      <w:r w:rsidR="003A279D" w:rsidRPr="00E16BA6">
        <w:rPr>
          <w:rFonts w:ascii="UT Sans" w:hAnsi="UT Sans"/>
        </w:rPr>
        <w:t xml:space="preserve"> se poate observa operația de citire APB. Faza de </w:t>
      </w:r>
      <w:proofErr w:type="spellStart"/>
      <w:r w:rsidR="003A279D" w:rsidRPr="00E16BA6">
        <w:rPr>
          <w:rFonts w:ascii="UT Sans" w:hAnsi="UT Sans"/>
        </w:rPr>
        <w:t>setup</w:t>
      </w:r>
      <w:proofErr w:type="spellEnd"/>
      <w:r w:rsidR="003A279D" w:rsidRPr="00E16BA6">
        <w:rPr>
          <w:rFonts w:ascii="UT Sans" w:hAnsi="UT Sans"/>
        </w:rPr>
        <w:t xml:space="preserve"> este similară cu cea de la scriere, mai puțin faptul că nu se mai pun date pe magistrala de date de scriere și semnalul PWRITE care de data aceasta este în 0 logic indicând operația de citire dispozitivului. În faza de acces se așteaptă răspunsul perifericului indicând vali</w:t>
      </w:r>
      <w:r w:rsidR="008977FD" w:rsidRPr="00E16BA6">
        <w:rPr>
          <w:rFonts w:ascii="UT Sans" w:hAnsi="UT Sans"/>
        </w:rPr>
        <w:t>ditatea datelor de pe magistrala de citire sau semnalarea erorii de transfer.</w:t>
      </w:r>
    </w:p>
    <w:p w14:paraId="0AFA260B" w14:textId="4C89F06C" w:rsidR="008977FD" w:rsidRPr="00E16BA6" w:rsidRDefault="007C2A3D" w:rsidP="007C2A3D">
      <w:pPr>
        <w:pStyle w:val="Caption"/>
        <w:rPr>
          <w:color w:val="auto"/>
          <w:lang w:val="ro-RO"/>
        </w:rPr>
      </w:pPr>
      <w:r w:rsidRPr="00E16BA6">
        <w:rPr>
          <w:lang w:val="ro-RO"/>
        </w:rPr>
        <w:drawing>
          <wp:anchor distT="0" distB="0" distL="114300" distR="114300" simplePos="0" relativeHeight="251687424" behindDoc="0" locked="0" layoutInCell="1" allowOverlap="1" wp14:anchorId="66A2BCE4" wp14:editId="4601B85C">
            <wp:simplePos x="0" y="0"/>
            <wp:positionH relativeFrom="column">
              <wp:posOffset>-51435</wp:posOffset>
            </wp:positionH>
            <wp:positionV relativeFrom="paragraph">
              <wp:posOffset>299720</wp:posOffset>
            </wp:positionV>
            <wp:extent cx="3327400" cy="2286000"/>
            <wp:effectExtent l="0" t="0" r="0" b="0"/>
            <wp:wrapTopAndBottom/>
            <wp:docPr id="9181716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1693" name="Picture 918171693"/>
                    <pic:cNvPicPr/>
                  </pic:nvPicPr>
                  <pic:blipFill rotWithShape="1">
                    <a:blip r:embed="rId13">
                      <a:extLst>
                        <a:ext uri="{28A0092B-C50C-407E-A947-70E740481C1C}">
                          <a14:useLocalDpi xmlns:a14="http://schemas.microsoft.com/office/drawing/2010/main" val="0"/>
                        </a:ext>
                      </a:extLst>
                    </a:blip>
                    <a:srcRect r="12652"/>
                    <a:stretch>
                      <a:fillRect/>
                    </a:stretch>
                  </pic:blipFill>
                  <pic:spPr bwMode="auto">
                    <a:xfrm>
                      <a:off x="0" y="0"/>
                      <a:ext cx="332740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977FD" w:rsidRPr="00E16BA6">
        <w:rPr>
          <w:color w:val="auto"/>
          <w:lang w:val="ro-RO"/>
        </w:rPr>
        <w:t xml:space="preserve">Figura </w:t>
      </w:r>
      <w:r w:rsidR="00F63FE5">
        <w:rPr>
          <w:color w:val="auto"/>
          <w:lang w:val="ro-RO"/>
        </w:rPr>
        <w:t>3</w:t>
      </w:r>
      <w:r w:rsidR="008977FD" w:rsidRPr="00E16BA6">
        <w:rPr>
          <w:color w:val="auto"/>
          <w:lang w:val="ro-RO"/>
        </w:rPr>
        <w:t xml:space="preserve"> Formele de undă a tranzacției de citire APB</w:t>
      </w:r>
    </w:p>
    <w:p w14:paraId="04C89F3D" w14:textId="77777777" w:rsidR="008977FD" w:rsidRPr="00E16BA6" w:rsidRDefault="008977FD" w:rsidP="00773B3A">
      <w:pPr>
        <w:spacing w:line="288" w:lineRule="auto"/>
        <w:ind w:firstLine="709"/>
        <w:jc w:val="both"/>
        <w:rPr>
          <w:rFonts w:ascii="UT Sans" w:hAnsi="UT Sans"/>
        </w:rPr>
      </w:pPr>
    </w:p>
    <w:p w14:paraId="31C91B29" w14:textId="77777777" w:rsidR="008977FD" w:rsidRPr="00E16BA6" w:rsidRDefault="008977FD" w:rsidP="00773B3A">
      <w:pPr>
        <w:spacing w:line="288" w:lineRule="auto"/>
        <w:ind w:firstLine="709"/>
        <w:jc w:val="both"/>
        <w:rPr>
          <w:rFonts w:ascii="UT Sans" w:hAnsi="UT Sans"/>
        </w:rPr>
      </w:pPr>
    </w:p>
    <w:p w14:paraId="532ABA41" w14:textId="79D63D84" w:rsidR="008977FD" w:rsidRPr="00E16BA6" w:rsidRDefault="008977FD" w:rsidP="008977FD">
      <w:pPr>
        <w:pStyle w:val="Heading2"/>
        <w:spacing w:line="288" w:lineRule="auto"/>
        <w:ind w:left="0" w:firstLine="0"/>
        <w:rPr>
          <w:color w:val="auto"/>
          <w:lang w:val="ro-RO"/>
        </w:rPr>
      </w:pPr>
      <w:bookmarkStart w:id="27" w:name="_Toc201583484"/>
      <w:r w:rsidRPr="00E16BA6">
        <w:rPr>
          <w:color w:val="auto"/>
          <w:lang w:val="ro-RO"/>
        </w:rPr>
        <w:lastRenderedPageBreak/>
        <w:t>Protocolul I2C</w:t>
      </w:r>
      <w:bookmarkEnd w:id="27"/>
    </w:p>
    <w:p w14:paraId="77423AD8" w14:textId="5A5451EA" w:rsidR="008977FD" w:rsidRPr="00E16BA6" w:rsidRDefault="00AB6D5D" w:rsidP="00773B3A">
      <w:pPr>
        <w:spacing w:line="288" w:lineRule="auto"/>
        <w:ind w:firstLine="709"/>
        <w:jc w:val="both"/>
        <w:rPr>
          <w:rFonts w:ascii="UT Sans" w:hAnsi="UT Sans"/>
        </w:rPr>
      </w:pPr>
      <w:r w:rsidRPr="00E16BA6">
        <w:rPr>
          <w:rFonts w:ascii="UT Sans" w:hAnsi="UT Sans"/>
        </w:rPr>
        <w:t>I2C este un protocol de comunicații serial sincron pe 2 fire, folosit în dispozitive care operează la o viteză relativ redusă. Comunicarea între dispozitive este inițiată de către master</w:t>
      </w:r>
      <w:r w:rsidR="00E94A71" w:rsidRPr="00E16BA6">
        <w:rPr>
          <w:rFonts w:ascii="UT Sans" w:hAnsi="UT Sans"/>
        </w:rPr>
        <w:t xml:space="preserve"> pornind oscilația semnalului de ceas și</w:t>
      </w:r>
      <w:r w:rsidRPr="00E16BA6">
        <w:rPr>
          <w:rFonts w:ascii="UT Sans" w:hAnsi="UT Sans"/>
        </w:rPr>
        <w:t xml:space="preserve"> </w:t>
      </w:r>
      <w:r w:rsidR="00E94A71" w:rsidRPr="00E16BA6">
        <w:rPr>
          <w:rFonts w:ascii="UT Sans" w:hAnsi="UT Sans"/>
        </w:rPr>
        <w:t>transmițând adresa slave-ului cu care vrea să inițieze un canal de comunicare pe magistrală urmat de bitul de operație, așteptând semnalarea recepționării acestuia, după care se transmit datele în direcția indicată de către bitul de operație [</w:t>
      </w:r>
      <w:r w:rsidR="007A5D24" w:rsidRPr="00E16BA6">
        <w:rPr>
          <w:rFonts w:ascii="UT Sans" w:hAnsi="UT Sans"/>
        </w:rPr>
        <w:t>6</w:t>
      </w:r>
      <w:r w:rsidR="00E94A71" w:rsidRPr="00E16BA6">
        <w:rPr>
          <w:rFonts w:ascii="UT Sans" w:hAnsi="UT Sans"/>
        </w:rPr>
        <w:t>].</w:t>
      </w:r>
    </w:p>
    <w:p w14:paraId="64C2CD17" w14:textId="77777777" w:rsidR="00815E33" w:rsidRPr="00E16BA6" w:rsidRDefault="00815E33" w:rsidP="00773B3A">
      <w:pPr>
        <w:spacing w:line="288" w:lineRule="auto"/>
        <w:ind w:firstLine="709"/>
        <w:jc w:val="both"/>
        <w:rPr>
          <w:rFonts w:ascii="UT Sans" w:hAnsi="UT Sans"/>
        </w:rPr>
      </w:pPr>
    </w:p>
    <w:p w14:paraId="773B0392" w14:textId="163F3326" w:rsidR="00815E33" w:rsidRPr="00E16BA6" w:rsidRDefault="00815E33" w:rsidP="00802B7D">
      <w:pPr>
        <w:spacing w:line="288" w:lineRule="auto"/>
        <w:ind w:firstLine="709"/>
        <w:jc w:val="center"/>
        <w:rPr>
          <w:rFonts w:ascii="UT Sans" w:hAnsi="UT Sans"/>
        </w:rPr>
      </w:pPr>
      <w:r w:rsidRPr="00E16BA6">
        <w:rPr>
          <w:rFonts w:ascii="UT Sans" w:hAnsi="UT Sans"/>
        </w:rPr>
        <w:drawing>
          <wp:inline distT="0" distB="0" distL="0" distR="0" wp14:anchorId="119A0190" wp14:editId="5C3AB319">
            <wp:extent cx="4553585" cy="1267002"/>
            <wp:effectExtent l="0" t="0" r="0" b="9525"/>
            <wp:docPr id="147351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4788" name=""/>
                    <pic:cNvPicPr/>
                  </pic:nvPicPr>
                  <pic:blipFill>
                    <a:blip r:embed="rId14"/>
                    <a:stretch>
                      <a:fillRect/>
                    </a:stretch>
                  </pic:blipFill>
                  <pic:spPr>
                    <a:xfrm>
                      <a:off x="0" y="0"/>
                      <a:ext cx="4553585" cy="1267002"/>
                    </a:xfrm>
                    <a:prstGeom prst="rect">
                      <a:avLst/>
                    </a:prstGeom>
                  </pic:spPr>
                </pic:pic>
              </a:graphicData>
            </a:graphic>
          </wp:inline>
        </w:drawing>
      </w:r>
    </w:p>
    <w:p w14:paraId="43898140" w14:textId="439A5220" w:rsidR="00802B7D" w:rsidRPr="00E16BA6" w:rsidRDefault="00802B7D" w:rsidP="00802B7D">
      <w:pPr>
        <w:pStyle w:val="Caption"/>
        <w:rPr>
          <w:color w:val="auto"/>
          <w:lang w:val="ro-RO"/>
        </w:rPr>
      </w:pPr>
      <w:r w:rsidRPr="00E16BA6">
        <w:rPr>
          <w:color w:val="auto"/>
          <w:lang w:val="ro-RO"/>
        </w:rPr>
        <w:t xml:space="preserve">Figura  </w:t>
      </w:r>
      <w:r w:rsidR="00F63FE5">
        <w:rPr>
          <w:color w:val="auto"/>
          <w:lang w:val="ro-RO"/>
        </w:rPr>
        <w:t>4</w:t>
      </w:r>
      <w:r w:rsidRPr="00E16BA6">
        <w:rPr>
          <w:color w:val="auto"/>
          <w:lang w:val="ro-RO"/>
        </w:rPr>
        <w:t xml:space="preserve"> Dispozitive legate la magistrala I2C</w:t>
      </w:r>
    </w:p>
    <w:p w14:paraId="5E1A2415" w14:textId="77777777" w:rsidR="007C2A3D" w:rsidRPr="00E16BA6" w:rsidRDefault="007C2A3D" w:rsidP="007C2A3D">
      <w:pPr>
        <w:rPr>
          <w:lang w:eastAsia="en-US"/>
        </w:rPr>
      </w:pPr>
    </w:p>
    <w:p w14:paraId="3410F721" w14:textId="0032D9C9" w:rsidR="00047545" w:rsidRPr="00E16BA6" w:rsidRDefault="007A5D24" w:rsidP="00773B3A">
      <w:pPr>
        <w:spacing w:line="288" w:lineRule="auto"/>
        <w:ind w:firstLine="709"/>
        <w:jc w:val="both"/>
        <w:rPr>
          <w:rFonts w:ascii="UT Sans" w:hAnsi="UT Sans"/>
        </w:rPr>
      </w:pPr>
      <w:r w:rsidRPr="00E16BA6">
        <w:rPr>
          <w:rFonts w:ascii="UT Sans" w:hAnsi="UT Sans"/>
        </w:rPr>
        <w:t>Adresarea se realizează pe 7 sau 10 biți depinzând de dispozitiv, iar datele se transmit in pachete de câte 8 biți, necesitând câte un semnal de recepționare la fiecare byte transferat.</w:t>
      </w:r>
      <w:r w:rsidR="00D21449" w:rsidRPr="00E16BA6">
        <w:rPr>
          <w:rFonts w:ascii="UT Sans" w:hAnsi="UT Sans"/>
        </w:rPr>
        <w:t xml:space="preserve"> În cazul operației de scriere dispozitivul slave este responsabil pentru semnalarea recepționării, iar in cazul de citire semnalarea recepționării de către master indică și faptul că acesta dorește să continue transferul cu încă un octet.</w:t>
      </w:r>
    </w:p>
    <w:p w14:paraId="11A12C68" w14:textId="1A611F50" w:rsidR="0080562E" w:rsidRPr="00E16BA6" w:rsidRDefault="00802B7D" w:rsidP="0080562E">
      <w:pPr>
        <w:spacing w:line="288" w:lineRule="auto"/>
        <w:ind w:firstLine="709"/>
        <w:jc w:val="both"/>
        <w:rPr>
          <w:rFonts w:ascii="UT Sans" w:hAnsi="UT Sans"/>
        </w:rPr>
      </w:pPr>
      <w:r w:rsidRPr="00E16BA6">
        <w:rPr>
          <w:rFonts w:ascii="UT Sans" w:hAnsi="UT Sans"/>
        </w:rPr>
        <w:t>Starea</w:t>
      </w:r>
      <w:r w:rsidR="005827B7" w:rsidRPr="00E16BA6">
        <w:rPr>
          <w:rFonts w:ascii="UT Sans" w:hAnsi="UT Sans"/>
        </w:rPr>
        <w:t xml:space="preserve"> inițială a semnalelor SCL și SDA este în 1 logic, condiția de începere a unui transfer este frontul negativ al semnalului SDA cât timp SCL se afl</w:t>
      </w:r>
      <w:r w:rsidR="00144975" w:rsidRPr="00E16BA6">
        <w:rPr>
          <w:rFonts w:ascii="UT Sans" w:hAnsi="UT Sans"/>
        </w:rPr>
        <w:t>ă</w:t>
      </w:r>
      <w:r w:rsidR="005827B7" w:rsidRPr="00E16BA6">
        <w:rPr>
          <w:rFonts w:ascii="UT Sans" w:hAnsi="UT Sans"/>
        </w:rPr>
        <w:t xml:space="preserve"> în 1 logic iar condiția de încheiere este frontul pozitiv al semnalului SDA de asemenea cât timp SCL este în 1 logic. Pe tot parcursul transferului semnalul SDA trebuie comutat doar pe palierul negativ al semnalului de ceas, eșantionarea acestuia având loc pe frontul pozitiv al </w:t>
      </w:r>
      <w:r w:rsidR="00144975" w:rsidRPr="00E16BA6">
        <w:rPr>
          <w:rFonts w:ascii="UT Sans" w:hAnsi="UT Sans"/>
        </w:rPr>
        <w:t>acestuia</w:t>
      </w:r>
      <w:r w:rsidR="005827B7" w:rsidRPr="00E16BA6">
        <w:rPr>
          <w:rFonts w:ascii="UT Sans" w:hAnsi="UT Sans"/>
        </w:rPr>
        <w:t>. Pe lângă asta semnalul SDA trebuie să fie menținut stabil pe tot parcursul palierului pozitiv al ceasului, excepție fiind condițiile de start si de stop</w:t>
      </w:r>
      <w:r w:rsidR="00234922" w:rsidRPr="00E16BA6">
        <w:rPr>
          <w:rFonts w:ascii="UT Sans" w:hAnsi="UT Sans"/>
        </w:rPr>
        <w:t xml:space="preserve"> [7]</w:t>
      </w:r>
      <w:r w:rsidR="005827B7" w:rsidRPr="00E16BA6">
        <w:rPr>
          <w:rFonts w:ascii="UT Sans" w:hAnsi="UT Sans"/>
        </w:rPr>
        <w:t>.</w:t>
      </w:r>
    </w:p>
    <w:p w14:paraId="229FE2D5" w14:textId="1C7A7EB3" w:rsidR="0080562E" w:rsidRPr="00E16BA6" w:rsidRDefault="0080562E" w:rsidP="00234922">
      <w:pPr>
        <w:pStyle w:val="Caption"/>
        <w:rPr>
          <w:color w:val="auto"/>
          <w:lang w:val="ro-RO"/>
        </w:rPr>
      </w:pPr>
      <w:r w:rsidRPr="00E16BA6">
        <w:rPr>
          <w:lang w:val="ro-RO"/>
        </w:rPr>
        <w:drawing>
          <wp:anchor distT="0" distB="0" distL="114300" distR="114300" simplePos="0" relativeHeight="251702784" behindDoc="0" locked="0" layoutInCell="1" allowOverlap="1" wp14:anchorId="1DE98EC8" wp14:editId="7163FEFC">
            <wp:simplePos x="0" y="0"/>
            <wp:positionH relativeFrom="column">
              <wp:posOffset>-114300</wp:posOffset>
            </wp:positionH>
            <wp:positionV relativeFrom="paragraph">
              <wp:posOffset>462915</wp:posOffset>
            </wp:positionV>
            <wp:extent cx="6120765" cy="316865"/>
            <wp:effectExtent l="0" t="0" r="0" b="0"/>
            <wp:wrapTopAndBottom/>
            <wp:docPr id="170638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8596" name="Picture 170638596"/>
                    <pic:cNvPicPr/>
                  </pic:nvPicPr>
                  <pic:blipFill>
                    <a:blip r:embed="rId15">
                      <a:extLst>
                        <a:ext uri="{28A0092B-C50C-407E-A947-70E740481C1C}">
                          <a14:useLocalDpi xmlns:a14="http://schemas.microsoft.com/office/drawing/2010/main" val="0"/>
                        </a:ext>
                      </a:extLst>
                    </a:blip>
                    <a:stretch>
                      <a:fillRect/>
                    </a:stretch>
                  </pic:blipFill>
                  <pic:spPr>
                    <a:xfrm>
                      <a:off x="0" y="0"/>
                      <a:ext cx="6120765" cy="316865"/>
                    </a:xfrm>
                    <a:prstGeom prst="rect">
                      <a:avLst/>
                    </a:prstGeom>
                  </pic:spPr>
                </pic:pic>
              </a:graphicData>
            </a:graphic>
          </wp:anchor>
        </w:drawing>
      </w:r>
    </w:p>
    <w:p w14:paraId="21F0DE75" w14:textId="113CF90C" w:rsidR="005827B7" w:rsidRPr="00E16BA6" w:rsidRDefault="00234922" w:rsidP="0080562E">
      <w:pPr>
        <w:pStyle w:val="Caption"/>
        <w:rPr>
          <w:color w:val="auto"/>
          <w:lang w:val="ro-RO"/>
        </w:rPr>
      </w:pPr>
      <w:r w:rsidRPr="00E16BA6">
        <w:rPr>
          <w:color w:val="auto"/>
          <w:lang w:val="ro-RO"/>
        </w:rPr>
        <w:t xml:space="preserve">Figura </w:t>
      </w:r>
      <w:r w:rsidR="00F63FE5">
        <w:rPr>
          <w:color w:val="auto"/>
          <w:lang w:val="ro-RO"/>
        </w:rPr>
        <w:t xml:space="preserve">5 </w:t>
      </w:r>
      <w:r w:rsidRPr="00E16BA6">
        <w:rPr>
          <w:color w:val="auto"/>
          <w:lang w:val="ro-RO"/>
        </w:rPr>
        <w:t>Formele de undă a unui transfer prin I2C</w:t>
      </w:r>
    </w:p>
    <w:p w14:paraId="00BD000A" w14:textId="2BAF7AED" w:rsidR="0080562E" w:rsidRPr="00E16BA6" w:rsidRDefault="0080562E" w:rsidP="00773B3A">
      <w:pPr>
        <w:spacing w:line="288" w:lineRule="auto"/>
        <w:ind w:firstLine="709"/>
        <w:jc w:val="both"/>
        <w:rPr>
          <w:rFonts w:ascii="UT Sans" w:hAnsi="UT Sans"/>
        </w:rPr>
      </w:pPr>
    </w:p>
    <w:p w14:paraId="284789D0" w14:textId="77777777" w:rsidR="0080562E" w:rsidRPr="00E16BA6" w:rsidRDefault="0080562E" w:rsidP="00773B3A">
      <w:pPr>
        <w:spacing w:line="288" w:lineRule="auto"/>
        <w:ind w:firstLine="709"/>
        <w:jc w:val="both"/>
        <w:rPr>
          <w:rFonts w:ascii="UT Sans" w:hAnsi="UT Sans"/>
        </w:rPr>
      </w:pPr>
    </w:p>
    <w:p w14:paraId="42D7D6A6" w14:textId="77777777" w:rsidR="0080562E" w:rsidRPr="00E16BA6" w:rsidRDefault="0080562E" w:rsidP="00773B3A">
      <w:pPr>
        <w:spacing w:line="288" w:lineRule="auto"/>
        <w:ind w:firstLine="709"/>
        <w:jc w:val="both"/>
        <w:rPr>
          <w:rFonts w:ascii="UT Sans" w:hAnsi="UT Sans"/>
        </w:rPr>
      </w:pPr>
    </w:p>
    <w:p w14:paraId="19625105" w14:textId="539C1B90" w:rsidR="0080562E" w:rsidRPr="00E16BA6" w:rsidRDefault="0080562E" w:rsidP="0080562E">
      <w:pPr>
        <w:pStyle w:val="Heading3"/>
        <w:spacing w:line="288" w:lineRule="auto"/>
        <w:ind w:left="0" w:firstLine="709"/>
        <w:rPr>
          <w:color w:val="auto"/>
          <w:lang w:val="ro-RO"/>
        </w:rPr>
      </w:pPr>
      <w:bookmarkStart w:id="28" w:name="_Toc201583485"/>
      <w:r w:rsidRPr="00E16BA6">
        <w:rPr>
          <w:color w:val="auto"/>
          <w:lang w:val="ro-RO"/>
        </w:rPr>
        <w:t xml:space="preserve">Condiția </w:t>
      </w:r>
      <w:proofErr w:type="spellStart"/>
      <w:r w:rsidRPr="00E16BA6">
        <w:rPr>
          <w:color w:val="auto"/>
          <w:lang w:val="ro-RO"/>
        </w:rPr>
        <w:t>repeated</w:t>
      </w:r>
      <w:proofErr w:type="spellEnd"/>
      <w:r w:rsidRPr="00E16BA6">
        <w:rPr>
          <w:color w:val="auto"/>
          <w:lang w:val="ro-RO"/>
        </w:rPr>
        <w:t xml:space="preserve"> start</w:t>
      </w:r>
      <w:bookmarkEnd w:id="28"/>
    </w:p>
    <w:p w14:paraId="09D98CFE" w14:textId="0FC774EA" w:rsidR="00660165" w:rsidRPr="00E16BA6" w:rsidRDefault="00660165" w:rsidP="00FB69EA">
      <w:pPr>
        <w:ind w:firstLine="708"/>
        <w:jc w:val="both"/>
        <w:rPr>
          <w:rFonts w:ascii="UT Sans" w:hAnsi="UT Sans"/>
          <w:lang w:eastAsia="en-US"/>
        </w:rPr>
      </w:pPr>
      <w:r w:rsidRPr="00E16BA6">
        <w:rPr>
          <w:rFonts w:ascii="UT Sans" w:hAnsi="UT Sans"/>
          <w:lang w:eastAsia="en-US"/>
        </w:rPr>
        <w:t xml:space="preserve">De multe ori în operațiile ce utilizează I2C este necesară scrierea unei comenzi apoi citirea deîndată a răspunsului, dar </w:t>
      </w:r>
      <w:r w:rsidR="00772C6F" w:rsidRPr="00E16BA6">
        <w:rPr>
          <w:rFonts w:ascii="UT Sans" w:hAnsi="UT Sans"/>
          <w:lang w:eastAsia="en-US"/>
        </w:rPr>
        <w:t>cum o asemenea</w:t>
      </w:r>
      <w:r w:rsidRPr="00E16BA6">
        <w:rPr>
          <w:rFonts w:ascii="UT Sans" w:hAnsi="UT Sans"/>
          <w:lang w:eastAsia="en-US"/>
        </w:rPr>
        <w:t xml:space="preserve"> operație necesită 2 cadre de transfer există posibilitatea ca un alt master să ocupe magistrala între cele 2 cadre, forțând primul dispozitiv să aștepte eliberarea acesteia, riscând ca datele să nu mai aibă relevanță, neștiind durata timpului până la eliberarea magistralei.</w:t>
      </w:r>
    </w:p>
    <w:p w14:paraId="7E61552A" w14:textId="68845F94" w:rsidR="0053379A" w:rsidRPr="00E16BA6" w:rsidRDefault="00660165" w:rsidP="00FB69EA">
      <w:pPr>
        <w:ind w:firstLine="708"/>
        <w:jc w:val="both"/>
        <w:rPr>
          <w:rFonts w:ascii="UT Sans" w:hAnsi="UT Sans"/>
          <w:lang w:eastAsia="en-US"/>
        </w:rPr>
      </w:pPr>
      <w:r w:rsidRPr="00E16BA6">
        <w:rPr>
          <w:rFonts w:ascii="UT Sans" w:hAnsi="UT Sans"/>
          <w:lang w:eastAsia="en-US"/>
        </w:rPr>
        <w:t xml:space="preserve">Soluția la problema respectivă este condiția de </w:t>
      </w:r>
      <w:proofErr w:type="spellStart"/>
      <w:r w:rsidRPr="00E16BA6">
        <w:rPr>
          <w:rFonts w:ascii="UT Sans" w:hAnsi="UT Sans"/>
          <w:lang w:eastAsia="en-US"/>
        </w:rPr>
        <w:t>repeated</w:t>
      </w:r>
      <w:proofErr w:type="spellEnd"/>
      <w:r w:rsidRPr="00E16BA6">
        <w:rPr>
          <w:rFonts w:ascii="UT Sans" w:hAnsi="UT Sans"/>
          <w:lang w:eastAsia="en-US"/>
        </w:rPr>
        <w:t>-start, adică la finalul operației master</w:t>
      </w:r>
      <w:r w:rsidR="00772C6F" w:rsidRPr="00E16BA6">
        <w:rPr>
          <w:rFonts w:ascii="UT Sans" w:hAnsi="UT Sans"/>
          <w:lang w:eastAsia="en-US"/>
        </w:rPr>
        <w:t>ul</w:t>
      </w:r>
      <w:r w:rsidRPr="00E16BA6">
        <w:rPr>
          <w:rFonts w:ascii="UT Sans" w:hAnsi="UT Sans"/>
          <w:lang w:eastAsia="en-US"/>
        </w:rPr>
        <w:t xml:space="preserve"> în loc să semnaleze o condiție de stop, acesta indică încă o condiție de start, urmată de adresa si bitul de operație, având control total asupra magistralei și elimină șansa ocupației </w:t>
      </w:r>
      <w:r w:rsidR="00E46644">
        <w:rPr>
          <w:rFonts w:ascii="UT Sans" w:hAnsi="UT Sans"/>
          <w:lang w:eastAsia="en-US"/>
        </w:rPr>
        <w:t>acesteia</w:t>
      </w:r>
      <w:r w:rsidRPr="00E16BA6">
        <w:rPr>
          <w:rFonts w:ascii="UT Sans" w:hAnsi="UT Sans"/>
          <w:lang w:eastAsia="en-US"/>
        </w:rPr>
        <w:t xml:space="preserve"> de către celelalte dispozitive. Oricâte condiții de start consecutive s-ar </w:t>
      </w:r>
      <w:r w:rsidR="00E46644">
        <w:rPr>
          <w:rFonts w:ascii="UT Sans" w:hAnsi="UT Sans"/>
          <w:lang w:eastAsia="en-US"/>
        </w:rPr>
        <w:t>transmite</w:t>
      </w:r>
      <w:r w:rsidRPr="00E16BA6">
        <w:rPr>
          <w:rFonts w:ascii="UT Sans" w:hAnsi="UT Sans"/>
          <w:lang w:eastAsia="en-US"/>
        </w:rPr>
        <w:t xml:space="preserve"> pe magistrală, la finalul tranzacției se </w:t>
      </w:r>
      <w:r w:rsidR="00E46644">
        <w:rPr>
          <w:rFonts w:ascii="UT Sans" w:hAnsi="UT Sans"/>
          <w:lang w:eastAsia="en-US"/>
        </w:rPr>
        <w:t>transmite</w:t>
      </w:r>
      <w:r w:rsidRPr="00E16BA6">
        <w:rPr>
          <w:rFonts w:ascii="UT Sans" w:hAnsi="UT Sans"/>
          <w:lang w:eastAsia="en-US"/>
        </w:rPr>
        <w:t xml:space="preserve"> doar o singură condiție de stop [8].</w:t>
      </w:r>
    </w:p>
    <w:p w14:paraId="092283DA" w14:textId="14029A63" w:rsidR="0053379A" w:rsidRPr="00E16BA6" w:rsidRDefault="0053379A" w:rsidP="00FB69EA">
      <w:pPr>
        <w:jc w:val="both"/>
      </w:pPr>
      <w:r w:rsidRPr="00E16BA6">
        <w:rPr>
          <w:rFonts w:ascii="UT Sans" w:hAnsi="UT Sans"/>
        </w:rPr>
        <w:tab/>
        <w:t xml:space="preserve">Această condiție de </w:t>
      </w:r>
      <w:proofErr w:type="spellStart"/>
      <w:r w:rsidRPr="00E16BA6">
        <w:rPr>
          <w:rFonts w:ascii="UT Sans" w:hAnsi="UT Sans"/>
        </w:rPr>
        <w:t>repeated</w:t>
      </w:r>
      <w:proofErr w:type="spellEnd"/>
      <w:r w:rsidRPr="00E16BA6">
        <w:rPr>
          <w:rFonts w:ascii="UT Sans" w:hAnsi="UT Sans"/>
        </w:rPr>
        <w:t>-start trebuie suportată de ambele dispozitive care comunică prin magistrala I2C.</w:t>
      </w:r>
    </w:p>
    <w:p w14:paraId="18DA4D70" w14:textId="68B4F649" w:rsidR="00660165" w:rsidRPr="00E16BA6" w:rsidRDefault="0053379A" w:rsidP="00660165">
      <w:pPr>
        <w:pStyle w:val="Caption"/>
        <w:rPr>
          <w:color w:val="auto"/>
          <w:lang w:val="ro-RO"/>
        </w:rPr>
      </w:pPr>
      <w:r w:rsidRPr="00E16BA6">
        <w:rPr>
          <w:lang w:val="ro-RO"/>
        </w:rPr>
        <w:drawing>
          <wp:anchor distT="0" distB="0" distL="114300" distR="114300" simplePos="0" relativeHeight="251718144" behindDoc="0" locked="0" layoutInCell="1" allowOverlap="1" wp14:anchorId="7DD54503" wp14:editId="2CA1FEA0">
            <wp:simplePos x="0" y="0"/>
            <wp:positionH relativeFrom="column">
              <wp:posOffset>90170</wp:posOffset>
            </wp:positionH>
            <wp:positionV relativeFrom="paragraph">
              <wp:posOffset>299720</wp:posOffset>
            </wp:positionV>
            <wp:extent cx="5820410" cy="1009650"/>
            <wp:effectExtent l="0" t="0" r="0" b="0"/>
            <wp:wrapTopAndBottom/>
            <wp:docPr id="59081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17167" name=""/>
                    <pic:cNvPicPr/>
                  </pic:nvPicPr>
                  <pic:blipFill>
                    <a:blip r:embed="rId16">
                      <a:extLst>
                        <a:ext uri="{28A0092B-C50C-407E-A947-70E740481C1C}">
                          <a14:useLocalDpi xmlns:a14="http://schemas.microsoft.com/office/drawing/2010/main" val="0"/>
                        </a:ext>
                      </a:extLst>
                    </a:blip>
                    <a:stretch>
                      <a:fillRect/>
                    </a:stretch>
                  </pic:blipFill>
                  <pic:spPr>
                    <a:xfrm>
                      <a:off x="0" y="0"/>
                      <a:ext cx="5820410" cy="1009650"/>
                    </a:xfrm>
                    <a:prstGeom prst="rect">
                      <a:avLst/>
                    </a:prstGeom>
                  </pic:spPr>
                </pic:pic>
              </a:graphicData>
            </a:graphic>
          </wp:anchor>
        </w:drawing>
      </w:r>
      <w:r w:rsidR="00660165" w:rsidRPr="00E16BA6">
        <w:rPr>
          <w:color w:val="auto"/>
          <w:lang w:val="ro-RO"/>
        </w:rPr>
        <w:t xml:space="preserve">Figura </w:t>
      </w:r>
      <w:r w:rsidR="00F63FE5">
        <w:rPr>
          <w:color w:val="auto"/>
          <w:lang w:val="ro-RO"/>
        </w:rPr>
        <w:t>6</w:t>
      </w:r>
      <w:r w:rsidR="00660165" w:rsidRPr="00E16BA6">
        <w:rPr>
          <w:color w:val="auto"/>
          <w:lang w:val="ro-RO"/>
        </w:rPr>
        <w:t xml:space="preserve"> Exemplu de condiție de </w:t>
      </w:r>
      <w:proofErr w:type="spellStart"/>
      <w:r w:rsidR="00660165" w:rsidRPr="00E16BA6">
        <w:rPr>
          <w:color w:val="auto"/>
          <w:lang w:val="ro-RO"/>
        </w:rPr>
        <w:t>repeated</w:t>
      </w:r>
      <w:proofErr w:type="spellEnd"/>
      <w:r w:rsidR="00660165" w:rsidRPr="00E16BA6">
        <w:rPr>
          <w:color w:val="auto"/>
          <w:lang w:val="ro-RO"/>
        </w:rPr>
        <w:t>-start [8]</w:t>
      </w:r>
    </w:p>
    <w:p w14:paraId="189F58DC" w14:textId="77777777" w:rsidR="00660165" w:rsidRPr="00E16BA6" w:rsidRDefault="00660165" w:rsidP="00660165">
      <w:pPr>
        <w:rPr>
          <w:lang w:eastAsia="en-US"/>
        </w:rPr>
      </w:pPr>
    </w:p>
    <w:p w14:paraId="66714E45" w14:textId="7CCB7868" w:rsidR="00660165" w:rsidRPr="00E16BA6" w:rsidRDefault="00660165" w:rsidP="00660165">
      <w:pPr>
        <w:pStyle w:val="Heading3"/>
        <w:spacing w:line="288" w:lineRule="auto"/>
        <w:ind w:left="0" w:firstLine="709"/>
        <w:rPr>
          <w:color w:val="auto"/>
          <w:lang w:val="ro-RO"/>
        </w:rPr>
      </w:pPr>
      <w:bookmarkStart w:id="29" w:name="_Toc201583486"/>
      <w:proofErr w:type="spellStart"/>
      <w:r w:rsidRPr="00E16BA6">
        <w:rPr>
          <w:color w:val="auto"/>
          <w:lang w:val="ro-RO"/>
        </w:rPr>
        <w:t>Clock</w:t>
      </w:r>
      <w:proofErr w:type="spellEnd"/>
      <w:r w:rsidRPr="00E16BA6">
        <w:rPr>
          <w:color w:val="auto"/>
          <w:lang w:val="ro-RO"/>
        </w:rPr>
        <w:t xml:space="preserve"> </w:t>
      </w:r>
      <w:proofErr w:type="spellStart"/>
      <w:r w:rsidRPr="00E16BA6">
        <w:rPr>
          <w:color w:val="auto"/>
          <w:lang w:val="ro-RO"/>
        </w:rPr>
        <w:t>stretching</w:t>
      </w:r>
      <w:bookmarkEnd w:id="29"/>
      <w:proofErr w:type="spellEnd"/>
    </w:p>
    <w:p w14:paraId="6F5C5454" w14:textId="77777777" w:rsidR="00211347" w:rsidRPr="00E16BA6" w:rsidRDefault="00211347" w:rsidP="00FB69EA">
      <w:pPr>
        <w:ind w:firstLine="708"/>
        <w:jc w:val="both"/>
        <w:rPr>
          <w:rFonts w:ascii="UT Sans" w:hAnsi="UT Sans"/>
          <w:lang w:eastAsia="en-US"/>
        </w:rPr>
      </w:pPr>
      <w:r w:rsidRPr="00E16BA6">
        <w:rPr>
          <w:rFonts w:ascii="UT Sans" w:hAnsi="UT Sans"/>
          <w:lang w:eastAsia="en-US"/>
        </w:rPr>
        <w:t>Cum în comunicarea prin I2C masterul este cel care asigură ceasul pe care este sincronizat transferul există posibilitatea ca dispozitivul slave să nu poată ține pasul cu rata de transfer cerută de către master, acesta fiind prea mare [8].</w:t>
      </w:r>
    </w:p>
    <w:p w14:paraId="441C1121" w14:textId="77777777" w:rsidR="00211347" w:rsidRPr="00E16BA6" w:rsidRDefault="00211347" w:rsidP="00FB69EA">
      <w:pPr>
        <w:ind w:firstLine="708"/>
        <w:jc w:val="both"/>
        <w:rPr>
          <w:rFonts w:ascii="UT Sans" w:hAnsi="UT Sans"/>
          <w:lang w:eastAsia="en-US"/>
        </w:rPr>
      </w:pPr>
      <w:r w:rsidRPr="00E16BA6">
        <w:rPr>
          <w:rFonts w:ascii="UT Sans" w:hAnsi="UT Sans"/>
          <w:lang w:eastAsia="en-US"/>
        </w:rPr>
        <w:t>Soluționarea problemei constă în preluarea provizorie a controlului semnalului de ceas SCL și menținerea acesteia în 0 logic de către dispozitivul slave până când acesta este eligibil pentru a transmite sau de recepționa date. Dispozitivul master are ca rol detectarea acestui fenomen și de a aștepta să i se redobândească controlul acestuia asupra semnalului de ceas.</w:t>
      </w:r>
    </w:p>
    <w:p w14:paraId="180E8DCE" w14:textId="0162DE7F" w:rsidR="00211347" w:rsidRPr="00E16BA6" w:rsidRDefault="00211347" w:rsidP="00FB69EA">
      <w:pPr>
        <w:ind w:firstLine="708"/>
        <w:jc w:val="both"/>
        <w:rPr>
          <w:rFonts w:ascii="UT Sans" w:hAnsi="UT Sans"/>
          <w:lang w:eastAsia="en-US"/>
        </w:rPr>
      </w:pPr>
      <w:r w:rsidRPr="00E16BA6">
        <w:rPr>
          <w:rFonts w:ascii="UT Sans" w:hAnsi="UT Sans"/>
          <w:lang w:eastAsia="en-US"/>
        </w:rPr>
        <w:t>Acest fenomen este independent de direcția transferului, eșantionarea semnalului SDA se va efectua în momentul eliberării ceasului de către slave.</w:t>
      </w:r>
    </w:p>
    <w:p w14:paraId="639A22B2" w14:textId="77777777" w:rsidR="00211347" w:rsidRPr="00E16BA6" w:rsidRDefault="00211347" w:rsidP="00211347">
      <w:pPr>
        <w:ind w:firstLine="708"/>
        <w:rPr>
          <w:rFonts w:ascii="UT Sans" w:hAnsi="UT Sans"/>
          <w:lang w:eastAsia="en-US"/>
        </w:rPr>
      </w:pPr>
    </w:p>
    <w:p w14:paraId="0B69C8B0" w14:textId="1F3D633F" w:rsidR="00211347" w:rsidRPr="00E16BA6" w:rsidRDefault="00211347" w:rsidP="00211347">
      <w:pPr>
        <w:pStyle w:val="Heading3"/>
        <w:spacing w:line="288" w:lineRule="auto"/>
        <w:ind w:left="0" w:firstLine="709"/>
        <w:rPr>
          <w:color w:val="auto"/>
          <w:lang w:val="ro-RO"/>
        </w:rPr>
      </w:pPr>
      <w:bookmarkStart w:id="30" w:name="_Toc201583487"/>
      <w:r w:rsidRPr="00E16BA6">
        <w:rPr>
          <w:color w:val="auto"/>
          <w:lang w:val="ro-RO"/>
        </w:rPr>
        <w:t xml:space="preserve">Arbitrare între 2 </w:t>
      </w:r>
      <w:proofErr w:type="spellStart"/>
      <w:r w:rsidRPr="00E16BA6">
        <w:rPr>
          <w:color w:val="auto"/>
          <w:lang w:val="ro-RO"/>
        </w:rPr>
        <w:t>masteri</w:t>
      </w:r>
      <w:bookmarkEnd w:id="30"/>
      <w:proofErr w:type="spellEnd"/>
    </w:p>
    <w:p w14:paraId="73FAF71B" w14:textId="61B90435" w:rsidR="00211347" w:rsidRPr="00E16BA6" w:rsidRDefault="00211347" w:rsidP="00FB69EA">
      <w:pPr>
        <w:ind w:firstLine="708"/>
        <w:jc w:val="both"/>
        <w:rPr>
          <w:rFonts w:ascii="UT Sans" w:hAnsi="UT Sans"/>
          <w:lang w:eastAsia="en-US"/>
        </w:rPr>
      </w:pPr>
      <w:r w:rsidRPr="00E16BA6">
        <w:rPr>
          <w:rFonts w:ascii="UT Sans" w:hAnsi="UT Sans"/>
          <w:lang w:eastAsia="en-US"/>
        </w:rPr>
        <w:t xml:space="preserve">Unele dispozitive I2C master suportă conectarea la magistrală împreună cu alte dispozitive master, fără ca aceștia să interfereze transferurile celorlalte dispozitive, aceștia au denumirea de </w:t>
      </w:r>
      <w:proofErr w:type="spellStart"/>
      <w:r w:rsidRPr="00E16BA6">
        <w:rPr>
          <w:rFonts w:ascii="UT Sans" w:hAnsi="UT Sans"/>
          <w:lang w:eastAsia="en-US"/>
        </w:rPr>
        <w:t>multimaster</w:t>
      </w:r>
      <w:proofErr w:type="spellEnd"/>
      <w:r w:rsidRPr="00E16BA6">
        <w:rPr>
          <w:rFonts w:ascii="UT Sans" w:hAnsi="UT Sans"/>
          <w:lang w:eastAsia="en-US"/>
        </w:rPr>
        <w:t>.</w:t>
      </w:r>
    </w:p>
    <w:p w14:paraId="0628AE72" w14:textId="72AE3D0A" w:rsidR="00211347" w:rsidRPr="00E16BA6" w:rsidRDefault="00211347" w:rsidP="00FB69EA">
      <w:pPr>
        <w:ind w:firstLine="708"/>
        <w:jc w:val="both"/>
        <w:rPr>
          <w:rFonts w:ascii="UT Sans" w:hAnsi="UT Sans"/>
          <w:lang w:eastAsia="en-US"/>
        </w:rPr>
      </w:pPr>
      <w:proofErr w:type="spellStart"/>
      <w:r w:rsidRPr="00E16BA6">
        <w:rPr>
          <w:rFonts w:ascii="UT Sans" w:hAnsi="UT Sans"/>
          <w:lang w:eastAsia="en-US"/>
        </w:rPr>
        <w:lastRenderedPageBreak/>
        <w:t>Multimasterii</w:t>
      </w:r>
      <w:proofErr w:type="spellEnd"/>
      <w:r w:rsidRPr="00E16BA6">
        <w:rPr>
          <w:rFonts w:ascii="UT Sans" w:hAnsi="UT Sans"/>
          <w:lang w:eastAsia="en-US"/>
        </w:rPr>
        <w:t xml:space="preserve"> au atributul de a putea verifica dac</w:t>
      </w:r>
      <w:r w:rsidR="00E46644">
        <w:rPr>
          <w:rFonts w:ascii="UT Sans" w:hAnsi="UT Sans"/>
          <w:lang w:eastAsia="en-US"/>
        </w:rPr>
        <w:t>ă</w:t>
      </w:r>
      <w:r w:rsidRPr="00E16BA6">
        <w:rPr>
          <w:rFonts w:ascii="UT Sans" w:hAnsi="UT Sans"/>
          <w:lang w:eastAsia="en-US"/>
        </w:rPr>
        <w:t xml:space="preserve"> magistrala este ocupată de alt dispozitiv și </w:t>
      </w:r>
      <w:r w:rsidR="00144975" w:rsidRPr="00E16BA6">
        <w:rPr>
          <w:rFonts w:ascii="UT Sans" w:hAnsi="UT Sans"/>
          <w:lang w:eastAsia="en-US"/>
        </w:rPr>
        <w:t xml:space="preserve">pentru a nu perturba transferul acestuia așteaptă eliberarea </w:t>
      </w:r>
      <w:r w:rsidR="00E46644">
        <w:rPr>
          <w:rFonts w:ascii="UT Sans" w:hAnsi="UT Sans"/>
          <w:lang w:eastAsia="en-US"/>
        </w:rPr>
        <w:t>acesteia</w:t>
      </w:r>
      <w:r w:rsidR="00144975" w:rsidRPr="00E16BA6">
        <w:rPr>
          <w:rFonts w:ascii="UT Sans" w:hAnsi="UT Sans"/>
          <w:lang w:eastAsia="en-US"/>
        </w:rPr>
        <w:t xml:space="preserve">, prin </w:t>
      </w:r>
      <w:r w:rsidR="00E46644">
        <w:rPr>
          <w:rFonts w:ascii="UT Sans" w:hAnsi="UT Sans"/>
          <w:lang w:eastAsia="en-US"/>
        </w:rPr>
        <w:t>detectarea</w:t>
      </w:r>
      <w:r w:rsidR="00144975" w:rsidRPr="00E16BA6">
        <w:rPr>
          <w:rFonts w:ascii="UT Sans" w:hAnsi="UT Sans"/>
          <w:lang w:eastAsia="en-US"/>
        </w:rPr>
        <w:t xml:space="preserve"> unei condiții de stop de pe aceasta, înainte de a începe transferul propriu.</w:t>
      </w:r>
    </w:p>
    <w:p w14:paraId="7F0578BD" w14:textId="77AFB495" w:rsidR="00144975" w:rsidRPr="00E16BA6" w:rsidRDefault="00144975" w:rsidP="00FB69EA">
      <w:pPr>
        <w:ind w:firstLine="708"/>
        <w:jc w:val="both"/>
        <w:rPr>
          <w:rFonts w:ascii="UT Sans" w:hAnsi="UT Sans"/>
          <w:lang w:eastAsia="en-US"/>
        </w:rPr>
      </w:pPr>
      <w:r w:rsidRPr="00E16BA6">
        <w:rPr>
          <w:rFonts w:ascii="UT Sans" w:hAnsi="UT Sans"/>
          <w:lang w:eastAsia="en-US"/>
        </w:rPr>
        <w:t xml:space="preserve">În cazul in care 2 dispozitive </w:t>
      </w:r>
      <w:proofErr w:type="spellStart"/>
      <w:r w:rsidRPr="00E16BA6">
        <w:rPr>
          <w:rFonts w:ascii="UT Sans" w:hAnsi="UT Sans"/>
          <w:lang w:eastAsia="en-US"/>
        </w:rPr>
        <w:t>multimaster</w:t>
      </w:r>
      <w:proofErr w:type="spellEnd"/>
      <w:r w:rsidRPr="00E16BA6">
        <w:rPr>
          <w:rFonts w:ascii="UT Sans" w:hAnsi="UT Sans"/>
          <w:lang w:eastAsia="en-US"/>
        </w:rPr>
        <w:t xml:space="preserve"> încep câte o tranzacție în același timp va avea loc o arbitrare astfel: după comutarea semnalului SDA în 1 logic fiecare </w:t>
      </w:r>
      <w:proofErr w:type="spellStart"/>
      <w:r w:rsidRPr="00E16BA6">
        <w:rPr>
          <w:rFonts w:ascii="UT Sans" w:hAnsi="UT Sans"/>
          <w:lang w:eastAsia="en-US"/>
        </w:rPr>
        <w:t>multimaster</w:t>
      </w:r>
      <w:proofErr w:type="spellEnd"/>
      <w:r w:rsidRPr="00E16BA6">
        <w:rPr>
          <w:rFonts w:ascii="UT Sans" w:hAnsi="UT Sans"/>
          <w:lang w:eastAsia="en-US"/>
        </w:rPr>
        <w:t xml:space="preserve"> citește semnalul pentru a se asigura că într-adevăr semnalul a fost comutat în 1. În caz contrar acesta constată că un alt dispozitiv ține semnalul legat la masă, așadar cedează controlul pe magistrală dispozitivului respectiv iar în funcție de dispozitivul care a pierdut arbitrarea, aceasta poate relua transferul după eliberarea magistralei sau să abandoneze complet tranzacția respectiv</w:t>
      </w:r>
      <w:r w:rsidR="00772C6F" w:rsidRPr="00E16BA6">
        <w:rPr>
          <w:rFonts w:ascii="UT Sans" w:hAnsi="UT Sans"/>
          <w:lang w:eastAsia="en-US"/>
        </w:rPr>
        <w:t>ă</w:t>
      </w:r>
      <w:r w:rsidRPr="00E16BA6">
        <w:rPr>
          <w:rFonts w:ascii="UT Sans" w:hAnsi="UT Sans"/>
          <w:lang w:eastAsia="en-US"/>
        </w:rPr>
        <w:t>.</w:t>
      </w:r>
    </w:p>
    <w:p w14:paraId="6354D08B" w14:textId="77777777" w:rsidR="00211347" w:rsidRPr="00E16BA6" w:rsidRDefault="00211347" w:rsidP="00211347">
      <w:pPr>
        <w:rPr>
          <w:lang w:eastAsia="en-US"/>
        </w:rPr>
      </w:pPr>
    </w:p>
    <w:p w14:paraId="1844B166" w14:textId="77777777" w:rsidR="00660165" w:rsidRPr="00E16BA6" w:rsidRDefault="00660165" w:rsidP="00660165">
      <w:pPr>
        <w:rPr>
          <w:lang w:eastAsia="en-US"/>
        </w:rPr>
      </w:pPr>
    </w:p>
    <w:p w14:paraId="146F190D" w14:textId="77777777" w:rsidR="00B91690" w:rsidRPr="00E16BA6" w:rsidRDefault="00B91690" w:rsidP="00660165">
      <w:pPr>
        <w:rPr>
          <w:lang w:eastAsia="en-US"/>
        </w:rPr>
      </w:pPr>
    </w:p>
    <w:p w14:paraId="5701BF6F" w14:textId="77777777" w:rsidR="00B91690" w:rsidRPr="00E16BA6" w:rsidRDefault="00B91690" w:rsidP="00660165">
      <w:pPr>
        <w:rPr>
          <w:lang w:eastAsia="en-US"/>
        </w:rPr>
      </w:pPr>
    </w:p>
    <w:p w14:paraId="742536CD" w14:textId="77777777" w:rsidR="00B91690" w:rsidRPr="00E16BA6" w:rsidRDefault="00B91690" w:rsidP="00660165">
      <w:pPr>
        <w:rPr>
          <w:lang w:eastAsia="en-US"/>
        </w:rPr>
      </w:pPr>
    </w:p>
    <w:p w14:paraId="6A7107F9" w14:textId="77777777" w:rsidR="00B91690" w:rsidRPr="00E16BA6" w:rsidRDefault="00B91690" w:rsidP="00660165">
      <w:pPr>
        <w:rPr>
          <w:lang w:eastAsia="en-US"/>
        </w:rPr>
      </w:pPr>
    </w:p>
    <w:p w14:paraId="300BED07" w14:textId="77777777" w:rsidR="00B91690" w:rsidRPr="00E16BA6" w:rsidRDefault="00B91690" w:rsidP="00660165">
      <w:pPr>
        <w:rPr>
          <w:lang w:eastAsia="en-US"/>
        </w:rPr>
      </w:pPr>
    </w:p>
    <w:p w14:paraId="580716C4" w14:textId="77777777" w:rsidR="00B91690" w:rsidRPr="00E16BA6" w:rsidRDefault="00B91690" w:rsidP="00660165">
      <w:pPr>
        <w:rPr>
          <w:lang w:eastAsia="en-US"/>
        </w:rPr>
      </w:pPr>
    </w:p>
    <w:p w14:paraId="02ABFB86" w14:textId="77777777" w:rsidR="00B91690" w:rsidRPr="00E16BA6" w:rsidRDefault="00B91690" w:rsidP="00660165">
      <w:pPr>
        <w:rPr>
          <w:lang w:eastAsia="en-US"/>
        </w:rPr>
      </w:pPr>
    </w:p>
    <w:p w14:paraId="28A0FB1D" w14:textId="77777777" w:rsidR="00B91690" w:rsidRPr="00E16BA6" w:rsidRDefault="00B91690" w:rsidP="00660165">
      <w:pPr>
        <w:rPr>
          <w:lang w:eastAsia="en-US"/>
        </w:rPr>
      </w:pPr>
    </w:p>
    <w:p w14:paraId="01553EBE" w14:textId="77777777" w:rsidR="00B91690" w:rsidRPr="00E16BA6" w:rsidRDefault="00B91690" w:rsidP="00660165">
      <w:pPr>
        <w:rPr>
          <w:lang w:eastAsia="en-US"/>
        </w:rPr>
      </w:pPr>
    </w:p>
    <w:p w14:paraId="52002DCB" w14:textId="77777777" w:rsidR="00B91690" w:rsidRPr="00E16BA6" w:rsidRDefault="00B91690" w:rsidP="00660165">
      <w:pPr>
        <w:rPr>
          <w:lang w:eastAsia="en-US"/>
        </w:rPr>
      </w:pPr>
    </w:p>
    <w:p w14:paraId="7E27BEA2" w14:textId="77777777" w:rsidR="00B91690" w:rsidRPr="00E16BA6" w:rsidRDefault="00B91690" w:rsidP="00660165">
      <w:pPr>
        <w:rPr>
          <w:lang w:eastAsia="en-US"/>
        </w:rPr>
      </w:pPr>
    </w:p>
    <w:p w14:paraId="254AB318" w14:textId="77777777" w:rsidR="00B91690" w:rsidRPr="00E16BA6" w:rsidRDefault="00B91690" w:rsidP="00660165">
      <w:pPr>
        <w:rPr>
          <w:lang w:eastAsia="en-US"/>
        </w:rPr>
      </w:pPr>
    </w:p>
    <w:p w14:paraId="5AF21ED6" w14:textId="77777777" w:rsidR="00B91690" w:rsidRPr="00E16BA6" w:rsidRDefault="00B91690" w:rsidP="00660165">
      <w:pPr>
        <w:rPr>
          <w:lang w:eastAsia="en-US"/>
        </w:rPr>
      </w:pPr>
    </w:p>
    <w:p w14:paraId="32509360" w14:textId="77777777" w:rsidR="00B91690" w:rsidRPr="00E16BA6" w:rsidRDefault="00B91690" w:rsidP="00660165">
      <w:pPr>
        <w:rPr>
          <w:lang w:eastAsia="en-US"/>
        </w:rPr>
      </w:pPr>
    </w:p>
    <w:p w14:paraId="2915DCC9" w14:textId="77777777" w:rsidR="00B91690" w:rsidRPr="00E16BA6" w:rsidRDefault="00B91690" w:rsidP="00660165">
      <w:pPr>
        <w:rPr>
          <w:lang w:eastAsia="en-US"/>
        </w:rPr>
      </w:pPr>
    </w:p>
    <w:p w14:paraId="604FEA36" w14:textId="77777777" w:rsidR="00B91690" w:rsidRPr="00E16BA6" w:rsidRDefault="00B91690" w:rsidP="00660165">
      <w:pPr>
        <w:rPr>
          <w:lang w:eastAsia="en-US"/>
        </w:rPr>
      </w:pPr>
    </w:p>
    <w:p w14:paraId="42487DF1" w14:textId="77777777" w:rsidR="00B91690" w:rsidRPr="00E16BA6" w:rsidRDefault="00B91690" w:rsidP="00660165">
      <w:pPr>
        <w:rPr>
          <w:lang w:eastAsia="en-US"/>
        </w:rPr>
      </w:pPr>
    </w:p>
    <w:p w14:paraId="148319D4" w14:textId="77777777" w:rsidR="00B91690" w:rsidRPr="00E16BA6" w:rsidRDefault="00B91690" w:rsidP="00660165">
      <w:pPr>
        <w:rPr>
          <w:lang w:eastAsia="en-US"/>
        </w:rPr>
      </w:pPr>
    </w:p>
    <w:p w14:paraId="17302ACB" w14:textId="0BDED8DF" w:rsidR="00B91690" w:rsidRPr="00E16BA6" w:rsidRDefault="00B91690" w:rsidP="00660165">
      <w:pPr>
        <w:rPr>
          <w:lang w:eastAsia="en-US"/>
        </w:rPr>
      </w:pPr>
      <w:r w:rsidRPr="00E16BA6">
        <w:rPr>
          <w:lang w:eastAsia="en-US"/>
        </w:rPr>
        <w:br w:type="page"/>
      </w:r>
    </w:p>
    <w:p w14:paraId="720B724D" w14:textId="1C8C9C84" w:rsidR="00660165" w:rsidRPr="00E16BA6" w:rsidRDefault="00C55147" w:rsidP="00B91690">
      <w:pPr>
        <w:pStyle w:val="Heading1"/>
        <w:jc w:val="right"/>
        <w:rPr>
          <w:lang w:val="ro-RO"/>
        </w:rPr>
      </w:pPr>
      <w:bookmarkStart w:id="31" w:name="_Toc201583488"/>
      <w:r w:rsidRPr="00E16BA6">
        <w:rPr>
          <w:lang w:val="ro-RO"/>
        </w:rPr>
        <w:lastRenderedPageBreak/>
        <w:t>Specificațiile</w:t>
      </w:r>
      <w:r w:rsidR="00B91690" w:rsidRPr="00E16BA6">
        <w:rPr>
          <w:lang w:val="ro-RO"/>
        </w:rPr>
        <w:t xml:space="preserve"> sistemului verificat</w:t>
      </w:r>
      <w:bookmarkEnd w:id="31"/>
    </w:p>
    <w:tbl>
      <w:tblPr>
        <w:tblW w:w="0" w:type="auto"/>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180"/>
      </w:tblGrid>
      <w:tr w:rsidR="00DA5E98" w:rsidRPr="00E16BA6" w14:paraId="57B48CB1" w14:textId="77777777" w:rsidTr="005549D3">
        <w:tc>
          <w:tcPr>
            <w:tcW w:w="9180" w:type="dxa"/>
            <w:tcBorders>
              <w:top w:val="double" w:sz="4" w:space="0" w:color="auto"/>
              <w:left w:val="nil"/>
              <w:bottom w:val="double" w:sz="4" w:space="0" w:color="auto"/>
              <w:right w:val="nil"/>
            </w:tcBorders>
          </w:tcPr>
          <w:p w14:paraId="78436160" w14:textId="51C935C6" w:rsidR="00DA5E98" w:rsidRPr="00E16BA6" w:rsidRDefault="00DA5E98" w:rsidP="005549D3">
            <w:pPr>
              <w:spacing w:line="23" w:lineRule="atLeast"/>
              <w:ind w:firstLine="459"/>
              <w:rPr>
                <w:rFonts w:ascii="UT Sans" w:hAnsi="UT Sans"/>
                <w:b/>
              </w:rPr>
            </w:pPr>
            <w:r w:rsidRPr="00E16BA6">
              <w:rPr>
                <w:rFonts w:ascii="UT Sans" w:hAnsi="UT Sans"/>
                <w:b/>
              </w:rPr>
              <w:t>Structura</w:t>
            </w:r>
            <w:r w:rsidR="007F4D34">
              <w:rPr>
                <w:rFonts w:ascii="UT Sans" w:hAnsi="UT Sans"/>
                <w:b/>
              </w:rPr>
              <w:t xml:space="preserve"> și accesul</w:t>
            </w:r>
            <w:r w:rsidRPr="00E16BA6">
              <w:rPr>
                <w:rFonts w:ascii="UT Sans" w:hAnsi="UT Sans"/>
                <w:b/>
              </w:rPr>
              <w:t xml:space="preserve"> </w:t>
            </w:r>
            <w:proofErr w:type="spellStart"/>
            <w:r w:rsidRPr="00E16BA6">
              <w:rPr>
                <w:rFonts w:ascii="UT Sans" w:hAnsi="UT Sans"/>
                <w:b/>
              </w:rPr>
              <w:t>regiștrilor</w:t>
            </w:r>
            <w:proofErr w:type="spellEnd"/>
          </w:p>
          <w:p w14:paraId="4BFB97AF" w14:textId="0FBB177D" w:rsidR="00DA5E98" w:rsidRPr="00E16BA6" w:rsidRDefault="00DA5E98" w:rsidP="005549D3">
            <w:pPr>
              <w:spacing w:line="23" w:lineRule="atLeast"/>
              <w:ind w:firstLine="459"/>
              <w:rPr>
                <w:rFonts w:ascii="UT Sans" w:hAnsi="UT Sans"/>
                <w:b/>
                <w:bCs/>
              </w:rPr>
            </w:pPr>
            <w:r w:rsidRPr="00E16BA6">
              <w:rPr>
                <w:rFonts w:ascii="UT Sans" w:hAnsi="UT Sans"/>
                <w:b/>
                <w:bCs/>
              </w:rPr>
              <w:t>Atribute specifice I2C ale sistemului</w:t>
            </w:r>
          </w:p>
          <w:p w14:paraId="0DF6FF80" w14:textId="160E4EAE" w:rsidR="00DA5E98" w:rsidRPr="00E16BA6" w:rsidRDefault="00DA5E98" w:rsidP="005549D3">
            <w:pPr>
              <w:spacing w:line="23" w:lineRule="atLeast"/>
              <w:ind w:firstLine="459"/>
              <w:rPr>
                <w:rFonts w:ascii="UT Sans" w:hAnsi="UT Sans"/>
                <w:b/>
                <w:bCs/>
              </w:rPr>
            </w:pPr>
            <w:r w:rsidRPr="00E16BA6">
              <w:rPr>
                <w:rFonts w:ascii="UT Sans" w:hAnsi="UT Sans"/>
                <w:b/>
                <w:bCs/>
              </w:rPr>
              <w:t xml:space="preserve">Fluxul </w:t>
            </w:r>
            <w:r w:rsidR="007F4D34">
              <w:rPr>
                <w:rFonts w:ascii="UT Sans" w:hAnsi="UT Sans"/>
                <w:b/>
                <w:bCs/>
              </w:rPr>
              <w:t>transferului de date</w:t>
            </w:r>
          </w:p>
        </w:tc>
      </w:tr>
    </w:tbl>
    <w:p w14:paraId="1F1C06B3" w14:textId="74AC9A60" w:rsidR="00B91690" w:rsidRPr="00E16BA6" w:rsidRDefault="00B91690" w:rsidP="00B91690">
      <w:pPr>
        <w:pStyle w:val="Heading2"/>
        <w:spacing w:line="288" w:lineRule="auto"/>
        <w:ind w:left="0" w:firstLine="0"/>
        <w:rPr>
          <w:color w:val="auto"/>
          <w:lang w:val="ro-RO"/>
        </w:rPr>
      </w:pPr>
      <w:bookmarkStart w:id="32" w:name="_Toc201583489"/>
      <w:r w:rsidRPr="00E16BA6">
        <w:rPr>
          <w:color w:val="auto"/>
          <w:lang w:val="ro-RO"/>
        </w:rPr>
        <w:t xml:space="preserve">Structura </w:t>
      </w:r>
      <w:proofErr w:type="spellStart"/>
      <w:r w:rsidRPr="00E16BA6">
        <w:rPr>
          <w:color w:val="auto"/>
          <w:lang w:val="ro-RO"/>
        </w:rPr>
        <w:t>regiștrilor</w:t>
      </w:r>
      <w:bookmarkEnd w:id="32"/>
      <w:proofErr w:type="spellEnd"/>
    </w:p>
    <w:p w14:paraId="6F81A621" w14:textId="6B33DF9A" w:rsidR="00B91690" w:rsidRPr="00E16BA6" w:rsidRDefault="00C55147" w:rsidP="00C55147">
      <w:pPr>
        <w:ind w:firstLine="708"/>
        <w:jc w:val="both"/>
        <w:rPr>
          <w:rFonts w:ascii="UT Sans" w:hAnsi="UT Sans"/>
          <w:lang w:eastAsia="en-US"/>
        </w:rPr>
      </w:pPr>
      <w:r w:rsidRPr="00E16BA6">
        <w:rPr>
          <w:rFonts w:ascii="UT Sans" w:hAnsi="UT Sans"/>
          <w:lang w:eastAsia="en-US"/>
        </w:rPr>
        <w:t>Comunicarea unității centrale cu controllerul I2C se realizează prin intermediul bancului de regi</w:t>
      </w:r>
      <w:r w:rsidR="006D6927">
        <w:rPr>
          <w:rFonts w:ascii="UT Sans" w:hAnsi="UT Sans"/>
          <w:lang w:eastAsia="en-US"/>
        </w:rPr>
        <w:t>ș</w:t>
      </w:r>
      <w:r w:rsidRPr="00E16BA6">
        <w:rPr>
          <w:rFonts w:ascii="UT Sans" w:hAnsi="UT Sans"/>
          <w:lang w:eastAsia="en-US"/>
        </w:rPr>
        <w:t>tr</w:t>
      </w:r>
      <w:r w:rsidR="006D6927">
        <w:rPr>
          <w:rFonts w:ascii="UT Sans" w:hAnsi="UT Sans"/>
          <w:lang w:eastAsia="en-US"/>
        </w:rPr>
        <w:t>ii</w:t>
      </w:r>
      <w:r w:rsidRPr="00E16BA6">
        <w:rPr>
          <w:rFonts w:ascii="UT Sans" w:hAnsi="UT Sans"/>
          <w:lang w:eastAsia="en-US"/>
        </w:rPr>
        <w:t xml:space="preserve"> al acestuia, accesibil prin </w:t>
      </w:r>
      <w:r w:rsidR="006D6927">
        <w:rPr>
          <w:rFonts w:ascii="UT Sans" w:hAnsi="UT Sans"/>
          <w:lang w:eastAsia="en-US"/>
        </w:rPr>
        <w:t xml:space="preserve">interfața </w:t>
      </w:r>
      <w:r w:rsidRPr="00E16BA6">
        <w:rPr>
          <w:rFonts w:ascii="UT Sans" w:hAnsi="UT Sans"/>
          <w:lang w:eastAsia="en-US"/>
        </w:rPr>
        <w:t>APB. DUT-ul are la dispoziție</w:t>
      </w:r>
      <w:r w:rsidR="00AB2BB9" w:rsidRPr="00E16BA6">
        <w:rPr>
          <w:rFonts w:ascii="UT Sans" w:hAnsi="UT Sans"/>
          <w:lang w:eastAsia="en-US"/>
        </w:rPr>
        <w:t xml:space="preserve"> 9 </w:t>
      </w:r>
      <w:proofErr w:type="spellStart"/>
      <w:r w:rsidR="00AB2BB9" w:rsidRPr="00E16BA6">
        <w:rPr>
          <w:rFonts w:ascii="UT Sans" w:hAnsi="UT Sans"/>
          <w:lang w:eastAsia="en-US"/>
        </w:rPr>
        <w:t>regișrtii</w:t>
      </w:r>
      <w:proofErr w:type="spellEnd"/>
      <w:r w:rsidR="00AB2BB9" w:rsidRPr="00E16BA6">
        <w:rPr>
          <w:rFonts w:ascii="UT Sans" w:hAnsi="UT Sans"/>
          <w:lang w:eastAsia="en-US"/>
        </w:rPr>
        <w:t xml:space="preserve"> cu lățime de 32 de biți împărțite pe câmpuri, permițând stocarea informațiilor din mai multe surse în acelaș</w:t>
      </w:r>
      <w:r w:rsidR="006D6927">
        <w:rPr>
          <w:rFonts w:ascii="UT Sans" w:hAnsi="UT Sans"/>
          <w:lang w:eastAsia="en-US"/>
        </w:rPr>
        <w:t>i</w:t>
      </w:r>
      <w:r w:rsidR="00AB2BB9" w:rsidRPr="00E16BA6">
        <w:rPr>
          <w:rFonts w:ascii="UT Sans" w:hAnsi="UT Sans"/>
          <w:lang w:eastAsia="en-US"/>
        </w:rPr>
        <w:t xml:space="preserve"> registru. Câmpurile nu sunt accesibile individual, scrierea și citirea trebuie efectuată pe întregul registru decodificând ulterior informația.</w:t>
      </w:r>
    </w:p>
    <w:p w14:paraId="2E4CFDF0" w14:textId="7F251FCF" w:rsidR="00AB2BB9" w:rsidRPr="00E16BA6" w:rsidRDefault="0034181B" w:rsidP="00C55147">
      <w:pPr>
        <w:ind w:firstLine="708"/>
        <w:jc w:val="both"/>
        <w:rPr>
          <w:rFonts w:ascii="UT Sans" w:hAnsi="UT Sans"/>
          <w:lang w:eastAsia="en-US"/>
        </w:rPr>
      </w:pPr>
      <w:r w:rsidRPr="00E16BA6">
        <w:rPr>
          <w:rFonts w:ascii="UT Sans" w:hAnsi="UT Sans"/>
          <w:lang w:eastAsia="en-US"/>
        </w:rPr>
        <w:t xml:space="preserve">Acești regiștrii sunt împărțiți 3 categorii </w:t>
      </w:r>
      <w:r w:rsidR="00FE1EAA">
        <w:rPr>
          <w:rFonts w:ascii="UT Sans" w:hAnsi="UT Sans"/>
          <w:lang w:eastAsia="en-US"/>
        </w:rPr>
        <w:t>funcționale</w:t>
      </w:r>
      <w:r w:rsidRPr="00E16BA6">
        <w:rPr>
          <w:rFonts w:ascii="UT Sans" w:hAnsi="UT Sans"/>
          <w:lang w:eastAsia="en-US"/>
        </w:rPr>
        <w:t xml:space="preserve">: </w:t>
      </w:r>
    </w:p>
    <w:p w14:paraId="6A48E1EA" w14:textId="5DB25B57" w:rsidR="00F65DD9" w:rsidRPr="00E16BA6" w:rsidRDefault="00E53358" w:rsidP="0034181B">
      <w:pPr>
        <w:pStyle w:val="ListParagraph"/>
        <w:numPr>
          <w:ilvl w:val="0"/>
          <w:numId w:val="37"/>
        </w:numPr>
        <w:rPr>
          <w:b/>
          <w:bCs/>
          <w:lang w:val="ro-RO"/>
        </w:rPr>
      </w:pPr>
      <w:r w:rsidRPr="00E16BA6">
        <w:rPr>
          <w:b/>
          <w:bCs/>
          <w:lang w:val="ro-RO"/>
        </w:rPr>
        <w:t xml:space="preserve">Regiștrii de date: </w:t>
      </w:r>
      <w:r w:rsidR="006D6927" w:rsidRPr="00E16BA6">
        <w:rPr>
          <w:lang w:val="ro-RO"/>
        </w:rPr>
        <w:t>regiștrii</w:t>
      </w:r>
      <w:r w:rsidR="00F65DD9" w:rsidRPr="00E16BA6">
        <w:rPr>
          <w:lang w:val="ro-RO"/>
        </w:rPr>
        <w:t xml:space="preserve"> prin care unitatea centrală furnizează datele de transmisie sau accesează datele recepționate de către controller</w:t>
      </w:r>
      <w:r w:rsidR="006D2E94" w:rsidRPr="00E16BA6">
        <w:rPr>
          <w:lang w:val="ro-RO"/>
        </w:rPr>
        <w:t>.</w:t>
      </w:r>
    </w:p>
    <w:p w14:paraId="59BFF9E8" w14:textId="77777777" w:rsidR="006D2E94" w:rsidRPr="00E16BA6" w:rsidRDefault="00F65DD9" w:rsidP="0034181B">
      <w:pPr>
        <w:pStyle w:val="ListParagraph"/>
        <w:numPr>
          <w:ilvl w:val="0"/>
          <w:numId w:val="37"/>
        </w:numPr>
        <w:rPr>
          <w:b/>
          <w:bCs/>
          <w:lang w:val="ro-RO"/>
        </w:rPr>
      </w:pPr>
      <w:r w:rsidRPr="00E16BA6">
        <w:rPr>
          <w:b/>
          <w:bCs/>
          <w:lang w:val="ro-RO"/>
        </w:rPr>
        <w:t>Regiștrii de configurare:</w:t>
      </w:r>
      <w:r w:rsidRPr="00E16BA6">
        <w:rPr>
          <w:lang w:val="ro-RO"/>
        </w:rPr>
        <w:t xml:space="preserve"> prin acestea se configurează controllerul, indicând caracteristicile transferului I2C. Configurațiile determină modul controllerului (master/slave), adresa țintă</w:t>
      </w:r>
      <w:r w:rsidR="006D2E94" w:rsidRPr="00E16BA6">
        <w:rPr>
          <w:lang w:val="ro-RO"/>
        </w:rPr>
        <w:t xml:space="preserve"> și de dispozitiv, frecvența ceasului etc.</w:t>
      </w:r>
    </w:p>
    <w:p w14:paraId="69ED5E7F" w14:textId="4E4257C3" w:rsidR="0034181B" w:rsidRPr="00E16BA6" w:rsidRDefault="006D2E94" w:rsidP="0034181B">
      <w:pPr>
        <w:pStyle w:val="ListParagraph"/>
        <w:numPr>
          <w:ilvl w:val="0"/>
          <w:numId w:val="37"/>
        </w:numPr>
        <w:rPr>
          <w:b/>
          <w:bCs/>
          <w:lang w:val="ro-RO"/>
        </w:rPr>
      </w:pPr>
      <w:r w:rsidRPr="00E16BA6">
        <w:rPr>
          <w:b/>
          <w:bCs/>
          <w:lang w:val="ro-RO"/>
        </w:rPr>
        <w:t>Regiștrii de status:</w:t>
      </w:r>
      <w:r w:rsidRPr="00E16BA6">
        <w:rPr>
          <w:lang w:val="ro-RO"/>
        </w:rPr>
        <w:t xml:space="preserve"> accesibili doar prin operația de citire, acestea oferă informații despre fluxul transferului I2C în timp real</w:t>
      </w:r>
      <w:r w:rsidR="00FE1EAA">
        <w:rPr>
          <w:lang w:val="ro-RO"/>
        </w:rPr>
        <w:t>,</w:t>
      </w:r>
      <w:r w:rsidRPr="00E16BA6">
        <w:rPr>
          <w:lang w:val="ro-RO"/>
        </w:rPr>
        <w:t xml:space="preserve"> permițând monitorizarea acestuia de către unitatea centrală.</w:t>
      </w:r>
      <w:r w:rsidR="00F65DD9" w:rsidRPr="00E16BA6">
        <w:rPr>
          <w:lang w:val="ro-RO"/>
        </w:rPr>
        <w:t xml:space="preserve"> </w:t>
      </w:r>
    </w:p>
    <w:p w14:paraId="50B84115" w14:textId="77777777" w:rsidR="003B2458" w:rsidRPr="00E16BA6" w:rsidRDefault="003B2458" w:rsidP="003B2458">
      <w:pPr>
        <w:rPr>
          <w:b/>
          <w:bCs/>
        </w:rPr>
      </w:pPr>
    </w:p>
    <w:p w14:paraId="7757B2DB" w14:textId="5DCD355A" w:rsidR="003B2458" w:rsidRPr="00E16BA6" w:rsidRDefault="003B2458" w:rsidP="003B2458">
      <w:pPr>
        <w:pStyle w:val="Caption"/>
        <w:jc w:val="right"/>
        <w:rPr>
          <w:color w:val="auto"/>
          <w:lang w:val="ro-RO"/>
        </w:rPr>
      </w:pPr>
      <w:r w:rsidRPr="00E16BA6">
        <w:rPr>
          <w:color w:val="auto"/>
          <w:lang w:val="ro-RO"/>
        </w:rPr>
        <w:t>Tabelul 1.</w:t>
      </w:r>
      <w:r w:rsidR="00B3095A" w:rsidRPr="00E16BA6">
        <w:rPr>
          <w:color w:val="auto"/>
          <w:lang w:val="ro-RO"/>
        </w:rPr>
        <w:t>Regiștrii dispozitivului</w:t>
      </w:r>
    </w:p>
    <w:tbl>
      <w:tblPr>
        <w:tblW w:w="10031" w:type="dxa"/>
        <w:jc w:val="center"/>
        <w:tblLook w:val="04A0" w:firstRow="1" w:lastRow="0" w:firstColumn="1" w:lastColumn="0" w:noHBand="0" w:noVBand="1"/>
      </w:tblPr>
      <w:tblGrid>
        <w:gridCol w:w="923"/>
        <w:gridCol w:w="1839"/>
        <w:gridCol w:w="1535"/>
        <w:gridCol w:w="802"/>
        <w:gridCol w:w="4932"/>
      </w:tblGrid>
      <w:tr w:rsidR="00B3095A" w:rsidRPr="00E16BA6" w14:paraId="54598DD6" w14:textId="77777777" w:rsidTr="008022AA">
        <w:trPr>
          <w:trHeight w:val="57"/>
          <w:jc w:val="center"/>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947" w14:textId="77777777" w:rsidR="00B3095A" w:rsidRPr="00E16BA6" w:rsidRDefault="00B3095A" w:rsidP="00B3095A">
            <w:pPr>
              <w:jc w:val="center"/>
              <w:rPr>
                <w:rFonts w:ascii="UT Sans" w:hAnsi="UT Sans"/>
                <w:b/>
                <w:bCs/>
                <w:color w:val="000000"/>
                <w:sz w:val="20"/>
                <w:szCs w:val="20"/>
              </w:rPr>
            </w:pPr>
            <w:r w:rsidRPr="00E16BA6">
              <w:rPr>
                <w:rFonts w:ascii="UT Sans" w:hAnsi="UT Sans"/>
                <w:b/>
                <w:bCs/>
                <w:color w:val="000000"/>
                <w:sz w:val="20"/>
                <w:szCs w:val="20"/>
              </w:rPr>
              <w:t>Adresa</w:t>
            </w:r>
          </w:p>
        </w:tc>
        <w:tc>
          <w:tcPr>
            <w:tcW w:w="1839" w:type="dxa"/>
            <w:tcBorders>
              <w:top w:val="single" w:sz="4" w:space="0" w:color="auto"/>
              <w:left w:val="nil"/>
              <w:bottom w:val="single" w:sz="4" w:space="0" w:color="auto"/>
              <w:right w:val="single" w:sz="4" w:space="0" w:color="auto"/>
            </w:tcBorders>
            <w:shd w:val="clear" w:color="auto" w:fill="auto"/>
            <w:noWrap/>
            <w:vAlign w:val="center"/>
            <w:hideMark/>
          </w:tcPr>
          <w:p w14:paraId="5D27854A" w14:textId="77777777" w:rsidR="00B3095A" w:rsidRPr="00E16BA6" w:rsidRDefault="00B3095A" w:rsidP="00B3095A">
            <w:pPr>
              <w:jc w:val="center"/>
              <w:rPr>
                <w:rFonts w:ascii="UT Sans" w:hAnsi="UT Sans"/>
                <w:b/>
                <w:bCs/>
                <w:color w:val="000000"/>
                <w:sz w:val="20"/>
                <w:szCs w:val="20"/>
              </w:rPr>
            </w:pPr>
            <w:r w:rsidRPr="00E16BA6">
              <w:rPr>
                <w:rFonts w:ascii="UT Sans" w:hAnsi="UT Sans"/>
                <w:b/>
                <w:bCs/>
                <w:color w:val="000000"/>
                <w:sz w:val="20"/>
                <w:szCs w:val="20"/>
              </w:rPr>
              <w:t>Nume</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50314252" w14:textId="3773BF6A" w:rsidR="00B3095A" w:rsidRPr="00E16BA6" w:rsidRDefault="00B3095A" w:rsidP="00B3095A">
            <w:pPr>
              <w:jc w:val="center"/>
              <w:rPr>
                <w:rFonts w:ascii="UT Sans" w:hAnsi="UT Sans"/>
                <w:b/>
                <w:bCs/>
                <w:color w:val="000000"/>
                <w:sz w:val="20"/>
                <w:szCs w:val="20"/>
              </w:rPr>
            </w:pPr>
            <w:r w:rsidRPr="00E16BA6">
              <w:rPr>
                <w:rFonts w:ascii="UT Sans" w:hAnsi="UT Sans"/>
                <w:b/>
                <w:bCs/>
                <w:color w:val="000000"/>
                <w:sz w:val="20"/>
                <w:szCs w:val="20"/>
              </w:rPr>
              <w:t>Valoare inițială</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CCA26D9" w14:textId="77777777" w:rsidR="00B3095A" w:rsidRPr="00E16BA6" w:rsidRDefault="00B3095A" w:rsidP="00B3095A">
            <w:pPr>
              <w:jc w:val="center"/>
              <w:rPr>
                <w:rFonts w:ascii="UT Sans" w:hAnsi="UT Sans"/>
                <w:b/>
                <w:bCs/>
                <w:color w:val="000000"/>
                <w:sz w:val="20"/>
                <w:szCs w:val="20"/>
              </w:rPr>
            </w:pPr>
            <w:r w:rsidRPr="00E16BA6">
              <w:rPr>
                <w:rFonts w:ascii="UT Sans" w:hAnsi="UT Sans"/>
                <w:b/>
                <w:bCs/>
                <w:color w:val="000000"/>
                <w:sz w:val="20"/>
                <w:szCs w:val="20"/>
              </w:rPr>
              <w:t>Acces</w:t>
            </w:r>
          </w:p>
        </w:tc>
        <w:tc>
          <w:tcPr>
            <w:tcW w:w="4932" w:type="dxa"/>
            <w:tcBorders>
              <w:top w:val="single" w:sz="4" w:space="0" w:color="auto"/>
              <w:left w:val="nil"/>
              <w:bottom w:val="single" w:sz="4" w:space="0" w:color="auto"/>
              <w:right w:val="single" w:sz="4" w:space="0" w:color="auto"/>
            </w:tcBorders>
            <w:shd w:val="clear" w:color="auto" w:fill="auto"/>
            <w:noWrap/>
            <w:vAlign w:val="center"/>
            <w:hideMark/>
          </w:tcPr>
          <w:p w14:paraId="42410B41" w14:textId="77777777" w:rsidR="00B3095A" w:rsidRPr="00E16BA6" w:rsidRDefault="00B3095A" w:rsidP="00B3095A">
            <w:pPr>
              <w:jc w:val="center"/>
              <w:rPr>
                <w:rFonts w:ascii="UT Sans" w:hAnsi="UT Sans"/>
                <w:b/>
                <w:bCs/>
                <w:color w:val="000000"/>
                <w:sz w:val="20"/>
                <w:szCs w:val="20"/>
              </w:rPr>
            </w:pPr>
            <w:r w:rsidRPr="00E16BA6">
              <w:rPr>
                <w:rFonts w:ascii="UT Sans" w:hAnsi="UT Sans"/>
                <w:b/>
                <w:bCs/>
                <w:color w:val="000000"/>
                <w:sz w:val="20"/>
                <w:szCs w:val="20"/>
              </w:rPr>
              <w:t>Descriere</w:t>
            </w:r>
          </w:p>
        </w:tc>
      </w:tr>
      <w:tr w:rsidR="00B3095A" w:rsidRPr="00E16BA6" w14:paraId="02C2A7E4" w14:textId="77777777" w:rsidTr="008022AA">
        <w:trPr>
          <w:trHeight w:val="57"/>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AA320B0"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0x00</w:t>
            </w:r>
          </w:p>
        </w:tc>
        <w:tc>
          <w:tcPr>
            <w:tcW w:w="1839" w:type="dxa"/>
            <w:tcBorders>
              <w:top w:val="nil"/>
              <w:left w:val="nil"/>
              <w:bottom w:val="single" w:sz="4" w:space="0" w:color="auto"/>
              <w:right w:val="single" w:sz="4" w:space="0" w:color="auto"/>
            </w:tcBorders>
            <w:shd w:val="clear" w:color="auto" w:fill="auto"/>
            <w:noWrap/>
            <w:vAlign w:val="center"/>
            <w:hideMark/>
          </w:tcPr>
          <w:p w14:paraId="2F29C087"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TX_FIFO_DATA</w:t>
            </w:r>
          </w:p>
        </w:tc>
        <w:tc>
          <w:tcPr>
            <w:tcW w:w="1535" w:type="dxa"/>
            <w:tcBorders>
              <w:top w:val="nil"/>
              <w:left w:val="nil"/>
              <w:bottom w:val="single" w:sz="4" w:space="0" w:color="auto"/>
              <w:right w:val="single" w:sz="4" w:space="0" w:color="auto"/>
            </w:tcBorders>
            <w:shd w:val="clear" w:color="auto" w:fill="auto"/>
            <w:noWrap/>
            <w:vAlign w:val="center"/>
            <w:hideMark/>
          </w:tcPr>
          <w:p w14:paraId="6FCBC48C"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77400FF7"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W</w:t>
            </w:r>
          </w:p>
        </w:tc>
        <w:tc>
          <w:tcPr>
            <w:tcW w:w="4932" w:type="dxa"/>
            <w:tcBorders>
              <w:top w:val="nil"/>
              <w:left w:val="nil"/>
              <w:bottom w:val="single" w:sz="4" w:space="0" w:color="auto"/>
              <w:right w:val="single" w:sz="4" w:space="0" w:color="auto"/>
            </w:tcBorders>
            <w:shd w:val="clear" w:color="auto" w:fill="auto"/>
            <w:vAlign w:val="center"/>
            <w:hideMark/>
          </w:tcPr>
          <w:p w14:paraId="6FB16027" w14:textId="08FBC24E" w:rsidR="00B3095A" w:rsidRPr="00E16BA6" w:rsidRDefault="00B3095A">
            <w:pPr>
              <w:rPr>
                <w:rFonts w:ascii="UT Sans" w:hAnsi="UT Sans"/>
                <w:color w:val="000000"/>
                <w:sz w:val="20"/>
                <w:szCs w:val="20"/>
              </w:rPr>
            </w:pPr>
            <w:r w:rsidRPr="00E16BA6">
              <w:rPr>
                <w:rFonts w:ascii="UT Sans" w:hAnsi="UT Sans"/>
                <w:color w:val="000000"/>
                <w:sz w:val="20"/>
                <w:szCs w:val="20"/>
              </w:rPr>
              <w:t>Prin intermediul acestui registru se accesează memoria FIFO de transmitere, umplerea acesteia se realizează prin scrieri repetate în acest registru</w:t>
            </w:r>
          </w:p>
        </w:tc>
      </w:tr>
      <w:tr w:rsidR="00B3095A" w:rsidRPr="00E16BA6" w14:paraId="361D468F" w14:textId="77777777" w:rsidTr="008022AA">
        <w:trPr>
          <w:trHeight w:val="57"/>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0AF82B7"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0x04</w:t>
            </w:r>
          </w:p>
        </w:tc>
        <w:tc>
          <w:tcPr>
            <w:tcW w:w="1839" w:type="dxa"/>
            <w:tcBorders>
              <w:top w:val="nil"/>
              <w:left w:val="nil"/>
              <w:bottom w:val="single" w:sz="4" w:space="0" w:color="auto"/>
              <w:right w:val="single" w:sz="4" w:space="0" w:color="auto"/>
            </w:tcBorders>
            <w:shd w:val="clear" w:color="auto" w:fill="auto"/>
            <w:noWrap/>
            <w:vAlign w:val="center"/>
            <w:hideMark/>
          </w:tcPr>
          <w:p w14:paraId="68365263"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RX_FIFO_DATA</w:t>
            </w:r>
          </w:p>
        </w:tc>
        <w:tc>
          <w:tcPr>
            <w:tcW w:w="1535" w:type="dxa"/>
            <w:tcBorders>
              <w:top w:val="nil"/>
              <w:left w:val="nil"/>
              <w:bottom w:val="single" w:sz="4" w:space="0" w:color="auto"/>
              <w:right w:val="single" w:sz="4" w:space="0" w:color="auto"/>
            </w:tcBorders>
            <w:shd w:val="clear" w:color="auto" w:fill="auto"/>
            <w:noWrap/>
            <w:vAlign w:val="center"/>
            <w:hideMark/>
          </w:tcPr>
          <w:p w14:paraId="0703A1BD"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3160871C"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R</w:t>
            </w:r>
          </w:p>
        </w:tc>
        <w:tc>
          <w:tcPr>
            <w:tcW w:w="4932" w:type="dxa"/>
            <w:tcBorders>
              <w:top w:val="nil"/>
              <w:left w:val="nil"/>
              <w:bottom w:val="single" w:sz="4" w:space="0" w:color="auto"/>
              <w:right w:val="single" w:sz="4" w:space="0" w:color="auto"/>
            </w:tcBorders>
            <w:shd w:val="clear" w:color="auto" w:fill="auto"/>
            <w:vAlign w:val="center"/>
            <w:hideMark/>
          </w:tcPr>
          <w:p w14:paraId="5F2C0088" w14:textId="3D59CFF3" w:rsidR="00B3095A" w:rsidRPr="00E16BA6" w:rsidRDefault="00B3095A">
            <w:pPr>
              <w:rPr>
                <w:rFonts w:ascii="UT Sans" w:hAnsi="UT Sans"/>
                <w:color w:val="000000"/>
                <w:sz w:val="20"/>
                <w:szCs w:val="20"/>
              </w:rPr>
            </w:pPr>
            <w:r w:rsidRPr="00E16BA6">
              <w:rPr>
                <w:rFonts w:ascii="UT Sans" w:hAnsi="UT Sans"/>
                <w:color w:val="000000"/>
                <w:sz w:val="20"/>
                <w:szCs w:val="20"/>
              </w:rPr>
              <w:t>Prin intermediul acestui registru se accesează memoria FIFO de recepție, citirile repetate incrementează pointerul de adrese al memoriei</w:t>
            </w:r>
          </w:p>
        </w:tc>
      </w:tr>
      <w:tr w:rsidR="00B3095A" w:rsidRPr="00E16BA6" w14:paraId="49CF1876" w14:textId="77777777" w:rsidTr="008022AA">
        <w:trPr>
          <w:trHeight w:val="57"/>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C28BE08"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0x08</w:t>
            </w:r>
          </w:p>
        </w:tc>
        <w:tc>
          <w:tcPr>
            <w:tcW w:w="1839" w:type="dxa"/>
            <w:tcBorders>
              <w:top w:val="nil"/>
              <w:left w:val="nil"/>
              <w:bottom w:val="single" w:sz="4" w:space="0" w:color="auto"/>
              <w:right w:val="single" w:sz="4" w:space="0" w:color="auto"/>
            </w:tcBorders>
            <w:shd w:val="clear" w:color="auto" w:fill="auto"/>
            <w:noWrap/>
            <w:vAlign w:val="center"/>
            <w:hideMark/>
          </w:tcPr>
          <w:p w14:paraId="620F09D4"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ADDR</w:t>
            </w:r>
          </w:p>
        </w:tc>
        <w:tc>
          <w:tcPr>
            <w:tcW w:w="1535" w:type="dxa"/>
            <w:tcBorders>
              <w:top w:val="nil"/>
              <w:left w:val="nil"/>
              <w:bottom w:val="single" w:sz="4" w:space="0" w:color="auto"/>
              <w:right w:val="single" w:sz="4" w:space="0" w:color="auto"/>
            </w:tcBorders>
            <w:shd w:val="clear" w:color="auto" w:fill="auto"/>
            <w:noWrap/>
            <w:vAlign w:val="center"/>
            <w:hideMark/>
          </w:tcPr>
          <w:p w14:paraId="75F8EA72"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69470ED9"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RW</w:t>
            </w:r>
          </w:p>
        </w:tc>
        <w:tc>
          <w:tcPr>
            <w:tcW w:w="4932" w:type="dxa"/>
            <w:tcBorders>
              <w:top w:val="nil"/>
              <w:left w:val="nil"/>
              <w:bottom w:val="single" w:sz="4" w:space="0" w:color="auto"/>
              <w:right w:val="single" w:sz="4" w:space="0" w:color="auto"/>
            </w:tcBorders>
            <w:shd w:val="clear" w:color="auto" w:fill="auto"/>
            <w:vAlign w:val="center"/>
            <w:hideMark/>
          </w:tcPr>
          <w:p w14:paraId="66118959"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Împărțit în 2 câmpuri, acest registru conține adresa țintă de transmisie/recepție în cazul în care controllerul este de tip master și adresa la care răspunde dacă este configurat în mod slave</w:t>
            </w:r>
          </w:p>
        </w:tc>
      </w:tr>
      <w:tr w:rsidR="00B3095A" w:rsidRPr="00E16BA6" w14:paraId="6B46424A" w14:textId="77777777" w:rsidTr="008022AA">
        <w:trPr>
          <w:trHeight w:val="57"/>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8EA4DBF"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0x0C</w:t>
            </w:r>
          </w:p>
        </w:tc>
        <w:tc>
          <w:tcPr>
            <w:tcW w:w="1839" w:type="dxa"/>
            <w:tcBorders>
              <w:top w:val="nil"/>
              <w:left w:val="nil"/>
              <w:bottom w:val="single" w:sz="4" w:space="0" w:color="auto"/>
              <w:right w:val="single" w:sz="4" w:space="0" w:color="auto"/>
            </w:tcBorders>
            <w:shd w:val="clear" w:color="auto" w:fill="auto"/>
            <w:noWrap/>
            <w:vAlign w:val="center"/>
            <w:hideMark/>
          </w:tcPr>
          <w:p w14:paraId="3FB55AEC"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CTRL</w:t>
            </w:r>
          </w:p>
        </w:tc>
        <w:tc>
          <w:tcPr>
            <w:tcW w:w="1535" w:type="dxa"/>
            <w:tcBorders>
              <w:top w:val="nil"/>
              <w:left w:val="nil"/>
              <w:bottom w:val="single" w:sz="4" w:space="0" w:color="auto"/>
              <w:right w:val="single" w:sz="4" w:space="0" w:color="auto"/>
            </w:tcBorders>
            <w:shd w:val="clear" w:color="auto" w:fill="auto"/>
            <w:noWrap/>
            <w:vAlign w:val="center"/>
            <w:hideMark/>
          </w:tcPr>
          <w:p w14:paraId="2B6DF4F7"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345B6A6B"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RW</w:t>
            </w:r>
          </w:p>
        </w:tc>
        <w:tc>
          <w:tcPr>
            <w:tcW w:w="4932" w:type="dxa"/>
            <w:tcBorders>
              <w:top w:val="nil"/>
              <w:left w:val="nil"/>
              <w:bottom w:val="single" w:sz="4" w:space="0" w:color="auto"/>
              <w:right w:val="single" w:sz="4" w:space="0" w:color="auto"/>
            </w:tcBorders>
            <w:shd w:val="clear" w:color="auto" w:fill="auto"/>
            <w:vAlign w:val="center"/>
            <w:hideMark/>
          </w:tcPr>
          <w:p w14:paraId="320E57AC" w14:textId="4D48CFC5" w:rsidR="00B3095A" w:rsidRPr="00E16BA6" w:rsidRDefault="00B3095A">
            <w:pPr>
              <w:rPr>
                <w:rFonts w:ascii="UT Sans" w:hAnsi="UT Sans"/>
                <w:color w:val="000000"/>
                <w:sz w:val="20"/>
                <w:szCs w:val="20"/>
              </w:rPr>
            </w:pPr>
            <w:r w:rsidRPr="00E16BA6">
              <w:rPr>
                <w:rFonts w:ascii="UT Sans" w:hAnsi="UT Sans"/>
                <w:color w:val="000000"/>
                <w:sz w:val="20"/>
                <w:szCs w:val="20"/>
              </w:rPr>
              <w:t>Registrul de control, prin acesta se indică dispozitivului starea (activ sau pasiv) și numărul de octeți ce se dorește a fi transmise/recepționate pe magistrala I2C în cazul configurării de tip master</w:t>
            </w:r>
          </w:p>
        </w:tc>
      </w:tr>
      <w:tr w:rsidR="00B3095A" w:rsidRPr="00E16BA6" w14:paraId="5141325B" w14:textId="77777777" w:rsidTr="008022AA">
        <w:trPr>
          <w:trHeight w:val="1134"/>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16A04CD"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lastRenderedPageBreak/>
              <w:t>0x10</w:t>
            </w:r>
          </w:p>
        </w:tc>
        <w:tc>
          <w:tcPr>
            <w:tcW w:w="1839" w:type="dxa"/>
            <w:tcBorders>
              <w:top w:val="nil"/>
              <w:left w:val="nil"/>
              <w:bottom w:val="single" w:sz="4" w:space="0" w:color="auto"/>
              <w:right w:val="single" w:sz="4" w:space="0" w:color="auto"/>
            </w:tcBorders>
            <w:shd w:val="clear" w:color="auto" w:fill="auto"/>
            <w:noWrap/>
            <w:vAlign w:val="center"/>
            <w:hideMark/>
          </w:tcPr>
          <w:p w14:paraId="5B46DFF2"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CMD</w:t>
            </w:r>
          </w:p>
        </w:tc>
        <w:tc>
          <w:tcPr>
            <w:tcW w:w="1535" w:type="dxa"/>
            <w:tcBorders>
              <w:top w:val="nil"/>
              <w:left w:val="nil"/>
              <w:bottom w:val="single" w:sz="4" w:space="0" w:color="auto"/>
              <w:right w:val="single" w:sz="4" w:space="0" w:color="auto"/>
            </w:tcBorders>
            <w:shd w:val="clear" w:color="auto" w:fill="auto"/>
            <w:noWrap/>
            <w:vAlign w:val="center"/>
            <w:hideMark/>
          </w:tcPr>
          <w:p w14:paraId="490A3EF3"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291DD522"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W</w:t>
            </w:r>
          </w:p>
        </w:tc>
        <w:tc>
          <w:tcPr>
            <w:tcW w:w="4932" w:type="dxa"/>
            <w:tcBorders>
              <w:top w:val="nil"/>
              <w:left w:val="nil"/>
              <w:bottom w:val="single" w:sz="4" w:space="0" w:color="auto"/>
              <w:right w:val="single" w:sz="4" w:space="0" w:color="auto"/>
            </w:tcBorders>
            <w:shd w:val="clear" w:color="auto" w:fill="auto"/>
            <w:vAlign w:val="center"/>
            <w:hideMark/>
          </w:tcPr>
          <w:p w14:paraId="78863F8E" w14:textId="7A41532E" w:rsidR="00B3095A" w:rsidRPr="00E16BA6" w:rsidRDefault="00B3095A">
            <w:pPr>
              <w:rPr>
                <w:rFonts w:ascii="UT Sans" w:hAnsi="UT Sans"/>
                <w:color w:val="000000"/>
                <w:sz w:val="20"/>
                <w:szCs w:val="20"/>
              </w:rPr>
            </w:pPr>
            <w:r w:rsidRPr="00E16BA6">
              <w:rPr>
                <w:rFonts w:ascii="UT Sans" w:hAnsi="UT Sans"/>
                <w:color w:val="000000"/>
                <w:sz w:val="20"/>
                <w:szCs w:val="20"/>
              </w:rPr>
              <w:t>Registrul comandă, acesta este folosit pentru a șterge întreruperea, resetarea pointerilor memoriilor FIFO sau inițierea tranzacției pe magistrala I2C în modul master</w:t>
            </w:r>
          </w:p>
        </w:tc>
      </w:tr>
      <w:tr w:rsidR="00B3095A" w:rsidRPr="00E16BA6" w14:paraId="501625A6" w14:textId="77777777" w:rsidTr="008022AA">
        <w:trPr>
          <w:trHeight w:val="57"/>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D35ABFE"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0x14</w:t>
            </w:r>
          </w:p>
        </w:tc>
        <w:tc>
          <w:tcPr>
            <w:tcW w:w="1839" w:type="dxa"/>
            <w:tcBorders>
              <w:top w:val="nil"/>
              <w:left w:val="nil"/>
              <w:bottom w:val="single" w:sz="4" w:space="0" w:color="auto"/>
              <w:right w:val="single" w:sz="4" w:space="0" w:color="auto"/>
            </w:tcBorders>
            <w:shd w:val="clear" w:color="auto" w:fill="auto"/>
            <w:noWrap/>
            <w:vAlign w:val="center"/>
            <w:hideMark/>
          </w:tcPr>
          <w:p w14:paraId="1F140E6F"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STATUS</w:t>
            </w:r>
          </w:p>
        </w:tc>
        <w:tc>
          <w:tcPr>
            <w:tcW w:w="1535" w:type="dxa"/>
            <w:tcBorders>
              <w:top w:val="nil"/>
              <w:left w:val="nil"/>
              <w:bottom w:val="single" w:sz="4" w:space="0" w:color="auto"/>
              <w:right w:val="single" w:sz="4" w:space="0" w:color="auto"/>
            </w:tcBorders>
            <w:shd w:val="clear" w:color="auto" w:fill="auto"/>
            <w:noWrap/>
            <w:vAlign w:val="center"/>
            <w:hideMark/>
          </w:tcPr>
          <w:p w14:paraId="5F7A8606"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7A747BE1"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R</w:t>
            </w:r>
          </w:p>
        </w:tc>
        <w:tc>
          <w:tcPr>
            <w:tcW w:w="4932" w:type="dxa"/>
            <w:tcBorders>
              <w:top w:val="nil"/>
              <w:left w:val="nil"/>
              <w:bottom w:val="single" w:sz="4" w:space="0" w:color="auto"/>
              <w:right w:val="single" w:sz="4" w:space="0" w:color="auto"/>
            </w:tcBorders>
            <w:shd w:val="clear" w:color="auto" w:fill="auto"/>
            <w:vAlign w:val="center"/>
            <w:hideMark/>
          </w:tcPr>
          <w:p w14:paraId="61C14F90" w14:textId="2D77B483" w:rsidR="00B3095A" w:rsidRPr="00E16BA6" w:rsidRDefault="00B3095A">
            <w:pPr>
              <w:rPr>
                <w:rFonts w:ascii="UT Sans" w:hAnsi="UT Sans"/>
                <w:color w:val="000000"/>
                <w:sz w:val="20"/>
                <w:szCs w:val="20"/>
              </w:rPr>
            </w:pPr>
            <w:r w:rsidRPr="00E16BA6">
              <w:rPr>
                <w:rFonts w:ascii="UT Sans" w:hAnsi="UT Sans"/>
                <w:color w:val="000000"/>
                <w:sz w:val="20"/>
                <w:szCs w:val="20"/>
              </w:rPr>
              <w:t>Acest registru ne indică starea dispozitivului pe parcursul transferului I2C, precum numărul de octeții transmiși/recepționați, dacă s-a pierdut arbitrarea pe magistrală și dacă tranzacția încă este în desfășurare</w:t>
            </w:r>
          </w:p>
        </w:tc>
      </w:tr>
      <w:tr w:rsidR="00B3095A" w:rsidRPr="00E16BA6" w14:paraId="22584E87" w14:textId="77777777" w:rsidTr="008022AA">
        <w:trPr>
          <w:trHeight w:val="57"/>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7CAF1F14"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0x18</w:t>
            </w:r>
          </w:p>
        </w:tc>
        <w:tc>
          <w:tcPr>
            <w:tcW w:w="1839" w:type="dxa"/>
            <w:tcBorders>
              <w:top w:val="nil"/>
              <w:left w:val="nil"/>
              <w:bottom w:val="single" w:sz="4" w:space="0" w:color="auto"/>
              <w:right w:val="single" w:sz="4" w:space="0" w:color="auto"/>
            </w:tcBorders>
            <w:shd w:val="clear" w:color="auto" w:fill="auto"/>
            <w:noWrap/>
            <w:vAlign w:val="center"/>
            <w:hideMark/>
          </w:tcPr>
          <w:p w14:paraId="654830EF"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IRQ</w:t>
            </w:r>
          </w:p>
        </w:tc>
        <w:tc>
          <w:tcPr>
            <w:tcW w:w="1535" w:type="dxa"/>
            <w:tcBorders>
              <w:top w:val="nil"/>
              <w:left w:val="nil"/>
              <w:bottom w:val="single" w:sz="4" w:space="0" w:color="auto"/>
              <w:right w:val="single" w:sz="4" w:space="0" w:color="auto"/>
            </w:tcBorders>
            <w:shd w:val="clear" w:color="auto" w:fill="auto"/>
            <w:noWrap/>
            <w:vAlign w:val="center"/>
            <w:hideMark/>
          </w:tcPr>
          <w:p w14:paraId="1D8A259B"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57D16A8C"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R</w:t>
            </w:r>
          </w:p>
        </w:tc>
        <w:tc>
          <w:tcPr>
            <w:tcW w:w="4932" w:type="dxa"/>
            <w:tcBorders>
              <w:top w:val="nil"/>
              <w:left w:val="nil"/>
              <w:bottom w:val="single" w:sz="4" w:space="0" w:color="auto"/>
              <w:right w:val="single" w:sz="4" w:space="0" w:color="auto"/>
            </w:tcBorders>
            <w:shd w:val="clear" w:color="auto" w:fill="auto"/>
            <w:vAlign w:val="center"/>
            <w:hideMark/>
          </w:tcPr>
          <w:p w14:paraId="17F16264"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Conține vectorul de întreruperi, acesta necesită a fi citit după apariția întreruperii pentru a lua la cunoștință cauza acestei</w:t>
            </w:r>
          </w:p>
        </w:tc>
      </w:tr>
      <w:tr w:rsidR="00B3095A" w:rsidRPr="00E16BA6" w14:paraId="0C8AE719" w14:textId="77777777" w:rsidTr="008022AA">
        <w:trPr>
          <w:trHeight w:val="57"/>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0C94D5D"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0x0C</w:t>
            </w:r>
          </w:p>
        </w:tc>
        <w:tc>
          <w:tcPr>
            <w:tcW w:w="1839" w:type="dxa"/>
            <w:tcBorders>
              <w:top w:val="nil"/>
              <w:left w:val="nil"/>
              <w:bottom w:val="single" w:sz="4" w:space="0" w:color="auto"/>
              <w:right w:val="single" w:sz="4" w:space="0" w:color="auto"/>
            </w:tcBorders>
            <w:shd w:val="clear" w:color="auto" w:fill="auto"/>
            <w:noWrap/>
            <w:vAlign w:val="center"/>
            <w:hideMark/>
          </w:tcPr>
          <w:p w14:paraId="35A9A4BB"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IRQ_MASK</w:t>
            </w:r>
          </w:p>
        </w:tc>
        <w:tc>
          <w:tcPr>
            <w:tcW w:w="1535" w:type="dxa"/>
            <w:tcBorders>
              <w:top w:val="nil"/>
              <w:left w:val="nil"/>
              <w:bottom w:val="single" w:sz="4" w:space="0" w:color="auto"/>
              <w:right w:val="single" w:sz="4" w:space="0" w:color="auto"/>
            </w:tcBorders>
            <w:shd w:val="clear" w:color="auto" w:fill="auto"/>
            <w:noWrap/>
            <w:vAlign w:val="center"/>
            <w:hideMark/>
          </w:tcPr>
          <w:p w14:paraId="48215966"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426F7220"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RW</w:t>
            </w:r>
          </w:p>
        </w:tc>
        <w:tc>
          <w:tcPr>
            <w:tcW w:w="4932" w:type="dxa"/>
            <w:tcBorders>
              <w:top w:val="nil"/>
              <w:left w:val="nil"/>
              <w:bottom w:val="single" w:sz="4" w:space="0" w:color="auto"/>
              <w:right w:val="single" w:sz="4" w:space="0" w:color="auto"/>
            </w:tcBorders>
            <w:shd w:val="clear" w:color="auto" w:fill="auto"/>
            <w:vAlign w:val="center"/>
            <w:hideMark/>
          </w:tcPr>
          <w:p w14:paraId="487A07D2" w14:textId="14AE28CF" w:rsidR="00B3095A" w:rsidRPr="00E16BA6" w:rsidRDefault="00B3095A">
            <w:pPr>
              <w:rPr>
                <w:rFonts w:ascii="UT Sans" w:hAnsi="UT Sans"/>
                <w:color w:val="000000"/>
                <w:sz w:val="20"/>
                <w:szCs w:val="20"/>
              </w:rPr>
            </w:pPr>
            <w:r w:rsidRPr="00E16BA6">
              <w:rPr>
                <w:rFonts w:ascii="UT Sans" w:hAnsi="UT Sans"/>
                <w:color w:val="000000"/>
                <w:sz w:val="20"/>
                <w:szCs w:val="20"/>
              </w:rPr>
              <w:t>Conține masca vectorului de întreruperi, fiecare câmp se poate masca independent, 0 logic pe câmpul respectiv reprezintă mascarea întreruperii</w:t>
            </w:r>
          </w:p>
        </w:tc>
      </w:tr>
      <w:tr w:rsidR="00B3095A" w:rsidRPr="00E16BA6" w14:paraId="58FA4516" w14:textId="77777777" w:rsidTr="008022AA">
        <w:trPr>
          <w:trHeight w:val="57"/>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7D05B76"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0x20</w:t>
            </w:r>
          </w:p>
        </w:tc>
        <w:tc>
          <w:tcPr>
            <w:tcW w:w="1839" w:type="dxa"/>
            <w:tcBorders>
              <w:top w:val="nil"/>
              <w:left w:val="nil"/>
              <w:bottom w:val="single" w:sz="4" w:space="0" w:color="auto"/>
              <w:right w:val="single" w:sz="4" w:space="0" w:color="auto"/>
            </w:tcBorders>
            <w:shd w:val="clear" w:color="auto" w:fill="auto"/>
            <w:noWrap/>
            <w:vAlign w:val="center"/>
            <w:hideMark/>
          </w:tcPr>
          <w:p w14:paraId="1F518C3F" w14:textId="77777777" w:rsidR="00B3095A" w:rsidRPr="00E16BA6" w:rsidRDefault="00B3095A">
            <w:pPr>
              <w:rPr>
                <w:rFonts w:ascii="UT Sans" w:hAnsi="UT Sans"/>
                <w:color w:val="000000"/>
                <w:sz w:val="20"/>
                <w:szCs w:val="20"/>
              </w:rPr>
            </w:pPr>
            <w:r w:rsidRPr="00E16BA6">
              <w:rPr>
                <w:rFonts w:ascii="UT Sans" w:hAnsi="UT Sans"/>
                <w:color w:val="000000"/>
                <w:sz w:val="20"/>
                <w:szCs w:val="20"/>
              </w:rPr>
              <w:t>DIVIDER</w:t>
            </w:r>
          </w:p>
        </w:tc>
        <w:tc>
          <w:tcPr>
            <w:tcW w:w="1535" w:type="dxa"/>
            <w:tcBorders>
              <w:top w:val="nil"/>
              <w:left w:val="nil"/>
              <w:bottom w:val="single" w:sz="4" w:space="0" w:color="auto"/>
              <w:right w:val="single" w:sz="4" w:space="0" w:color="auto"/>
            </w:tcBorders>
            <w:shd w:val="clear" w:color="auto" w:fill="auto"/>
            <w:noWrap/>
            <w:vAlign w:val="center"/>
            <w:hideMark/>
          </w:tcPr>
          <w:p w14:paraId="167E0037" w14:textId="77777777" w:rsidR="00B3095A" w:rsidRPr="00E16BA6" w:rsidRDefault="00B3095A">
            <w:pPr>
              <w:jc w:val="right"/>
              <w:rPr>
                <w:rFonts w:ascii="UT Sans" w:hAnsi="UT Sans"/>
                <w:color w:val="000000"/>
                <w:sz w:val="20"/>
                <w:szCs w:val="20"/>
              </w:rPr>
            </w:pPr>
            <w:r w:rsidRPr="00E16BA6">
              <w:rPr>
                <w:rFonts w:ascii="UT Sans" w:hAnsi="UT Sans"/>
                <w:color w:val="000000"/>
                <w:sz w:val="20"/>
                <w:szCs w:val="20"/>
              </w:rPr>
              <w:t>0x0000FFFF</w:t>
            </w:r>
          </w:p>
        </w:tc>
        <w:tc>
          <w:tcPr>
            <w:tcW w:w="802" w:type="dxa"/>
            <w:tcBorders>
              <w:top w:val="nil"/>
              <w:left w:val="nil"/>
              <w:bottom w:val="single" w:sz="4" w:space="0" w:color="auto"/>
              <w:right w:val="single" w:sz="4" w:space="0" w:color="auto"/>
            </w:tcBorders>
            <w:shd w:val="clear" w:color="auto" w:fill="auto"/>
            <w:noWrap/>
            <w:vAlign w:val="center"/>
            <w:hideMark/>
          </w:tcPr>
          <w:p w14:paraId="7ADB01B6" w14:textId="77777777" w:rsidR="00B3095A" w:rsidRPr="00E16BA6" w:rsidRDefault="00B3095A">
            <w:pPr>
              <w:jc w:val="center"/>
              <w:rPr>
                <w:rFonts w:ascii="UT Sans" w:hAnsi="UT Sans"/>
                <w:color w:val="000000"/>
                <w:sz w:val="20"/>
                <w:szCs w:val="20"/>
              </w:rPr>
            </w:pPr>
            <w:r w:rsidRPr="00E16BA6">
              <w:rPr>
                <w:rFonts w:ascii="UT Sans" w:hAnsi="UT Sans"/>
                <w:color w:val="000000"/>
                <w:sz w:val="20"/>
                <w:szCs w:val="20"/>
              </w:rPr>
              <w:t>RW</w:t>
            </w:r>
          </w:p>
        </w:tc>
        <w:tc>
          <w:tcPr>
            <w:tcW w:w="4932" w:type="dxa"/>
            <w:tcBorders>
              <w:top w:val="nil"/>
              <w:left w:val="nil"/>
              <w:bottom w:val="single" w:sz="4" w:space="0" w:color="auto"/>
              <w:right w:val="single" w:sz="4" w:space="0" w:color="auto"/>
            </w:tcBorders>
            <w:shd w:val="clear" w:color="auto" w:fill="auto"/>
            <w:vAlign w:val="center"/>
            <w:hideMark/>
          </w:tcPr>
          <w:p w14:paraId="3EDDAB1D" w14:textId="71960A6D" w:rsidR="00B3095A" w:rsidRPr="00E16BA6" w:rsidRDefault="00B3095A">
            <w:pPr>
              <w:rPr>
                <w:rFonts w:ascii="UT Sans" w:hAnsi="UT Sans"/>
                <w:color w:val="000000"/>
                <w:sz w:val="20"/>
                <w:szCs w:val="20"/>
              </w:rPr>
            </w:pPr>
            <w:r w:rsidRPr="00E16BA6">
              <w:rPr>
                <w:rFonts w:ascii="UT Sans" w:hAnsi="UT Sans"/>
                <w:color w:val="000000"/>
                <w:sz w:val="20"/>
                <w:szCs w:val="20"/>
              </w:rPr>
              <w:t xml:space="preserve">Prin acest registru se setează frecvența ceasului de transmisie I2C printr-o </w:t>
            </w:r>
            <w:r w:rsidRPr="00E16BA6">
              <w:rPr>
                <w:rFonts w:ascii="UT Sans" w:hAnsi="UT Sans"/>
                <w:color w:val="000000"/>
                <w:sz w:val="20"/>
                <w:szCs w:val="20"/>
              </w:rPr>
              <w:br/>
              <w:t>formulă internă</w:t>
            </w:r>
          </w:p>
        </w:tc>
      </w:tr>
    </w:tbl>
    <w:p w14:paraId="20F95B3F" w14:textId="77777777" w:rsidR="003B2458" w:rsidRPr="00E16BA6" w:rsidRDefault="003B2458" w:rsidP="003B2458">
      <w:pPr>
        <w:ind w:firstLine="708"/>
        <w:jc w:val="both"/>
        <w:rPr>
          <w:rFonts w:ascii="UT Sans" w:hAnsi="UT Sans"/>
        </w:rPr>
      </w:pPr>
    </w:p>
    <w:p w14:paraId="70B8A9D1" w14:textId="77777777" w:rsidR="003B2458" w:rsidRPr="00E16BA6" w:rsidRDefault="003B2458" w:rsidP="003B2458">
      <w:pPr>
        <w:rPr>
          <w:b/>
          <w:bCs/>
        </w:rPr>
      </w:pPr>
    </w:p>
    <w:p w14:paraId="2D09B7B5" w14:textId="4D5ABC49" w:rsidR="00E30377" w:rsidRPr="00E16BA6" w:rsidRDefault="006D2E94" w:rsidP="00205090">
      <w:pPr>
        <w:ind w:firstLine="708"/>
        <w:jc w:val="both"/>
        <w:rPr>
          <w:rFonts w:ascii="UT Sans" w:hAnsi="UT Sans"/>
        </w:rPr>
      </w:pPr>
      <w:r w:rsidRPr="00E16BA6">
        <w:rPr>
          <w:rFonts w:ascii="UT Sans" w:hAnsi="UT Sans"/>
        </w:rPr>
        <w:t xml:space="preserve">Accesarea adreselor </w:t>
      </w:r>
      <w:proofErr w:type="spellStart"/>
      <w:r w:rsidRPr="00E16BA6">
        <w:rPr>
          <w:rFonts w:ascii="UT Sans" w:hAnsi="UT Sans"/>
        </w:rPr>
        <w:t>nemapate</w:t>
      </w:r>
      <w:proofErr w:type="spellEnd"/>
      <w:r w:rsidR="00E30377" w:rsidRPr="00E16BA6">
        <w:rPr>
          <w:rFonts w:ascii="UT Sans" w:hAnsi="UT Sans"/>
        </w:rPr>
        <w:t xml:space="preserve"> va induce ridicarea semnalului PSLVERR de pe interfața APB</w:t>
      </w:r>
      <w:r w:rsidR="00FE1EAA">
        <w:rPr>
          <w:rFonts w:ascii="UT Sans" w:hAnsi="UT Sans"/>
        </w:rPr>
        <w:t>,</w:t>
      </w:r>
      <w:r w:rsidR="00E30377" w:rsidRPr="00E16BA6">
        <w:rPr>
          <w:rFonts w:ascii="UT Sans" w:hAnsi="UT Sans"/>
        </w:rPr>
        <w:t xml:space="preserve"> iar datele de pe magistrale nu vor fi înregistrate de</w:t>
      </w:r>
      <w:r w:rsidRPr="00E16BA6">
        <w:rPr>
          <w:rFonts w:ascii="UT Sans" w:hAnsi="UT Sans"/>
        </w:rPr>
        <w:t xml:space="preserve"> </w:t>
      </w:r>
      <w:r w:rsidR="00E30377" w:rsidRPr="00E16BA6">
        <w:rPr>
          <w:rFonts w:ascii="UT Sans" w:hAnsi="UT Sans"/>
        </w:rPr>
        <w:t>către sistem. Orice acces de scriere în regiștrii este blocată de către sistem pe tot parcursul unei tranzacții pe magistrala I2C, astfel evitând</w:t>
      </w:r>
      <w:r w:rsidR="00572B1A">
        <w:rPr>
          <w:rFonts w:ascii="UT Sans" w:hAnsi="UT Sans"/>
        </w:rPr>
        <w:t xml:space="preserve"> întâmpinările erorilor software</w:t>
      </w:r>
      <w:r w:rsidR="00E30377" w:rsidRPr="00E16BA6">
        <w:rPr>
          <w:rFonts w:ascii="UT Sans" w:hAnsi="UT Sans"/>
        </w:rPr>
        <w:t>, cum ar fi schimbarea configurațiilor în mijlocul tranzacției.</w:t>
      </w:r>
    </w:p>
    <w:p w14:paraId="26FCCC4E" w14:textId="77777777" w:rsidR="00B12AFC" w:rsidRPr="00E16BA6" w:rsidRDefault="00B12AFC" w:rsidP="00B12AFC">
      <w:pPr>
        <w:rPr>
          <w:rFonts w:ascii="UT Sans" w:hAnsi="UT Sans"/>
        </w:rPr>
      </w:pPr>
    </w:p>
    <w:p w14:paraId="6057C58E" w14:textId="5E90AE3A" w:rsidR="00B12AFC" w:rsidRPr="00E16BA6" w:rsidRDefault="00B12AFC" w:rsidP="00B12AFC">
      <w:pPr>
        <w:pStyle w:val="Heading2"/>
        <w:spacing w:line="288" w:lineRule="auto"/>
        <w:ind w:left="0" w:firstLine="0"/>
        <w:rPr>
          <w:color w:val="auto"/>
          <w:lang w:val="ro-RO"/>
        </w:rPr>
      </w:pPr>
      <w:bookmarkStart w:id="33" w:name="_Toc201583490"/>
      <w:r w:rsidRPr="00E16BA6">
        <w:rPr>
          <w:color w:val="auto"/>
          <w:lang w:val="ro-RO"/>
        </w:rPr>
        <w:t>Atribute</w:t>
      </w:r>
      <w:r w:rsidR="00DA5E98" w:rsidRPr="00E16BA6">
        <w:rPr>
          <w:color w:val="auto"/>
          <w:lang w:val="ro-RO"/>
        </w:rPr>
        <w:t xml:space="preserve"> specifice</w:t>
      </w:r>
      <w:r w:rsidRPr="00E16BA6">
        <w:rPr>
          <w:color w:val="auto"/>
          <w:lang w:val="ro-RO"/>
        </w:rPr>
        <w:t xml:space="preserve"> I2C ale sistemului</w:t>
      </w:r>
      <w:bookmarkEnd w:id="33"/>
    </w:p>
    <w:p w14:paraId="4E62D794" w14:textId="5E257FB5" w:rsidR="00E533D4" w:rsidRPr="00E16BA6" w:rsidRDefault="00B12AFC" w:rsidP="00E533D4">
      <w:pPr>
        <w:pStyle w:val="Heading3"/>
        <w:spacing w:line="288" w:lineRule="auto"/>
        <w:ind w:left="0" w:firstLine="709"/>
        <w:rPr>
          <w:color w:val="auto"/>
          <w:lang w:val="ro-RO"/>
        </w:rPr>
      </w:pPr>
      <w:bookmarkStart w:id="34" w:name="_Toc201583491"/>
      <w:r w:rsidRPr="00E16BA6">
        <w:rPr>
          <w:color w:val="auto"/>
          <w:lang w:val="ro-RO"/>
        </w:rPr>
        <w:t>Modul master</w:t>
      </w:r>
      <w:bookmarkEnd w:id="34"/>
    </w:p>
    <w:p w14:paraId="40F51AAA" w14:textId="527FE5AD" w:rsidR="00E533D4" w:rsidRPr="00E16BA6" w:rsidRDefault="00E533D4" w:rsidP="00205090">
      <w:pPr>
        <w:ind w:firstLine="708"/>
        <w:jc w:val="both"/>
        <w:rPr>
          <w:rFonts w:ascii="UT Sans" w:hAnsi="UT Sans"/>
          <w:lang w:eastAsia="en-US"/>
        </w:rPr>
      </w:pPr>
      <w:r w:rsidRPr="00E16BA6">
        <w:rPr>
          <w:rFonts w:ascii="UT Sans" w:hAnsi="UT Sans"/>
          <w:lang w:eastAsia="en-US"/>
        </w:rPr>
        <w:t xml:space="preserve">Modul master al controllerului are anumite atribute ale unui dispozitiv I2C </w:t>
      </w:r>
      <w:proofErr w:type="spellStart"/>
      <w:r w:rsidRPr="00E16BA6">
        <w:rPr>
          <w:rFonts w:ascii="UT Sans" w:hAnsi="UT Sans"/>
          <w:lang w:eastAsia="en-US"/>
        </w:rPr>
        <w:t>multimaster</w:t>
      </w:r>
      <w:proofErr w:type="spellEnd"/>
      <w:r w:rsidRPr="00E16BA6">
        <w:rPr>
          <w:rFonts w:ascii="UT Sans" w:hAnsi="UT Sans"/>
          <w:lang w:eastAsia="en-US"/>
        </w:rPr>
        <w:t>, dar într-o manieră mai limitată. Acesta verifică</w:t>
      </w:r>
      <w:r w:rsidR="00572B1A">
        <w:rPr>
          <w:rFonts w:ascii="UT Sans" w:hAnsi="UT Sans"/>
          <w:lang w:eastAsia="en-US"/>
        </w:rPr>
        <w:t xml:space="preserve"> dacă</w:t>
      </w:r>
      <w:r w:rsidRPr="00E16BA6">
        <w:rPr>
          <w:rFonts w:ascii="UT Sans" w:hAnsi="UT Sans"/>
          <w:lang w:eastAsia="en-US"/>
        </w:rPr>
        <w:t xml:space="preserve"> magistrala este ocupată de către un alt dispozitiv, și semnalează acest lucru în registrul status, dar așteptarea eliberării acesteia este soluționată prin software, adică nepornind un transfer până la semnalarea eliberării.</w:t>
      </w:r>
    </w:p>
    <w:p w14:paraId="160CB3B1" w14:textId="26EA7AF6" w:rsidR="00E533D4" w:rsidRPr="00E16BA6" w:rsidRDefault="00E533D4" w:rsidP="00205090">
      <w:pPr>
        <w:ind w:firstLine="708"/>
        <w:jc w:val="both"/>
        <w:rPr>
          <w:rFonts w:ascii="UT Sans" w:hAnsi="UT Sans"/>
          <w:lang w:eastAsia="en-US"/>
        </w:rPr>
      </w:pPr>
      <w:r w:rsidRPr="00E16BA6">
        <w:rPr>
          <w:rFonts w:ascii="UT Sans" w:hAnsi="UT Sans"/>
          <w:lang w:eastAsia="en-US"/>
        </w:rPr>
        <w:t>Dispozitivul suportă arbitrare, semnalând în registrul de status dacă acesta a fost pierdută. În momentul în care arbitrarea a fost pierdută, transferul este abandonat, necesitând intervenție software pentru a-l relua, însă exist</w:t>
      </w:r>
      <w:r w:rsidR="00572B1A">
        <w:rPr>
          <w:rFonts w:ascii="UT Sans" w:hAnsi="UT Sans"/>
          <w:lang w:eastAsia="en-US"/>
        </w:rPr>
        <w:t>ă</w:t>
      </w:r>
      <w:r w:rsidRPr="00E16BA6">
        <w:rPr>
          <w:rFonts w:ascii="UT Sans" w:hAnsi="UT Sans"/>
          <w:lang w:eastAsia="en-US"/>
        </w:rPr>
        <w:t xml:space="preserve"> șansa de</w:t>
      </w:r>
      <w:r w:rsidR="00572B1A">
        <w:rPr>
          <w:rFonts w:ascii="UT Sans" w:hAnsi="UT Sans"/>
          <w:lang w:eastAsia="en-US"/>
        </w:rPr>
        <w:t xml:space="preserve"> a</w:t>
      </w:r>
      <w:r w:rsidRPr="00E16BA6">
        <w:rPr>
          <w:rFonts w:ascii="UT Sans" w:hAnsi="UT Sans"/>
          <w:lang w:eastAsia="en-US"/>
        </w:rPr>
        <w:t xml:space="preserve"> pierdere</w:t>
      </w:r>
      <w:r w:rsidR="00572B1A">
        <w:rPr>
          <w:rFonts w:ascii="UT Sans" w:hAnsi="UT Sans"/>
          <w:lang w:eastAsia="en-US"/>
        </w:rPr>
        <w:t xml:space="preserve"> </w:t>
      </w:r>
      <w:r w:rsidRPr="00E16BA6">
        <w:rPr>
          <w:rFonts w:ascii="UT Sans" w:hAnsi="UT Sans"/>
          <w:lang w:eastAsia="en-US"/>
        </w:rPr>
        <w:t>date din memoriile FIFO.</w:t>
      </w:r>
    </w:p>
    <w:p w14:paraId="6DC8E0BE" w14:textId="28094D9F" w:rsidR="00E533D4" w:rsidRPr="00E16BA6" w:rsidRDefault="00E533D4" w:rsidP="00205090">
      <w:pPr>
        <w:ind w:firstLine="708"/>
        <w:jc w:val="both"/>
        <w:rPr>
          <w:rFonts w:ascii="UT Sans" w:hAnsi="UT Sans"/>
          <w:lang w:eastAsia="en-US"/>
        </w:rPr>
      </w:pPr>
      <w:r w:rsidRPr="00E16BA6">
        <w:rPr>
          <w:rFonts w:ascii="UT Sans" w:hAnsi="UT Sans"/>
          <w:lang w:eastAsia="en-US"/>
        </w:rPr>
        <w:t>Masterul suportă și</w:t>
      </w:r>
      <w:r w:rsidR="00572B1A">
        <w:rPr>
          <w:rFonts w:ascii="UT Sans" w:hAnsi="UT Sans"/>
          <w:lang w:eastAsia="en-US"/>
        </w:rPr>
        <w:t xml:space="preserve"> fenomenul de</w:t>
      </w:r>
      <w:r w:rsidRPr="00E16BA6">
        <w:rPr>
          <w:rFonts w:ascii="UT Sans" w:hAnsi="UT Sans"/>
          <w:lang w:eastAsia="en-US"/>
        </w:rPr>
        <w:t xml:space="preserve"> </w:t>
      </w:r>
      <w:proofErr w:type="spellStart"/>
      <w:r w:rsidRPr="00E16BA6">
        <w:rPr>
          <w:rFonts w:ascii="UT Sans" w:hAnsi="UT Sans"/>
          <w:lang w:eastAsia="en-US"/>
        </w:rPr>
        <w:t>clock</w:t>
      </w:r>
      <w:proofErr w:type="spellEnd"/>
      <w:r w:rsidRPr="00E16BA6">
        <w:rPr>
          <w:rFonts w:ascii="UT Sans" w:hAnsi="UT Sans"/>
          <w:lang w:eastAsia="en-US"/>
        </w:rPr>
        <w:t xml:space="preserve"> </w:t>
      </w:r>
      <w:proofErr w:type="spellStart"/>
      <w:r w:rsidRPr="00E16BA6">
        <w:rPr>
          <w:rFonts w:ascii="UT Sans" w:hAnsi="UT Sans"/>
          <w:lang w:eastAsia="en-US"/>
        </w:rPr>
        <w:t>stretching</w:t>
      </w:r>
      <w:proofErr w:type="spellEnd"/>
      <w:r w:rsidRPr="00E16BA6">
        <w:rPr>
          <w:rFonts w:ascii="UT Sans" w:hAnsi="UT Sans"/>
          <w:lang w:eastAsia="en-US"/>
        </w:rPr>
        <w:t>, acesta așteptând eliberarea semnalului SCL de către slave, continuând transferul. Apariția acestui fenomen pe parcursul transferului nu este raportat unității centrale.</w:t>
      </w:r>
    </w:p>
    <w:p w14:paraId="211F410D" w14:textId="32745C7A" w:rsidR="00E533D4" w:rsidRPr="00E16BA6" w:rsidRDefault="00E533D4" w:rsidP="00E533D4">
      <w:pPr>
        <w:pStyle w:val="Heading3"/>
        <w:spacing w:line="288" w:lineRule="auto"/>
        <w:ind w:left="0" w:firstLine="709"/>
        <w:rPr>
          <w:color w:val="auto"/>
          <w:lang w:val="ro-RO"/>
        </w:rPr>
      </w:pPr>
      <w:bookmarkStart w:id="35" w:name="_Toc201583492"/>
      <w:r w:rsidRPr="00E16BA6">
        <w:rPr>
          <w:color w:val="auto"/>
          <w:lang w:val="ro-RO"/>
        </w:rPr>
        <w:lastRenderedPageBreak/>
        <w:t>Modul slave</w:t>
      </w:r>
      <w:bookmarkEnd w:id="35"/>
    </w:p>
    <w:p w14:paraId="06534EE9" w14:textId="3E2F5ECF" w:rsidR="00B12AFC" w:rsidRPr="00E16BA6" w:rsidRDefault="006A1787" w:rsidP="00AE0DAE">
      <w:pPr>
        <w:ind w:firstLine="708"/>
        <w:jc w:val="both"/>
        <w:rPr>
          <w:rFonts w:ascii="UT Sans" w:hAnsi="UT Sans"/>
          <w:lang w:eastAsia="en-US"/>
        </w:rPr>
      </w:pPr>
      <w:r w:rsidRPr="00E16BA6">
        <w:rPr>
          <w:rFonts w:ascii="UT Sans" w:hAnsi="UT Sans"/>
          <w:lang w:eastAsia="en-US"/>
        </w:rPr>
        <w:t xml:space="preserve">Dispozitivul în modul slave suportă condiția de </w:t>
      </w:r>
      <w:proofErr w:type="spellStart"/>
      <w:r w:rsidRPr="00E16BA6">
        <w:rPr>
          <w:rFonts w:ascii="UT Sans" w:hAnsi="UT Sans"/>
          <w:lang w:eastAsia="en-US"/>
        </w:rPr>
        <w:t>repeated</w:t>
      </w:r>
      <w:proofErr w:type="spellEnd"/>
      <w:r w:rsidRPr="00E16BA6">
        <w:rPr>
          <w:rFonts w:ascii="UT Sans" w:hAnsi="UT Sans"/>
          <w:lang w:eastAsia="en-US"/>
        </w:rPr>
        <w:t>-start, însă acesta este recepționat ca fiind 2 transferuri separate</w:t>
      </w:r>
      <w:r w:rsidR="00205090" w:rsidRPr="00E16BA6">
        <w:rPr>
          <w:rFonts w:ascii="UT Sans" w:hAnsi="UT Sans"/>
          <w:lang w:eastAsia="en-US"/>
        </w:rPr>
        <w:t xml:space="preserve">, ca și cum ar fi înregistrat o condiție de stop înainte de cea de start. </w:t>
      </w:r>
      <w:r w:rsidR="00AE0DAE" w:rsidRPr="00E16BA6">
        <w:rPr>
          <w:rFonts w:ascii="UT Sans" w:hAnsi="UT Sans"/>
          <w:lang w:eastAsia="en-US"/>
        </w:rPr>
        <w:t>O întrerupere va fi generată la finalul primului transfer, necesitând mascarea acesteia sau a citi periodic registrul de status pentru a determina sfârșitul transferului.</w:t>
      </w:r>
    </w:p>
    <w:p w14:paraId="3F9D3688" w14:textId="77777777" w:rsidR="00AE0DAE" w:rsidRPr="00E16BA6" w:rsidRDefault="00AE0DAE" w:rsidP="00AE0DAE">
      <w:pPr>
        <w:ind w:firstLine="708"/>
        <w:jc w:val="both"/>
        <w:rPr>
          <w:rFonts w:ascii="UT Sans" w:hAnsi="UT Sans"/>
          <w:lang w:eastAsia="en-US"/>
        </w:rPr>
      </w:pPr>
    </w:p>
    <w:p w14:paraId="66A3D743" w14:textId="6F237CD3" w:rsidR="00AE0DAE" w:rsidRPr="00E16BA6" w:rsidRDefault="00AE0DAE" w:rsidP="00AE0DAE">
      <w:pPr>
        <w:pStyle w:val="Heading2"/>
        <w:spacing w:line="288" w:lineRule="auto"/>
        <w:ind w:left="0" w:firstLine="0"/>
        <w:rPr>
          <w:color w:val="auto"/>
          <w:lang w:val="ro-RO"/>
        </w:rPr>
      </w:pPr>
      <w:bookmarkStart w:id="36" w:name="_Toc201583493"/>
      <w:r w:rsidRPr="00E16BA6">
        <w:rPr>
          <w:color w:val="auto"/>
          <w:lang w:val="ro-RO"/>
        </w:rPr>
        <w:t>Fluxul unui transfer</w:t>
      </w:r>
      <w:bookmarkEnd w:id="36"/>
    </w:p>
    <w:p w14:paraId="5F053A8B" w14:textId="65C24E07" w:rsidR="00AE0DAE" w:rsidRPr="00E16BA6" w:rsidRDefault="00FB69EA" w:rsidP="00AE0DAE">
      <w:pPr>
        <w:ind w:firstLine="708"/>
        <w:jc w:val="both"/>
        <w:rPr>
          <w:rFonts w:ascii="UT Sans" w:hAnsi="UT Sans"/>
          <w:lang w:eastAsia="en-US"/>
        </w:rPr>
      </w:pPr>
      <w:r w:rsidRPr="00E16BA6">
        <w:rPr>
          <w:rFonts w:ascii="UT Sans" w:hAnsi="UT Sans"/>
          <w:lang w:eastAsia="en-US"/>
        </w:rPr>
        <w:t>Inițierea unui transfer de date pe magistrala I2C de către controller se face în primul rând prin configurarea acestuia în modul și configurațiile de funcționare dorite, prin scrierea acestora în regiștrii corespunzători.</w:t>
      </w:r>
    </w:p>
    <w:p w14:paraId="0BF55BD1" w14:textId="05A7B57D" w:rsidR="00FB69EA" w:rsidRPr="00E16BA6" w:rsidRDefault="00FB69EA" w:rsidP="00AE0DAE">
      <w:pPr>
        <w:ind w:firstLine="708"/>
        <w:jc w:val="both"/>
        <w:rPr>
          <w:rFonts w:ascii="UT Sans" w:hAnsi="UT Sans"/>
          <w:lang w:eastAsia="en-US"/>
        </w:rPr>
      </w:pPr>
      <w:r w:rsidRPr="00E16BA6">
        <w:rPr>
          <w:rFonts w:ascii="UT Sans" w:hAnsi="UT Sans"/>
          <w:lang w:eastAsia="en-US"/>
        </w:rPr>
        <w:t>În cazul în care dispozitivul a fo</w:t>
      </w:r>
      <w:r w:rsidR="00BA4374">
        <w:rPr>
          <w:rFonts w:ascii="UT Sans" w:hAnsi="UT Sans"/>
          <w:lang w:eastAsia="en-US"/>
        </w:rPr>
        <w:t>s</w:t>
      </w:r>
      <w:r w:rsidRPr="00E16BA6">
        <w:rPr>
          <w:rFonts w:ascii="UT Sans" w:hAnsi="UT Sans"/>
          <w:lang w:eastAsia="en-US"/>
        </w:rPr>
        <w:t>t configurat ca să transmită date, pe magistrala I2C vor ajunge datele stocate în memoria FIFO de transmitere încărcată de către unitatea centrală prin scrierea acestora la adresa registrului TX, iar în cazul în care controllerul recepționează date, acesta le va stoca într-o memorie FIFO similară cu cea te transmisie accesibil prin citirea repetată a registrului RX.</w:t>
      </w:r>
    </w:p>
    <w:p w14:paraId="587F57CC" w14:textId="3F41CDCD" w:rsidR="0002624F" w:rsidRPr="00E16BA6" w:rsidRDefault="0002624F" w:rsidP="00AE0DAE">
      <w:pPr>
        <w:ind w:firstLine="708"/>
        <w:jc w:val="both"/>
        <w:rPr>
          <w:rFonts w:ascii="UT Sans" w:hAnsi="UT Sans"/>
          <w:lang w:eastAsia="en-US"/>
        </w:rPr>
      </w:pPr>
      <w:r w:rsidRPr="00E16BA6">
        <w:rPr>
          <w:rFonts w:ascii="UT Sans" w:hAnsi="UT Sans"/>
          <w:lang w:eastAsia="en-US"/>
        </w:rPr>
        <w:t xml:space="preserve">Finalul tranzacției pe magistrala I2C, golirea memoriei de recepție sau umplerea memoriei de transmisie generează o întrerupere care poate fi mascată. Generarea întreruperii indică schimbarea unui câmp din registrul care conține vectorul de întreruperi. Citind acest registru se poate </w:t>
      </w:r>
      <w:r w:rsidR="00BA4374">
        <w:rPr>
          <w:rFonts w:ascii="UT Sans" w:hAnsi="UT Sans"/>
          <w:lang w:eastAsia="en-US"/>
        </w:rPr>
        <w:t>determina</w:t>
      </w:r>
      <w:r w:rsidRPr="00E16BA6">
        <w:rPr>
          <w:rFonts w:ascii="UT Sans" w:hAnsi="UT Sans"/>
          <w:lang w:eastAsia="en-US"/>
        </w:rPr>
        <w:t xml:space="preserve"> cauza apariției întreruperii generate de către dispozitiv. Cauzele ce țin de transferul prin I2C sunt: cererea de transfer nu a fost acceptată de către slave, semnalarea nerecepționării datelor de către slave, încercarea de a citi din memoria goală, încercarea de a scrie într-o memorie plină sau decurgerea cu succes a transferului. </w:t>
      </w:r>
    </w:p>
    <w:p w14:paraId="38FB2841" w14:textId="77777777" w:rsidR="00B91690" w:rsidRPr="00E16BA6" w:rsidRDefault="00B91690" w:rsidP="00B91690">
      <w:pPr>
        <w:rPr>
          <w:lang w:eastAsia="en-US"/>
        </w:rPr>
      </w:pPr>
    </w:p>
    <w:p w14:paraId="38326139" w14:textId="77777777" w:rsidR="003A3513" w:rsidRPr="00E16BA6" w:rsidRDefault="003A3513">
      <w:pPr>
        <w:rPr>
          <w:rFonts w:ascii="UT Sans" w:eastAsia="Cambria" w:hAnsi="UT Sans" w:cs="Cambria"/>
          <w:b/>
          <w:bCs/>
          <w:smallCaps/>
          <w:color w:val="000000" w:themeColor="text1"/>
          <w:sz w:val="36"/>
          <w:szCs w:val="36"/>
          <w:lang w:eastAsia="en-US"/>
        </w:rPr>
      </w:pPr>
      <w:bookmarkStart w:id="37" w:name="_Ref513156981"/>
      <w:bookmarkStart w:id="38" w:name="_Ref513157015"/>
      <w:bookmarkStart w:id="39" w:name="_Ref513157019"/>
      <w:bookmarkStart w:id="40" w:name="_Toc513218242"/>
      <w:r w:rsidRPr="00E16BA6">
        <w:br w:type="page"/>
      </w:r>
    </w:p>
    <w:p w14:paraId="374CE69E" w14:textId="242A2D48" w:rsidR="00A21E01" w:rsidRPr="00A21E01" w:rsidRDefault="003A3513" w:rsidP="00A21E01">
      <w:pPr>
        <w:pStyle w:val="Heading1"/>
        <w:jc w:val="right"/>
        <w:rPr>
          <w:lang w:val="ro-RO"/>
        </w:rPr>
      </w:pPr>
      <w:bookmarkStart w:id="41" w:name="_Toc201583494"/>
      <w:r w:rsidRPr="00E16BA6">
        <w:rPr>
          <w:lang w:val="ro-RO"/>
        </w:rPr>
        <w:lastRenderedPageBreak/>
        <w:t>Structura mediului de verificare</w:t>
      </w:r>
      <w:bookmarkEnd w:id="41"/>
    </w:p>
    <w:p w14:paraId="2D2479B6" w14:textId="77777777" w:rsidR="00754E69" w:rsidRPr="00E16BA6" w:rsidRDefault="003500A2" w:rsidP="00754E69">
      <w:pPr>
        <w:ind w:firstLine="708"/>
        <w:jc w:val="both"/>
        <w:rPr>
          <w:rFonts w:ascii="UT Sans" w:hAnsi="UT Sans"/>
        </w:rPr>
      </w:pPr>
      <w:r w:rsidRPr="00E16BA6">
        <w:rPr>
          <w:rFonts w:ascii="UT Sans" w:hAnsi="UT Sans"/>
        </w:rPr>
        <w:t>Caracteristica principală a mediului de verificare este modularitatea, fiecare componentă având rolul și funcționalitățile proprii</w:t>
      </w:r>
      <w:r w:rsidR="004853B6" w:rsidRPr="00E16BA6">
        <w:rPr>
          <w:rFonts w:ascii="UT Sans" w:hAnsi="UT Sans"/>
        </w:rPr>
        <w:t xml:space="preserve">, simplificând implementarea. </w:t>
      </w:r>
      <w:r w:rsidR="00761BF6" w:rsidRPr="00E16BA6">
        <w:rPr>
          <w:rFonts w:ascii="UT Sans" w:hAnsi="UT Sans"/>
        </w:rPr>
        <w:t xml:space="preserve">Structura </w:t>
      </w:r>
      <w:r w:rsidR="00754E69" w:rsidRPr="00E16BA6">
        <w:rPr>
          <w:rFonts w:ascii="UT Sans" w:hAnsi="UT Sans"/>
        </w:rPr>
        <w:t>mediului are la bază șablonul ierarhic oferit de biblioteca UVM, cu mici alterații specifice, pentru a păstra integritatea modularității.</w:t>
      </w:r>
    </w:p>
    <w:p w14:paraId="58F4B146" w14:textId="15532C9B" w:rsidR="006C5852" w:rsidRPr="00E16BA6" w:rsidRDefault="009D4CA9" w:rsidP="00754E69">
      <w:pPr>
        <w:ind w:firstLine="708"/>
        <w:jc w:val="both"/>
        <w:rPr>
          <w:rFonts w:ascii="UT Sans" w:hAnsi="UT Sans"/>
        </w:rPr>
      </w:pPr>
      <w:r w:rsidRPr="00E16BA6">
        <w:rPr>
          <w:rFonts w:ascii="UT Sans" w:hAnsi="UT Sans"/>
        </w:rPr>
        <w:t xml:space="preserve">Componentele active ale mediului pot fi configurate prin intermediul bazei de date de configurații </w:t>
      </w:r>
      <w:proofErr w:type="spellStart"/>
      <w:r w:rsidRPr="00E16BA6">
        <w:rPr>
          <w:rFonts w:ascii="UT Sans" w:hAnsi="UT Sans"/>
        </w:rPr>
        <w:t>uvm_config_db</w:t>
      </w:r>
      <w:proofErr w:type="spellEnd"/>
      <w:r w:rsidRPr="00E16BA6">
        <w:rPr>
          <w:rFonts w:ascii="UT Sans" w:hAnsi="UT Sans"/>
        </w:rPr>
        <w:t xml:space="preserve"> din biblioteca UVM. Acesta este încărcată la începutul simulării, de sus în jos din punct de vedere ierarhic pentru a asigura distribuirea configurațiilor componentelor înainte ca acestea să fie create. Fiecare componentă configurabilă prin această bază de date</w:t>
      </w:r>
      <w:r w:rsidR="000B785B" w:rsidRPr="00E16BA6">
        <w:rPr>
          <w:rFonts w:ascii="UT Sans" w:hAnsi="UT Sans"/>
        </w:rPr>
        <w:t xml:space="preserve"> o accesează în </w:t>
      </w:r>
      <w:proofErr w:type="spellStart"/>
      <w:r w:rsidR="000B785B" w:rsidRPr="00E16BA6">
        <w:rPr>
          <w:rFonts w:ascii="UT Sans" w:hAnsi="UT Sans"/>
        </w:rPr>
        <w:t>build_phase</w:t>
      </w:r>
      <w:proofErr w:type="spellEnd"/>
      <w:r w:rsidR="000B785B" w:rsidRPr="00E16BA6">
        <w:rPr>
          <w:rFonts w:ascii="UT Sans" w:hAnsi="UT Sans"/>
        </w:rPr>
        <w:t>, citind parametrii necesari configurării și oprind simularea în cazul întâmpinării lipsei configurațiilor sau incompatibilitatea acestora.</w:t>
      </w:r>
    </w:p>
    <w:p w14:paraId="35AFA575" w14:textId="77777777" w:rsidR="00DF5FF6" w:rsidRPr="00E16BA6" w:rsidRDefault="00DF5FF6" w:rsidP="00754E69">
      <w:pPr>
        <w:ind w:firstLine="708"/>
        <w:jc w:val="both"/>
        <w:rPr>
          <w:rFonts w:ascii="UT Sans" w:hAnsi="UT Sans"/>
        </w:rPr>
      </w:pPr>
    </w:p>
    <w:p w14:paraId="4367D4A8" w14:textId="4439B2C7" w:rsidR="00BC6190" w:rsidRPr="00E16BA6" w:rsidRDefault="00BC6190" w:rsidP="00BC6190">
      <w:pPr>
        <w:pStyle w:val="Caption"/>
        <w:rPr>
          <w:lang w:val="ro-RO"/>
        </w:rPr>
      </w:pPr>
      <w:r w:rsidRPr="00E16BA6">
        <w:rPr>
          <w:lang w:val="ro-RO"/>
        </w:rPr>
        <w:drawing>
          <wp:inline distT="0" distB="0" distL="0" distR="0" wp14:anchorId="748C46EB" wp14:editId="6F93811B">
            <wp:extent cx="5721985" cy="5577140"/>
            <wp:effectExtent l="0" t="0" r="0" b="0"/>
            <wp:docPr id="183214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43553" name=""/>
                    <pic:cNvPicPr/>
                  </pic:nvPicPr>
                  <pic:blipFill>
                    <a:blip r:embed="rId17"/>
                    <a:stretch>
                      <a:fillRect/>
                    </a:stretch>
                  </pic:blipFill>
                  <pic:spPr>
                    <a:xfrm>
                      <a:off x="0" y="0"/>
                      <a:ext cx="5733572" cy="5588434"/>
                    </a:xfrm>
                    <a:prstGeom prst="rect">
                      <a:avLst/>
                    </a:prstGeom>
                  </pic:spPr>
                </pic:pic>
              </a:graphicData>
            </a:graphic>
          </wp:inline>
        </w:drawing>
      </w:r>
    </w:p>
    <w:p w14:paraId="2D4D9959" w14:textId="56680C55" w:rsidR="00DA3549" w:rsidRPr="00E16BA6" w:rsidRDefault="00BC6190" w:rsidP="00BC6190">
      <w:pPr>
        <w:pStyle w:val="Caption"/>
        <w:rPr>
          <w:color w:val="auto"/>
          <w:lang w:val="ro-RO"/>
        </w:rPr>
      </w:pPr>
      <w:r w:rsidRPr="00E16BA6">
        <w:rPr>
          <w:color w:val="auto"/>
          <w:lang w:val="ro-RO"/>
        </w:rPr>
        <w:t xml:space="preserve">Figura </w:t>
      </w:r>
      <w:r w:rsidR="00F63FE5">
        <w:rPr>
          <w:color w:val="auto"/>
          <w:lang w:val="ro-RO"/>
        </w:rPr>
        <w:t>7</w:t>
      </w:r>
      <w:r w:rsidRPr="00E16BA6">
        <w:rPr>
          <w:color w:val="auto"/>
          <w:lang w:val="ro-RO"/>
        </w:rPr>
        <w:t xml:space="preserve"> Schema bloc a mediului de verificare</w:t>
      </w:r>
    </w:p>
    <w:p w14:paraId="3D124C03" w14:textId="7FA6811B" w:rsidR="00C75F48" w:rsidRPr="00E16BA6" w:rsidRDefault="00C75F48" w:rsidP="004C3EE4">
      <w:pPr>
        <w:ind w:firstLine="708"/>
        <w:jc w:val="both"/>
        <w:rPr>
          <w:rFonts w:ascii="UT Sans" w:hAnsi="UT Sans"/>
          <w:lang w:eastAsia="en-US"/>
        </w:rPr>
      </w:pPr>
      <w:r w:rsidRPr="00E16BA6">
        <w:rPr>
          <w:rFonts w:ascii="UT Sans" w:hAnsi="UT Sans"/>
          <w:lang w:eastAsia="en-US"/>
        </w:rPr>
        <w:lastRenderedPageBreak/>
        <w:t xml:space="preserve">În figura </w:t>
      </w:r>
      <w:r w:rsidR="005F2478">
        <w:rPr>
          <w:rFonts w:ascii="UT Sans" w:hAnsi="UT Sans"/>
          <w:lang w:eastAsia="en-US"/>
        </w:rPr>
        <w:t>7</w:t>
      </w:r>
      <w:r w:rsidRPr="00E16BA6">
        <w:rPr>
          <w:rFonts w:ascii="UT Sans" w:hAnsi="UT Sans"/>
          <w:lang w:eastAsia="en-US"/>
        </w:rPr>
        <w:t xml:space="preserve"> se poate observa schema bloc a mediului de verificare, conexiunile și domeniul lor de aplicare. Componenta responsabilă pentru semnalelor de ceas și </w:t>
      </w:r>
      <w:proofErr w:type="spellStart"/>
      <w:r w:rsidRPr="00E16BA6">
        <w:rPr>
          <w:rFonts w:ascii="UT Sans" w:hAnsi="UT Sans"/>
          <w:lang w:eastAsia="en-US"/>
        </w:rPr>
        <w:t>reset</w:t>
      </w:r>
      <w:proofErr w:type="spellEnd"/>
      <w:r w:rsidRPr="00E16BA6">
        <w:rPr>
          <w:rFonts w:ascii="UT Sans" w:hAnsi="UT Sans"/>
          <w:lang w:eastAsia="en-US"/>
        </w:rPr>
        <w:t xml:space="preserve"> asincron nu sunt prezente în diagramă, prezența ei fiind subînțeleasă prin sincronitatea protocoalelor de comunicații.</w:t>
      </w:r>
    </w:p>
    <w:p w14:paraId="0AFD9FC8" w14:textId="37F17B2C" w:rsidR="00F33383" w:rsidRPr="00E16BA6" w:rsidRDefault="00C75F48" w:rsidP="0075394C">
      <w:pPr>
        <w:ind w:firstLine="708"/>
        <w:jc w:val="both"/>
        <w:rPr>
          <w:rFonts w:ascii="UT Sans" w:hAnsi="UT Sans"/>
          <w:lang w:eastAsia="en-US"/>
        </w:rPr>
      </w:pPr>
      <w:r w:rsidRPr="00E16BA6">
        <w:rPr>
          <w:rFonts w:ascii="UT Sans" w:hAnsi="UT Sans"/>
          <w:lang w:eastAsia="en-US"/>
        </w:rPr>
        <w:t xml:space="preserve">În următoarele subcapitole se vor prezenta </w:t>
      </w:r>
      <w:r w:rsidR="00F33383" w:rsidRPr="00E16BA6">
        <w:rPr>
          <w:rFonts w:ascii="UT Sans" w:hAnsi="UT Sans"/>
          <w:lang w:eastAsia="en-US"/>
        </w:rPr>
        <w:t>specificațiile, scopul și aplicabilitatea componentelor ce alcătuiesc mediul.</w:t>
      </w:r>
    </w:p>
    <w:p w14:paraId="6BC7D8F8" w14:textId="40574B67" w:rsidR="000472BE" w:rsidRPr="00E16BA6" w:rsidRDefault="00F33383" w:rsidP="000472BE">
      <w:pPr>
        <w:pStyle w:val="Heading2"/>
        <w:rPr>
          <w:lang w:val="ro-RO"/>
        </w:rPr>
      </w:pPr>
      <w:bookmarkStart w:id="42" w:name="_Toc201583495"/>
      <w:r w:rsidRPr="00E16BA6">
        <w:rPr>
          <w:lang w:val="ro-RO"/>
        </w:rPr>
        <w:t>Interfețe</w:t>
      </w:r>
      <w:bookmarkEnd w:id="42"/>
    </w:p>
    <w:p w14:paraId="448F917D" w14:textId="77777777" w:rsidR="00210153" w:rsidRPr="00E16BA6" w:rsidRDefault="000472BE" w:rsidP="00210153">
      <w:pPr>
        <w:ind w:firstLine="708"/>
        <w:jc w:val="both"/>
        <w:rPr>
          <w:rFonts w:ascii="UT Sans" w:hAnsi="UT Sans"/>
        </w:rPr>
      </w:pPr>
      <w:r w:rsidRPr="00E16BA6">
        <w:rPr>
          <w:rFonts w:ascii="UT Sans" w:hAnsi="UT Sans"/>
        </w:rPr>
        <w:t>Noțiunea de interfață în SystemVerilog se referă la încapsularea datelor și a anumitor funcționalități ce aparțin unui anumit protocol.</w:t>
      </w:r>
      <w:r w:rsidR="00210153" w:rsidRPr="00E16BA6">
        <w:rPr>
          <w:rFonts w:ascii="UT Sans" w:hAnsi="UT Sans"/>
        </w:rPr>
        <w:t xml:space="preserve"> Interfețele din mediul de verificare sunt responsabile de asigurarea unui canal de comunicare între mediu și DUT, și menținerea integrității protocolului utilizat.</w:t>
      </w:r>
    </w:p>
    <w:p w14:paraId="1243AF8E" w14:textId="315E9919" w:rsidR="007A6A44" w:rsidRPr="00E16BA6" w:rsidRDefault="00210153" w:rsidP="00210153">
      <w:pPr>
        <w:ind w:firstLine="708"/>
        <w:jc w:val="both"/>
        <w:rPr>
          <w:rFonts w:ascii="UT Sans" w:hAnsi="UT Sans"/>
        </w:rPr>
      </w:pPr>
      <w:r w:rsidRPr="00E16BA6">
        <w:rPr>
          <w:rFonts w:ascii="UT Sans" w:hAnsi="UT Sans"/>
        </w:rPr>
        <w:t xml:space="preserve">Interfețele au ca și intrare semnalele sistemului (ceas și </w:t>
      </w:r>
      <w:proofErr w:type="spellStart"/>
      <w:r w:rsidRPr="00E16BA6">
        <w:rPr>
          <w:rFonts w:ascii="UT Sans" w:hAnsi="UT Sans"/>
        </w:rPr>
        <w:t>reset</w:t>
      </w:r>
      <w:proofErr w:type="spellEnd"/>
      <w:r w:rsidRPr="00E16BA6">
        <w:rPr>
          <w:rFonts w:ascii="UT Sans" w:hAnsi="UT Sans"/>
        </w:rPr>
        <w:t>), permițând sincronizarea acestuia cu componentele de verificare și dispozitivul verificat. Această sincronizare se realizează prin intermediul</w:t>
      </w:r>
      <w:r w:rsidR="00EA612A">
        <w:rPr>
          <w:rFonts w:ascii="UT Sans" w:hAnsi="UT Sans"/>
        </w:rPr>
        <w:t xml:space="preserve"> grupurilor de sincronizare (</w:t>
      </w:r>
      <w:proofErr w:type="spellStart"/>
      <w:r w:rsidRPr="00E16BA6">
        <w:rPr>
          <w:rFonts w:ascii="UT Sans" w:hAnsi="UT Sans"/>
        </w:rPr>
        <w:t>clocking</w:t>
      </w:r>
      <w:proofErr w:type="spellEnd"/>
      <w:r w:rsidRPr="00E16BA6">
        <w:rPr>
          <w:rFonts w:ascii="UT Sans" w:hAnsi="UT Sans"/>
        </w:rPr>
        <w:t xml:space="preserve"> </w:t>
      </w:r>
      <w:proofErr w:type="spellStart"/>
      <w:r w:rsidRPr="00E16BA6">
        <w:rPr>
          <w:rFonts w:ascii="UT Sans" w:hAnsi="UT Sans"/>
        </w:rPr>
        <w:t>block</w:t>
      </w:r>
      <w:proofErr w:type="spellEnd"/>
      <w:r w:rsidR="00EA612A">
        <w:rPr>
          <w:rFonts w:ascii="UT Sans" w:hAnsi="UT Sans"/>
        </w:rPr>
        <w:t>)</w:t>
      </w:r>
      <w:r w:rsidRPr="00E16BA6">
        <w:rPr>
          <w:rFonts w:ascii="UT Sans" w:hAnsi="UT Sans"/>
        </w:rPr>
        <w:t>, restricționând momentul comutării semnalelor (în cazul nostru pe frontul pozitiv al ceasului de sistem)</w:t>
      </w:r>
      <w:r w:rsidR="00F50372" w:rsidRPr="00E16BA6">
        <w:rPr>
          <w:rFonts w:ascii="UT Sans" w:hAnsi="UT Sans"/>
        </w:rPr>
        <w:t>, permiterea introducerii unui timp de propagare și asigurând direcția semnalelor (intrarea sau ieșire).</w:t>
      </w:r>
    </w:p>
    <w:p w14:paraId="751BA964" w14:textId="77777777" w:rsidR="00C45DA4" w:rsidRPr="00E16BA6" w:rsidRDefault="00C45DA4" w:rsidP="00210153">
      <w:pPr>
        <w:ind w:firstLine="708"/>
        <w:jc w:val="both"/>
        <w:rPr>
          <w:rFonts w:ascii="Courier New" w:hAnsi="Courier New" w:cs="Courier New"/>
        </w:rPr>
      </w:pPr>
    </w:p>
    <w:p w14:paraId="55AD9A3B"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//master </w:t>
      </w:r>
      <w:proofErr w:type="spellStart"/>
      <w:r w:rsidRPr="00E16BA6">
        <w:rPr>
          <w:rFonts w:ascii="Courier New" w:hAnsi="Courier New" w:cs="Courier New"/>
          <w:sz w:val="20"/>
          <w:szCs w:val="20"/>
        </w:rPr>
        <w:t>clocking</w:t>
      </w:r>
      <w:proofErr w:type="spellEnd"/>
      <w:r w:rsidRPr="00E16BA6">
        <w:rPr>
          <w:rFonts w:ascii="Courier New" w:hAnsi="Courier New" w:cs="Courier New"/>
          <w:sz w:val="20"/>
          <w:szCs w:val="20"/>
        </w:rPr>
        <w:t xml:space="preserve"> </w:t>
      </w:r>
      <w:proofErr w:type="spellStart"/>
      <w:r w:rsidRPr="00E16BA6">
        <w:rPr>
          <w:rFonts w:ascii="Courier New" w:hAnsi="Courier New" w:cs="Courier New"/>
          <w:sz w:val="20"/>
          <w:szCs w:val="20"/>
        </w:rPr>
        <w:t>block</w:t>
      </w:r>
      <w:proofErr w:type="spellEnd"/>
    </w:p>
    <w:p w14:paraId="0002BD94"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w:t>
      </w:r>
      <w:proofErr w:type="spellStart"/>
      <w:r w:rsidRPr="00E16BA6">
        <w:rPr>
          <w:rFonts w:ascii="Courier New" w:hAnsi="Courier New" w:cs="Courier New"/>
          <w:sz w:val="20"/>
          <w:szCs w:val="20"/>
        </w:rPr>
        <w:t>clocking</w:t>
      </w:r>
      <w:proofErr w:type="spellEnd"/>
      <w:r w:rsidRPr="00E16BA6">
        <w:rPr>
          <w:rFonts w:ascii="Courier New" w:hAnsi="Courier New" w:cs="Courier New"/>
          <w:sz w:val="20"/>
          <w:szCs w:val="20"/>
        </w:rPr>
        <w:t xml:space="preserve"> </w:t>
      </w:r>
      <w:proofErr w:type="spellStart"/>
      <w:r w:rsidRPr="00E16BA6">
        <w:rPr>
          <w:rFonts w:ascii="Courier New" w:hAnsi="Courier New" w:cs="Courier New"/>
          <w:sz w:val="20"/>
          <w:szCs w:val="20"/>
        </w:rPr>
        <w:t>mst_cb</w:t>
      </w:r>
      <w:proofErr w:type="spellEnd"/>
      <w:r w:rsidRPr="00E16BA6">
        <w:rPr>
          <w:rFonts w:ascii="Courier New" w:hAnsi="Courier New" w:cs="Courier New"/>
          <w:sz w:val="20"/>
          <w:szCs w:val="20"/>
        </w:rPr>
        <w:t xml:space="preserve"> @(posedge </w:t>
      </w:r>
      <w:proofErr w:type="spellStart"/>
      <w:r w:rsidRPr="00E16BA6">
        <w:rPr>
          <w:rFonts w:ascii="Courier New" w:hAnsi="Courier New" w:cs="Courier New"/>
          <w:sz w:val="20"/>
          <w:szCs w:val="20"/>
        </w:rPr>
        <w:t>pclk</w:t>
      </w:r>
      <w:proofErr w:type="spellEnd"/>
      <w:r w:rsidRPr="00E16BA6">
        <w:rPr>
          <w:rFonts w:ascii="Courier New" w:hAnsi="Courier New" w:cs="Courier New"/>
          <w:sz w:val="20"/>
          <w:szCs w:val="20"/>
        </w:rPr>
        <w:t>);</w:t>
      </w:r>
    </w:p>
    <w:p w14:paraId="042F78B6"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input  </w:t>
      </w:r>
      <w:proofErr w:type="spellStart"/>
      <w:r w:rsidRPr="00E16BA6">
        <w:rPr>
          <w:rFonts w:ascii="Courier New" w:hAnsi="Courier New" w:cs="Courier New"/>
          <w:sz w:val="20"/>
          <w:szCs w:val="20"/>
        </w:rPr>
        <w:t>prdata</w:t>
      </w:r>
      <w:proofErr w:type="spellEnd"/>
      <w:r w:rsidRPr="00E16BA6">
        <w:rPr>
          <w:rFonts w:ascii="Courier New" w:hAnsi="Courier New" w:cs="Courier New"/>
          <w:sz w:val="20"/>
          <w:szCs w:val="20"/>
        </w:rPr>
        <w:t xml:space="preserve"> ; </w:t>
      </w:r>
    </w:p>
    <w:p w14:paraId="2C369C76"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input  </w:t>
      </w:r>
      <w:proofErr w:type="spellStart"/>
      <w:r w:rsidRPr="00E16BA6">
        <w:rPr>
          <w:rFonts w:ascii="Courier New" w:hAnsi="Courier New" w:cs="Courier New"/>
          <w:sz w:val="20"/>
          <w:szCs w:val="20"/>
        </w:rPr>
        <w:t>pready</w:t>
      </w:r>
      <w:proofErr w:type="spellEnd"/>
      <w:r w:rsidRPr="00E16BA6">
        <w:rPr>
          <w:rFonts w:ascii="Courier New" w:hAnsi="Courier New" w:cs="Courier New"/>
          <w:sz w:val="20"/>
          <w:szCs w:val="20"/>
        </w:rPr>
        <w:t xml:space="preserve"> ;</w:t>
      </w:r>
    </w:p>
    <w:p w14:paraId="461D20F9"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input  </w:t>
      </w:r>
      <w:proofErr w:type="spellStart"/>
      <w:r w:rsidRPr="00E16BA6">
        <w:rPr>
          <w:rFonts w:ascii="Courier New" w:hAnsi="Courier New" w:cs="Courier New"/>
          <w:sz w:val="20"/>
          <w:szCs w:val="20"/>
        </w:rPr>
        <w:t>pslverr</w:t>
      </w:r>
      <w:proofErr w:type="spellEnd"/>
      <w:r w:rsidRPr="00E16BA6">
        <w:rPr>
          <w:rFonts w:ascii="Courier New" w:hAnsi="Courier New" w:cs="Courier New"/>
          <w:sz w:val="20"/>
          <w:szCs w:val="20"/>
        </w:rPr>
        <w:t>;</w:t>
      </w:r>
    </w:p>
    <w:p w14:paraId="6686C37A"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output </w:t>
      </w:r>
      <w:proofErr w:type="spellStart"/>
      <w:r w:rsidRPr="00E16BA6">
        <w:rPr>
          <w:rFonts w:ascii="Courier New" w:hAnsi="Courier New" w:cs="Courier New"/>
          <w:sz w:val="20"/>
          <w:szCs w:val="20"/>
        </w:rPr>
        <w:t>psel</w:t>
      </w:r>
      <w:proofErr w:type="spellEnd"/>
      <w:r w:rsidRPr="00E16BA6">
        <w:rPr>
          <w:rFonts w:ascii="Courier New" w:hAnsi="Courier New" w:cs="Courier New"/>
          <w:sz w:val="20"/>
          <w:szCs w:val="20"/>
        </w:rPr>
        <w:t xml:space="preserve">   ;    </w:t>
      </w:r>
    </w:p>
    <w:p w14:paraId="5B06030C"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output </w:t>
      </w:r>
      <w:proofErr w:type="spellStart"/>
      <w:r w:rsidRPr="00E16BA6">
        <w:rPr>
          <w:rFonts w:ascii="Courier New" w:hAnsi="Courier New" w:cs="Courier New"/>
          <w:sz w:val="20"/>
          <w:szCs w:val="20"/>
        </w:rPr>
        <w:t>penable</w:t>
      </w:r>
      <w:proofErr w:type="spellEnd"/>
      <w:r w:rsidRPr="00E16BA6">
        <w:rPr>
          <w:rFonts w:ascii="Courier New" w:hAnsi="Courier New" w:cs="Courier New"/>
          <w:sz w:val="20"/>
          <w:szCs w:val="20"/>
        </w:rPr>
        <w:t>;</w:t>
      </w:r>
    </w:p>
    <w:p w14:paraId="10AFDA80"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output </w:t>
      </w:r>
      <w:proofErr w:type="spellStart"/>
      <w:r w:rsidRPr="00E16BA6">
        <w:rPr>
          <w:rFonts w:ascii="Courier New" w:hAnsi="Courier New" w:cs="Courier New"/>
          <w:sz w:val="20"/>
          <w:szCs w:val="20"/>
        </w:rPr>
        <w:t>pwrite</w:t>
      </w:r>
      <w:proofErr w:type="spellEnd"/>
      <w:r w:rsidRPr="00E16BA6">
        <w:rPr>
          <w:rFonts w:ascii="Courier New" w:hAnsi="Courier New" w:cs="Courier New"/>
          <w:sz w:val="20"/>
          <w:szCs w:val="20"/>
        </w:rPr>
        <w:t xml:space="preserve"> ;</w:t>
      </w:r>
    </w:p>
    <w:p w14:paraId="455E0CA2"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output </w:t>
      </w:r>
      <w:proofErr w:type="spellStart"/>
      <w:r w:rsidRPr="00E16BA6">
        <w:rPr>
          <w:rFonts w:ascii="Courier New" w:hAnsi="Courier New" w:cs="Courier New"/>
          <w:sz w:val="20"/>
          <w:szCs w:val="20"/>
        </w:rPr>
        <w:t>paddr</w:t>
      </w:r>
      <w:proofErr w:type="spellEnd"/>
      <w:r w:rsidRPr="00E16BA6">
        <w:rPr>
          <w:rFonts w:ascii="Courier New" w:hAnsi="Courier New" w:cs="Courier New"/>
          <w:sz w:val="20"/>
          <w:szCs w:val="20"/>
        </w:rPr>
        <w:t xml:space="preserve">  ;</w:t>
      </w:r>
    </w:p>
    <w:p w14:paraId="44177C2B" w14:textId="77777777"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output </w:t>
      </w:r>
      <w:proofErr w:type="spellStart"/>
      <w:r w:rsidRPr="00E16BA6">
        <w:rPr>
          <w:rFonts w:ascii="Courier New" w:hAnsi="Courier New" w:cs="Courier New"/>
          <w:sz w:val="20"/>
          <w:szCs w:val="20"/>
        </w:rPr>
        <w:t>pwdata</w:t>
      </w:r>
      <w:proofErr w:type="spellEnd"/>
      <w:r w:rsidRPr="00E16BA6">
        <w:rPr>
          <w:rFonts w:ascii="Courier New" w:hAnsi="Courier New" w:cs="Courier New"/>
          <w:sz w:val="20"/>
          <w:szCs w:val="20"/>
        </w:rPr>
        <w:t xml:space="preserve"> ;</w:t>
      </w:r>
    </w:p>
    <w:p w14:paraId="3436287D" w14:textId="540344E1" w:rsidR="00C45DA4" w:rsidRPr="00E16BA6" w:rsidRDefault="00C45DA4" w:rsidP="00C45DA4">
      <w:pPr>
        <w:ind w:firstLine="708"/>
        <w:jc w:val="both"/>
        <w:rPr>
          <w:rFonts w:ascii="Courier New" w:hAnsi="Courier New" w:cs="Courier New"/>
          <w:sz w:val="20"/>
          <w:szCs w:val="20"/>
        </w:rPr>
      </w:pPr>
      <w:r w:rsidRPr="00E16BA6">
        <w:rPr>
          <w:rFonts w:ascii="Courier New" w:hAnsi="Courier New" w:cs="Courier New"/>
          <w:sz w:val="20"/>
          <w:szCs w:val="20"/>
        </w:rPr>
        <w:t xml:space="preserve">  </w:t>
      </w:r>
      <w:proofErr w:type="spellStart"/>
      <w:r w:rsidRPr="00E16BA6">
        <w:rPr>
          <w:rFonts w:ascii="Courier New" w:hAnsi="Courier New" w:cs="Courier New"/>
          <w:sz w:val="20"/>
          <w:szCs w:val="20"/>
        </w:rPr>
        <w:t>endclocking</w:t>
      </w:r>
      <w:proofErr w:type="spellEnd"/>
      <w:r w:rsidRPr="00E16BA6">
        <w:rPr>
          <w:rFonts w:ascii="Courier New" w:hAnsi="Courier New" w:cs="Courier New"/>
          <w:sz w:val="20"/>
          <w:szCs w:val="20"/>
        </w:rPr>
        <w:t xml:space="preserve">: </w:t>
      </w:r>
      <w:proofErr w:type="spellStart"/>
      <w:r w:rsidRPr="00E16BA6">
        <w:rPr>
          <w:rFonts w:ascii="Courier New" w:hAnsi="Courier New" w:cs="Courier New"/>
          <w:sz w:val="20"/>
          <w:szCs w:val="20"/>
        </w:rPr>
        <w:t>mst_cb</w:t>
      </w:r>
      <w:proofErr w:type="spellEnd"/>
    </w:p>
    <w:p w14:paraId="4F4ABEDE" w14:textId="77777777" w:rsidR="00C45DA4" w:rsidRPr="00E16BA6" w:rsidRDefault="00C45DA4" w:rsidP="00C45DA4">
      <w:pPr>
        <w:ind w:firstLine="708"/>
        <w:jc w:val="both"/>
        <w:rPr>
          <w:rFonts w:ascii="Courier New" w:hAnsi="Courier New" w:cs="Courier New"/>
          <w:sz w:val="16"/>
          <w:szCs w:val="16"/>
        </w:rPr>
      </w:pPr>
    </w:p>
    <w:p w14:paraId="0638365A" w14:textId="2195362C" w:rsidR="00C45DA4" w:rsidRPr="00E16BA6" w:rsidRDefault="00C45DA4" w:rsidP="00C45DA4">
      <w:pPr>
        <w:pStyle w:val="Caption"/>
        <w:rPr>
          <w:color w:val="auto"/>
          <w:lang w:val="ro-RO"/>
        </w:rPr>
      </w:pPr>
      <w:r w:rsidRPr="00E16BA6">
        <w:rPr>
          <w:color w:val="auto"/>
          <w:lang w:val="ro-RO"/>
        </w:rPr>
        <w:t xml:space="preserve">Codul </w:t>
      </w:r>
      <w:r w:rsidR="005F2478">
        <w:rPr>
          <w:color w:val="auto"/>
          <w:lang w:val="ro-RO"/>
        </w:rPr>
        <w:t>1</w:t>
      </w:r>
      <w:r w:rsidRPr="00E16BA6">
        <w:rPr>
          <w:color w:val="auto"/>
          <w:lang w:val="ro-RO"/>
        </w:rPr>
        <w:t xml:space="preserve"> Exemplu </w:t>
      </w:r>
      <w:proofErr w:type="spellStart"/>
      <w:r w:rsidRPr="00E16BA6">
        <w:rPr>
          <w:color w:val="auto"/>
          <w:lang w:val="ro-RO"/>
        </w:rPr>
        <w:t>clocking</w:t>
      </w:r>
      <w:proofErr w:type="spellEnd"/>
      <w:r w:rsidRPr="00E16BA6">
        <w:rPr>
          <w:color w:val="auto"/>
          <w:lang w:val="ro-RO"/>
        </w:rPr>
        <w:t xml:space="preserve"> </w:t>
      </w:r>
      <w:proofErr w:type="spellStart"/>
      <w:r w:rsidRPr="00E16BA6">
        <w:rPr>
          <w:color w:val="auto"/>
          <w:lang w:val="ro-RO"/>
        </w:rPr>
        <w:t>block</w:t>
      </w:r>
      <w:proofErr w:type="spellEnd"/>
      <w:r w:rsidRPr="00E16BA6">
        <w:rPr>
          <w:color w:val="auto"/>
          <w:lang w:val="ro-RO"/>
        </w:rPr>
        <w:t xml:space="preserve"> pentru interfața APB master</w:t>
      </w:r>
    </w:p>
    <w:p w14:paraId="2B532CF0" w14:textId="71F7D9B1" w:rsidR="005F1CA3" w:rsidRPr="00E16BA6" w:rsidRDefault="007A6A44" w:rsidP="00210153">
      <w:pPr>
        <w:ind w:firstLine="708"/>
        <w:jc w:val="both"/>
        <w:rPr>
          <w:rFonts w:ascii="UT Sans" w:hAnsi="UT Sans"/>
        </w:rPr>
      </w:pPr>
      <w:r w:rsidRPr="00E16BA6">
        <w:rPr>
          <w:rFonts w:ascii="UT Sans" w:hAnsi="UT Sans"/>
        </w:rPr>
        <w:t xml:space="preserve">Asigurarea integrității protocolului se realizează prin intermediul </w:t>
      </w:r>
      <w:r w:rsidR="00210153" w:rsidRPr="00E16BA6">
        <w:rPr>
          <w:rFonts w:ascii="UT Sans" w:hAnsi="UT Sans"/>
        </w:rPr>
        <w:t xml:space="preserve"> </w:t>
      </w:r>
      <w:proofErr w:type="spellStart"/>
      <w:r w:rsidRPr="00E16BA6">
        <w:rPr>
          <w:rFonts w:ascii="UT Sans" w:hAnsi="UT Sans"/>
        </w:rPr>
        <w:t>aserțiilor</w:t>
      </w:r>
      <w:proofErr w:type="spellEnd"/>
      <w:r w:rsidRPr="00E16BA6">
        <w:rPr>
          <w:rFonts w:ascii="UT Sans" w:hAnsi="UT Sans"/>
        </w:rPr>
        <w:t xml:space="preserve"> (SVA), monitorizând semnalele din interfața respectivă pe tot parcursul simulării, asigurându-se că semnalele se comportă conform protocolului utilizat și semnalarea erorilor in caz contrar. </w:t>
      </w:r>
      <w:r w:rsidR="00531E82" w:rsidRPr="00E16BA6">
        <w:rPr>
          <w:rFonts w:ascii="UT Sans" w:hAnsi="UT Sans"/>
        </w:rPr>
        <w:t>Proprietățile</w:t>
      </w:r>
      <w:r w:rsidRPr="00E16BA6">
        <w:rPr>
          <w:rFonts w:ascii="UT Sans" w:hAnsi="UT Sans"/>
        </w:rPr>
        <w:t xml:space="preserve"> ce </w:t>
      </w:r>
      <w:r w:rsidR="00531E82" w:rsidRPr="00E16BA6">
        <w:rPr>
          <w:rFonts w:ascii="UT Sans" w:hAnsi="UT Sans"/>
        </w:rPr>
        <w:t>trebuie</w:t>
      </w:r>
      <w:r w:rsidRPr="00E16BA6">
        <w:rPr>
          <w:rFonts w:ascii="UT Sans" w:hAnsi="UT Sans"/>
        </w:rPr>
        <w:t xml:space="preserve"> respectat</w:t>
      </w:r>
      <w:r w:rsidR="00531E82" w:rsidRPr="00E16BA6">
        <w:rPr>
          <w:rFonts w:ascii="UT Sans" w:hAnsi="UT Sans"/>
        </w:rPr>
        <w:t>e de semnalele interfeței sunt definite de către utilizator, inclusiv gradul de severitate a violărilor de protocol sau momentul eșantionării semnalelor.</w:t>
      </w:r>
    </w:p>
    <w:p w14:paraId="7D94A4E3" w14:textId="77777777" w:rsidR="005F1CA3" w:rsidRPr="00E16BA6" w:rsidRDefault="005F1CA3" w:rsidP="005F1CA3">
      <w:pPr>
        <w:pStyle w:val="PlainText"/>
        <w:spacing w:line="288" w:lineRule="auto"/>
        <w:ind w:firstLine="709"/>
        <w:rPr>
          <w:lang w:val="ro-RO"/>
        </w:rPr>
      </w:pPr>
    </w:p>
    <w:p w14:paraId="6563D722" w14:textId="77777777" w:rsidR="00A84E7B" w:rsidRPr="00E16BA6" w:rsidRDefault="00A84E7B" w:rsidP="00A84E7B">
      <w:pPr>
        <w:pStyle w:val="PlainText"/>
        <w:spacing w:line="288" w:lineRule="auto"/>
        <w:ind w:firstLine="708"/>
        <w:rPr>
          <w:sz w:val="20"/>
          <w:szCs w:val="24"/>
          <w:lang w:val="ro-RO"/>
        </w:rPr>
      </w:pPr>
      <w:proofErr w:type="spellStart"/>
      <w:r w:rsidRPr="00E16BA6">
        <w:rPr>
          <w:sz w:val="20"/>
          <w:szCs w:val="24"/>
          <w:lang w:val="ro-RO"/>
        </w:rPr>
        <w:t>property</w:t>
      </w:r>
      <w:proofErr w:type="spellEnd"/>
      <w:r w:rsidRPr="00E16BA6">
        <w:rPr>
          <w:sz w:val="20"/>
          <w:szCs w:val="24"/>
          <w:lang w:val="ro-RO"/>
        </w:rPr>
        <w:t xml:space="preserve"> </w:t>
      </w:r>
      <w:proofErr w:type="spellStart"/>
      <w:r w:rsidRPr="00E16BA6">
        <w:rPr>
          <w:sz w:val="20"/>
          <w:szCs w:val="24"/>
          <w:lang w:val="ro-RO"/>
        </w:rPr>
        <w:t>not_unknown</w:t>
      </w:r>
      <w:proofErr w:type="spellEnd"/>
      <w:r w:rsidRPr="00E16BA6">
        <w:rPr>
          <w:sz w:val="20"/>
          <w:szCs w:val="24"/>
          <w:lang w:val="ro-RO"/>
        </w:rPr>
        <w:t>(</w:t>
      </w:r>
      <w:proofErr w:type="spellStart"/>
      <w:r w:rsidRPr="00E16BA6">
        <w:rPr>
          <w:sz w:val="20"/>
          <w:szCs w:val="24"/>
          <w:lang w:val="ro-RO"/>
        </w:rPr>
        <w:t>signal,dsbl</w:t>
      </w:r>
      <w:proofErr w:type="spellEnd"/>
      <w:r w:rsidRPr="00E16BA6">
        <w:rPr>
          <w:sz w:val="20"/>
          <w:szCs w:val="24"/>
          <w:lang w:val="ro-RO"/>
        </w:rPr>
        <w:t>);</w:t>
      </w:r>
    </w:p>
    <w:p w14:paraId="77708726" w14:textId="79F6A19A" w:rsidR="00A84E7B" w:rsidRPr="00E16BA6" w:rsidRDefault="00A84E7B" w:rsidP="00A84E7B">
      <w:pPr>
        <w:pStyle w:val="PlainText"/>
        <w:spacing w:line="288" w:lineRule="auto"/>
        <w:rPr>
          <w:sz w:val="20"/>
          <w:szCs w:val="24"/>
          <w:lang w:val="ro-RO"/>
        </w:rPr>
      </w:pPr>
      <w:r w:rsidRPr="00E16BA6">
        <w:rPr>
          <w:sz w:val="20"/>
          <w:szCs w:val="24"/>
          <w:lang w:val="ro-RO"/>
        </w:rPr>
        <w:t xml:space="preserve">  </w:t>
      </w:r>
      <w:r w:rsidRPr="00E16BA6">
        <w:rPr>
          <w:sz w:val="20"/>
          <w:szCs w:val="24"/>
          <w:lang w:val="ro-RO"/>
        </w:rPr>
        <w:tab/>
        <w:t xml:space="preserve">  @(posedge </w:t>
      </w:r>
      <w:proofErr w:type="spellStart"/>
      <w:r w:rsidRPr="00E16BA6">
        <w:rPr>
          <w:sz w:val="20"/>
          <w:szCs w:val="24"/>
          <w:lang w:val="ro-RO"/>
        </w:rPr>
        <w:t>pclk</w:t>
      </w:r>
      <w:proofErr w:type="spellEnd"/>
      <w:r w:rsidRPr="00E16BA6">
        <w:rPr>
          <w:sz w:val="20"/>
          <w:szCs w:val="24"/>
          <w:lang w:val="ro-RO"/>
        </w:rPr>
        <w:t xml:space="preserve">) </w:t>
      </w:r>
      <w:proofErr w:type="spellStart"/>
      <w:r w:rsidRPr="00E16BA6">
        <w:rPr>
          <w:sz w:val="20"/>
          <w:szCs w:val="24"/>
          <w:lang w:val="ro-RO"/>
        </w:rPr>
        <w:t>disable</w:t>
      </w:r>
      <w:proofErr w:type="spellEnd"/>
      <w:r w:rsidRPr="00E16BA6">
        <w:rPr>
          <w:sz w:val="20"/>
          <w:szCs w:val="24"/>
          <w:lang w:val="ro-RO"/>
        </w:rPr>
        <w:t xml:space="preserve"> </w:t>
      </w:r>
      <w:proofErr w:type="spellStart"/>
      <w:r w:rsidRPr="00E16BA6">
        <w:rPr>
          <w:sz w:val="20"/>
          <w:szCs w:val="24"/>
          <w:lang w:val="ro-RO"/>
        </w:rPr>
        <w:t>iff</w:t>
      </w:r>
      <w:proofErr w:type="spellEnd"/>
      <w:r w:rsidRPr="00E16BA6">
        <w:rPr>
          <w:sz w:val="20"/>
          <w:szCs w:val="24"/>
          <w:lang w:val="ro-RO"/>
        </w:rPr>
        <w:t>(</w:t>
      </w:r>
      <w:proofErr w:type="spellStart"/>
      <w:r w:rsidRPr="00E16BA6">
        <w:rPr>
          <w:sz w:val="20"/>
          <w:szCs w:val="24"/>
          <w:lang w:val="ro-RO"/>
        </w:rPr>
        <w:t>dsbl</w:t>
      </w:r>
      <w:proofErr w:type="spellEnd"/>
      <w:r w:rsidRPr="00E16BA6">
        <w:rPr>
          <w:sz w:val="20"/>
          <w:szCs w:val="24"/>
          <w:lang w:val="ro-RO"/>
        </w:rPr>
        <w:t>)</w:t>
      </w:r>
    </w:p>
    <w:p w14:paraId="35413943" w14:textId="02097AD4" w:rsidR="00A84E7B" w:rsidRPr="00E16BA6" w:rsidRDefault="00A84E7B" w:rsidP="00A84E7B">
      <w:pPr>
        <w:pStyle w:val="PlainText"/>
        <w:spacing w:line="288" w:lineRule="auto"/>
        <w:rPr>
          <w:sz w:val="20"/>
          <w:szCs w:val="24"/>
          <w:lang w:val="ro-RO"/>
        </w:rPr>
      </w:pPr>
      <w:r w:rsidRPr="00E16BA6">
        <w:rPr>
          <w:sz w:val="20"/>
          <w:szCs w:val="24"/>
          <w:lang w:val="ro-RO"/>
        </w:rPr>
        <w:t xml:space="preserve">    </w:t>
      </w:r>
      <w:r w:rsidRPr="00E16BA6">
        <w:rPr>
          <w:sz w:val="20"/>
          <w:szCs w:val="24"/>
          <w:lang w:val="ro-RO"/>
        </w:rPr>
        <w:tab/>
        <w:t xml:space="preserve">    !$</w:t>
      </w:r>
      <w:proofErr w:type="spellStart"/>
      <w:r w:rsidRPr="00E16BA6">
        <w:rPr>
          <w:sz w:val="20"/>
          <w:szCs w:val="24"/>
          <w:lang w:val="ro-RO"/>
        </w:rPr>
        <w:t>isunknown</w:t>
      </w:r>
      <w:proofErr w:type="spellEnd"/>
      <w:r w:rsidRPr="00E16BA6">
        <w:rPr>
          <w:sz w:val="20"/>
          <w:szCs w:val="24"/>
          <w:lang w:val="ro-RO"/>
        </w:rPr>
        <w:t>(signal);</w:t>
      </w:r>
    </w:p>
    <w:p w14:paraId="258AED40" w14:textId="3135A57C" w:rsidR="005F1CA3" w:rsidRPr="00E16BA6" w:rsidRDefault="00A84E7B" w:rsidP="00A84E7B">
      <w:pPr>
        <w:pStyle w:val="PlainText"/>
        <w:spacing w:line="288" w:lineRule="auto"/>
        <w:ind w:firstLine="708"/>
        <w:rPr>
          <w:sz w:val="20"/>
          <w:szCs w:val="24"/>
          <w:lang w:val="ro-RO"/>
        </w:rPr>
      </w:pPr>
      <w:proofErr w:type="spellStart"/>
      <w:r w:rsidRPr="00E16BA6">
        <w:rPr>
          <w:sz w:val="20"/>
          <w:szCs w:val="24"/>
          <w:lang w:val="ro-RO"/>
        </w:rPr>
        <w:t>endproperty</w:t>
      </w:r>
      <w:proofErr w:type="spellEnd"/>
    </w:p>
    <w:p w14:paraId="6FB70C20" w14:textId="77777777" w:rsidR="00A84E7B" w:rsidRPr="00E16BA6" w:rsidRDefault="00A84E7B" w:rsidP="00A84E7B">
      <w:pPr>
        <w:pStyle w:val="PlainText"/>
        <w:spacing w:line="288" w:lineRule="auto"/>
        <w:rPr>
          <w:sz w:val="20"/>
          <w:szCs w:val="24"/>
          <w:lang w:val="ro-RO"/>
        </w:rPr>
      </w:pPr>
    </w:p>
    <w:p w14:paraId="3B833498" w14:textId="58D151C7" w:rsidR="005F1CA3" w:rsidRPr="00E16BA6" w:rsidRDefault="005F1CA3" w:rsidP="00A84E7B">
      <w:pPr>
        <w:pStyle w:val="PlainText"/>
        <w:spacing w:line="288" w:lineRule="auto"/>
        <w:ind w:left="708"/>
        <w:rPr>
          <w:sz w:val="20"/>
          <w:szCs w:val="24"/>
          <w:lang w:val="ro-RO"/>
        </w:rPr>
      </w:pPr>
      <w:proofErr w:type="spellStart"/>
      <w:r w:rsidRPr="00E16BA6">
        <w:rPr>
          <w:sz w:val="20"/>
          <w:szCs w:val="24"/>
          <w:lang w:val="ro-RO"/>
        </w:rPr>
        <w:t>assert</w:t>
      </w:r>
      <w:proofErr w:type="spellEnd"/>
      <w:r w:rsidRPr="00E16BA6">
        <w:rPr>
          <w:sz w:val="20"/>
          <w:szCs w:val="24"/>
          <w:lang w:val="ro-RO"/>
        </w:rPr>
        <w:t xml:space="preserve"> </w:t>
      </w:r>
      <w:proofErr w:type="spellStart"/>
      <w:r w:rsidRPr="00E16BA6">
        <w:rPr>
          <w:sz w:val="20"/>
          <w:szCs w:val="24"/>
          <w:lang w:val="ro-RO"/>
        </w:rPr>
        <w:t>property</w:t>
      </w:r>
      <w:proofErr w:type="spellEnd"/>
      <w:r w:rsidRPr="00E16BA6">
        <w:rPr>
          <w:sz w:val="20"/>
          <w:szCs w:val="24"/>
          <w:lang w:val="ro-RO"/>
        </w:rPr>
        <w:t xml:space="preserve"> (</w:t>
      </w:r>
      <w:proofErr w:type="spellStart"/>
      <w:r w:rsidRPr="00E16BA6">
        <w:rPr>
          <w:sz w:val="20"/>
          <w:szCs w:val="24"/>
          <w:lang w:val="ro-RO"/>
        </w:rPr>
        <w:t>not_unknown</w:t>
      </w:r>
      <w:proofErr w:type="spellEnd"/>
      <w:r w:rsidRPr="00E16BA6">
        <w:rPr>
          <w:sz w:val="20"/>
          <w:szCs w:val="24"/>
          <w:lang w:val="ro-RO"/>
        </w:rPr>
        <w:t>(</w:t>
      </w:r>
      <w:proofErr w:type="spellStart"/>
      <w:r w:rsidRPr="00E16BA6">
        <w:rPr>
          <w:sz w:val="20"/>
          <w:szCs w:val="24"/>
          <w:lang w:val="ro-RO"/>
        </w:rPr>
        <w:t>psel</w:t>
      </w:r>
      <w:proofErr w:type="spellEnd"/>
      <w:r w:rsidRPr="00E16BA6">
        <w:rPr>
          <w:sz w:val="20"/>
          <w:szCs w:val="24"/>
          <w:lang w:val="ro-RO"/>
        </w:rPr>
        <w:t>,~</w:t>
      </w:r>
      <w:proofErr w:type="spellStart"/>
      <w:r w:rsidRPr="00E16BA6">
        <w:rPr>
          <w:sz w:val="20"/>
          <w:szCs w:val="24"/>
          <w:lang w:val="ro-RO"/>
        </w:rPr>
        <w:t>preset_n</w:t>
      </w:r>
      <w:proofErr w:type="spellEnd"/>
      <w:r w:rsidRPr="00E16BA6">
        <w:rPr>
          <w:sz w:val="20"/>
          <w:szCs w:val="24"/>
          <w:lang w:val="ro-RO"/>
        </w:rPr>
        <w:t xml:space="preserve">)) </w:t>
      </w:r>
      <w:proofErr w:type="spellStart"/>
      <w:r w:rsidRPr="00E16BA6">
        <w:rPr>
          <w:sz w:val="20"/>
          <w:szCs w:val="24"/>
          <w:lang w:val="ro-RO"/>
        </w:rPr>
        <w:t>else</w:t>
      </w:r>
      <w:proofErr w:type="spellEnd"/>
      <w:r w:rsidRPr="00E16BA6">
        <w:rPr>
          <w:sz w:val="20"/>
          <w:szCs w:val="24"/>
          <w:lang w:val="ro-RO"/>
        </w:rPr>
        <w:t xml:space="preserve"> $</w:t>
      </w:r>
      <w:proofErr w:type="spellStart"/>
      <w:r w:rsidRPr="00E16BA6">
        <w:rPr>
          <w:sz w:val="20"/>
          <w:szCs w:val="24"/>
          <w:lang w:val="ro-RO"/>
        </w:rPr>
        <w:t>error</w:t>
      </w:r>
      <w:proofErr w:type="spellEnd"/>
      <w:r w:rsidRPr="00E16BA6">
        <w:rPr>
          <w:sz w:val="20"/>
          <w:szCs w:val="24"/>
          <w:lang w:val="ro-RO"/>
        </w:rPr>
        <w:t xml:space="preserve">("PSEL must </w:t>
      </w:r>
      <w:proofErr w:type="spellStart"/>
      <w:r w:rsidRPr="00E16BA6">
        <w:rPr>
          <w:sz w:val="20"/>
          <w:szCs w:val="24"/>
          <w:lang w:val="ro-RO"/>
        </w:rPr>
        <w:t>not</w:t>
      </w:r>
      <w:proofErr w:type="spellEnd"/>
      <w:r w:rsidRPr="00E16BA6">
        <w:rPr>
          <w:sz w:val="20"/>
          <w:szCs w:val="24"/>
          <w:lang w:val="ro-RO"/>
        </w:rPr>
        <w:t xml:space="preserve"> </w:t>
      </w:r>
      <w:proofErr w:type="spellStart"/>
      <w:r w:rsidRPr="00E16BA6">
        <w:rPr>
          <w:sz w:val="20"/>
          <w:szCs w:val="24"/>
          <w:lang w:val="ro-RO"/>
        </w:rPr>
        <w:t>be</w:t>
      </w:r>
      <w:proofErr w:type="spellEnd"/>
      <w:r w:rsidRPr="00E16BA6">
        <w:rPr>
          <w:sz w:val="20"/>
          <w:szCs w:val="24"/>
          <w:lang w:val="ro-RO"/>
        </w:rPr>
        <w:t xml:space="preserve"> </w:t>
      </w:r>
      <w:proofErr w:type="spellStart"/>
      <w:r w:rsidRPr="00E16BA6">
        <w:rPr>
          <w:sz w:val="20"/>
          <w:szCs w:val="24"/>
          <w:lang w:val="ro-RO"/>
        </w:rPr>
        <w:t>unknown</w:t>
      </w:r>
      <w:proofErr w:type="spellEnd"/>
      <w:r w:rsidRPr="00E16BA6">
        <w:rPr>
          <w:sz w:val="20"/>
          <w:szCs w:val="24"/>
          <w:lang w:val="ro-RO"/>
        </w:rPr>
        <w:t xml:space="preserve"> </w:t>
      </w:r>
      <w:proofErr w:type="spellStart"/>
      <w:r w:rsidRPr="00E16BA6">
        <w:rPr>
          <w:sz w:val="20"/>
          <w:szCs w:val="24"/>
          <w:lang w:val="ro-RO"/>
        </w:rPr>
        <w:t>while</w:t>
      </w:r>
      <w:proofErr w:type="spellEnd"/>
      <w:r w:rsidRPr="00E16BA6">
        <w:rPr>
          <w:sz w:val="20"/>
          <w:szCs w:val="24"/>
          <w:lang w:val="ro-RO"/>
        </w:rPr>
        <w:t xml:space="preserve"> </w:t>
      </w:r>
      <w:proofErr w:type="spellStart"/>
      <w:r w:rsidRPr="00E16BA6">
        <w:rPr>
          <w:sz w:val="20"/>
          <w:szCs w:val="24"/>
          <w:lang w:val="ro-RO"/>
        </w:rPr>
        <w:t>reset</w:t>
      </w:r>
      <w:proofErr w:type="spellEnd"/>
      <w:r w:rsidRPr="00E16BA6">
        <w:rPr>
          <w:sz w:val="20"/>
          <w:szCs w:val="24"/>
          <w:lang w:val="ro-RO"/>
        </w:rPr>
        <w:t xml:space="preserve"> </w:t>
      </w:r>
      <w:proofErr w:type="spellStart"/>
      <w:r w:rsidRPr="00E16BA6">
        <w:rPr>
          <w:sz w:val="20"/>
          <w:szCs w:val="24"/>
          <w:lang w:val="ro-RO"/>
        </w:rPr>
        <w:t>is</w:t>
      </w:r>
      <w:proofErr w:type="spellEnd"/>
      <w:r w:rsidRPr="00E16BA6">
        <w:rPr>
          <w:sz w:val="20"/>
          <w:szCs w:val="24"/>
          <w:lang w:val="ro-RO"/>
        </w:rPr>
        <w:t xml:space="preserve"> </w:t>
      </w:r>
      <w:proofErr w:type="spellStart"/>
      <w:r w:rsidRPr="00E16BA6">
        <w:rPr>
          <w:sz w:val="20"/>
          <w:szCs w:val="24"/>
          <w:lang w:val="ro-RO"/>
        </w:rPr>
        <w:t>not</w:t>
      </w:r>
      <w:proofErr w:type="spellEnd"/>
      <w:r w:rsidRPr="00E16BA6">
        <w:rPr>
          <w:sz w:val="20"/>
          <w:szCs w:val="24"/>
          <w:lang w:val="ro-RO"/>
        </w:rPr>
        <w:t xml:space="preserve"> </w:t>
      </w:r>
      <w:proofErr w:type="spellStart"/>
      <w:r w:rsidRPr="00E16BA6">
        <w:rPr>
          <w:sz w:val="20"/>
          <w:szCs w:val="24"/>
          <w:lang w:val="ro-RO"/>
        </w:rPr>
        <w:t>asserted</w:t>
      </w:r>
      <w:proofErr w:type="spellEnd"/>
      <w:r w:rsidRPr="00E16BA6">
        <w:rPr>
          <w:sz w:val="20"/>
          <w:szCs w:val="24"/>
          <w:lang w:val="ro-RO"/>
        </w:rPr>
        <w:t>"   );</w:t>
      </w:r>
    </w:p>
    <w:p w14:paraId="069DC8BB" w14:textId="1F81A2F4" w:rsidR="00A84E7B" w:rsidRPr="00E16BA6" w:rsidRDefault="00A84E7B" w:rsidP="00A84E7B">
      <w:pPr>
        <w:pStyle w:val="Caption"/>
        <w:rPr>
          <w:color w:val="auto"/>
          <w:lang w:val="ro-RO"/>
        </w:rPr>
      </w:pPr>
      <w:r w:rsidRPr="00E16BA6">
        <w:rPr>
          <w:color w:val="auto"/>
          <w:lang w:val="ro-RO"/>
        </w:rPr>
        <w:t xml:space="preserve">Codul </w:t>
      </w:r>
      <w:r w:rsidR="005F2478">
        <w:rPr>
          <w:color w:val="auto"/>
          <w:lang w:val="ro-RO"/>
        </w:rPr>
        <w:t>2</w:t>
      </w:r>
      <w:r w:rsidRPr="00E16BA6">
        <w:rPr>
          <w:color w:val="auto"/>
          <w:lang w:val="ro-RO"/>
        </w:rPr>
        <w:t xml:space="preserve"> Exemplu de SVA </w:t>
      </w:r>
    </w:p>
    <w:p w14:paraId="7CC5349C" w14:textId="5CABB918" w:rsidR="00C45DA4" w:rsidRPr="00E16BA6" w:rsidRDefault="00131C55" w:rsidP="009A3B64">
      <w:pPr>
        <w:jc w:val="both"/>
        <w:rPr>
          <w:rFonts w:ascii="UT Sans" w:hAnsi="UT Sans"/>
          <w:lang w:eastAsia="en-US"/>
        </w:rPr>
      </w:pPr>
      <w:r w:rsidRPr="00E16BA6">
        <w:rPr>
          <w:rFonts w:ascii="UT Sans" w:hAnsi="UT Sans"/>
          <w:lang w:eastAsia="en-US"/>
        </w:rPr>
        <w:lastRenderedPageBreak/>
        <w:tab/>
        <w:t xml:space="preserve">În fragmentul de cod </w:t>
      </w:r>
      <w:r w:rsidR="005F2478">
        <w:rPr>
          <w:rFonts w:ascii="UT Sans" w:hAnsi="UT Sans"/>
          <w:lang w:eastAsia="en-US"/>
        </w:rPr>
        <w:t>2</w:t>
      </w:r>
      <w:r w:rsidRPr="00E16BA6">
        <w:rPr>
          <w:rFonts w:ascii="UT Sans" w:hAnsi="UT Sans"/>
          <w:lang w:eastAsia="en-US"/>
        </w:rPr>
        <w:t xml:space="preserve"> se poate observa proprietatea </w:t>
      </w:r>
      <w:proofErr w:type="spellStart"/>
      <w:r w:rsidRPr="00E16BA6">
        <w:rPr>
          <w:rFonts w:ascii="Courier New" w:hAnsi="Courier New" w:cs="Courier New"/>
          <w:lang w:eastAsia="en-US"/>
        </w:rPr>
        <w:t>not_unknown</w:t>
      </w:r>
      <w:proofErr w:type="spellEnd"/>
      <w:r w:rsidRPr="00E16BA6">
        <w:rPr>
          <w:rFonts w:ascii="UT Sans" w:hAnsi="UT Sans"/>
          <w:lang w:eastAsia="en-US"/>
        </w:rPr>
        <w:t xml:space="preserve"> ce funcționează similar cu o funcție cu 2 parametrii. Cuvântul cheie </w:t>
      </w:r>
      <w:proofErr w:type="spellStart"/>
      <w:r w:rsidRPr="00E16BA6">
        <w:rPr>
          <w:rFonts w:ascii="Courier New" w:hAnsi="Courier New" w:cs="Courier New"/>
          <w:lang w:eastAsia="en-US"/>
        </w:rPr>
        <w:t>assert</w:t>
      </w:r>
      <w:proofErr w:type="spellEnd"/>
      <w:r w:rsidR="009A3B64" w:rsidRPr="00E16BA6">
        <w:rPr>
          <w:rFonts w:ascii="UT Sans" w:hAnsi="UT Sans"/>
          <w:lang w:eastAsia="en-US"/>
        </w:rPr>
        <w:t xml:space="preserve"> urmat de proprietatea </w:t>
      </w:r>
      <w:proofErr w:type="spellStart"/>
      <w:r w:rsidR="009A3B64" w:rsidRPr="00E16BA6">
        <w:rPr>
          <w:rFonts w:ascii="Courier New" w:hAnsi="Courier New" w:cs="Courier New"/>
          <w:lang w:eastAsia="en-US"/>
        </w:rPr>
        <w:t>not_unknown</w:t>
      </w:r>
      <w:proofErr w:type="spellEnd"/>
      <w:r w:rsidR="009A3B64" w:rsidRPr="00E16BA6">
        <w:rPr>
          <w:rFonts w:ascii="UT Sans" w:hAnsi="UT Sans"/>
          <w:lang w:eastAsia="en-US"/>
        </w:rPr>
        <w:t xml:space="preserve"> atribuie proprietatea descrisă parametrilor săi pe tot parcursul simulării, afișând mesajul de eroare din funcția de sistem </w:t>
      </w:r>
      <w:r w:rsidR="009A3B64" w:rsidRPr="00E16BA6">
        <w:rPr>
          <w:rFonts w:ascii="Courier New" w:hAnsi="Courier New" w:cs="Courier New"/>
          <w:lang w:eastAsia="en-US"/>
        </w:rPr>
        <w:t>$</w:t>
      </w:r>
      <w:proofErr w:type="spellStart"/>
      <w:r w:rsidR="009A3B64" w:rsidRPr="00E16BA6">
        <w:rPr>
          <w:rFonts w:ascii="Courier New" w:hAnsi="Courier New" w:cs="Courier New"/>
          <w:lang w:eastAsia="en-US"/>
        </w:rPr>
        <w:t>error</w:t>
      </w:r>
      <w:proofErr w:type="spellEnd"/>
      <w:r w:rsidR="009A3B64" w:rsidRPr="00E16BA6">
        <w:rPr>
          <w:rFonts w:ascii="UT Sans" w:hAnsi="UT Sans"/>
          <w:lang w:eastAsia="en-US"/>
        </w:rPr>
        <w:t xml:space="preserve"> în cazul in care semnalele nu îndeplinesc proprietatea respectivă. Eșantionarea are loc la fiecare front pozitiv al semnalului de ceas, indicat de structura </w:t>
      </w:r>
      <w:r w:rsidR="009A3B64" w:rsidRPr="00E16BA6">
        <w:rPr>
          <w:rFonts w:ascii="Courier New" w:hAnsi="Courier New" w:cs="Courier New"/>
          <w:lang w:eastAsia="en-US"/>
        </w:rPr>
        <w:t xml:space="preserve">@(posedge </w:t>
      </w:r>
      <w:proofErr w:type="spellStart"/>
      <w:r w:rsidR="009A3B64" w:rsidRPr="00E16BA6">
        <w:rPr>
          <w:rFonts w:ascii="Courier New" w:hAnsi="Courier New" w:cs="Courier New"/>
          <w:lang w:eastAsia="en-US"/>
        </w:rPr>
        <w:t>pclk</w:t>
      </w:r>
      <w:proofErr w:type="spellEnd"/>
      <w:r w:rsidR="009A3B64" w:rsidRPr="00E16BA6">
        <w:rPr>
          <w:rFonts w:ascii="Courier New" w:hAnsi="Courier New" w:cs="Courier New"/>
          <w:lang w:eastAsia="en-US"/>
        </w:rPr>
        <w:t>)</w:t>
      </w:r>
      <w:r w:rsidR="009A3B64" w:rsidRPr="00E16BA6">
        <w:rPr>
          <w:rFonts w:ascii="UT Sans" w:hAnsi="UT Sans"/>
          <w:lang w:eastAsia="en-US"/>
        </w:rPr>
        <w:t>.</w:t>
      </w:r>
    </w:p>
    <w:p w14:paraId="5DB7AF3D" w14:textId="7C6EB9A3" w:rsidR="0097612C" w:rsidRPr="00E16BA6" w:rsidRDefault="00C45DA4" w:rsidP="0097612C">
      <w:pPr>
        <w:pStyle w:val="Heading2"/>
        <w:rPr>
          <w:lang w:val="ro-RO"/>
        </w:rPr>
      </w:pPr>
      <w:bookmarkStart w:id="43" w:name="_Toc201583496"/>
      <w:r w:rsidRPr="00E16BA6">
        <w:rPr>
          <w:lang w:val="ro-RO"/>
        </w:rPr>
        <w:t>Agentul APB</w:t>
      </w:r>
      <w:bookmarkEnd w:id="43"/>
    </w:p>
    <w:p w14:paraId="7BE54B2C" w14:textId="5DCE1EDA" w:rsidR="00E13883" w:rsidRPr="00E16BA6" w:rsidRDefault="00E13883" w:rsidP="00EA612A">
      <w:pPr>
        <w:ind w:firstLine="708"/>
        <w:jc w:val="both"/>
        <w:rPr>
          <w:rFonts w:ascii="UT Sans" w:hAnsi="UT Sans"/>
          <w:lang w:eastAsia="en-US"/>
        </w:rPr>
      </w:pPr>
      <w:r w:rsidRPr="00E16BA6">
        <w:rPr>
          <w:rFonts w:ascii="UT Sans" w:hAnsi="UT Sans"/>
          <w:lang w:eastAsia="en-US"/>
        </w:rPr>
        <w:t xml:space="preserve">Agentul APB emulează un dispozitiv care folosește protocolul respectiv, dând stimuli DUT-ului și analizând tranzacțiile </w:t>
      </w:r>
      <w:r w:rsidR="00EA612A">
        <w:rPr>
          <w:rFonts w:ascii="UT Sans" w:hAnsi="UT Sans"/>
          <w:lang w:eastAsia="en-US"/>
        </w:rPr>
        <w:t>realizate</w:t>
      </w:r>
      <w:r w:rsidRPr="00E16BA6">
        <w:rPr>
          <w:rFonts w:ascii="UT Sans" w:hAnsi="UT Sans"/>
          <w:lang w:eastAsia="en-US"/>
        </w:rPr>
        <w:t xml:space="preserve"> cu acesta. Integritatea protocolului este asigurată de </w:t>
      </w:r>
      <w:proofErr w:type="spellStart"/>
      <w:r w:rsidRPr="00E16BA6">
        <w:rPr>
          <w:rFonts w:ascii="UT Sans" w:hAnsi="UT Sans"/>
          <w:lang w:eastAsia="en-US"/>
        </w:rPr>
        <w:t>aserțiile</w:t>
      </w:r>
      <w:proofErr w:type="spellEnd"/>
      <w:r w:rsidRPr="00E16BA6">
        <w:rPr>
          <w:rFonts w:ascii="UT Sans" w:hAnsi="UT Sans"/>
          <w:lang w:eastAsia="en-US"/>
        </w:rPr>
        <w:t xml:space="preserve"> interfeței APB</w:t>
      </w:r>
      <w:r w:rsidR="00FF5FC7" w:rsidRPr="00E16BA6">
        <w:rPr>
          <w:rFonts w:ascii="UT Sans" w:hAnsi="UT Sans"/>
          <w:lang w:eastAsia="en-US"/>
        </w:rPr>
        <w:t>, semnalând violările de protocol făcute de către ambele partide.</w:t>
      </w:r>
    </w:p>
    <w:p w14:paraId="5B87A3EE" w14:textId="24B6C19E" w:rsidR="00FF5FC7" w:rsidRPr="00E16BA6" w:rsidRDefault="00FF5FC7" w:rsidP="00EA612A">
      <w:pPr>
        <w:ind w:firstLine="708"/>
        <w:jc w:val="both"/>
        <w:rPr>
          <w:rFonts w:ascii="UT Sans" w:hAnsi="UT Sans"/>
          <w:lang w:eastAsia="en-US"/>
        </w:rPr>
      </w:pPr>
      <w:r w:rsidRPr="00E16BA6">
        <w:rPr>
          <w:rFonts w:ascii="UT Sans" w:hAnsi="UT Sans"/>
          <w:lang w:eastAsia="en-US"/>
        </w:rPr>
        <w:t>Agentul permite configurarea de tip (master/slave), dacă să eșantioneze sau nu acoperirea funcțională și dacă rolul acestuia să fie activ sau pasiv. Prin pasivitatea agentului se înțelege creare</w:t>
      </w:r>
      <w:r w:rsidR="007821B1" w:rsidRPr="00E16BA6">
        <w:rPr>
          <w:rFonts w:ascii="UT Sans" w:hAnsi="UT Sans"/>
          <w:lang w:eastAsia="en-US"/>
        </w:rPr>
        <w:t>a</w:t>
      </w:r>
      <w:r w:rsidRPr="00E16BA6">
        <w:rPr>
          <w:rFonts w:ascii="UT Sans" w:hAnsi="UT Sans"/>
          <w:lang w:eastAsia="en-US"/>
        </w:rPr>
        <w:t xml:space="preserve"> doar a componentei de monitorizare</w:t>
      </w:r>
      <w:r w:rsidR="00B83A5B" w:rsidRPr="00E16BA6">
        <w:rPr>
          <w:rFonts w:ascii="UT Sans" w:hAnsi="UT Sans"/>
          <w:lang w:eastAsia="en-US"/>
        </w:rPr>
        <w:t>, permițând</w:t>
      </w:r>
      <w:r w:rsidR="007821B1" w:rsidRPr="00E16BA6">
        <w:rPr>
          <w:rFonts w:ascii="UT Sans" w:hAnsi="UT Sans"/>
          <w:lang w:eastAsia="en-US"/>
        </w:rPr>
        <w:t xml:space="preserve"> </w:t>
      </w:r>
      <w:proofErr w:type="spellStart"/>
      <w:r w:rsidR="00EA612A">
        <w:rPr>
          <w:rFonts w:ascii="UT Sans" w:hAnsi="UT Sans"/>
          <w:lang w:eastAsia="en-US"/>
        </w:rPr>
        <w:t>agestuia</w:t>
      </w:r>
      <w:proofErr w:type="spellEnd"/>
      <w:r w:rsidR="007821B1" w:rsidRPr="00E16BA6">
        <w:rPr>
          <w:rFonts w:ascii="UT Sans" w:hAnsi="UT Sans"/>
          <w:lang w:eastAsia="en-US"/>
        </w:rPr>
        <w:t xml:space="preserve"> să fie legat între două componente RTL fără perturbarea comunicării acestora.</w:t>
      </w:r>
    </w:p>
    <w:p w14:paraId="14FBDBD1" w14:textId="014E5D32" w:rsidR="0097612C" w:rsidRPr="00E16BA6" w:rsidRDefault="0097612C" w:rsidP="0097612C">
      <w:pPr>
        <w:pStyle w:val="Heading3"/>
        <w:spacing w:line="288" w:lineRule="auto"/>
        <w:ind w:left="0" w:firstLine="709"/>
        <w:rPr>
          <w:color w:val="auto"/>
          <w:sz w:val="24"/>
          <w:szCs w:val="24"/>
          <w:lang w:val="ro-RO"/>
        </w:rPr>
      </w:pPr>
      <w:bookmarkStart w:id="44" w:name="_Toc201583497"/>
      <w:r w:rsidRPr="00E16BA6">
        <w:rPr>
          <w:color w:val="auto"/>
          <w:sz w:val="24"/>
          <w:szCs w:val="24"/>
          <w:lang w:val="ro-RO"/>
        </w:rPr>
        <w:t>Interfața virtuală</w:t>
      </w:r>
      <w:bookmarkEnd w:id="44"/>
    </w:p>
    <w:p w14:paraId="7162DA47" w14:textId="2709F8C6" w:rsidR="007821B1" w:rsidRPr="00E16BA6" w:rsidRDefault="002E7AFB" w:rsidP="00820035">
      <w:pPr>
        <w:ind w:firstLine="708"/>
        <w:jc w:val="both"/>
        <w:rPr>
          <w:rFonts w:ascii="UT Sans" w:hAnsi="UT Sans"/>
          <w:lang w:eastAsia="en-US"/>
        </w:rPr>
      </w:pPr>
      <w:r w:rsidRPr="00E16BA6">
        <w:rPr>
          <w:rFonts w:ascii="UT Sans" w:hAnsi="UT Sans"/>
          <w:lang w:eastAsia="en-US"/>
        </w:rPr>
        <w:t xml:space="preserve">Accesul agentului </w:t>
      </w:r>
      <w:r w:rsidR="003A4C2B" w:rsidRPr="00E16BA6">
        <w:rPr>
          <w:rFonts w:ascii="UT Sans" w:hAnsi="UT Sans"/>
          <w:lang w:eastAsia="en-US"/>
        </w:rPr>
        <w:t>către interfața APB se realizează printr-o interfață virtuală, adică un pointer. Prin acest</w:t>
      </w:r>
      <w:r w:rsidR="00533B1C" w:rsidRPr="00E16BA6">
        <w:rPr>
          <w:rFonts w:ascii="UT Sans" w:hAnsi="UT Sans"/>
          <w:lang w:eastAsia="en-US"/>
        </w:rPr>
        <w:t xml:space="preserve"> pointer agentul poate accesa semnalele interfeței prin intermediul grupului de sincronizare (</w:t>
      </w:r>
      <w:proofErr w:type="spellStart"/>
      <w:r w:rsidR="00533B1C" w:rsidRPr="00E16BA6">
        <w:rPr>
          <w:rFonts w:ascii="UT Sans" w:hAnsi="UT Sans"/>
          <w:lang w:eastAsia="en-US"/>
        </w:rPr>
        <w:t>clocking</w:t>
      </w:r>
      <w:proofErr w:type="spellEnd"/>
      <w:r w:rsidR="00533B1C" w:rsidRPr="00E16BA6">
        <w:rPr>
          <w:rFonts w:ascii="UT Sans" w:hAnsi="UT Sans"/>
          <w:lang w:eastAsia="en-US"/>
        </w:rPr>
        <w:t xml:space="preserve"> </w:t>
      </w:r>
      <w:proofErr w:type="spellStart"/>
      <w:r w:rsidR="00533B1C" w:rsidRPr="00E16BA6">
        <w:rPr>
          <w:rFonts w:ascii="UT Sans" w:hAnsi="UT Sans"/>
          <w:lang w:eastAsia="en-US"/>
        </w:rPr>
        <w:t>block</w:t>
      </w:r>
      <w:proofErr w:type="spellEnd"/>
      <w:r w:rsidR="00533B1C" w:rsidRPr="00E16BA6">
        <w:rPr>
          <w:rFonts w:ascii="UT Sans" w:hAnsi="UT Sans"/>
          <w:lang w:eastAsia="en-US"/>
        </w:rPr>
        <w:t>).</w:t>
      </w:r>
    </w:p>
    <w:p w14:paraId="522FB84B" w14:textId="534664F5" w:rsidR="00533B1C" w:rsidRPr="00E16BA6" w:rsidRDefault="00533B1C" w:rsidP="00820035">
      <w:pPr>
        <w:ind w:firstLine="708"/>
        <w:jc w:val="both"/>
        <w:rPr>
          <w:rFonts w:ascii="UT Sans" w:hAnsi="UT Sans"/>
          <w:lang w:eastAsia="en-US"/>
        </w:rPr>
      </w:pPr>
      <w:r w:rsidRPr="00E16BA6">
        <w:rPr>
          <w:rFonts w:ascii="UT Sans" w:hAnsi="UT Sans"/>
          <w:lang w:eastAsia="en-US"/>
        </w:rPr>
        <w:t xml:space="preserve">Interfața APB are la dispoziție 3 asemenea grupuri, pentru funcționalitățile modului master și slave, precum și a monitorizării obiective a semnalelor. Grupurile </w:t>
      </w:r>
      <w:r w:rsidR="008C39CF" w:rsidRPr="00E16BA6">
        <w:rPr>
          <w:rFonts w:ascii="UT Sans" w:hAnsi="UT Sans"/>
          <w:lang w:eastAsia="en-US"/>
        </w:rPr>
        <w:t xml:space="preserve">dedicate funcționării modurilor master și slave sunt desemnate driverului, acestea având direcția semnalelor (intrare/ieșire) conform tipului acestora. </w:t>
      </w:r>
      <w:r w:rsidR="00820035" w:rsidRPr="00E16BA6">
        <w:rPr>
          <w:rFonts w:ascii="UT Sans" w:hAnsi="UT Sans"/>
          <w:lang w:eastAsia="en-US"/>
        </w:rPr>
        <w:t>Configurarea de tip (master/slave) a agentului APB indică folosirea grupului respectiv de sincronizare de către driverul acestuia.</w:t>
      </w:r>
    </w:p>
    <w:p w14:paraId="4C28B557" w14:textId="0DE26E9C" w:rsidR="00820035" w:rsidRPr="00E16BA6" w:rsidRDefault="00820035" w:rsidP="00820035">
      <w:pPr>
        <w:ind w:firstLine="708"/>
        <w:jc w:val="both"/>
        <w:rPr>
          <w:rFonts w:ascii="UT Sans" w:hAnsi="UT Sans"/>
          <w:lang w:eastAsia="en-US"/>
        </w:rPr>
      </w:pPr>
      <w:r w:rsidRPr="00E16BA6">
        <w:rPr>
          <w:rFonts w:ascii="UT Sans" w:hAnsi="UT Sans"/>
          <w:lang w:eastAsia="en-US"/>
        </w:rPr>
        <w:t>Deoarece monitorul este un element pasiv, necomutând semnalele din interfață, acestuia i se atribuie un grup de sincronizare având direcția semnalelor ca și intrare, astfel asigurând o eșantionarea uniformă pe toate semnalele, acestea având sursele externe și timpul de propagare identic.</w:t>
      </w:r>
    </w:p>
    <w:p w14:paraId="76B25221" w14:textId="711AF96C" w:rsidR="00D2210C" w:rsidRPr="00E16BA6" w:rsidRDefault="00F70D78" w:rsidP="00D2210C">
      <w:pPr>
        <w:ind w:firstLine="708"/>
        <w:jc w:val="both"/>
        <w:rPr>
          <w:rFonts w:ascii="UT Sans" w:hAnsi="UT Sans"/>
          <w:lang w:eastAsia="en-US"/>
        </w:rPr>
      </w:pPr>
      <w:r w:rsidRPr="00E16BA6">
        <w:rPr>
          <w:rFonts w:ascii="UT Sans" w:hAnsi="UT Sans"/>
          <w:lang w:eastAsia="en-US"/>
        </w:rPr>
        <w:t>În afara semnalului de resetare a sistemului, toate semnalele au comutarea și eșantionarea sincronizată pe blocul corespunzător de sincronizare, care la rândul l</w:t>
      </w:r>
      <w:r w:rsidR="00772CC2">
        <w:rPr>
          <w:rFonts w:ascii="UT Sans" w:hAnsi="UT Sans"/>
          <w:lang w:eastAsia="en-US"/>
        </w:rPr>
        <w:t>ui</w:t>
      </w:r>
      <w:r w:rsidRPr="00E16BA6">
        <w:rPr>
          <w:rFonts w:ascii="UT Sans" w:hAnsi="UT Sans"/>
          <w:lang w:eastAsia="en-US"/>
        </w:rPr>
        <w:t xml:space="preserve"> </w:t>
      </w:r>
      <w:r w:rsidR="00772CC2">
        <w:rPr>
          <w:rFonts w:ascii="UT Sans" w:hAnsi="UT Sans"/>
          <w:lang w:eastAsia="en-US"/>
        </w:rPr>
        <w:t>este</w:t>
      </w:r>
      <w:r w:rsidRPr="00E16BA6">
        <w:rPr>
          <w:rFonts w:ascii="UT Sans" w:hAnsi="UT Sans"/>
          <w:lang w:eastAsia="en-US"/>
        </w:rPr>
        <w:t xml:space="preserve"> </w:t>
      </w:r>
      <w:r w:rsidR="00772CC2">
        <w:rPr>
          <w:rFonts w:ascii="UT Sans" w:hAnsi="UT Sans"/>
          <w:lang w:eastAsia="en-US"/>
        </w:rPr>
        <w:t>sincronizat</w:t>
      </w:r>
      <w:r w:rsidRPr="00E16BA6">
        <w:rPr>
          <w:rFonts w:ascii="UT Sans" w:hAnsi="UT Sans"/>
          <w:lang w:eastAsia="en-US"/>
        </w:rPr>
        <w:t xml:space="preserve"> </w:t>
      </w:r>
      <w:r w:rsidR="00772CC2">
        <w:rPr>
          <w:rFonts w:ascii="UT Sans" w:hAnsi="UT Sans"/>
          <w:lang w:eastAsia="en-US"/>
        </w:rPr>
        <w:t>pe</w:t>
      </w:r>
      <w:r w:rsidRPr="00E16BA6">
        <w:rPr>
          <w:rFonts w:ascii="UT Sans" w:hAnsi="UT Sans"/>
          <w:lang w:eastAsia="en-US"/>
        </w:rPr>
        <w:t xml:space="preserve"> ceasul de sistem. Astfel unitatea atomică de timp suportată de agentul APB este o perioadă a ceasului de sistem. Perioada de timp între 2 fronturi pozitive</w:t>
      </w:r>
      <w:r w:rsidR="00D2210C" w:rsidRPr="00E16BA6">
        <w:rPr>
          <w:rFonts w:ascii="UT Sans" w:hAnsi="UT Sans"/>
          <w:lang w:eastAsia="en-US"/>
        </w:rPr>
        <w:t xml:space="preserve"> ale ceasului de sistem nu este eșantionată iar schimbarea valorii semnalelor</w:t>
      </w:r>
      <w:r w:rsidR="00772CC2">
        <w:rPr>
          <w:rFonts w:ascii="UT Sans" w:hAnsi="UT Sans"/>
          <w:lang w:eastAsia="en-US"/>
        </w:rPr>
        <w:t xml:space="preserve"> de către agent</w:t>
      </w:r>
      <w:r w:rsidR="00D2210C" w:rsidRPr="00E16BA6">
        <w:rPr>
          <w:rFonts w:ascii="UT Sans" w:hAnsi="UT Sans"/>
          <w:lang w:eastAsia="en-US"/>
        </w:rPr>
        <w:t xml:space="preserve"> implică și așteptarea frontului înainte de</w:t>
      </w:r>
      <w:r w:rsidR="00772CC2">
        <w:rPr>
          <w:rFonts w:ascii="UT Sans" w:hAnsi="UT Sans"/>
          <w:lang w:eastAsia="en-US"/>
        </w:rPr>
        <w:t xml:space="preserve"> a</w:t>
      </w:r>
      <w:r w:rsidR="00D2210C" w:rsidRPr="00E16BA6">
        <w:rPr>
          <w:rFonts w:ascii="UT Sans" w:hAnsi="UT Sans"/>
          <w:lang w:eastAsia="en-US"/>
        </w:rPr>
        <w:t xml:space="preserve"> comuta.</w:t>
      </w:r>
    </w:p>
    <w:p w14:paraId="76D70F13" w14:textId="4D6EBA65" w:rsidR="0097612C" w:rsidRPr="00E16BA6" w:rsidRDefault="00772CC2" w:rsidP="0097612C">
      <w:pPr>
        <w:pStyle w:val="Heading3"/>
        <w:spacing w:line="288" w:lineRule="auto"/>
        <w:ind w:left="0" w:firstLine="709"/>
        <w:rPr>
          <w:color w:val="auto"/>
          <w:sz w:val="24"/>
          <w:szCs w:val="24"/>
          <w:lang w:val="ro-RO"/>
        </w:rPr>
      </w:pPr>
      <w:bookmarkStart w:id="45" w:name="_Toc201583498"/>
      <w:r>
        <w:rPr>
          <w:color w:val="auto"/>
          <w:sz w:val="24"/>
          <w:szCs w:val="24"/>
          <w:lang w:val="ro-RO"/>
        </w:rPr>
        <w:t>Obiectul de tranzacție</w:t>
      </w:r>
      <w:bookmarkEnd w:id="45"/>
    </w:p>
    <w:p w14:paraId="2F0D3182" w14:textId="621A185D" w:rsidR="00D2210C" w:rsidRPr="00E16BA6" w:rsidRDefault="00E61E29" w:rsidP="005C5B96">
      <w:pPr>
        <w:ind w:firstLine="708"/>
        <w:jc w:val="both"/>
        <w:rPr>
          <w:rFonts w:ascii="UT Sans" w:hAnsi="UT Sans"/>
          <w:lang w:eastAsia="en-US"/>
        </w:rPr>
      </w:pPr>
      <w:r w:rsidRPr="00E16BA6">
        <w:rPr>
          <w:rFonts w:ascii="UT Sans" w:hAnsi="UT Sans"/>
          <w:lang w:eastAsia="en-US"/>
        </w:rPr>
        <w:t>În domeniul acesta de aplicare,</w:t>
      </w:r>
      <w:r w:rsidR="00772CC2">
        <w:rPr>
          <w:rFonts w:ascii="UT Sans" w:hAnsi="UT Sans"/>
          <w:lang w:eastAsia="en-US"/>
        </w:rPr>
        <w:t xml:space="preserve"> obiectul de tranzacție </w:t>
      </w:r>
      <w:r w:rsidRPr="00E16BA6">
        <w:rPr>
          <w:rFonts w:ascii="UT Sans" w:hAnsi="UT Sans"/>
          <w:lang w:eastAsia="en-US"/>
        </w:rPr>
        <w:t xml:space="preserve">este structura de date ce abstractizează caracteristicile transferului, indiferent de protocolul de comunicații folosit. </w:t>
      </w:r>
      <w:r w:rsidR="00772CC2">
        <w:rPr>
          <w:rFonts w:ascii="UT Sans" w:hAnsi="UT Sans"/>
          <w:lang w:eastAsia="en-US"/>
        </w:rPr>
        <w:lastRenderedPageBreak/>
        <w:t>Obiectele</w:t>
      </w:r>
      <w:r w:rsidRPr="00E16BA6">
        <w:rPr>
          <w:rFonts w:ascii="UT Sans" w:hAnsi="UT Sans"/>
          <w:lang w:eastAsia="en-US"/>
        </w:rPr>
        <w:t xml:space="preserve"> pot conține de exemplu adresa </w:t>
      </w:r>
      <w:r w:rsidR="00772CC2">
        <w:rPr>
          <w:rFonts w:ascii="UT Sans" w:hAnsi="UT Sans"/>
          <w:lang w:eastAsia="en-US"/>
        </w:rPr>
        <w:t xml:space="preserve">și </w:t>
      </w:r>
      <w:r w:rsidRPr="00E16BA6">
        <w:rPr>
          <w:rFonts w:ascii="UT Sans" w:hAnsi="UT Sans"/>
          <w:lang w:eastAsia="en-US"/>
        </w:rPr>
        <w:t>date</w:t>
      </w:r>
      <w:r w:rsidR="00772CC2">
        <w:rPr>
          <w:rFonts w:ascii="UT Sans" w:hAnsi="UT Sans"/>
          <w:lang w:eastAsia="en-US"/>
        </w:rPr>
        <w:t>le</w:t>
      </w:r>
      <w:r w:rsidRPr="00E16BA6">
        <w:rPr>
          <w:rFonts w:ascii="UT Sans" w:hAnsi="UT Sans"/>
          <w:lang w:eastAsia="en-US"/>
        </w:rPr>
        <w:t xml:space="preserve"> transferate, dar și atribute mai subtile precum numărul de perioade de ceas între 2 tranzacții sau timpul de răspuns al dispozitivului. </w:t>
      </w:r>
    </w:p>
    <w:p w14:paraId="1BA0F149" w14:textId="77777777" w:rsidR="008022AA" w:rsidRPr="00E16BA6" w:rsidRDefault="008022AA" w:rsidP="00E61E29">
      <w:pPr>
        <w:ind w:firstLine="708"/>
        <w:rPr>
          <w:rFonts w:ascii="UT Sans" w:hAnsi="UT Sans"/>
          <w:lang w:eastAsia="en-US"/>
        </w:rPr>
      </w:pPr>
    </w:p>
    <w:p w14:paraId="023ABD59" w14:textId="3522BBA8" w:rsidR="00835E48" w:rsidRPr="00E16BA6" w:rsidRDefault="008022AA" w:rsidP="008022AA">
      <w:pPr>
        <w:pStyle w:val="Caption"/>
        <w:jc w:val="right"/>
        <w:rPr>
          <w:color w:val="auto"/>
          <w:lang w:val="ro-RO"/>
        </w:rPr>
      </w:pPr>
      <w:r w:rsidRPr="00E16BA6">
        <w:rPr>
          <w:color w:val="auto"/>
          <w:lang w:val="ro-RO"/>
        </w:rPr>
        <w:t xml:space="preserve">Tabelul </w:t>
      </w:r>
      <w:r w:rsidR="00F63FE5">
        <w:rPr>
          <w:color w:val="auto"/>
          <w:lang w:val="ro-RO"/>
        </w:rPr>
        <w:t>2</w:t>
      </w:r>
      <w:r w:rsidRPr="00E16BA6">
        <w:rPr>
          <w:color w:val="auto"/>
          <w:lang w:val="ro-RO"/>
        </w:rPr>
        <w:t>.</w:t>
      </w:r>
      <w:r w:rsidR="006003D1" w:rsidRPr="00E16BA6">
        <w:rPr>
          <w:color w:val="auto"/>
          <w:lang w:val="ro-RO"/>
        </w:rPr>
        <w:t>Obiectul de tranzacție</w:t>
      </w:r>
      <w:r w:rsidR="00367627" w:rsidRPr="00E16BA6">
        <w:rPr>
          <w:color w:val="auto"/>
          <w:lang w:val="ro-RO"/>
        </w:rPr>
        <w:t xml:space="preserve"> APB</w:t>
      </w:r>
    </w:p>
    <w:tbl>
      <w:tblPr>
        <w:tblW w:w="9906" w:type="dxa"/>
        <w:jc w:val="center"/>
        <w:tblLook w:val="04A0" w:firstRow="1" w:lastRow="0" w:firstColumn="1" w:lastColumn="0" w:noHBand="0" w:noVBand="1"/>
      </w:tblPr>
      <w:tblGrid>
        <w:gridCol w:w="1413"/>
        <w:gridCol w:w="818"/>
        <w:gridCol w:w="1785"/>
        <w:gridCol w:w="5890"/>
      </w:tblGrid>
      <w:tr w:rsidR="00835E48" w:rsidRPr="00E16BA6" w14:paraId="73C93DBD" w14:textId="77777777" w:rsidTr="00367627">
        <w:trPr>
          <w:trHeight w:val="300"/>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363CB" w14:textId="77777777" w:rsidR="00835E48" w:rsidRPr="00E16BA6" w:rsidRDefault="00835E48">
            <w:pPr>
              <w:jc w:val="center"/>
              <w:rPr>
                <w:rFonts w:ascii="UT Sans" w:hAnsi="UT Sans"/>
                <w:b/>
                <w:bCs/>
                <w:color w:val="000000"/>
                <w:sz w:val="20"/>
                <w:szCs w:val="20"/>
              </w:rPr>
            </w:pPr>
            <w:r w:rsidRPr="00E16BA6">
              <w:rPr>
                <w:rFonts w:ascii="UT Sans" w:hAnsi="UT Sans"/>
                <w:b/>
                <w:bCs/>
                <w:color w:val="000000"/>
                <w:sz w:val="20"/>
                <w:szCs w:val="20"/>
              </w:rPr>
              <w:t>Nume</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14:paraId="52F864D3" w14:textId="77777777" w:rsidR="00835E48" w:rsidRPr="00E16BA6" w:rsidRDefault="00835E48">
            <w:pPr>
              <w:jc w:val="center"/>
              <w:rPr>
                <w:rFonts w:ascii="UT Sans" w:hAnsi="UT Sans"/>
                <w:b/>
                <w:bCs/>
                <w:color w:val="000000"/>
                <w:sz w:val="20"/>
                <w:szCs w:val="20"/>
              </w:rPr>
            </w:pPr>
            <w:r w:rsidRPr="00E16BA6">
              <w:rPr>
                <w:rFonts w:ascii="UT Sans" w:hAnsi="UT Sans"/>
                <w:b/>
                <w:bCs/>
                <w:color w:val="000000"/>
                <w:sz w:val="20"/>
                <w:szCs w:val="20"/>
              </w:rPr>
              <w:t>Lățime</w:t>
            </w:r>
          </w:p>
        </w:tc>
        <w:tc>
          <w:tcPr>
            <w:tcW w:w="1785" w:type="dxa"/>
            <w:tcBorders>
              <w:top w:val="single" w:sz="4" w:space="0" w:color="auto"/>
              <w:left w:val="nil"/>
              <w:bottom w:val="single" w:sz="4" w:space="0" w:color="auto"/>
              <w:right w:val="single" w:sz="4" w:space="0" w:color="auto"/>
            </w:tcBorders>
            <w:shd w:val="clear" w:color="auto" w:fill="auto"/>
            <w:noWrap/>
            <w:vAlign w:val="center"/>
            <w:hideMark/>
          </w:tcPr>
          <w:p w14:paraId="1E40C9CC" w14:textId="77777777" w:rsidR="00835E48" w:rsidRPr="00E16BA6" w:rsidRDefault="00835E48">
            <w:pPr>
              <w:jc w:val="center"/>
              <w:rPr>
                <w:rFonts w:ascii="UT Sans" w:hAnsi="UT Sans"/>
                <w:b/>
                <w:bCs/>
                <w:color w:val="000000"/>
                <w:sz w:val="20"/>
                <w:szCs w:val="20"/>
              </w:rPr>
            </w:pPr>
            <w:r w:rsidRPr="00E16BA6">
              <w:rPr>
                <w:rFonts w:ascii="UT Sans" w:hAnsi="UT Sans"/>
                <w:b/>
                <w:bCs/>
                <w:color w:val="000000"/>
                <w:sz w:val="20"/>
                <w:szCs w:val="20"/>
              </w:rPr>
              <w:t>tip</w:t>
            </w:r>
          </w:p>
        </w:tc>
        <w:tc>
          <w:tcPr>
            <w:tcW w:w="5890" w:type="dxa"/>
            <w:tcBorders>
              <w:top w:val="single" w:sz="4" w:space="0" w:color="auto"/>
              <w:left w:val="nil"/>
              <w:bottom w:val="single" w:sz="4" w:space="0" w:color="auto"/>
              <w:right w:val="single" w:sz="4" w:space="0" w:color="auto"/>
            </w:tcBorders>
            <w:shd w:val="clear" w:color="auto" w:fill="auto"/>
            <w:noWrap/>
            <w:vAlign w:val="center"/>
            <w:hideMark/>
          </w:tcPr>
          <w:p w14:paraId="368A541A" w14:textId="77777777" w:rsidR="00835E48" w:rsidRPr="00E16BA6" w:rsidRDefault="00835E48">
            <w:pPr>
              <w:jc w:val="center"/>
              <w:rPr>
                <w:rFonts w:ascii="UT Sans" w:hAnsi="UT Sans"/>
                <w:b/>
                <w:bCs/>
                <w:color w:val="000000"/>
                <w:sz w:val="20"/>
                <w:szCs w:val="20"/>
              </w:rPr>
            </w:pPr>
            <w:r w:rsidRPr="00E16BA6">
              <w:rPr>
                <w:rFonts w:ascii="UT Sans" w:hAnsi="UT Sans"/>
                <w:b/>
                <w:bCs/>
                <w:color w:val="000000"/>
                <w:sz w:val="20"/>
                <w:szCs w:val="20"/>
              </w:rPr>
              <w:t>descriere</w:t>
            </w:r>
          </w:p>
        </w:tc>
      </w:tr>
      <w:tr w:rsidR="00835E48" w:rsidRPr="00E16BA6" w14:paraId="33278483" w14:textId="77777777" w:rsidTr="00367627">
        <w:trPr>
          <w:trHeight w:val="6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A5262C4"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kind</w:t>
            </w:r>
            <w:proofErr w:type="spellEnd"/>
          </w:p>
        </w:tc>
        <w:tc>
          <w:tcPr>
            <w:tcW w:w="818" w:type="dxa"/>
            <w:tcBorders>
              <w:top w:val="nil"/>
              <w:left w:val="nil"/>
              <w:bottom w:val="single" w:sz="4" w:space="0" w:color="auto"/>
              <w:right w:val="single" w:sz="4" w:space="0" w:color="auto"/>
            </w:tcBorders>
            <w:shd w:val="clear" w:color="auto" w:fill="auto"/>
            <w:noWrap/>
            <w:vAlign w:val="center"/>
            <w:hideMark/>
          </w:tcPr>
          <w:p w14:paraId="15A3AA49" w14:textId="77777777" w:rsidR="00835E48" w:rsidRPr="00E16BA6" w:rsidRDefault="00835E48">
            <w:pPr>
              <w:jc w:val="center"/>
              <w:rPr>
                <w:rFonts w:ascii="UT Sans" w:hAnsi="UT Sans"/>
                <w:color w:val="000000"/>
                <w:sz w:val="20"/>
                <w:szCs w:val="20"/>
              </w:rPr>
            </w:pPr>
            <w:r w:rsidRPr="00E16BA6">
              <w:rPr>
                <w:rFonts w:ascii="UT Sans" w:hAnsi="UT Sans"/>
                <w:color w:val="000000"/>
                <w:sz w:val="20"/>
                <w:szCs w:val="20"/>
              </w:rPr>
              <w:t>1</w:t>
            </w:r>
          </w:p>
        </w:tc>
        <w:tc>
          <w:tcPr>
            <w:tcW w:w="1785" w:type="dxa"/>
            <w:tcBorders>
              <w:top w:val="nil"/>
              <w:left w:val="nil"/>
              <w:bottom w:val="single" w:sz="4" w:space="0" w:color="auto"/>
              <w:right w:val="single" w:sz="4" w:space="0" w:color="auto"/>
            </w:tcBorders>
            <w:shd w:val="clear" w:color="auto" w:fill="auto"/>
            <w:noWrap/>
            <w:vAlign w:val="center"/>
            <w:hideMark/>
          </w:tcPr>
          <w:p w14:paraId="42C86505"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apb_trans_kind_t</w:t>
            </w:r>
            <w:proofErr w:type="spellEnd"/>
          </w:p>
        </w:tc>
        <w:tc>
          <w:tcPr>
            <w:tcW w:w="5890" w:type="dxa"/>
            <w:tcBorders>
              <w:top w:val="nil"/>
              <w:left w:val="nil"/>
              <w:bottom w:val="single" w:sz="4" w:space="0" w:color="auto"/>
              <w:right w:val="single" w:sz="4" w:space="0" w:color="auto"/>
            </w:tcBorders>
            <w:shd w:val="clear" w:color="auto" w:fill="auto"/>
            <w:vAlign w:val="center"/>
            <w:hideMark/>
          </w:tcPr>
          <w:p w14:paraId="1CD85AFE" w14:textId="67E959CA" w:rsidR="00835E48" w:rsidRPr="00E16BA6" w:rsidRDefault="00835E48">
            <w:pPr>
              <w:rPr>
                <w:rFonts w:ascii="UT Sans" w:hAnsi="UT Sans"/>
                <w:color w:val="000000"/>
                <w:sz w:val="20"/>
                <w:szCs w:val="20"/>
              </w:rPr>
            </w:pPr>
            <w:r w:rsidRPr="00E16BA6">
              <w:rPr>
                <w:rFonts w:ascii="UT Sans" w:hAnsi="UT Sans"/>
                <w:color w:val="000000"/>
                <w:sz w:val="20"/>
                <w:szCs w:val="20"/>
              </w:rPr>
              <w:t>operația tranzacției pe magistrală (scriere/citire)</w:t>
            </w:r>
          </w:p>
        </w:tc>
      </w:tr>
      <w:tr w:rsidR="00835E48" w:rsidRPr="00E16BA6" w14:paraId="328E7453" w14:textId="77777777" w:rsidTr="00367627">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E135EF3"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addr</w:t>
            </w:r>
            <w:proofErr w:type="spellEnd"/>
          </w:p>
        </w:tc>
        <w:tc>
          <w:tcPr>
            <w:tcW w:w="818" w:type="dxa"/>
            <w:tcBorders>
              <w:top w:val="nil"/>
              <w:left w:val="nil"/>
              <w:bottom w:val="single" w:sz="4" w:space="0" w:color="auto"/>
              <w:right w:val="single" w:sz="4" w:space="0" w:color="auto"/>
            </w:tcBorders>
            <w:shd w:val="clear" w:color="auto" w:fill="auto"/>
            <w:noWrap/>
            <w:vAlign w:val="center"/>
            <w:hideMark/>
          </w:tcPr>
          <w:p w14:paraId="182E3D16" w14:textId="77777777" w:rsidR="00835E48" w:rsidRPr="00E16BA6" w:rsidRDefault="00835E48">
            <w:pPr>
              <w:jc w:val="center"/>
              <w:rPr>
                <w:rFonts w:ascii="UT Sans" w:hAnsi="UT Sans"/>
                <w:color w:val="000000"/>
                <w:sz w:val="20"/>
                <w:szCs w:val="20"/>
              </w:rPr>
            </w:pPr>
            <w:r w:rsidRPr="00E16BA6">
              <w:rPr>
                <w:rFonts w:ascii="UT Sans" w:hAnsi="UT Sans"/>
                <w:color w:val="000000"/>
                <w:sz w:val="20"/>
                <w:szCs w:val="20"/>
              </w:rPr>
              <w:t>AW</w:t>
            </w:r>
          </w:p>
        </w:tc>
        <w:tc>
          <w:tcPr>
            <w:tcW w:w="1785" w:type="dxa"/>
            <w:tcBorders>
              <w:top w:val="nil"/>
              <w:left w:val="nil"/>
              <w:bottom w:val="single" w:sz="4" w:space="0" w:color="auto"/>
              <w:right w:val="single" w:sz="4" w:space="0" w:color="auto"/>
            </w:tcBorders>
            <w:shd w:val="clear" w:color="auto" w:fill="auto"/>
            <w:noWrap/>
            <w:vAlign w:val="center"/>
            <w:hideMark/>
          </w:tcPr>
          <w:p w14:paraId="40EA404C" w14:textId="77777777" w:rsidR="00835E48" w:rsidRPr="00E16BA6" w:rsidRDefault="00835E48">
            <w:pPr>
              <w:rPr>
                <w:rFonts w:ascii="UT Sans" w:hAnsi="UT Sans"/>
                <w:color w:val="000000"/>
                <w:sz w:val="20"/>
                <w:szCs w:val="20"/>
              </w:rPr>
            </w:pPr>
            <w:r w:rsidRPr="00E16BA6">
              <w:rPr>
                <w:rFonts w:ascii="UT Sans" w:hAnsi="UT Sans"/>
                <w:color w:val="000000"/>
                <w:sz w:val="20"/>
                <w:szCs w:val="20"/>
              </w:rPr>
              <w:t>bit</w:t>
            </w:r>
          </w:p>
        </w:tc>
        <w:tc>
          <w:tcPr>
            <w:tcW w:w="5890" w:type="dxa"/>
            <w:tcBorders>
              <w:top w:val="nil"/>
              <w:left w:val="nil"/>
              <w:bottom w:val="single" w:sz="4" w:space="0" w:color="auto"/>
              <w:right w:val="single" w:sz="4" w:space="0" w:color="auto"/>
            </w:tcBorders>
            <w:shd w:val="clear" w:color="auto" w:fill="auto"/>
            <w:noWrap/>
            <w:vAlign w:val="center"/>
            <w:hideMark/>
          </w:tcPr>
          <w:p w14:paraId="75B16C23" w14:textId="77777777" w:rsidR="00835E48" w:rsidRPr="00E16BA6" w:rsidRDefault="00835E48">
            <w:pPr>
              <w:rPr>
                <w:rFonts w:ascii="UT Sans" w:hAnsi="UT Sans"/>
                <w:color w:val="000000"/>
                <w:sz w:val="20"/>
                <w:szCs w:val="20"/>
              </w:rPr>
            </w:pPr>
            <w:r w:rsidRPr="00E16BA6">
              <w:rPr>
                <w:rFonts w:ascii="UT Sans" w:hAnsi="UT Sans"/>
                <w:color w:val="000000"/>
                <w:sz w:val="20"/>
                <w:szCs w:val="20"/>
              </w:rPr>
              <w:t>adresa accesată</w:t>
            </w:r>
          </w:p>
        </w:tc>
      </w:tr>
      <w:tr w:rsidR="00835E48" w:rsidRPr="00E16BA6" w14:paraId="27BC2C2B" w14:textId="77777777" w:rsidTr="00367627">
        <w:trPr>
          <w:trHeight w:val="9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E116680" w14:textId="77777777" w:rsidR="00835E48" w:rsidRPr="00E16BA6" w:rsidRDefault="00835E48">
            <w:pPr>
              <w:rPr>
                <w:rFonts w:ascii="UT Sans" w:hAnsi="UT Sans"/>
                <w:color w:val="000000"/>
                <w:sz w:val="20"/>
                <w:szCs w:val="20"/>
              </w:rPr>
            </w:pPr>
            <w:r w:rsidRPr="00E16BA6">
              <w:rPr>
                <w:rFonts w:ascii="UT Sans" w:hAnsi="UT Sans"/>
                <w:color w:val="000000"/>
                <w:sz w:val="20"/>
                <w:szCs w:val="20"/>
              </w:rPr>
              <w:t>data</w:t>
            </w:r>
          </w:p>
        </w:tc>
        <w:tc>
          <w:tcPr>
            <w:tcW w:w="818" w:type="dxa"/>
            <w:tcBorders>
              <w:top w:val="nil"/>
              <w:left w:val="nil"/>
              <w:bottom w:val="single" w:sz="4" w:space="0" w:color="auto"/>
              <w:right w:val="single" w:sz="4" w:space="0" w:color="auto"/>
            </w:tcBorders>
            <w:shd w:val="clear" w:color="auto" w:fill="auto"/>
            <w:noWrap/>
            <w:vAlign w:val="center"/>
            <w:hideMark/>
          </w:tcPr>
          <w:p w14:paraId="1C9607E1" w14:textId="77777777" w:rsidR="00835E48" w:rsidRPr="00E16BA6" w:rsidRDefault="00835E48">
            <w:pPr>
              <w:jc w:val="center"/>
              <w:rPr>
                <w:rFonts w:ascii="UT Sans" w:hAnsi="UT Sans"/>
                <w:color w:val="000000"/>
                <w:sz w:val="20"/>
                <w:szCs w:val="20"/>
              </w:rPr>
            </w:pPr>
            <w:r w:rsidRPr="00E16BA6">
              <w:rPr>
                <w:rFonts w:ascii="UT Sans" w:hAnsi="UT Sans"/>
                <w:color w:val="000000"/>
                <w:sz w:val="20"/>
                <w:szCs w:val="20"/>
              </w:rPr>
              <w:t>DW</w:t>
            </w:r>
          </w:p>
        </w:tc>
        <w:tc>
          <w:tcPr>
            <w:tcW w:w="1785" w:type="dxa"/>
            <w:tcBorders>
              <w:top w:val="nil"/>
              <w:left w:val="nil"/>
              <w:bottom w:val="single" w:sz="4" w:space="0" w:color="auto"/>
              <w:right w:val="single" w:sz="4" w:space="0" w:color="auto"/>
            </w:tcBorders>
            <w:shd w:val="clear" w:color="auto" w:fill="auto"/>
            <w:noWrap/>
            <w:vAlign w:val="center"/>
            <w:hideMark/>
          </w:tcPr>
          <w:p w14:paraId="42B9123D" w14:textId="77777777" w:rsidR="00835E48" w:rsidRPr="00E16BA6" w:rsidRDefault="00835E48">
            <w:pPr>
              <w:rPr>
                <w:rFonts w:ascii="UT Sans" w:hAnsi="UT Sans"/>
                <w:color w:val="000000"/>
                <w:sz w:val="20"/>
                <w:szCs w:val="20"/>
              </w:rPr>
            </w:pPr>
            <w:r w:rsidRPr="00E16BA6">
              <w:rPr>
                <w:rFonts w:ascii="UT Sans" w:hAnsi="UT Sans"/>
                <w:color w:val="000000"/>
                <w:sz w:val="20"/>
                <w:szCs w:val="20"/>
              </w:rPr>
              <w:t>bit</w:t>
            </w:r>
          </w:p>
        </w:tc>
        <w:tc>
          <w:tcPr>
            <w:tcW w:w="5890" w:type="dxa"/>
            <w:tcBorders>
              <w:top w:val="nil"/>
              <w:left w:val="nil"/>
              <w:bottom w:val="single" w:sz="4" w:space="0" w:color="auto"/>
              <w:right w:val="single" w:sz="4" w:space="0" w:color="auto"/>
            </w:tcBorders>
            <w:shd w:val="clear" w:color="auto" w:fill="auto"/>
            <w:vAlign w:val="center"/>
            <w:hideMark/>
          </w:tcPr>
          <w:p w14:paraId="50FD7D49" w14:textId="77777777" w:rsidR="00835E48" w:rsidRPr="00E16BA6" w:rsidRDefault="00835E48">
            <w:pPr>
              <w:rPr>
                <w:rFonts w:ascii="UT Sans" w:hAnsi="UT Sans"/>
                <w:color w:val="000000"/>
                <w:sz w:val="20"/>
                <w:szCs w:val="20"/>
              </w:rPr>
            </w:pPr>
            <w:r w:rsidRPr="00E16BA6">
              <w:rPr>
                <w:rFonts w:ascii="UT Sans" w:hAnsi="UT Sans"/>
                <w:color w:val="000000"/>
                <w:sz w:val="20"/>
                <w:szCs w:val="20"/>
              </w:rPr>
              <w:t>datele scrise/citite în funcție de tipul agentului și de operația executată pe magistrală</w:t>
            </w:r>
          </w:p>
        </w:tc>
      </w:tr>
      <w:tr w:rsidR="00835E48" w:rsidRPr="00E16BA6" w14:paraId="68C4640C" w14:textId="77777777" w:rsidTr="00367627">
        <w:trPr>
          <w:trHeight w:val="6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8F72E81"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delay</w:t>
            </w:r>
            <w:proofErr w:type="spellEnd"/>
          </w:p>
        </w:tc>
        <w:tc>
          <w:tcPr>
            <w:tcW w:w="818" w:type="dxa"/>
            <w:tcBorders>
              <w:top w:val="nil"/>
              <w:left w:val="nil"/>
              <w:bottom w:val="single" w:sz="4" w:space="0" w:color="auto"/>
              <w:right w:val="single" w:sz="4" w:space="0" w:color="auto"/>
            </w:tcBorders>
            <w:shd w:val="clear" w:color="auto" w:fill="auto"/>
            <w:noWrap/>
            <w:vAlign w:val="center"/>
            <w:hideMark/>
          </w:tcPr>
          <w:p w14:paraId="3DC0169B" w14:textId="77777777" w:rsidR="00835E48" w:rsidRPr="00E16BA6" w:rsidRDefault="00835E48">
            <w:pPr>
              <w:jc w:val="center"/>
              <w:rPr>
                <w:rFonts w:ascii="UT Sans" w:hAnsi="UT Sans"/>
                <w:color w:val="000000"/>
                <w:sz w:val="20"/>
                <w:szCs w:val="20"/>
              </w:rPr>
            </w:pPr>
            <w:r w:rsidRPr="00E16BA6">
              <w:rPr>
                <w:rFonts w:ascii="UT Sans" w:hAnsi="UT Sans"/>
                <w:color w:val="000000"/>
                <w:sz w:val="20"/>
                <w:szCs w:val="20"/>
              </w:rPr>
              <w:t>32</w:t>
            </w:r>
          </w:p>
        </w:tc>
        <w:tc>
          <w:tcPr>
            <w:tcW w:w="1785" w:type="dxa"/>
            <w:tcBorders>
              <w:top w:val="nil"/>
              <w:left w:val="nil"/>
              <w:bottom w:val="single" w:sz="4" w:space="0" w:color="auto"/>
              <w:right w:val="single" w:sz="4" w:space="0" w:color="auto"/>
            </w:tcBorders>
            <w:shd w:val="clear" w:color="auto" w:fill="auto"/>
            <w:noWrap/>
            <w:vAlign w:val="center"/>
            <w:hideMark/>
          </w:tcPr>
          <w:p w14:paraId="0D300903" w14:textId="77777777" w:rsidR="00835E48" w:rsidRPr="00E16BA6" w:rsidRDefault="00835E48">
            <w:pPr>
              <w:rPr>
                <w:rFonts w:ascii="UT Sans" w:hAnsi="UT Sans"/>
                <w:color w:val="000000"/>
                <w:sz w:val="20"/>
                <w:szCs w:val="20"/>
              </w:rPr>
            </w:pPr>
            <w:r w:rsidRPr="00E16BA6">
              <w:rPr>
                <w:rFonts w:ascii="UT Sans" w:hAnsi="UT Sans"/>
                <w:color w:val="000000"/>
                <w:sz w:val="20"/>
                <w:szCs w:val="20"/>
              </w:rPr>
              <w:t>bit</w:t>
            </w:r>
          </w:p>
        </w:tc>
        <w:tc>
          <w:tcPr>
            <w:tcW w:w="5890" w:type="dxa"/>
            <w:tcBorders>
              <w:top w:val="nil"/>
              <w:left w:val="nil"/>
              <w:bottom w:val="single" w:sz="4" w:space="0" w:color="auto"/>
              <w:right w:val="single" w:sz="4" w:space="0" w:color="auto"/>
            </w:tcBorders>
            <w:shd w:val="clear" w:color="auto" w:fill="auto"/>
            <w:vAlign w:val="center"/>
            <w:hideMark/>
          </w:tcPr>
          <w:p w14:paraId="06D65D42" w14:textId="2673274B" w:rsidR="00835E48" w:rsidRPr="00E16BA6" w:rsidRDefault="00835E48">
            <w:pPr>
              <w:rPr>
                <w:rFonts w:ascii="UT Sans" w:hAnsi="UT Sans"/>
                <w:color w:val="000000"/>
                <w:sz w:val="20"/>
                <w:szCs w:val="20"/>
              </w:rPr>
            </w:pPr>
            <w:r w:rsidRPr="00E16BA6">
              <w:rPr>
                <w:rFonts w:ascii="UT Sans" w:hAnsi="UT Sans"/>
                <w:color w:val="000000"/>
                <w:sz w:val="20"/>
                <w:szCs w:val="20"/>
              </w:rPr>
              <w:t>numărul perioadelor de ceas între 2 tranzacții</w:t>
            </w:r>
          </w:p>
        </w:tc>
      </w:tr>
      <w:tr w:rsidR="00835E48" w:rsidRPr="00E16BA6" w14:paraId="2802FBE8" w14:textId="77777777" w:rsidTr="00367627">
        <w:trPr>
          <w:trHeight w:val="9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13F0D9B"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delay_kind</w:t>
            </w:r>
            <w:proofErr w:type="spellEnd"/>
          </w:p>
        </w:tc>
        <w:tc>
          <w:tcPr>
            <w:tcW w:w="818" w:type="dxa"/>
            <w:tcBorders>
              <w:top w:val="nil"/>
              <w:left w:val="nil"/>
              <w:bottom w:val="single" w:sz="4" w:space="0" w:color="auto"/>
              <w:right w:val="single" w:sz="4" w:space="0" w:color="auto"/>
            </w:tcBorders>
            <w:shd w:val="clear" w:color="auto" w:fill="auto"/>
            <w:noWrap/>
            <w:vAlign w:val="center"/>
            <w:hideMark/>
          </w:tcPr>
          <w:p w14:paraId="7AF9C6B3" w14:textId="77777777" w:rsidR="00835E48" w:rsidRPr="00E16BA6" w:rsidRDefault="00835E48">
            <w:pPr>
              <w:jc w:val="center"/>
              <w:rPr>
                <w:rFonts w:ascii="UT Sans" w:hAnsi="UT Sans"/>
                <w:color w:val="000000"/>
                <w:sz w:val="20"/>
                <w:szCs w:val="20"/>
              </w:rPr>
            </w:pPr>
            <w:r w:rsidRPr="00E16BA6">
              <w:rPr>
                <w:rFonts w:ascii="UT Sans" w:hAnsi="UT Sans"/>
                <w:color w:val="000000"/>
                <w:sz w:val="20"/>
                <w:szCs w:val="20"/>
              </w:rPr>
              <w:t>3</w:t>
            </w:r>
          </w:p>
        </w:tc>
        <w:tc>
          <w:tcPr>
            <w:tcW w:w="1785" w:type="dxa"/>
            <w:tcBorders>
              <w:top w:val="nil"/>
              <w:left w:val="nil"/>
              <w:bottom w:val="single" w:sz="4" w:space="0" w:color="auto"/>
              <w:right w:val="single" w:sz="4" w:space="0" w:color="auto"/>
            </w:tcBorders>
            <w:shd w:val="clear" w:color="auto" w:fill="auto"/>
            <w:noWrap/>
            <w:vAlign w:val="center"/>
            <w:hideMark/>
          </w:tcPr>
          <w:p w14:paraId="5B48C799"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apb_delay_kind_t</w:t>
            </w:r>
            <w:proofErr w:type="spellEnd"/>
          </w:p>
        </w:tc>
        <w:tc>
          <w:tcPr>
            <w:tcW w:w="5890" w:type="dxa"/>
            <w:tcBorders>
              <w:top w:val="nil"/>
              <w:left w:val="nil"/>
              <w:bottom w:val="single" w:sz="4" w:space="0" w:color="auto"/>
              <w:right w:val="single" w:sz="4" w:space="0" w:color="auto"/>
            </w:tcBorders>
            <w:shd w:val="clear" w:color="auto" w:fill="auto"/>
            <w:vAlign w:val="center"/>
            <w:hideMark/>
          </w:tcPr>
          <w:p w14:paraId="121E1B1E" w14:textId="2E386CCB" w:rsidR="00835E48" w:rsidRPr="00E16BA6" w:rsidRDefault="00835E48">
            <w:pPr>
              <w:rPr>
                <w:rFonts w:ascii="UT Sans" w:hAnsi="UT Sans"/>
                <w:color w:val="000000"/>
                <w:sz w:val="20"/>
                <w:szCs w:val="20"/>
              </w:rPr>
            </w:pPr>
            <w:r w:rsidRPr="00E16BA6">
              <w:rPr>
                <w:rFonts w:ascii="UT Sans" w:hAnsi="UT Sans"/>
                <w:color w:val="000000"/>
                <w:sz w:val="20"/>
                <w:szCs w:val="20"/>
              </w:rPr>
              <w:t>categorii de  întârzieri între tranzacții. (</w:t>
            </w:r>
            <w:proofErr w:type="spellStart"/>
            <w:r w:rsidRPr="00E16BA6">
              <w:rPr>
                <w:rFonts w:ascii="UT Sans" w:hAnsi="UT Sans"/>
                <w:color w:val="000000"/>
                <w:sz w:val="20"/>
                <w:szCs w:val="20"/>
              </w:rPr>
              <w:t>null</w:t>
            </w:r>
            <w:proofErr w:type="spellEnd"/>
            <w:r w:rsidRPr="00E16BA6">
              <w:rPr>
                <w:rFonts w:ascii="UT Sans" w:hAnsi="UT Sans"/>
                <w:color w:val="000000"/>
                <w:sz w:val="20"/>
                <w:szCs w:val="20"/>
              </w:rPr>
              <w:t xml:space="preserve">, </w:t>
            </w:r>
            <w:proofErr w:type="spellStart"/>
            <w:r w:rsidRPr="00E16BA6">
              <w:rPr>
                <w:rFonts w:ascii="UT Sans" w:hAnsi="UT Sans"/>
                <w:color w:val="000000"/>
                <w:sz w:val="20"/>
                <w:szCs w:val="20"/>
              </w:rPr>
              <w:t>short</w:t>
            </w:r>
            <w:proofErr w:type="spellEnd"/>
            <w:r w:rsidRPr="00E16BA6">
              <w:rPr>
                <w:rFonts w:ascii="UT Sans" w:hAnsi="UT Sans"/>
                <w:color w:val="000000"/>
                <w:sz w:val="20"/>
                <w:szCs w:val="20"/>
              </w:rPr>
              <w:t xml:space="preserve">, medium, </w:t>
            </w:r>
            <w:proofErr w:type="spellStart"/>
            <w:r w:rsidRPr="00E16BA6">
              <w:rPr>
                <w:rFonts w:ascii="UT Sans" w:hAnsi="UT Sans"/>
                <w:color w:val="000000"/>
                <w:sz w:val="20"/>
                <w:szCs w:val="20"/>
              </w:rPr>
              <w:t>long</w:t>
            </w:r>
            <w:proofErr w:type="spellEnd"/>
            <w:r w:rsidRPr="00E16BA6">
              <w:rPr>
                <w:rFonts w:ascii="UT Sans" w:hAnsi="UT Sans"/>
                <w:color w:val="000000"/>
                <w:sz w:val="20"/>
                <w:szCs w:val="20"/>
              </w:rPr>
              <w:t xml:space="preserve">, </w:t>
            </w:r>
            <w:proofErr w:type="spellStart"/>
            <w:r w:rsidRPr="00E16BA6">
              <w:rPr>
                <w:rFonts w:ascii="UT Sans" w:hAnsi="UT Sans"/>
                <w:color w:val="000000"/>
                <w:sz w:val="20"/>
                <w:szCs w:val="20"/>
              </w:rPr>
              <w:t>max</w:t>
            </w:r>
            <w:proofErr w:type="spellEnd"/>
            <w:r w:rsidRPr="00E16BA6">
              <w:rPr>
                <w:rFonts w:ascii="UT Sans" w:hAnsi="UT Sans"/>
                <w:color w:val="000000"/>
                <w:sz w:val="20"/>
                <w:szCs w:val="20"/>
              </w:rPr>
              <w:t>)</w:t>
            </w:r>
          </w:p>
        </w:tc>
      </w:tr>
      <w:tr w:rsidR="00835E48" w:rsidRPr="00E16BA6" w14:paraId="47408694" w14:textId="77777777" w:rsidTr="00367627">
        <w:trPr>
          <w:trHeight w:val="6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586BAFE"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resp</w:t>
            </w:r>
            <w:proofErr w:type="spellEnd"/>
          </w:p>
        </w:tc>
        <w:tc>
          <w:tcPr>
            <w:tcW w:w="818" w:type="dxa"/>
            <w:tcBorders>
              <w:top w:val="nil"/>
              <w:left w:val="nil"/>
              <w:bottom w:val="single" w:sz="4" w:space="0" w:color="auto"/>
              <w:right w:val="single" w:sz="4" w:space="0" w:color="auto"/>
            </w:tcBorders>
            <w:shd w:val="clear" w:color="auto" w:fill="auto"/>
            <w:noWrap/>
            <w:vAlign w:val="center"/>
            <w:hideMark/>
          </w:tcPr>
          <w:p w14:paraId="6CC04F3A" w14:textId="77777777" w:rsidR="00835E48" w:rsidRPr="00E16BA6" w:rsidRDefault="00835E48">
            <w:pPr>
              <w:jc w:val="center"/>
              <w:rPr>
                <w:rFonts w:ascii="UT Sans" w:hAnsi="UT Sans"/>
                <w:color w:val="000000"/>
                <w:sz w:val="20"/>
                <w:szCs w:val="20"/>
              </w:rPr>
            </w:pPr>
            <w:r w:rsidRPr="00E16BA6">
              <w:rPr>
                <w:rFonts w:ascii="UT Sans" w:hAnsi="UT Sans"/>
                <w:color w:val="000000"/>
                <w:sz w:val="20"/>
                <w:szCs w:val="20"/>
              </w:rPr>
              <w:t>1</w:t>
            </w:r>
          </w:p>
        </w:tc>
        <w:tc>
          <w:tcPr>
            <w:tcW w:w="1785" w:type="dxa"/>
            <w:tcBorders>
              <w:top w:val="nil"/>
              <w:left w:val="nil"/>
              <w:bottom w:val="single" w:sz="4" w:space="0" w:color="auto"/>
              <w:right w:val="single" w:sz="4" w:space="0" w:color="auto"/>
            </w:tcBorders>
            <w:shd w:val="clear" w:color="auto" w:fill="auto"/>
            <w:noWrap/>
            <w:vAlign w:val="center"/>
            <w:hideMark/>
          </w:tcPr>
          <w:p w14:paraId="28AC63AD"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apb_trans_resp_t</w:t>
            </w:r>
            <w:proofErr w:type="spellEnd"/>
          </w:p>
        </w:tc>
        <w:tc>
          <w:tcPr>
            <w:tcW w:w="5890" w:type="dxa"/>
            <w:tcBorders>
              <w:top w:val="nil"/>
              <w:left w:val="nil"/>
              <w:bottom w:val="single" w:sz="4" w:space="0" w:color="auto"/>
              <w:right w:val="single" w:sz="4" w:space="0" w:color="auto"/>
            </w:tcBorders>
            <w:shd w:val="clear" w:color="auto" w:fill="auto"/>
            <w:vAlign w:val="center"/>
            <w:hideMark/>
          </w:tcPr>
          <w:p w14:paraId="7878A435" w14:textId="392B2318" w:rsidR="00835E48" w:rsidRPr="00E16BA6" w:rsidRDefault="00835E48">
            <w:pPr>
              <w:rPr>
                <w:rFonts w:ascii="UT Sans" w:hAnsi="UT Sans"/>
                <w:color w:val="000000"/>
                <w:sz w:val="20"/>
                <w:szCs w:val="20"/>
              </w:rPr>
            </w:pPr>
            <w:r w:rsidRPr="00E16BA6">
              <w:rPr>
                <w:rFonts w:ascii="UT Sans" w:hAnsi="UT Sans"/>
                <w:color w:val="000000"/>
                <w:sz w:val="20"/>
                <w:szCs w:val="20"/>
              </w:rPr>
              <w:t>răspunsul dat de către slave (</w:t>
            </w:r>
            <w:proofErr w:type="spellStart"/>
            <w:r w:rsidRPr="00E16BA6">
              <w:rPr>
                <w:rFonts w:ascii="UT Sans" w:hAnsi="UT Sans"/>
                <w:color w:val="000000"/>
                <w:sz w:val="20"/>
                <w:szCs w:val="20"/>
              </w:rPr>
              <w:t>error</w:t>
            </w:r>
            <w:proofErr w:type="spellEnd"/>
            <w:r w:rsidRPr="00E16BA6">
              <w:rPr>
                <w:rFonts w:ascii="UT Sans" w:hAnsi="UT Sans"/>
                <w:color w:val="000000"/>
                <w:sz w:val="20"/>
                <w:szCs w:val="20"/>
              </w:rPr>
              <w:t>/ok)</w:t>
            </w:r>
          </w:p>
        </w:tc>
      </w:tr>
      <w:tr w:rsidR="00835E48" w:rsidRPr="00E16BA6" w14:paraId="6BDF08A7" w14:textId="77777777" w:rsidTr="00367627">
        <w:trPr>
          <w:trHeight w:val="9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177C964" w14:textId="77777777" w:rsidR="00835E48" w:rsidRPr="00E16BA6" w:rsidRDefault="00835E48">
            <w:pPr>
              <w:rPr>
                <w:rFonts w:ascii="UT Sans" w:hAnsi="UT Sans"/>
                <w:color w:val="000000"/>
                <w:sz w:val="20"/>
                <w:szCs w:val="20"/>
              </w:rPr>
            </w:pPr>
            <w:proofErr w:type="spellStart"/>
            <w:r w:rsidRPr="00E16BA6">
              <w:rPr>
                <w:rFonts w:ascii="UT Sans" w:hAnsi="UT Sans"/>
                <w:color w:val="000000"/>
                <w:sz w:val="20"/>
                <w:szCs w:val="20"/>
              </w:rPr>
              <w:t>ready</w:t>
            </w:r>
            <w:proofErr w:type="spellEnd"/>
            <w:r w:rsidRPr="00E16BA6">
              <w:rPr>
                <w:rFonts w:ascii="UT Sans" w:hAnsi="UT Sans"/>
                <w:color w:val="000000"/>
                <w:sz w:val="20"/>
                <w:szCs w:val="20"/>
              </w:rPr>
              <w:t xml:space="preserve"> </w:t>
            </w:r>
            <w:proofErr w:type="spellStart"/>
            <w:r w:rsidRPr="00E16BA6">
              <w:rPr>
                <w:rFonts w:ascii="UT Sans" w:hAnsi="UT Sans"/>
                <w:color w:val="000000"/>
                <w:sz w:val="20"/>
                <w:szCs w:val="20"/>
              </w:rPr>
              <w:t>delay</w:t>
            </w:r>
            <w:proofErr w:type="spellEnd"/>
          </w:p>
        </w:tc>
        <w:tc>
          <w:tcPr>
            <w:tcW w:w="818" w:type="dxa"/>
            <w:tcBorders>
              <w:top w:val="nil"/>
              <w:left w:val="nil"/>
              <w:bottom w:val="single" w:sz="4" w:space="0" w:color="auto"/>
              <w:right w:val="single" w:sz="4" w:space="0" w:color="auto"/>
            </w:tcBorders>
            <w:shd w:val="clear" w:color="auto" w:fill="auto"/>
            <w:noWrap/>
            <w:vAlign w:val="center"/>
            <w:hideMark/>
          </w:tcPr>
          <w:p w14:paraId="3B75AAD7" w14:textId="77777777" w:rsidR="00835E48" w:rsidRPr="00E16BA6" w:rsidRDefault="00835E48">
            <w:pPr>
              <w:jc w:val="center"/>
              <w:rPr>
                <w:rFonts w:ascii="UT Sans" w:hAnsi="UT Sans"/>
                <w:color w:val="000000"/>
                <w:sz w:val="20"/>
                <w:szCs w:val="20"/>
              </w:rPr>
            </w:pPr>
            <w:r w:rsidRPr="00E16BA6">
              <w:rPr>
                <w:rFonts w:ascii="UT Sans" w:hAnsi="UT Sans"/>
                <w:color w:val="000000"/>
                <w:sz w:val="20"/>
                <w:szCs w:val="20"/>
              </w:rPr>
              <w:t>32</w:t>
            </w:r>
          </w:p>
        </w:tc>
        <w:tc>
          <w:tcPr>
            <w:tcW w:w="1785" w:type="dxa"/>
            <w:tcBorders>
              <w:top w:val="nil"/>
              <w:left w:val="nil"/>
              <w:bottom w:val="single" w:sz="4" w:space="0" w:color="auto"/>
              <w:right w:val="single" w:sz="4" w:space="0" w:color="auto"/>
            </w:tcBorders>
            <w:shd w:val="clear" w:color="auto" w:fill="auto"/>
            <w:noWrap/>
            <w:vAlign w:val="center"/>
            <w:hideMark/>
          </w:tcPr>
          <w:p w14:paraId="2C27C5B6" w14:textId="77777777" w:rsidR="00835E48" w:rsidRPr="00E16BA6" w:rsidRDefault="00835E48">
            <w:pPr>
              <w:rPr>
                <w:rFonts w:ascii="UT Sans" w:hAnsi="UT Sans"/>
                <w:color w:val="000000"/>
                <w:sz w:val="20"/>
                <w:szCs w:val="20"/>
              </w:rPr>
            </w:pPr>
            <w:r w:rsidRPr="00E16BA6">
              <w:rPr>
                <w:rFonts w:ascii="UT Sans" w:hAnsi="UT Sans"/>
                <w:color w:val="000000"/>
                <w:sz w:val="20"/>
                <w:szCs w:val="20"/>
              </w:rPr>
              <w:t>bit</w:t>
            </w:r>
          </w:p>
        </w:tc>
        <w:tc>
          <w:tcPr>
            <w:tcW w:w="5890" w:type="dxa"/>
            <w:tcBorders>
              <w:top w:val="nil"/>
              <w:left w:val="nil"/>
              <w:bottom w:val="single" w:sz="4" w:space="0" w:color="auto"/>
              <w:right w:val="single" w:sz="4" w:space="0" w:color="auto"/>
            </w:tcBorders>
            <w:shd w:val="clear" w:color="auto" w:fill="auto"/>
            <w:vAlign w:val="center"/>
            <w:hideMark/>
          </w:tcPr>
          <w:p w14:paraId="0CD89529" w14:textId="1C3519DA" w:rsidR="00835E48" w:rsidRPr="00E16BA6" w:rsidRDefault="00835E48">
            <w:pPr>
              <w:rPr>
                <w:rFonts w:ascii="UT Sans" w:hAnsi="UT Sans"/>
                <w:color w:val="000000"/>
                <w:sz w:val="20"/>
                <w:szCs w:val="20"/>
              </w:rPr>
            </w:pPr>
            <w:r w:rsidRPr="00E16BA6">
              <w:rPr>
                <w:rFonts w:ascii="UT Sans" w:hAnsi="UT Sans"/>
                <w:color w:val="000000"/>
                <w:sz w:val="20"/>
                <w:szCs w:val="20"/>
              </w:rPr>
              <w:t>numărul perioadelor din faza de acces înainte de răspunsul slave-ului</w:t>
            </w:r>
          </w:p>
        </w:tc>
      </w:tr>
    </w:tbl>
    <w:p w14:paraId="7BC38047" w14:textId="77777777" w:rsidR="00835E48" w:rsidRPr="00E16BA6" w:rsidRDefault="00835E48" w:rsidP="00E61E29">
      <w:pPr>
        <w:ind w:firstLine="708"/>
        <w:rPr>
          <w:rFonts w:ascii="UT Sans" w:hAnsi="UT Sans"/>
          <w:lang w:eastAsia="en-US"/>
        </w:rPr>
      </w:pPr>
    </w:p>
    <w:p w14:paraId="1A729988" w14:textId="217A36D3" w:rsidR="00367627" w:rsidRPr="00E16BA6" w:rsidRDefault="00367627" w:rsidP="005C5B96">
      <w:pPr>
        <w:ind w:firstLine="708"/>
        <w:jc w:val="both"/>
        <w:rPr>
          <w:rFonts w:ascii="UT Sans" w:hAnsi="UT Sans"/>
          <w:color w:val="000000"/>
        </w:rPr>
      </w:pPr>
      <w:r w:rsidRPr="00E16BA6">
        <w:rPr>
          <w:rFonts w:ascii="UT Sans" w:hAnsi="UT Sans"/>
          <w:lang w:eastAsia="en-US"/>
        </w:rPr>
        <w:t xml:space="preserve">În tabelul </w:t>
      </w:r>
      <w:r w:rsidR="005F2478">
        <w:rPr>
          <w:rFonts w:ascii="UT Sans" w:hAnsi="UT Sans"/>
          <w:lang w:eastAsia="en-US"/>
        </w:rPr>
        <w:t>1</w:t>
      </w:r>
      <w:r w:rsidRPr="00E16BA6">
        <w:rPr>
          <w:rFonts w:ascii="UT Sans" w:hAnsi="UT Sans"/>
          <w:lang w:eastAsia="en-US"/>
        </w:rPr>
        <w:t xml:space="preserve"> se pot observa atributele obiectului de tranzacție APB. Tipurile de date </w:t>
      </w:r>
      <w:proofErr w:type="spellStart"/>
      <w:r w:rsidRPr="00E16BA6">
        <w:rPr>
          <w:rFonts w:ascii="UT Sans" w:hAnsi="UT Sans"/>
          <w:color w:val="000000"/>
        </w:rPr>
        <w:t>apb_trans_kind_t</w:t>
      </w:r>
      <w:proofErr w:type="spellEnd"/>
      <w:r w:rsidRPr="00E16BA6">
        <w:rPr>
          <w:rFonts w:ascii="UT Sans" w:hAnsi="UT Sans"/>
          <w:color w:val="000000"/>
        </w:rPr>
        <w:t xml:space="preserve">, </w:t>
      </w:r>
      <w:proofErr w:type="spellStart"/>
      <w:r w:rsidRPr="00E16BA6">
        <w:rPr>
          <w:rFonts w:ascii="UT Sans" w:hAnsi="UT Sans"/>
          <w:color w:val="000000"/>
        </w:rPr>
        <w:t>apb_delay_kind_t</w:t>
      </w:r>
      <w:proofErr w:type="spellEnd"/>
      <w:r w:rsidRPr="00E16BA6">
        <w:rPr>
          <w:rFonts w:ascii="UT Sans" w:hAnsi="UT Sans"/>
          <w:color w:val="000000"/>
        </w:rPr>
        <w:t xml:space="preserve"> și </w:t>
      </w:r>
      <w:proofErr w:type="spellStart"/>
      <w:r w:rsidRPr="00E16BA6">
        <w:rPr>
          <w:rFonts w:ascii="UT Sans" w:hAnsi="UT Sans"/>
          <w:color w:val="000000"/>
        </w:rPr>
        <w:t>apb_trans_resp_t</w:t>
      </w:r>
      <w:proofErr w:type="spellEnd"/>
      <w:r w:rsidRPr="00E16BA6">
        <w:rPr>
          <w:rFonts w:ascii="UT Sans" w:hAnsi="UT Sans"/>
          <w:color w:val="000000"/>
        </w:rPr>
        <w:t xml:space="preserve"> sunt definite de către inginerul de verificare, codificând valoarea numerică în format text pentru</w:t>
      </w:r>
      <w:r w:rsidR="00772CC2">
        <w:rPr>
          <w:rFonts w:ascii="UT Sans" w:hAnsi="UT Sans"/>
          <w:color w:val="000000"/>
        </w:rPr>
        <w:t xml:space="preserve"> a</w:t>
      </w:r>
      <w:r w:rsidR="00E33629" w:rsidRPr="00E16BA6">
        <w:rPr>
          <w:rFonts w:ascii="UT Sans" w:hAnsi="UT Sans"/>
          <w:color w:val="000000"/>
        </w:rPr>
        <w:t xml:space="preserve"> simplifica</w:t>
      </w:r>
      <w:r w:rsidRPr="00E16BA6">
        <w:rPr>
          <w:rFonts w:ascii="UT Sans" w:hAnsi="UT Sans"/>
          <w:color w:val="000000"/>
        </w:rPr>
        <w:t xml:space="preserve"> referința </w:t>
      </w:r>
      <w:r w:rsidR="00E33629" w:rsidRPr="00E16BA6">
        <w:rPr>
          <w:rFonts w:ascii="UT Sans" w:hAnsi="UT Sans"/>
          <w:color w:val="000000"/>
        </w:rPr>
        <w:t>l</w:t>
      </w:r>
      <w:r w:rsidRPr="00E16BA6">
        <w:rPr>
          <w:rFonts w:ascii="UT Sans" w:hAnsi="UT Sans"/>
          <w:color w:val="000000"/>
        </w:rPr>
        <w:t>a valo</w:t>
      </w:r>
      <w:r w:rsidR="00E33629" w:rsidRPr="00E16BA6">
        <w:rPr>
          <w:rFonts w:ascii="UT Sans" w:hAnsi="UT Sans"/>
          <w:color w:val="000000"/>
        </w:rPr>
        <w:t>area</w:t>
      </w:r>
      <w:r w:rsidRPr="00E16BA6">
        <w:rPr>
          <w:rFonts w:ascii="UT Sans" w:hAnsi="UT Sans"/>
          <w:color w:val="000000"/>
        </w:rPr>
        <w:t xml:space="preserve"> acestora pe parcursul dezvoltării mediului de verificare.</w:t>
      </w:r>
      <w:r w:rsidR="00977918" w:rsidRPr="00E16BA6">
        <w:rPr>
          <w:rFonts w:ascii="UT Sans" w:hAnsi="UT Sans"/>
          <w:color w:val="000000"/>
        </w:rPr>
        <w:t xml:space="preserve"> Valorile AW și DW sunt parametrii care permit schimbarea lățimilor respective însă necesită recompilarea codului.</w:t>
      </w:r>
    </w:p>
    <w:p w14:paraId="4F17F612" w14:textId="2F77A3B3" w:rsidR="0014640A" w:rsidRPr="00E16BA6" w:rsidRDefault="0014640A" w:rsidP="005C5B96">
      <w:pPr>
        <w:ind w:firstLine="708"/>
        <w:jc w:val="both"/>
        <w:rPr>
          <w:rFonts w:ascii="UT Sans" w:hAnsi="UT Sans"/>
          <w:color w:val="000000"/>
        </w:rPr>
      </w:pPr>
      <w:r w:rsidRPr="00E16BA6">
        <w:rPr>
          <w:rFonts w:ascii="UT Sans" w:hAnsi="UT Sans"/>
          <w:color w:val="000000"/>
        </w:rPr>
        <w:t xml:space="preserve">Aceste date sunt randomizate respectând anumite constrângeri specifice testului rulat, ulterior transmise către driver pentru a fi translatate la nivel de protocol. Constrângerile pot fi de 2 feluri: hard și soft. Constrângerile de tip soft permit suprascrierea lor totală de către un alt element a mediului de verificare, iar cele hard permit doar </w:t>
      </w:r>
      <w:r w:rsidR="005C5B96" w:rsidRPr="00E16BA6">
        <w:rPr>
          <w:rFonts w:ascii="UT Sans" w:hAnsi="UT Sans"/>
          <w:color w:val="000000"/>
        </w:rPr>
        <w:t>adăugarea unor noi atribute fără perturbarea celor originale.</w:t>
      </w:r>
    </w:p>
    <w:p w14:paraId="384B3489" w14:textId="31217B13" w:rsidR="00F74EB0" w:rsidRPr="00E16BA6" w:rsidRDefault="005C5B96" w:rsidP="00F74EB0">
      <w:pPr>
        <w:ind w:firstLine="708"/>
        <w:jc w:val="both"/>
        <w:rPr>
          <w:rFonts w:ascii="UT Sans" w:hAnsi="UT Sans"/>
          <w:color w:val="000000"/>
        </w:rPr>
      </w:pPr>
      <w:r w:rsidRPr="00E16BA6">
        <w:rPr>
          <w:rFonts w:ascii="UT Sans" w:hAnsi="UT Sans"/>
          <w:color w:val="000000"/>
        </w:rPr>
        <w:t>Obiectele tranzacției</w:t>
      </w:r>
      <w:r w:rsidR="00B05DC9" w:rsidRPr="00E16BA6">
        <w:rPr>
          <w:rFonts w:ascii="UT Sans" w:hAnsi="UT Sans"/>
          <w:color w:val="000000"/>
        </w:rPr>
        <w:t xml:space="preserve"> sunt folosite atât în generarea de stimuli cât și în monitorizarea transferurilor, driverul utilizând datele din tranzacție pentru a genera stimulii corespunzători pe interfață iar monitorul colectând atributele transferului de pe interfață î</w:t>
      </w:r>
      <w:r w:rsidR="00F74EB0" w:rsidRPr="00E16BA6">
        <w:rPr>
          <w:rFonts w:ascii="UT Sans" w:hAnsi="UT Sans"/>
          <w:color w:val="000000"/>
        </w:rPr>
        <w:t>n obiect pentru a face transmiterea acestora mai ușoară între componentele de verificare.</w:t>
      </w:r>
    </w:p>
    <w:p w14:paraId="53774FA4" w14:textId="10F40ED9" w:rsidR="0097612C" w:rsidRPr="00E16BA6" w:rsidRDefault="0097612C" w:rsidP="0097612C">
      <w:pPr>
        <w:pStyle w:val="Heading3"/>
        <w:spacing w:line="288" w:lineRule="auto"/>
        <w:ind w:left="0" w:firstLine="709"/>
        <w:rPr>
          <w:color w:val="auto"/>
          <w:sz w:val="24"/>
          <w:szCs w:val="24"/>
          <w:lang w:val="ro-RO"/>
        </w:rPr>
      </w:pPr>
      <w:bookmarkStart w:id="46" w:name="_Toc201583499"/>
      <w:r w:rsidRPr="00E16BA6">
        <w:rPr>
          <w:color w:val="auto"/>
          <w:sz w:val="24"/>
          <w:szCs w:val="24"/>
          <w:lang w:val="ro-RO"/>
        </w:rPr>
        <w:t>Sequencer</w:t>
      </w:r>
      <w:bookmarkEnd w:id="46"/>
    </w:p>
    <w:p w14:paraId="07D91738" w14:textId="069F47E5" w:rsidR="00CB59C9" w:rsidRPr="00E16BA6" w:rsidRDefault="0057250D" w:rsidP="005710E9">
      <w:pPr>
        <w:ind w:firstLine="708"/>
        <w:jc w:val="both"/>
        <w:rPr>
          <w:rFonts w:ascii="UT Sans" w:hAnsi="UT Sans"/>
          <w:lang w:eastAsia="en-US"/>
        </w:rPr>
      </w:pPr>
      <w:r w:rsidRPr="00E16BA6">
        <w:rPr>
          <w:rFonts w:ascii="UT Sans" w:hAnsi="UT Sans"/>
          <w:lang w:eastAsia="en-US"/>
        </w:rPr>
        <w:t>Sequencer-ul este componenta de verificare care manipulează secvențele ce conțin</w:t>
      </w:r>
      <w:r w:rsidR="005710E9">
        <w:rPr>
          <w:rFonts w:ascii="UT Sans" w:hAnsi="UT Sans"/>
          <w:lang w:eastAsia="en-US"/>
        </w:rPr>
        <w:t xml:space="preserve"> stimulii necesari pentru a realiza</w:t>
      </w:r>
      <w:r w:rsidRPr="00E16BA6">
        <w:rPr>
          <w:rFonts w:ascii="UT Sans" w:hAnsi="UT Sans"/>
          <w:lang w:eastAsia="en-US"/>
        </w:rPr>
        <w:t xml:space="preserve"> tranzacțiile, făcând arbitrare între ele și trimițând tranzacțiile din aceștia prin intermediul unui port TLM</w:t>
      </w:r>
      <w:r w:rsidR="00CB59C9" w:rsidRPr="00E16BA6">
        <w:rPr>
          <w:rFonts w:ascii="UT Sans" w:hAnsi="UT Sans"/>
          <w:lang w:eastAsia="en-US"/>
        </w:rPr>
        <w:t xml:space="preserve"> către driver pentru ca acesta să execute tranzacția pe interfață, ulterior semnalând finalizarea acesteia și permiterea trimiterii unor noi tranzacții.</w:t>
      </w:r>
    </w:p>
    <w:p w14:paraId="72EC9A93" w14:textId="69AF5EEA" w:rsidR="00F74EB0" w:rsidRPr="00E16BA6" w:rsidRDefault="00CB59C9" w:rsidP="005710E9">
      <w:pPr>
        <w:ind w:firstLine="708"/>
        <w:jc w:val="both"/>
        <w:rPr>
          <w:rFonts w:ascii="UT Sans" w:hAnsi="UT Sans"/>
          <w:lang w:eastAsia="en-US"/>
        </w:rPr>
      </w:pPr>
      <w:r w:rsidRPr="00E16BA6">
        <w:rPr>
          <w:rFonts w:ascii="UT Sans" w:hAnsi="UT Sans"/>
          <w:lang w:eastAsia="en-US"/>
        </w:rPr>
        <w:lastRenderedPageBreak/>
        <w:t>Secvențele se primesc din vârful ierarhic, adică din test, iar randomizarea tranzacțiilor se realizează utilizând constrângerile specifice testului sau în cazul absențelor acestora se utilizează cele de bază predefinite în clasa tranzacție.</w:t>
      </w:r>
    </w:p>
    <w:p w14:paraId="2A16B1BD" w14:textId="78CF20A2" w:rsidR="0097612C" w:rsidRPr="00E16BA6" w:rsidRDefault="0097612C" w:rsidP="0097612C">
      <w:pPr>
        <w:pStyle w:val="Heading3"/>
        <w:spacing w:line="288" w:lineRule="auto"/>
        <w:ind w:left="0" w:firstLine="709"/>
        <w:rPr>
          <w:color w:val="auto"/>
          <w:sz w:val="24"/>
          <w:szCs w:val="24"/>
          <w:lang w:val="ro-RO"/>
        </w:rPr>
      </w:pPr>
      <w:bookmarkStart w:id="47" w:name="_Toc201583500"/>
      <w:r w:rsidRPr="00E16BA6">
        <w:rPr>
          <w:color w:val="auto"/>
          <w:sz w:val="24"/>
          <w:szCs w:val="24"/>
          <w:lang w:val="ro-RO"/>
        </w:rPr>
        <w:t>Driver</w:t>
      </w:r>
      <w:bookmarkEnd w:id="47"/>
    </w:p>
    <w:p w14:paraId="4A2E93BB" w14:textId="3B748BF7" w:rsidR="00A82B54" w:rsidRPr="00E16BA6" w:rsidRDefault="00A82B54" w:rsidP="00A82B54">
      <w:pPr>
        <w:ind w:firstLine="708"/>
        <w:jc w:val="both"/>
        <w:rPr>
          <w:rFonts w:ascii="UT Sans" w:hAnsi="UT Sans"/>
          <w:lang w:eastAsia="en-US"/>
        </w:rPr>
      </w:pPr>
      <w:r w:rsidRPr="00E16BA6">
        <w:rPr>
          <w:rFonts w:ascii="UT Sans" w:hAnsi="UT Sans"/>
          <w:lang w:eastAsia="en-US"/>
        </w:rPr>
        <w:t>Driverul este componenta activă cea mai apropiată de nivelul RTL, acesta fiind responsabil de generarea stimulilor pentru a realiza comunicarea între dispozitivul verificat și mediul de verificare prin intermediul interfeței și a protocolului de comunicare utilizat.</w:t>
      </w:r>
    </w:p>
    <w:p w14:paraId="07799778" w14:textId="77777777" w:rsidR="00800912" w:rsidRPr="00E16BA6" w:rsidRDefault="00A82B54" w:rsidP="00A82B54">
      <w:pPr>
        <w:ind w:firstLine="708"/>
        <w:jc w:val="both"/>
        <w:rPr>
          <w:rFonts w:ascii="UT Sans" w:hAnsi="UT Sans"/>
          <w:lang w:eastAsia="en-US"/>
        </w:rPr>
      </w:pPr>
      <w:r w:rsidRPr="00E16BA6">
        <w:rPr>
          <w:rFonts w:ascii="UT Sans" w:hAnsi="UT Sans"/>
          <w:lang w:eastAsia="en-US"/>
        </w:rPr>
        <w:t xml:space="preserve">Acesta primește o tranzacție de către </w:t>
      </w:r>
      <w:proofErr w:type="spellStart"/>
      <w:r w:rsidRPr="00E16BA6">
        <w:rPr>
          <w:rFonts w:ascii="UT Sans" w:hAnsi="UT Sans"/>
          <w:lang w:eastAsia="en-US"/>
        </w:rPr>
        <w:t>sequencer</w:t>
      </w:r>
      <w:proofErr w:type="spellEnd"/>
      <w:r w:rsidRPr="00E16BA6">
        <w:rPr>
          <w:rFonts w:ascii="UT Sans" w:hAnsi="UT Sans"/>
          <w:lang w:eastAsia="en-US"/>
        </w:rPr>
        <w:t xml:space="preserve">, extrage informația din aceasta și execută transferul pe interfață conform atributelor de tranzacție primite. În funcție de </w:t>
      </w:r>
      <w:r w:rsidR="00800912" w:rsidRPr="00E16BA6">
        <w:rPr>
          <w:rFonts w:ascii="UT Sans" w:hAnsi="UT Sans"/>
          <w:lang w:eastAsia="en-US"/>
        </w:rPr>
        <w:t xml:space="preserve">tipul agentului (master/slave), driverul extrage date diferite din tranzacția primită de către </w:t>
      </w:r>
      <w:proofErr w:type="spellStart"/>
      <w:r w:rsidR="00800912" w:rsidRPr="00E16BA6">
        <w:rPr>
          <w:rFonts w:ascii="UT Sans" w:hAnsi="UT Sans"/>
          <w:lang w:eastAsia="en-US"/>
        </w:rPr>
        <w:t>sequencer</w:t>
      </w:r>
      <w:proofErr w:type="spellEnd"/>
      <w:r w:rsidR="00800912" w:rsidRPr="00E16BA6">
        <w:rPr>
          <w:rFonts w:ascii="UT Sans" w:hAnsi="UT Sans"/>
          <w:lang w:eastAsia="en-US"/>
        </w:rPr>
        <w:t xml:space="preserve"> și manipulează semnale diferite din interfață.</w:t>
      </w:r>
    </w:p>
    <w:p w14:paraId="6B5EC028" w14:textId="40092D52" w:rsidR="00A82B54" w:rsidRPr="00E16BA6" w:rsidRDefault="00A82B54" w:rsidP="00A82B54">
      <w:pPr>
        <w:ind w:firstLine="708"/>
        <w:jc w:val="both"/>
        <w:rPr>
          <w:rFonts w:ascii="UT Sans" w:hAnsi="UT Sans"/>
          <w:lang w:eastAsia="en-US"/>
        </w:rPr>
      </w:pPr>
      <w:r w:rsidRPr="00E16BA6">
        <w:rPr>
          <w:rFonts w:ascii="UT Sans" w:hAnsi="UT Sans"/>
          <w:lang w:eastAsia="en-US"/>
        </w:rPr>
        <w:t xml:space="preserve"> </w:t>
      </w:r>
      <w:r w:rsidR="00E33629" w:rsidRPr="00E16BA6">
        <w:rPr>
          <w:rFonts w:ascii="UT Sans" w:hAnsi="UT Sans"/>
          <w:lang w:eastAsia="en-US"/>
        </w:rPr>
        <w:t>Metoda de rulare principală a driverului APB este despărțită în 2 fire de execuție după primirea tranzacției. Un fir este dedicat manipulării semnalelor în condiții optime de transfer iar celălalt așteaptă semna</w:t>
      </w:r>
      <w:r w:rsidR="00071069" w:rsidRPr="00E16BA6">
        <w:rPr>
          <w:rFonts w:ascii="UT Sans" w:hAnsi="UT Sans"/>
          <w:lang w:eastAsia="en-US"/>
        </w:rPr>
        <w:t xml:space="preserve">lul de resetarea a sistemului, și la momentul apariției acestuia întoarce valoarea semnalelor din interfață la valoarea lor inițială. Finalizarea oricărui fir de execuție implicit omoară celălalt fir, ulterior semnalând finalul transferului către </w:t>
      </w:r>
      <w:proofErr w:type="spellStart"/>
      <w:r w:rsidR="00071069" w:rsidRPr="00E16BA6">
        <w:rPr>
          <w:rFonts w:ascii="UT Sans" w:hAnsi="UT Sans"/>
          <w:lang w:eastAsia="en-US"/>
        </w:rPr>
        <w:t>sequencer</w:t>
      </w:r>
      <w:proofErr w:type="spellEnd"/>
      <w:r w:rsidR="00071069" w:rsidRPr="00E16BA6">
        <w:rPr>
          <w:rFonts w:ascii="UT Sans" w:hAnsi="UT Sans"/>
          <w:lang w:eastAsia="en-US"/>
        </w:rPr>
        <w:t>.</w:t>
      </w:r>
    </w:p>
    <w:p w14:paraId="171F2787" w14:textId="1335ABCD" w:rsidR="0097612C" w:rsidRPr="00E16BA6" w:rsidRDefault="0097612C" w:rsidP="0097612C">
      <w:pPr>
        <w:pStyle w:val="Heading3"/>
        <w:spacing w:line="288" w:lineRule="auto"/>
        <w:ind w:left="0" w:firstLine="709"/>
        <w:rPr>
          <w:color w:val="auto"/>
          <w:sz w:val="24"/>
          <w:szCs w:val="24"/>
          <w:lang w:val="ro-RO"/>
        </w:rPr>
      </w:pPr>
      <w:bookmarkStart w:id="48" w:name="_Toc201583501"/>
      <w:r w:rsidRPr="00E16BA6">
        <w:rPr>
          <w:color w:val="auto"/>
          <w:sz w:val="24"/>
          <w:szCs w:val="24"/>
          <w:lang w:val="ro-RO"/>
        </w:rPr>
        <w:t>Monitor</w:t>
      </w:r>
      <w:bookmarkEnd w:id="48"/>
    </w:p>
    <w:p w14:paraId="21500BE9" w14:textId="5A44BC38" w:rsidR="00071069" w:rsidRPr="00E16BA6" w:rsidRDefault="00071069" w:rsidP="001F61BF">
      <w:pPr>
        <w:ind w:firstLine="708"/>
        <w:jc w:val="both"/>
        <w:rPr>
          <w:rFonts w:ascii="UT Sans" w:hAnsi="UT Sans"/>
          <w:lang w:eastAsia="en-US"/>
        </w:rPr>
      </w:pPr>
      <w:r w:rsidRPr="00E16BA6">
        <w:rPr>
          <w:rFonts w:ascii="UT Sans" w:hAnsi="UT Sans"/>
          <w:lang w:eastAsia="en-US"/>
        </w:rPr>
        <w:t>Responsabilitatea monitorului constă în colectarea tranzacțiilor</w:t>
      </w:r>
      <w:r w:rsidR="005710E9">
        <w:rPr>
          <w:rFonts w:ascii="UT Sans" w:hAnsi="UT Sans"/>
          <w:lang w:eastAsia="en-US"/>
        </w:rPr>
        <w:t xml:space="preserve"> și a atributelor acestora</w:t>
      </w:r>
      <w:r w:rsidRPr="00E16BA6">
        <w:rPr>
          <w:rFonts w:ascii="UT Sans" w:hAnsi="UT Sans"/>
          <w:lang w:eastAsia="en-US"/>
        </w:rPr>
        <w:t xml:space="preserve"> de pe interfață, ulterior </w:t>
      </w:r>
      <w:r w:rsidR="005710E9">
        <w:rPr>
          <w:rFonts w:ascii="UT Sans" w:hAnsi="UT Sans"/>
          <w:lang w:eastAsia="en-US"/>
        </w:rPr>
        <w:t>trimițându-le</w:t>
      </w:r>
      <w:r w:rsidR="001F61BF" w:rsidRPr="00E16BA6">
        <w:rPr>
          <w:rFonts w:ascii="UT Sans" w:hAnsi="UT Sans"/>
          <w:lang w:eastAsia="en-US"/>
        </w:rPr>
        <w:t xml:space="preserve"> componentelor responsabil</w:t>
      </w:r>
      <w:r w:rsidR="005710E9">
        <w:rPr>
          <w:rFonts w:ascii="UT Sans" w:hAnsi="UT Sans"/>
          <w:lang w:eastAsia="en-US"/>
        </w:rPr>
        <w:t>e</w:t>
      </w:r>
      <w:r w:rsidR="001F61BF" w:rsidRPr="00E16BA6">
        <w:rPr>
          <w:rFonts w:ascii="UT Sans" w:hAnsi="UT Sans"/>
          <w:lang w:eastAsia="en-US"/>
        </w:rPr>
        <w:t xml:space="preserve"> eșantionării acoperirii funcționale și către monitorul global pentru a putea fi verificate integritatea specificațiilor sistemului verificat.</w:t>
      </w:r>
    </w:p>
    <w:p w14:paraId="375177EE" w14:textId="5C1FB27B" w:rsidR="001F61BF" w:rsidRPr="00E16BA6" w:rsidRDefault="001F61BF" w:rsidP="001F61BF">
      <w:pPr>
        <w:ind w:firstLine="708"/>
        <w:jc w:val="both"/>
        <w:rPr>
          <w:rFonts w:ascii="UT Sans" w:hAnsi="UT Sans"/>
          <w:lang w:eastAsia="en-US"/>
        </w:rPr>
      </w:pPr>
      <w:r w:rsidRPr="00E16BA6">
        <w:rPr>
          <w:rFonts w:ascii="UT Sans" w:hAnsi="UT Sans"/>
          <w:lang w:eastAsia="en-US"/>
        </w:rPr>
        <w:t>Monitorul utilizează o instanță diferită a obiectului tranzacție a agentului, datele și atributele transferului sunt stocate în acest obiect</w:t>
      </w:r>
      <w:r w:rsidR="008D4484" w:rsidRPr="00E16BA6">
        <w:rPr>
          <w:rFonts w:ascii="UT Sans" w:hAnsi="UT Sans"/>
          <w:lang w:eastAsia="en-US"/>
        </w:rPr>
        <w:t xml:space="preserve">, încapsularea lor simplificând transferul acestora. Transferul obiectelor de tranzacție re realizează prin porturi TLM de analiză (TLM </w:t>
      </w:r>
      <w:proofErr w:type="spellStart"/>
      <w:r w:rsidR="008D4484" w:rsidRPr="00E16BA6">
        <w:rPr>
          <w:rFonts w:ascii="UT Sans" w:hAnsi="UT Sans"/>
          <w:lang w:eastAsia="en-US"/>
        </w:rPr>
        <w:t>analisys</w:t>
      </w:r>
      <w:proofErr w:type="spellEnd"/>
      <w:r w:rsidR="008D4484" w:rsidRPr="00E16BA6">
        <w:rPr>
          <w:rFonts w:ascii="UT Sans" w:hAnsi="UT Sans"/>
          <w:lang w:eastAsia="en-US"/>
        </w:rPr>
        <w:t xml:space="preserve"> port) ce permit accesul a mai multor componente simultan la obiectul respectiv.</w:t>
      </w:r>
    </w:p>
    <w:p w14:paraId="234712AE" w14:textId="7F32972B" w:rsidR="008D4484" w:rsidRPr="00E16BA6" w:rsidRDefault="008D4484" w:rsidP="001F61BF">
      <w:pPr>
        <w:ind w:firstLine="708"/>
        <w:jc w:val="both"/>
        <w:rPr>
          <w:rFonts w:ascii="UT Sans" w:hAnsi="UT Sans"/>
          <w:lang w:eastAsia="en-US"/>
        </w:rPr>
      </w:pPr>
      <w:r w:rsidRPr="00E16BA6">
        <w:rPr>
          <w:rFonts w:ascii="UT Sans" w:hAnsi="UT Sans"/>
          <w:lang w:eastAsia="en-US"/>
        </w:rPr>
        <w:t xml:space="preserve">Deoarece obiectul din portul de analiză se consideră a fi resursă comună între componentele conectate la aceasta există posibilitatea apariției fenomenului numit </w:t>
      </w:r>
      <w:proofErr w:type="spellStart"/>
      <w:r w:rsidRPr="00E16BA6">
        <w:rPr>
          <w:rFonts w:ascii="UT Sans" w:hAnsi="UT Sans"/>
          <w:lang w:eastAsia="en-US"/>
        </w:rPr>
        <w:t>race</w:t>
      </w:r>
      <w:proofErr w:type="spellEnd"/>
      <w:r w:rsidRPr="00E16BA6">
        <w:rPr>
          <w:rFonts w:ascii="UT Sans" w:hAnsi="UT Sans"/>
          <w:lang w:eastAsia="en-US"/>
        </w:rPr>
        <w:t xml:space="preserve"> </w:t>
      </w:r>
      <w:proofErr w:type="spellStart"/>
      <w:r w:rsidRPr="00E16BA6">
        <w:rPr>
          <w:rFonts w:ascii="UT Sans" w:hAnsi="UT Sans"/>
          <w:lang w:eastAsia="en-US"/>
        </w:rPr>
        <w:t>condition</w:t>
      </w:r>
      <w:proofErr w:type="spellEnd"/>
      <w:r w:rsidRPr="00E16BA6">
        <w:rPr>
          <w:rFonts w:ascii="UT Sans" w:hAnsi="UT Sans"/>
          <w:lang w:eastAsia="en-US"/>
        </w:rPr>
        <w:t>, ce indică alterarea obiectului de către o componentă înainte citirii acesteia de către o altă componentă</w:t>
      </w:r>
      <w:r w:rsidR="00867F70" w:rsidRPr="00E16BA6">
        <w:rPr>
          <w:rFonts w:ascii="UT Sans" w:hAnsi="UT Sans"/>
          <w:lang w:eastAsia="en-US"/>
        </w:rPr>
        <w:t>, făcând ca datele din obiect să nu mai fie relevante. Pentru a evita acest fenomen se recomand</w:t>
      </w:r>
      <w:r w:rsidR="005710E9">
        <w:rPr>
          <w:rFonts w:ascii="UT Sans" w:hAnsi="UT Sans"/>
          <w:lang w:eastAsia="en-US"/>
        </w:rPr>
        <w:t>ă</w:t>
      </w:r>
      <w:r w:rsidR="00867F70" w:rsidRPr="00E16BA6">
        <w:rPr>
          <w:rFonts w:ascii="UT Sans" w:hAnsi="UT Sans"/>
          <w:lang w:eastAsia="en-US"/>
        </w:rPr>
        <w:t xml:space="preserve"> clonarea locală a obiectului din port de către fiecare componentă astfel fiecare alterație a obiectului nu părăsește domeniul de aplicare a componentei.</w:t>
      </w:r>
    </w:p>
    <w:p w14:paraId="36F78819" w14:textId="77777777" w:rsidR="00560909" w:rsidRPr="00E16BA6" w:rsidRDefault="00867F70" w:rsidP="001F61BF">
      <w:pPr>
        <w:ind w:firstLine="708"/>
        <w:jc w:val="both"/>
        <w:rPr>
          <w:rFonts w:ascii="UT Sans" w:hAnsi="UT Sans"/>
          <w:lang w:eastAsia="en-US"/>
        </w:rPr>
      </w:pPr>
      <w:r w:rsidRPr="00E16BA6">
        <w:rPr>
          <w:rFonts w:ascii="UT Sans" w:hAnsi="UT Sans"/>
          <w:lang w:eastAsia="en-US"/>
        </w:rPr>
        <w:t xml:space="preserve">Similar cu </w:t>
      </w:r>
      <w:r w:rsidR="00560909" w:rsidRPr="00E16BA6">
        <w:rPr>
          <w:rFonts w:ascii="UT Sans" w:hAnsi="UT Sans"/>
          <w:lang w:eastAsia="en-US"/>
        </w:rPr>
        <w:t xml:space="preserve">driverul APB, structura monitorului este pe 2 fire de execuție, unul dedicat colectării și trimiterii tranzacțiilor iar celălalt dedicat așteptării semnalului de resetarea a sistemului. La apariția semnalului de </w:t>
      </w:r>
      <w:proofErr w:type="spellStart"/>
      <w:r w:rsidR="00560909" w:rsidRPr="00E16BA6">
        <w:rPr>
          <w:rFonts w:ascii="UT Sans" w:hAnsi="UT Sans"/>
          <w:lang w:eastAsia="en-US"/>
        </w:rPr>
        <w:t>reset</w:t>
      </w:r>
      <w:proofErr w:type="spellEnd"/>
      <w:r w:rsidR="00560909" w:rsidRPr="00E16BA6">
        <w:rPr>
          <w:rFonts w:ascii="UT Sans" w:hAnsi="UT Sans"/>
          <w:lang w:eastAsia="en-US"/>
        </w:rPr>
        <w:t xml:space="preserve"> variabilele locale sunt readuse în starea lor inițială și dacă o tranzacție în parcurs de colectare acesta este abandonată.</w:t>
      </w:r>
    </w:p>
    <w:p w14:paraId="68C6AEED" w14:textId="33684010" w:rsidR="00867F70" w:rsidRPr="00E16BA6" w:rsidRDefault="00560909" w:rsidP="00560909">
      <w:pPr>
        <w:ind w:firstLine="708"/>
        <w:jc w:val="both"/>
        <w:rPr>
          <w:rFonts w:ascii="UT Sans" w:hAnsi="UT Sans"/>
          <w:lang w:eastAsia="en-US"/>
        </w:rPr>
      </w:pPr>
      <w:r w:rsidRPr="00E16BA6">
        <w:rPr>
          <w:rFonts w:ascii="UT Sans" w:hAnsi="UT Sans"/>
          <w:lang w:eastAsia="en-US"/>
        </w:rPr>
        <w:lastRenderedPageBreak/>
        <w:t>Cum această componentă cu rol de monitorizarea este singura care are acces la interfață, acoperirea funcțională ce</w:t>
      </w:r>
      <w:r w:rsidR="00977918" w:rsidRPr="00E16BA6">
        <w:rPr>
          <w:rFonts w:ascii="UT Sans" w:hAnsi="UT Sans"/>
          <w:lang w:eastAsia="en-US"/>
        </w:rPr>
        <w:t xml:space="preserve"> </w:t>
      </w:r>
      <w:r w:rsidRPr="00E16BA6">
        <w:rPr>
          <w:rFonts w:ascii="UT Sans" w:hAnsi="UT Sans"/>
          <w:lang w:eastAsia="en-US"/>
        </w:rPr>
        <w:t xml:space="preserve">ține de semnalul de </w:t>
      </w:r>
      <w:proofErr w:type="spellStart"/>
      <w:r w:rsidRPr="00E16BA6">
        <w:rPr>
          <w:rFonts w:ascii="UT Sans" w:hAnsi="UT Sans"/>
          <w:lang w:eastAsia="en-US"/>
        </w:rPr>
        <w:t>reset</w:t>
      </w:r>
      <w:proofErr w:type="spellEnd"/>
      <w:r w:rsidRPr="00E16BA6">
        <w:rPr>
          <w:rFonts w:ascii="UT Sans" w:hAnsi="UT Sans"/>
          <w:lang w:eastAsia="en-US"/>
        </w:rPr>
        <w:t xml:space="preserve"> și momentul apariției acesteia sunt prelucrate în monitor și nu în componenta responsabilă acoperirii funcționale de protocol.</w:t>
      </w:r>
    </w:p>
    <w:p w14:paraId="474399EB" w14:textId="4E9822BC" w:rsidR="0056158D" w:rsidRPr="00E16BA6" w:rsidRDefault="0056158D" w:rsidP="00560909">
      <w:pPr>
        <w:ind w:firstLine="708"/>
        <w:jc w:val="both"/>
        <w:rPr>
          <w:rFonts w:ascii="UT Sans" w:hAnsi="UT Sans"/>
          <w:lang w:eastAsia="en-US"/>
        </w:rPr>
      </w:pPr>
      <w:r w:rsidRPr="00E16BA6">
        <w:rPr>
          <w:rFonts w:ascii="UT Sans" w:hAnsi="UT Sans"/>
          <w:lang w:eastAsia="en-US"/>
        </w:rPr>
        <w:t>La sfârșitul simulării monitoarele raportează numărul de tranzacții colectate, număr ce poate fi comparat cu numărul de tranzacții inițiate de către driver pentru a autoverifica corectitudinea transmiterii și colectării tranzacțiilor</w:t>
      </w:r>
    </w:p>
    <w:p w14:paraId="0121A78C" w14:textId="6723356E" w:rsidR="0097612C" w:rsidRPr="00E16BA6" w:rsidRDefault="0097612C" w:rsidP="0097612C">
      <w:pPr>
        <w:pStyle w:val="Heading3"/>
        <w:spacing w:line="288" w:lineRule="auto"/>
        <w:ind w:left="0" w:firstLine="709"/>
        <w:rPr>
          <w:color w:val="auto"/>
          <w:sz w:val="24"/>
          <w:szCs w:val="24"/>
          <w:lang w:val="ro-RO"/>
        </w:rPr>
      </w:pPr>
      <w:bookmarkStart w:id="49" w:name="_Toc201583502"/>
      <w:r w:rsidRPr="00E16BA6">
        <w:rPr>
          <w:color w:val="auto"/>
          <w:sz w:val="24"/>
          <w:szCs w:val="24"/>
          <w:lang w:val="ro-RO"/>
        </w:rPr>
        <w:t>Coverage</w:t>
      </w:r>
      <w:bookmarkEnd w:id="49"/>
    </w:p>
    <w:p w14:paraId="6A456564" w14:textId="150D1F15" w:rsidR="00977918" w:rsidRPr="00E16BA6" w:rsidRDefault="00977918" w:rsidP="009942D6">
      <w:pPr>
        <w:ind w:firstLine="708"/>
        <w:jc w:val="both"/>
        <w:rPr>
          <w:rFonts w:ascii="UT Sans" w:hAnsi="UT Sans"/>
          <w:lang w:eastAsia="en-US"/>
        </w:rPr>
      </w:pPr>
      <w:r w:rsidRPr="00E16BA6">
        <w:rPr>
          <w:rFonts w:ascii="UT Sans" w:hAnsi="UT Sans"/>
          <w:lang w:eastAsia="en-US"/>
        </w:rPr>
        <w:t>Această componentă are ca principal scop eșantionarea acoperirii funcționale ale protocolului APB</w:t>
      </w:r>
      <w:r w:rsidR="00E4371B" w:rsidRPr="00E16BA6">
        <w:rPr>
          <w:rFonts w:ascii="UT Sans" w:hAnsi="UT Sans"/>
          <w:lang w:eastAsia="en-US"/>
        </w:rPr>
        <w:t xml:space="preserve"> prin intermediului grupurilor și punctelor de acoperire</w:t>
      </w:r>
      <w:r w:rsidR="009942D6" w:rsidRPr="00E16BA6">
        <w:rPr>
          <w:rFonts w:ascii="UT Sans" w:hAnsi="UT Sans"/>
          <w:lang w:eastAsia="en-US"/>
        </w:rPr>
        <w:t xml:space="preserve"> (</w:t>
      </w:r>
      <w:proofErr w:type="spellStart"/>
      <w:r w:rsidR="009942D6" w:rsidRPr="00E16BA6">
        <w:rPr>
          <w:rFonts w:ascii="UT Sans" w:hAnsi="UT Sans"/>
          <w:lang w:eastAsia="en-US"/>
        </w:rPr>
        <w:t>covergroup</w:t>
      </w:r>
      <w:proofErr w:type="spellEnd"/>
      <w:r w:rsidR="009942D6" w:rsidRPr="00E16BA6">
        <w:rPr>
          <w:rFonts w:ascii="UT Sans" w:hAnsi="UT Sans"/>
          <w:lang w:eastAsia="en-US"/>
        </w:rPr>
        <w:t>/</w:t>
      </w:r>
      <w:proofErr w:type="spellStart"/>
      <w:r w:rsidR="009942D6" w:rsidRPr="00E16BA6">
        <w:rPr>
          <w:rFonts w:ascii="UT Sans" w:hAnsi="UT Sans"/>
          <w:lang w:eastAsia="en-US"/>
        </w:rPr>
        <w:t>coverpoint</w:t>
      </w:r>
      <w:proofErr w:type="spellEnd"/>
      <w:r w:rsidR="009942D6" w:rsidRPr="00E16BA6">
        <w:rPr>
          <w:rFonts w:ascii="UT Sans" w:hAnsi="UT Sans"/>
          <w:lang w:eastAsia="en-US"/>
        </w:rPr>
        <w:t>)</w:t>
      </w:r>
      <w:r w:rsidR="00E4371B" w:rsidRPr="00E16BA6">
        <w:rPr>
          <w:rFonts w:ascii="UT Sans" w:hAnsi="UT Sans"/>
          <w:lang w:eastAsia="en-US"/>
        </w:rPr>
        <w:t xml:space="preserve"> definite de</w:t>
      </w:r>
      <w:r w:rsidR="00D60722">
        <w:rPr>
          <w:rFonts w:ascii="UT Sans" w:hAnsi="UT Sans"/>
          <w:lang w:eastAsia="en-US"/>
        </w:rPr>
        <w:t xml:space="preserve"> către</w:t>
      </w:r>
      <w:r w:rsidR="00E4371B" w:rsidRPr="00E16BA6">
        <w:rPr>
          <w:rFonts w:ascii="UT Sans" w:hAnsi="UT Sans"/>
          <w:lang w:eastAsia="en-US"/>
        </w:rPr>
        <w:t xml:space="preserve"> inginerul de verificare.</w:t>
      </w:r>
    </w:p>
    <w:p w14:paraId="7338A78F" w14:textId="649BA91F" w:rsidR="00E4371B" w:rsidRPr="00E16BA6" w:rsidRDefault="00E4371B" w:rsidP="009942D6">
      <w:pPr>
        <w:ind w:firstLine="708"/>
        <w:jc w:val="both"/>
        <w:rPr>
          <w:rFonts w:ascii="UT Sans" w:hAnsi="UT Sans"/>
          <w:lang w:eastAsia="en-US"/>
        </w:rPr>
      </w:pPr>
      <w:r w:rsidRPr="00E16BA6">
        <w:rPr>
          <w:rFonts w:ascii="UT Sans" w:hAnsi="UT Sans"/>
          <w:lang w:eastAsia="en-US"/>
        </w:rPr>
        <w:t xml:space="preserve">Tranzacțiile și atributele acestora ajung la componentă prin portul TLM implicit clasei, moștenită din clasa părinte </w:t>
      </w:r>
      <w:proofErr w:type="spellStart"/>
      <w:r w:rsidRPr="00E16BA6">
        <w:rPr>
          <w:rFonts w:ascii="UT Sans" w:hAnsi="UT Sans"/>
          <w:lang w:eastAsia="en-US"/>
        </w:rPr>
        <w:t>uvm_subscriber</w:t>
      </w:r>
      <w:proofErr w:type="spellEnd"/>
      <w:r w:rsidRPr="00E16BA6">
        <w:rPr>
          <w:rFonts w:ascii="UT Sans" w:hAnsi="UT Sans"/>
          <w:lang w:eastAsia="en-US"/>
        </w:rPr>
        <w:t xml:space="preserve"> având metoda </w:t>
      </w:r>
      <w:proofErr w:type="spellStart"/>
      <w:r w:rsidRPr="00E16BA6">
        <w:rPr>
          <w:rFonts w:ascii="UT Sans" w:hAnsi="UT Sans"/>
          <w:lang w:eastAsia="en-US"/>
        </w:rPr>
        <w:t>write</w:t>
      </w:r>
      <w:proofErr w:type="spellEnd"/>
      <w:r w:rsidRPr="00E16BA6">
        <w:rPr>
          <w:rFonts w:ascii="UT Sans" w:hAnsi="UT Sans"/>
          <w:lang w:eastAsia="en-US"/>
        </w:rPr>
        <w:t>, care este apelată automat în momentul trimiterii tranzacției</w:t>
      </w:r>
      <w:r w:rsidR="00D60722">
        <w:rPr>
          <w:rFonts w:ascii="UT Sans" w:hAnsi="UT Sans"/>
          <w:lang w:eastAsia="en-US"/>
        </w:rPr>
        <w:t xml:space="preserve"> prin port</w:t>
      </w:r>
      <w:r w:rsidRPr="00E16BA6">
        <w:rPr>
          <w:rFonts w:ascii="UT Sans" w:hAnsi="UT Sans"/>
          <w:lang w:eastAsia="en-US"/>
        </w:rPr>
        <w:t xml:space="preserve"> de către monitor</w:t>
      </w:r>
      <w:r w:rsidR="009942D6" w:rsidRPr="00E16BA6">
        <w:rPr>
          <w:rFonts w:ascii="UT Sans" w:hAnsi="UT Sans"/>
          <w:lang w:eastAsia="en-US"/>
        </w:rPr>
        <w:t>. După primirea tranzacției, se creează o clonă locală a obiectului de tranzacție și se apelează funcția de eșantionare a grupului de acoperire salvând atributele tranzacției respective și combinațiile acestora.</w:t>
      </w:r>
    </w:p>
    <w:p w14:paraId="4FD3AE73" w14:textId="77777777" w:rsidR="009942D6" w:rsidRPr="00E16BA6" w:rsidRDefault="009942D6" w:rsidP="009942D6">
      <w:pPr>
        <w:ind w:firstLine="708"/>
        <w:jc w:val="both"/>
        <w:rPr>
          <w:rFonts w:ascii="UT Sans" w:hAnsi="UT Sans"/>
          <w:lang w:eastAsia="en-US"/>
        </w:rPr>
      </w:pPr>
    </w:p>
    <w:p w14:paraId="1A87F636" w14:textId="77777777" w:rsidR="009942D6" w:rsidRPr="00E16BA6" w:rsidRDefault="009942D6" w:rsidP="009942D6">
      <w:pPr>
        <w:ind w:firstLine="708"/>
        <w:jc w:val="both"/>
        <w:rPr>
          <w:rFonts w:ascii="Courier New" w:hAnsi="Courier New" w:cs="Courier New"/>
          <w:sz w:val="20"/>
          <w:szCs w:val="20"/>
          <w:lang w:eastAsia="en-US"/>
        </w:rPr>
      </w:pPr>
      <w:proofErr w:type="spellStart"/>
      <w:r w:rsidRPr="00E16BA6">
        <w:rPr>
          <w:rFonts w:ascii="Courier New" w:hAnsi="Courier New" w:cs="Courier New"/>
          <w:sz w:val="20"/>
          <w:szCs w:val="20"/>
          <w:lang w:eastAsia="en-US"/>
        </w:rPr>
        <w:t>read_write_cov</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coverpoint</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trans.kind</w:t>
      </w:r>
      <w:proofErr w:type="spellEnd"/>
      <w:r w:rsidRPr="00E16BA6">
        <w:rPr>
          <w:rFonts w:ascii="Courier New" w:hAnsi="Courier New" w:cs="Courier New"/>
          <w:sz w:val="20"/>
          <w:szCs w:val="20"/>
          <w:lang w:eastAsia="en-US"/>
        </w:rPr>
        <w:t>{</w:t>
      </w:r>
    </w:p>
    <w:p w14:paraId="6CFD3202" w14:textId="77777777" w:rsidR="009942D6" w:rsidRPr="00E16BA6" w:rsidRDefault="009942D6" w:rsidP="009942D6">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bins</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write</w:t>
      </w:r>
      <w:proofErr w:type="spellEnd"/>
      <w:r w:rsidRPr="00E16BA6">
        <w:rPr>
          <w:rFonts w:ascii="Courier New" w:hAnsi="Courier New" w:cs="Courier New"/>
          <w:sz w:val="20"/>
          <w:szCs w:val="20"/>
          <w:lang w:eastAsia="en-US"/>
        </w:rPr>
        <w:t xml:space="preserve"> = {APB_WRITE};</w:t>
      </w:r>
    </w:p>
    <w:p w14:paraId="48747701" w14:textId="77777777" w:rsidR="009942D6" w:rsidRPr="00E16BA6" w:rsidRDefault="009942D6" w:rsidP="009942D6">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bins</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read</w:t>
      </w:r>
      <w:proofErr w:type="spellEnd"/>
      <w:r w:rsidRPr="00E16BA6">
        <w:rPr>
          <w:rFonts w:ascii="Courier New" w:hAnsi="Courier New" w:cs="Courier New"/>
          <w:sz w:val="20"/>
          <w:szCs w:val="20"/>
          <w:lang w:eastAsia="en-US"/>
        </w:rPr>
        <w:t xml:space="preserve">  = {APB_READ };</w:t>
      </w:r>
    </w:p>
    <w:p w14:paraId="37063A01" w14:textId="77777777" w:rsidR="009942D6" w:rsidRPr="00E16BA6" w:rsidRDefault="009942D6" w:rsidP="009942D6">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
    <w:p w14:paraId="04EC0DA3" w14:textId="77777777" w:rsidR="009942D6" w:rsidRPr="00E16BA6" w:rsidRDefault="009942D6" w:rsidP="009942D6">
      <w:pPr>
        <w:ind w:firstLine="708"/>
        <w:jc w:val="both"/>
        <w:rPr>
          <w:rFonts w:ascii="Courier New" w:hAnsi="Courier New" w:cs="Courier New"/>
          <w:sz w:val="20"/>
          <w:szCs w:val="20"/>
          <w:lang w:eastAsia="en-US"/>
        </w:rPr>
      </w:pPr>
    </w:p>
    <w:p w14:paraId="6ED3CE73" w14:textId="13881004" w:rsidR="009942D6" w:rsidRPr="00E16BA6" w:rsidRDefault="009942D6" w:rsidP="009942D6">
      <w:pPr>
        <w:ind w:firstLine="708"/>
        <w:jc w:val="both"/>
        <w:rPr>
          <w:rFonts w:ascii="Courier New" w:hAnsi="Courier New" w:cs="Courier New"/>
          <w:sz w:val="20"/>
          <w:szCs w:val="20"/>
          <w:lang w:eastAsia="en-US"/>
        </w:rPr>
      </w:pPr>
      <w:proofErr w:type="spellStart"/>
      <w:r w:rsidRPr="00E16BA6">
        <w:rPr>
          <w:rFonts w:ascii="Courier New" w:hAnsi="Courier New" w:cs="Courier New"/>
          <w:sz w:val="20"/>
          <w:szCs w:val="20"/>
          <w:lang w:eastAsia="en-US"/>
        </w:rPr>
        <w:t>resp_kind_cov</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coverpoint</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trans.resp</w:t>
      </w:r>
      <w:proofErr w:type="spellEnd"/>
      <w:r w:rsidRPr="00E16BA6">
        <w:rPr>
          <w:rFonts w:ascii="Courier New" w:hAnsi="Courier New" w:cs="Courier New"/>
          <w:sz w:val="20"/>
          <w:szCs w:val="20"/>
          <w:lang w:eastAsia="en-US"/>
        </w:rPr>
        <w:t>{</w:t>
      </w:r>
    </w:p>
    <w:p w14:paraId="4EA4005F" w14:textId="77777777" w:rsidR="009942D6" w:rsidRPr="00E16BA6" w:rsidRDefault="009942D6" w:rsidP="009942D6">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bins</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okay</w:t>
      </w:r>
      <w:proofErr w:type="spellEnd"/>
      <w:r w:rsidRPr="00E16BA6">
        <w:rPr>
          <w:rFonts w:ascii="Courier New" w:hAnsi="Courier New" w:cs="Courier New"/>
          <w:sz w:val="20"/>
          <w:szCs w:val="20"/>
          <w:lang w:eastAsia="en-US"/>
        </w:rPr>
        <w:t xml:space="preserve">  = {APB_OKAY};</w:t>
      </w:r>
    </w:p>
    <w:p w14:paraId="04AF1A40" w14:textId="77777777" w:rsidR="009942D6" w:rsidRPr="00E16BA6" w:rsidRDefault="009942D6" w:rsidP="009942D6">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bins</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error</w:t>
      </w:r>
      <w:proofErr w:type="spellEnd"/>
      <w:r w:rsidRPr="00E16BA6">
        <w:rPr>
          <w:rFonts w:ascii="Courier New" w:hAnsi="Courier New" w:cs="Courier New"/>
          <w:sz w:val="20"/>
          <w:szCs w:val="20"/>
          <w:lang w:eastAsia="en-US"/>
        </w:rPr>
        <w:t xml:space="preserve"> = {APB_ERROR};</w:t>
      </w:r>
    </w:p>
    <w:p w14:paraId="5F31075E" w14:textId="4C8EC5A4" w:rsidR="009942D6" w:rsidRPr="00E16BA6" w:rsidRDefault="009942D6" w:rsidP="009942D6">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
    <w:p w14:paraId="22BDBEF4" w14:textId="204AFEB4" w:rsidR="009942D6" w:rsidRPr="00E16BA6" w:rsidRDefault="0056158D" w:rsidP="0056158D">
      <w:pPr>
        <w:pStyle w:val="Caption"/>
        <w:rPr>
          <w:color w:val="auto"/>
          <w:lang w:val="ro-RO"/>
        </w:rPr>
      </w:pPr>
      <w:r w:rsidRPr="00E16BA6">
        <w:rPr>
          <w:color w:val="auto"/>
          <w:lang w:val="ro-RO"/>
        </w:rPr>
        <w:t xml:space="preserve">Codul </w:t>
      </w:r>
      <w:r w:rsidR="005F2478">
        <w:rPr>
          <w:color w:val="auto"/>
          <w:lang w:val="ro-RO"/>
        </w:rPr>
        <w:t>3</w:t>
      </w:r>
      <w:r w:rsidRPr="00E16BA6">
        <w:rPr>
          <w:color w:val="auto"/>
          <w:lang w:val="ro-RO"/>
        </w:rPr>
        <w:t xml:space="preserve"> Exemplu de puncta de acoperire în componenta APB</w:t>
      </w:r>
    </w:p>
    <w:p w14:paraId="615430B8" w14:textId="75DDEEAA" w:rsidR="0056158D" w:rsidRPr="00E16BA6" w:rsidRDefault="0056158D" w:rsidP="0056158D">
      <w:pPr>
        <w:rPr>
          <w:lang w:eastAsia="en-US"/>
        </w:rPr>
      </w:pPr>
      <w:r w:rsidRPr="00E16BA6">
        <w:rPr>
          <w:lang w:eastAsia="en-US"/>
        </w:rPr>
        <w:tab/>
      </w:r>
    </w:p>
    <w:p w14:paraId="20884B30" w14:textId="6E41ECF8" w:rsidR="0056158D" w:rsidRPr="00E16BA6" w:rsidRDefault="0056158D" w:rsidP="00D60722">
      <w:pPr>
        <w:jc w:val="both"/>
        <w:rPr>
          <w:rFonts w:ascii="UT Sans" w:hAnsi="UT Sans"/>
          <w:lang w:eastAsia="en-US"/>
        </w:rPr>
      </w:pPr>
      <w:r w:rsidRPr="00E16BA6">
        <w:rPr>
          <w:lang w:eastAsia="en-US"/>
        </w:rPr>
        <w:tab/>
      </w:r>
      <w:r w:rsidRPr="00E16BA6">
        <w:rPr>
          <w:rFonts w:ascii="UT Sans" w:hAnsi="UT Sans"/>
          <w:lang w:eastAsia="en-US"/>
        </w:rPr>
        <w:t xml:space="preserve">În fragmentul de cod </w:t>
      </w:r>
      <w:r w:rsidR="005F2478">
        <w:rPr>
          <w:rFonts w:ascii="UT Sans" w:hAnsi="UT Sans"/>
          <w:lang w:eastAsia="en-US"/>
        </w:rPr>
        <w:t>3</w:t>
      </w:r>
      <w:r w:rsidRPr="00E16BA6">
        <w:rPr>
          <w:rFonts w:ascii="UT Sans" w:hAnsi="UT Sans"/>
          <w:lang w:eastAsia="en-US"/>
        </w:rPr>
        <w:t xml:space="preserve"> se pot observa 2 puncte de acoperire ce eșantionează tipul tranzacției și răspunsul primit de către slave. Ambele puncte de acoperire fac parte din același grup de acoperire, ele fiind eșantionate simultan.</w:t>
      </w:r>
    </w:p>
    <w:p w14:paraId="79D6905A" w14:textId="017BAF77" w:rsidR="009942D6" w:rsidRPr="00E16BA6" w:rsidRDefault="00D65F67" w:rsidP="009942D6">
      <w:pPr>
        <w:ind w:firstLine="708"/>
        <w:jc w:val="both"/>
        <w:rPr>
          <w:rFonts w:ascii="UT Sans" w:hAnsi="UT Sans"/>
          <w:lang w:eastAsia="en-US"/>
        </w:rPr>
      </w:pPr>
      <w:r w:rsidRPr="00E16BA6">
        <w:rPr>
          <w:rFonts w:ascii="UT Sans" w:hAnsi="UT Sans"/>
          <w:lang w:eastAsia="en-US"/>
        </w:rPr>
        <w:t>La finalul simulării aceste eșantioane sunt salvate într-o bază de date ce poate fi interpretată de diverse aplicații software, interpretând datele și formând o imagine de ansamblu asupra obiectivelor testate</w:t>
      </w:r>
      <w:r w:rsidR="0038082A" w:rsidRPr="00E16BA6">
        <w:rPr>
          <w:rFonts w:ascii="UT Sans" w:hAnsi="UT Sans"/>
          <w:lang w:eastAsia="en-US"/>
        </w:rPr>
        <w:t>, fiind vizibil și procentajul acoperirii grupului, evidențiind punctele și combinațiile atributelor neatinse.</w:t>
      </w:r>
    </w:p>
    <w:p w14:paraId="0809A894" w14:textId="77777777" w:rsidR="0038082A" w:rsidRPr="00E16BA6" w:rsidRDefault="0038082A" w:rsidP="009942D6">
      <w:pPr>
        <w:ind w:firstLine="708"/>
        <w:jc w:val="both"/>
        <w:rPr>
          <w:rFonts w:ascii="UT Sans" w:hAnsi="UT Sans"/>
          <w:lang w:eastAsia="en-US"/>
        </w:rPr>
      </w:pPr>
    </w:p>
    <w:p w14:paraId="7152156D" w14:textId="29CB4F34" w:rsidR="00C45DA4" w:rsidRPr="00E16BA6" w:rsidRDefault="00C45DA4" w:rsidP="00C45DA4">
      <w:pPr>
        <w:pStyle w:val="Heading2"/>
        <w:rPr>
          <w:lang w:val="ro-RO"/>
        </w:rPr>
      </w:pPr>
      <w:bookmarkStart w:id="50" w:name="_Toc201583503"/>
      <w:r w:rsidRPr="00E16BA6">
        <w:rPr>
          <w:lang w:val="ro-RO"/>
        </w:rPr>
        <w:t>Agen</w:t>
      </w:r>
      <w:r w:rsidR="004E2BB9" w:rsidRPr="00E16BA6">
        <w:rPr>
          <w:lang w:val="ro-RO"/>
        </w:rPr>
        <w:t>tul</w:t>
      </w:r>
      <w:r w:rsidRPr="00E16BA6">
        <w:rPr>
          <w:lang w:val="ro-RO"/>
        </w:rPr>
        <w:t xml:space="preserve"> I2C</w:t>
      </w:r>
      <w:bookmarkEnd w:id="50"/>
    </w:p>
    <w:p w14:paraId="13611334" w14:textId="035DA297" w:rsidR="004E2BB9" w:rsidRPr="00E16BA6" w:rsidRDefault="004E2BB9" w:rsidP="004E2BB9">
      <w:pPr>
        <w:ind w:firstLine="708"/>
        <w:jc w:val="both"/>
        <w:rPr>
          <w:rFonts w:ascii="UT Sans" w:hAnsi="UT Sans"/>
          <w:lang w:eastAsia="en-US"/>
        </w:rPr>
      </w:pPr>
      <w:r w:rsidRPr="00E16BA6">
        <w:rPr>
          <w:rFonts w:ascii="UT Sans" w:hAnsi="UT Sans"/>
          <w:lang w:eastAsia="en-US"/>
        </w:rPr>
        <w:t>Agentul I2C este componenta responsabilă în generarea de stimuli și monitorizarea tranzacțiilor de pe magistral</w:t>
      </w:r>
      <w:r w:rsidR="00D60722">
        <w:rPr>
          <w:rFonts w:ascii="UT Sans" w:hAnsi="UT Sans"/>
          <w:lang w:eastAsia="en-US"/>
        </w:rPr>
        <w:t>a respectivă</w:t>
      </w:r>
      <w:r w:rsidRPr="00E16BA6">
        <w:rPr>
          <w:rFonts w:ascii="UT Sans" w:hAnsi="UT Sans"/>
          <w:lang w:eastAsia="en-US"/>
        </w:rPr>
        <w:t>. Acesta permite</w:t>
      </w:r>
      <w:r w:rsidR="00B954BD" w:rsidRPr="00E16BA6">
        <w:rPr>
          <w:rFonts w:ascii="UT Sans" w:hAnsi="UT Sans"/>
          <w:lang w:eastAsia="en-US"/>
        </w:rPr>
        <w:t xml:space="preserve"> configurări de tip (master/slave) precum și  adresa la care să răspundă dispozitivul în cazul în care este configurat în modul slave.</w:t>
      </w:r>
    </w:p>
    <w:p w14:paraId="41BA11AF" w14:textId="69846CFD" w:rsidR="00B954BD" w:rsidRPr="00E16BA6" w:rsidRDefault="00B954BD" w:rsidP="004E2BB9">
      <w:pPr>
        <w:ind w:firstLine="708"/>
        <w:jc w:val="both"/>
        <w:rPr>
          <w:rFonts w:ascii="UT Sans" w:hAnsi="UT Sans"/>
          <w:lang w:eastAsia="en-US"/>
        </w:rPr>
      </w:pPr>
      <w:r w:rsidRPr="00E16BA6">
        <w:rPr>
          <w:rFonts w:ascii="UT Sans" w:hAnsi="UT Sans"/>
          <w:lang w:eastAsia="en-US"/>
        </w:rPr>
        <w:lastRenderedPageBreak/>
        <w:t>Numărul maxim al agenților I2C suportați în mediul de verificare este 128 indiferent de tipul acestora, însă este necesară o măsură de precauție pentru a nu permite ca mai mulți agenți slave și/sau dispozitivul verificat să aibă aceeași adresă de acces.</w:t>
      </w:r>
    </w:p>
    <w:p w14:paraId="084EDE61" w14:textId="58D2E10F" w:rsidR="00D702D5" w:rsidRPr="00E16BA6" w:rsidRDefault="00D702D5" w:rsidP="004E2BB9">
      <w:pPr>
        <w:ind w:firstLine="708"/>
        <w:jc w:val="both"/>
        <w:rPr>
          <w:rFonts w:ascii="UT Sans" w:hAnsi="UT Sans"/>
          <w:lang w:eastAsia="en-US"/>
        </w:rPr>
      </w:pPr>
      <w:r w:rsidRPr="00E16BA6">
        <w:rPr>
          <w:rFonts w:ascii="UT Sans" w:hAnsi="UT Sans"/>
          <w:lang w:eastAsia="en-US"/>
        </w:rPr>
        <w:t xml:space="preserve">Agentul are toate caracteristicile unui dispozitiv </w:t>
      </w:r>
      <w:proofErr w:type="spellStart"/>
      <w:r w:rsidRPr="00E16BA6">
        <w:rPr>
          <w:rFonts w:ascii="UT Sans" w:hAnsi="UT Sans"/>
          <w:lang w:eastAsia="en-US"/>
        </w:rPr>
        <w:t>multimaster</w:t>
      </w:r>
      <w:proofErr w:type="spellEnd"/>
      <w:r w:rsidRPr="00E16BA6">
        <w:rPr>
          <w:rFonts w:ascii="UT Sans" w:hAnsi="UT Sans"/>
          <w:lang w:eastAsia="en-US"/>
        </w:rPr>
        <w:t xml:space="preserve"> I2C acesta asigurându-se că magistrala este inactivă înainte de a executa un transfer pe aceasta și cedarea controlului pe magistral</w:t>
      </w:r>
      <w:r w:rsidR="00D60722">
        <w:rPr>
          <w:rFonts w:ascii="UT Sans" w:hAnsi="UT Sans"/>
          <w:lang w:eastAsia="en-US"/>
        </w:rPr>
        <w:t>ă</w:t>
      </w:r>
      <w:r w:rsidRPr="00E16BA6">
        <w:rPr>
          <w:rFonts w:ascii="UT Sans" w:hAnsi="UT Sans"/>
          <w:lang w:eastAsia="en-US"/>
        </w:rPr>
        <w:t xml:space="preserve"> în momentul sesizării pierderii unei arbitrări. Pe lângă aceasta agentul suportă și fenomenul de </w:t>
      </w:r>
      <w:proofErr w:type="spellStart"/>
      <w:r w:rsidRPr="00E16BA6">
        <w:rPr>
          <w:rFonts w:ascii="UT Sans" w:hAnsi="UT Sans"/>
          <w:lang w:eastAsia="en-US"/>
        </w:rPr>
        <w:t>clock</w:t>
      </w:r>
      <w:proofErr w:type="spellEnd"/>
      <w:r w:rsidRPr="00E16BA6">
        <w:rPr>
          <w:rFonts w:ascii="UT Sans" w:hAnsi="UT Sans"/>
          <w:lang w:eastAsia="en-US"/>
        </w:rPr>
        <w:t xml:space="preserve"> </w:t>
      </w:r>
      <w:proofErr w:type="spellStart"/>
      <w:r w:rsidRPr="00E16BA6">
        <w:rPr>
          <w:rFonts w:ascii="UT Sans" w:hAnsi="UT Sans"/>
          <w:lang w:eastAsia="en-US"/>
        </w:rPr>
        <w:t>stretching</w:t>
      </w:r>
      <w:proofErr w:type="spellEnd"/>
      <w:r w:rsidRPr="00E16BA6">
        <w:rPr>
          <w:rFonts w:ascii="UT Sans" w:hAnsi="UT Sans"/>
          <w:lang w:eastAsia="en-US"/>
        </w:rPr>
        <w:t xml:space="preserve"> inițiat de către un dispozitiv slave, prin citirea constantă a semnalului de ceas SCL după comutarea acestuia în 1 logic și așteptarea eliberării semnalului de către slave în momentul în care s-a observat că semnalul nu s-a comutat corespunzător.</w:t>
      </w:r>
    </w:p>
    <w:p w14:paraId="41FFB1B3" w14:textId="77777777" w:rsidR="0097612C" w:rsidRPr="00E16BA6" w:rsidRDefault="0097612C" w:rsidP="0097612C">
      <w:pPr>
        <w:pStyle w:val="Heading3"/>
        <w:spacing w:line="288" w:lineRule="auto"/>
        <w:ind w:left="0" w:firstLine="709"/>
        <w:rPr>
          <w:color w:val="auto"/>
          <w:sz w:val="24"/>
          <w:szCs w:val="24"/>
          <w:lang w:val="ro-RO"/>
        </w:rPr>
      </w:pPr>
      <w:bookmarkStart w:id="51" w:name="_Toc201583504"/>
      <w:r w:rsidRPr="00E16BA6">
        <w:rPr>
          <w:color w:val="auto"/>
          <w:sz w:val="24"/>
          <w:szCs w:val="24"/>
          <w:lang w:val="ro-RO"/>
        </w:rPr>
        <w:t>Interfața virtuală</w:t>
      </w:r>
      <w:bookmarkEnd w:id="51"/>
    </w:p>
    <w:p w14:paraId="23FB307F" w14:textId="6C6FD525" w:rsidR="00A43EDC" w:rsidRPr="00E16BA6" w:rsidRDefault="00A43EDC" w:rsidP="004E2BB9">
      <w:pPr>
        <w:ind w:firstLine="708"/>
        <w:jc w:val="both"/>
        <w:rPr>
          <w:rFonts w:ascii="UT Sans" w:hAnsi="UT Sans"/>
          <w:lang w:eastAsia="en-US"/>
        </w:rPr>
      </w:pPr>
      <w:r w:rsidRPr="00E16BA6">
        <w:rPr>
          <w:rFonts w:ascii="UT Sans" w:hAnsi="UT Sans"/>
          <w:lang w:eastAsia="en-US"/>
        </w:rPr>
        <w:t>Interfața virtuală este mediul prin care agentul I2C accesează magistrala, pentru a realiza un canal de comunicare cu dispozitivul verificat. Acesta conține 2 semnale bidirecționale SCL și SDA care sunt manipulate alternativ de către  DUT și driverul agentului.</w:t>
      </w:r>
    </w:p>
    <w:p w14:paraId="4CF5B155" w14:textId="7F4B0228" w:rsidR="00A43EDC" w:rsidRPr="00E16BA6" w:rsidRDefault="00A43EDC" w:rsidP="00CE36BF">
      <w:pPr>
        <w:ind w:firstLine="708"/>
        <w:jc w:val="both"/>
        <w:rPr>
          <w:rFonts w:ascii="UT Sans" w:hAnsi="UT Sans"/>
          <w:lang w:eastAsia="en-US"/>
        </w:rPr>
      </w:pPr>
      <w:r w:rsidRPr="00E16BA6">
        <w:rPr>
          <w:rFonts w:ascii="UT Sans" w:hAnsi="UT Sans"/>
          <w:lang w:eastAsia="en-US"/>
        </w:rPr>
        <w:t xml:space="preserve">Cum ambele semnale sunt bidirecționale (DUT-ul suportând fenomenul de </w:t>
      </w:r>
      <w:proofErr w:type="spellStart"/>
      <w:r w:rsidRPr="00E16BA6">
        <w:rPr>
          <w:rFonts w:ascii="UT Sans" w:hAnsi="UT Sans"/>
          <w:lang w:eastAsia="en-US"/>
        </w:rPr>
        <w:t>clock</w:t>
      </w:r>
      <w:proofErr w:type="spellEnd"/>
      <w:r w:rsidRPr="00E16BA6">
        <w:rPr>
          <w:rFonts w:ascii="UT Sans" w:hAnsi="UT Sans"/>
          <w:lang w:eastAsia="en-US"/>
        </w:rPr>
        <w:t xml:space="preserve"> </w:t>
      </w:r>
      <w:proofErr w:type="spellStart"/>
      <w:r w:rsidRPr="00E16BA6">
        <w:rPr>
          <w:rFonts w:ascii="UT Sans" w:hAnsi="UT Sans"/>
          <w:lang w:eastAsia="en-US"/>
        </w:rPr>
        <w:t>stretching</w:t>
      </w:r>
      <w:proofErr w:type="spellEnd"/>
      <w:r w:rsidRPr="00E16BA6">
        <w:rPr>
          <w:rFonts w:ascii="UT Sans" w:hAnsi="UT Sans"/>
          <w:lang w:eastAsia="en-US"/>
        </w:rPr>
        <w:t>) interfața nu necesită grupuri de sincronizare diferite pentru tipul agentului (master/slave).</w:t>
      </w:r>
      <w:r w:rsidR="004E2BB9" w:rsidRPr="00E16BA6">
        <w:rPr>
          <w:rFonts w:ascii="UT Sans" w:hAnsi="UT Sans"/>
          <w:lang w:eastAsia="en-US"/>
        </w:rPr>
        <w:t xml:space="preserve"> Semnalele fiind de tipul </w:t>
      </w:r>
      <w:proofErr w:type="spellStart"/>
      <w:r w:rsidR="004E2BB9" w:rsidRPr="00E16BA6">
        <w:rPr>
          <w:rFonts w:ascii="UT Sans" w:hAnsi="UT Sans"/>
          <w:lang w:eastAsia="en-US"/>
        </w:rPr>
        <w:t>triand</w:t>
      </w:r>
      <w:proofErr w:type="spellEnd"/>
      <w:r w:rsidR="004E2BB9" w:rsidRPr="00E16BA6">
        <w:rPr>
          <w:rFonts w:ascii="UT Sans" w:hAnsi="UT Sans"/>
          <w:lang w:eastAsia="en-US"/>
        </w:rPr>
        <w:t>, în cazul manipulării diferite ale acestora din mai multe surse, semnalul va prelua valoarea 0 logic în cazul în care cel puțin unul din sursele acestuia are valoarea respectivă și 1 logic când toate sursele acesteia au valoare aceasta, similar cu o poartă logică și.</w:t>
      </w:r>
    </w:p>
    <w:p w14:paraId="1B3980B0" w14:textId="77777777" w:rsidR="0059775A" w:rsidRPr="00E16BA6" w:rsidRDefault="0059775A" w:rsidP="00CE36BF">
      <w:pPr>
        <w:ind w:firstLine="708"/>
        <w:jc w:val="both"/>
        <w:rPr>
          <w:rFonts w:ascii="UT Sans" w:hAnsi="UT Sans"/>
          <w:lang w:eastAsia="en-US"/>
        </w:rPr>
      </w:pPr>
    </w:p>
    <w:p w14:paraId="3B0023D3" w14:textId="0F6B229B" w:rsidR="0059775A" w:rsidRDefault="0059775A" w:rsidP="0059775A">
      <w:pPr>
        <w:ind w:firstLine="708"/>
        <w:jc w:val="center"/>
        <w:rPr>
          <w:rFonts w:ascii="UT Sans" w:hAnsi="UT Sans"/>
          <w:lang w:eastAsia="en-US"/>
        </w:rPr>
      </w:pPr>
      <w:r w:rsidRPr="00E16BA6">
        <w:drawing>
          <wp:inline distT="0" distB="0" distL="0" distR="0" wp14:anchorId="709E8A61" wp14:editId="74E74957">
            <wp:extent cx="2861945" cy="2291715"/>
            <wp:effectExtent l="0" t="0" r="0" b="0"/>
            <wp:docPr id="1630374731" name="Picture 2" descr="Verilog Ne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rilog Net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1945" cy="2291715"/>
                    </a:xfrm>
                    <a:prstGeom prst="rect">
                      <a:avLst/>
                    </a:prstGeom>
                    <a:noFill/>
                    <a:ln>
                      <a:noFill/>
                    </a:ln>
                  </pic:spPr>
                </pic:pic>
              </a:graphicData>
            </a:graphic>
          </wp:inline>
        </w:drawing>
      </w:r>
    </w:p>
    <w:p w14:paraId="096EED2E" w14:textId="77777777" w:rsidR="00F63FE5" w:rsidRPr="00E16BA6" w:rsidRDefault="00F63FE5" w:rsidP="0059775A">
      <w:pPr>
        <w:ind w:firstLine="708"/>
        <w:jc w:val="center"/>
        <w:rPr>
          <w:rFonts w:ascii="UT Sans" w:hAnsi="UT Sans"/>
          <w:lang w:eastAsia="en-US"/>
        </w:rPr>
      </w:pPr>
    </w:p>
    <w:p w14:paraId="0B2BE135" w14:textId="1AD17D69" w:rsidR="00F63FE5" w:rsidRPr="00F63FE5" w:rsidRDefault="0059775A" w:rsidP="00F63FE5">
      <w:pPr>
        <w:pStyle w:val="Caption"/>
        <w:rPr>
          <w:color w:val="auto"/>
          <w:lang w:val="ro-RO"/>
        </w:rPr>
      </w:pPr>
      <w:r w:rsidRPr="00F63FE5">
        <w:rPr>
          <w:color w:val="auto"/>
          <w:lang w:val="ro-RO"/>
        </w:rPr>
        <w:t xml:space="preserve">Figura </w:t>
      </w:r>
      <w:r w:rsidR="00F63FE5">
        <w:rPr>
          <w:color w:val="auto"/>
          <w:lang w:val="ro-RO"/>
        </w:rPr>
        <w:t>8</w:t>
      </w:r>
      <w:r w:rsidRPr="00F63FE5">
        <w:rPr>
          <w:color w:val="auto"/>
          <w:lang w:val="ro-RO"/>
        </w:rPr>
        <w:t xml:space="preserve"> caracteristicile semnalului de tip </w:t>
      </w:r>
      <w:proofErr w:type="spellStart"/>
      <w:r w:rsidRPr="00F63FE5">
        <w:rPr>
          <w:color w:val="auto"/>
          <w:lang w:val="ro-RO"/>
        </w:rPr>
        <w:t>traind</w:t>
      </w:r>
      <w:proofErr w:type="spellEnd"/>
      <w:r w:rsidRPr="00F63FE5">
        <w:rPr>
          <w:color w:val="auto"/>
          <w:lang w:val="ro-RO"/>
        </w:rPr>
        <w:t xml:space="preserve"> [10]</w:t>
      </w:r>
    </w:p>
    <w:p w14:paraId="6C866B17" w14:textId="4950326F" w:rsidR="00ED6907" w:rsidRPr="00E16BA6" w:rsidRDefault="00ED6907" w:rsidP="00CE36BF">
      <w:pPr>
        <w:ind w:firstLine="708"/>
        <w:jc w:val="both"/>
        <w:rPr>
          <w:rFonts w:ascii="UT Sans" w:hAnsi="UT Sans"/>
          <w:lang w:eastAsia="en-US"/>
        </w:rPr>
      </w:pPr>
      <w:r w:rsidRPr="00E16BA6">
        <w:rPr>
          <w:rFonts w:ascii="UT Sans" w:hAnsi="UT Sans"/>
          <w:lang w:eastAsia="en-US"/>
        </w:rPr>
        <w:t>Interfața are ca și intrare semnalul de resetarea a sistemului și un ceas</w:t>
      </w:r>
      <w:r w:rsidR="00CE36BF" w:rsidRPr="00E16BA6">
        <w:rPr>
          <w:rFonts w:ascii="UT Sans" w:hAnsi="UT Sans"/>
          <w:lang w:eastAsia="en-US"/>
        </w:rPr>
        <w:t xml:space="preserve"> funcțional</w:t>
      </w:r>
      <w:r w:rsidRPr="00E16BA6">
        <w:rPr>
          <w:rFonts w:ascii="UT Sans" w:hAnsi="UT Sans"/>
          <w:lang w:eastAsia="en-US"/>
        </w:rPr>
        <w:t xml:space="preserve"> </w:t>
      </w:r>
      <w:r w:rsidR="00CE36BF" w:rsidRPr="00E16BA6">
        <w:rPr>
          <w:rFonts w:ascii="UT Sans" w:hAnsi="UT Sans"/>
          <w:lang w:eastAsia="en-US"/>
        </w:rPr>
        <w:t>c</w:t>
      </w:r>
      <w:r w:rsidRPr="00E16BA6">
        <w:rPr>
          <w:rFonts w:ascii="UT Sans" w:hAnsi="UT Sans"/>
          <w:lang w:eastAsia="en-US"/>
        </w:rPr>
        <w:t xml:space="preserve">u o frecvență mai mare decât frecvența maximă a semnalului SCL, cu ajutorul căreia se manipulează și eșantionează semnalele de pe interfață de către agent. Astfel unitatea atomică de timp a agentului I2C este perioada ceasului </w:t>
      </w:r>
      <w:r w:rsidR="00CE36BF" w:rsidRPr="00E16BA6">
        <w:rPr>
          <w:rFonts w:ascii="UT Sans" w:hAnsi="UT Sans"/>
          <w:lang w:eastAsia="en-US"/>
        </w:rPr>
        <w:t>funcțional.</w:t>
      </w:r>
    </w:p>
    <w:p w14:paraId="5A066843" w14:textId="02936286" w:rsidR="00777EE2" w:rsidRPr="00E16BA6" w:rsidRDefault="00777EE2" w:rsidP="00CE36BF">
      <w:pPr>
        <w:ind w:firstLine="708"/>
        <w:jc w:val="both"/>
        <w:rPr>
          <w:rFonts w:ascii="UT Sans" w:hAnsi="UT Sans"/>
          <w:lang w:eastAsia="en-US"/>
        </w:rPr>
      </w:pPr>
      <w:r w:rsidRPr="00E16BA6">
        <w:rPr>
          <w:rFonts w:ascii="UT Sans" w:hAnsi="UT Sans"/>
          <w:lang w:eastAsia="en-US"/>
        </w:rPr>
        <w:lastRenderedPageBreak/>
        <w:t xml:space="preserve">Asigurarea integrității protocolului este minimal în interfață, acesta având </w:t>
      </w:r>
      <w:proofErr w:type="spellStart"/>
      <w:r w:rsidRPr="00E16BA6">
        <w:rPr>
          <w:rFonts w:ascii="UT Sans" w:hAnsi="UT Sans"/>
          <w:lang w:eastAsia="en-US"/>
        </w:rPr>
        <w:t>aserții</w:t>
      </w:r>
      <w:proofErr w:type="spellEnd"/>
      <w:r w:rsidRPr="00E16BA6">
        <w:rPr>
          <w:rFonts w:ascii="UT Sans" w:hAnsi="UT Sans"/>
          <w:lang w:eastAsia="en-US"/>
        </w:rPr>
        <w:t xml:space="preserve"> pentru cunoașterea stării semnalelor pe parcursul simulării și că semnalul SCL nu comută în afara cadrului de tranzacție.</w:t>
      </w:r>
    </w:p>
    <w:p w14:paraId="0950FC6B" w14:textId="1F354A64" w:rsidR="0097612C" w:rsidRPr="00E16BA6" w:rsidRDefault="00D60722" w:rsidP="0097612C">
      <w:pPr>
        <w:pStyle w:val="Heading3"/>
        <w:spacing w:line="288" w:lineRule="auto"/>
        <w:ind w:left="0" w:firstLine="709"/>
        <w:rPr>
          <w:color w:val="auto"/>
          <w:sz w:val="24"/>
          <w:szCs w:val="24"/>
          <w:lang w:val="ro-RO"/>
        </w:rPr>
      </w:pPr>
      <w:bookmarkStart w:id="52" w:name="_Toc201583505"/>
      <w:r>
        <w:rPr>
          <w:color w:val="auto"/>
          <w:sz w:val="24"/>
          <w:szCs w:val="24"/>
          <w:lang w:val="ro-RO"/>
        </w:rPr>
        <w:t>Obiectul de tranzacție</w:t>
      </w:r>
      <w:bookmarkEnd w:id="52"/>
    </w:p>
    <w:p w14:paraId="4160D6D8" w14:textId="5540245D" w:rsidR="00214EE3" w:rsidRPr="00E16BA6" w:rsidRDefault="00236B79" w:rsidP="0059775A">
      <w:pPr>
        <w:ind w:firstLine="708"/>
        <w:rPr>
          <w:rFonts w:ascii="UT Sans" w:hAnsi="UT Sans"/>
          <w:lang w:eastAsia="en-US"/>
        </w:rPr>
      </w:pPr>
      <w:r w:rsidRPr="00E16BA6">
        <w:rPr>
          <w:rFonts w:ascii="UT Sans" w:hAnsi="UT Sans"/>
          <w:lang w:eastAsia="en-US"/>
        </w:rPr>
        <w:t>Obiectul de tranzacție a agentului I2C, similar cu cel al agentului APB reprezintă o abstractizare a atributelor transferului ce urmează a fi executat pe magistrală sau a fost colectat de pe aceasta.</w:t>
      </w:r>
    </w:p>
    <w:p w14:paraId="378D050E" w14:textId="77777777" w:rsidR="0059775A" w:rsidRPr="00E16BA6" w:rsidRDefault="0059775A" w:rsidP="0059775A">
      <w:pPr>
        <w:ind w:firstLine="708"/>
        <w:rPr>
          <w:rFonts w:ascii="UT Sans" w:hAnsi="UT Sans"/>
          <w:lang w:eastAsia="en-US"/>
        </w:rPr>
      </w:pPr>
    </w:p>
    <w:p w14:paraId="141EA27C" w14:textId="365E5FE9" w:rsidR="00236B79" w:rsidRPr="00E16BA6" w:rsidRDefault="00236B79" w:rsidP="00236B79">
      <w:pPr>
        <w:pStyle w:val="Caption"/>
        <w:jc w:val="right"/>
        <w:rPr>
          <w:color w:val="auto"/>
          <w:lang w:val="ro-RO"/>
        </w:rPr>
      </w:pPr>
      <w:r w:rsidRPr="00E16BA6">
        <w:rPr>
          <w:color w:val="auto"/>
          <w:lang w:val="ro-RO"/>
        </w:rPr>
        <w:t xml:space="preserve">Tabelul </w:t>
      </w:r>
      <w:r w:rsidR="005F2478">
        <w:rPr>
          <w:color w:val="auto"/>
          <w:lang w:val="ro-RO"/>
        </w:rPr>
        <w:t>3</w:t>
      </w:r>
      <w:r w:rsidRPr="00E16BA6">
        <w:rPr>
          <w:color w:val="auto"/>
          <w:lang w:val="ro-RO"/>
        </w:rPr>
        <w:t xml:space="preserve"> </w:t>
      </w:r>
      <w:r w:rsidR="0075394C" w:rsidRPr="00E16BA6">
        <w:rPr>
          <w:color w:val="auto"/>
          <w:lang w:val="ro-RO"/>
        </w:rPr>
        <w:t>Obiectul de tranzacție</w:t>
      </w:r>
      <w:r w:rsidRPr="00E16BA6">
        <w:rPr>
          <w:color w:val="auto"/>
          <w:lang w:val="ro-RO"/>
        </w:rPr>
        <w:t xml:space="preserve"> I2C</w:t>
      </w:r>
    </w:p>
    <w:tbl>
      <w:tblPr>
        <w:tblW w:w="9711" w:type="dxa"/>
        <w:jc w:val="center"/>
        <w:tblLook w:val="04A0" w:firstRow="1" w:lastRow="0" w:firstColumn="1" w:lastColumn="0" w:noHBand="0" w:noVBand="1"/>
      </w:tblPr>
      <w:tblGrid>
        <w:gridCol w:w="1499"/>
        <w:gridCol w:w="796"/>
        <w:gridCol w:w="2136"/>
        <w:gridCol w:w="5280"/>
      </w:tblGrid>
      <w:tr w:rsidR="00236B79" w:rsidRPr="00E16BA6" w14:paraId="6F192EAF" w14:textId="77777777" w:rsidTr="003A472D">
        <w:trPr>
          <w:trHeight w:val="300"/>
          <w:jc w:val="center"/>
        </w:trPr>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016F8" w14:textId="77777777" w:rsidR="00236B79" w:rsidRPr="00E16BA6" w:rsidRDefault="00236B79">
            <w:pPr>
              <w:jc w:val="center"/>
              <w:rPr>
                <w:rFonts w:ascii="UT Sans" w:hAnsi="UT Sans"/>
                <w:b/>
                <w:bCs/>
                <w:color w:val="000000"/>
                <w:sz w:val="20"/>
                <w:szCs w:val="20"/>
              </w:rPr>
            </w:pPr>
            <w:r w:rsidRPr="00E16BA6">
              <w:rPr>
                <w:rFonts w:ascii="UT Sans" w:hAnsi="UT Sans"/>
                <w:b/>
                <w:bCs/>
                <w:color w:val="000000"/>
                <w:sz w:val="20"/>
                <w:szCs w:val="20"/>
              </w:rPr>
              <w:t>Nume</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14:paraId="40DE0275" w14:textId="77777777" w:rsidR="00236B79" w:rsidRPr="00E16BA6" w:rsidRDefault="00236B79">
            <w:pPr>
              <w:jc w:val="center"/>
              <w:rPr>
                <w:rFonts w:ascii="UT Sans" w:hAnsi="UT Sans"/>
                <w:b/>
                <w:bCs/>
                <w:color w:val="000000"/>
                <w:sz w:val="20"/>
                <w:szCs w:val="20"/>
              </w:rPr>
            </w:pPr>
            <w:r w:rsidRPr="00E16BA6">
              <w:rPr>
                <w:rFonts w:ascii="UT Sans" w:hAnsi="UT Sans"/>
                <w:b/>
                <w:bCs/>
                <w:color w:val="000000"/>
                <w:sz w:val="20"/>
                <w:szCs w:val="20"/>
              </w:rPr>
              <w:t>Lățime</w:t>
            </w:r>
          </w:p>
        </w:tc>
        <w:tc>
          <w:tcPr>
            <w:tcW w:w="2136" w:type="dxa"/>
            <w:tcBorders>
              <w:top w:val="single" w:sz="4" w:space="0" w:color="auto"/>
              <w:left w:val="nil"/>
              <w:bottom w:val="single" w:sz="4" w:space="0" w:color="auto"/>
              <w:right w:val="single" w:sz="4" w:space="0" w:color="auto"/>
            </w:tcBorders>
            <w:shd w:val="clear" w:color="auto" w:fill="auto"/>
            <w:noWrap/>
            <w:vAlign w:val="center"/>
            <w:hideMark/>
          </w:tcPr>
          <w:p w14:paraId="20111E98" w14:textId="77777777" w:rsidR="00236B79" w:rsidRPr="00E16BA6" w:rsidRDefault="00236B79">
            <w:pPr>
              <w:jc w:val="center"/>
              <w:rPr>
                <w:rFonts w:ascii="UT Sans" w:hAnsi="UT Sans"/>
                <w:b/>
                <w:bCs/>
                <w:color w:val="000000"/>
                <w:sz w:val="20"/>
                <w:szCs w:val="20"/>
              </w:rPr>
            </w:pPr>
            <w:r w:rsidRPr="00E16BA6">
              <w:rPr>
                <w:rFonts w:ascii="UT Sans" w:hAnsi="UT Sans"/>
                <w:b/>
                <w:bCs/>
                <w:color w:val="000000"/>
                <w:sz w:val="20"/>
                <w:szCs w:val="20"/>
              </w:rPr>
              <w:t>tip</w:t>
            </w:r>
          </w:p>
        </w:tc>
        <w:tc>
          <w:tcPr>
            <w:tcW w:w="5280" w:type="dxa"/>
            <w:tcBorders>
              <w:top w:val="single" w:sz="4" w:space="0" w:color="auto"/>
              <w:left w:val="nil"/>
              <w:bottom w:val="single" w:sz="4" w:space="0" w:color="auto"/>
              <w:right w:val="single" w:sz="4" w:space="0" w:color="auto"/>
            </w:tcBorders>
            <w:shd w:val="clear" w:color="auto" w:fill="auto"/>
            <w:noWrap/>
            <w:vAlign w:val="center"/>
            <w:hideMark/>
          </w:tcPr>
          <w:p w14:paraId="4BCF69C3" w14:textId="77777777" w:rsidR="00236B79" w:rsidRPr="00E16BA6" w:rsidRDefault="00236B79">
            <w:pPr>
              <w:jc w:val="center"/>
              <w:rPr>
                <w:rFonts w:ascii="UT Sans" w:hAnsi="UT Sans"/>
                <w:b/>
                <w:bCs/>
                <w:color w:val="000000"/>
                <w:sz w:val="20"/>
                <w:szCs w:val="20"/>
              </w:rPr>
            </w:pPr>
            <w:r w:rsidRPr="00E16BA6">
              <w:rPr>
                <w:rFonts w:ascii="UT Sans" w:hAnsi="UT Sans"/>
                <w:b/>
                <w:bCs/>
                <w:color w:val="000000"/>
                <w:sz w:val="20"/>
                <w:szCs w:val="20"/>
              </w:rPr>
              <w:t>descriere</w:t>
            </w:r>
          </w:p>
        </w:tc>
      </w:tr>
      <w:tr w:rsidR="00236B79" w:rsidRPr="00E16BA6" w14:paraId="598B4C77" w14:textId="77777777" w:rsidTr="003A472D">
        <w:trPr>
          <w:trHeight w:val="6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3420EF67" w14:textId="77777777" w:rsidR="00236B79" w:rsidRPr="00E16BA6" w:rsidRDefault="00236B79">
            <w:pPr>
              <w:rPr>
                <w:rFonts w:ascii="UT Sans" w:hAnsi="UT Sans"/>
                <w:color w:val="000000"/>
                <w:sz w:val="20"/>
                <w:szCs w:val="20"/>
              </w:rPr>
            </w:pPr>
            <w:proofErr w:type="spellStart"/>
            <w:r w:rsidRPr="00E16BA6">
              <w:rPr>
                <w:rFonts w:ascii="UT Sans" w:hAnsi="UT Sans"/>
                <w:color w:val="000000"/>
                <w:sz w:val="20"/>
                <w:szCs w:val="20"/>
              </w:rPr>
              <w:t>kind</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6E8D17C2"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1</w:t>
            </w:r>
          </w:p>
        </w:tc>
        <w:tc>
          <w:tcPr>
            <w:tcW w:w="2136" w:type="dxa"/>
            <w:tcBorders>
              <w:top w:val="nil"/>
              <w:left w:val="nil"/>
              <w:bottom w:val="single" w:sz="4" w:space="0" w:color="auto"/>
              <w:right w:val="single" w:sz="4" w:space="0" w:color="auto"/>
            </w:tcBorders>
            <w:shd w:val="clear" w:color="auto" w:fill="auto"/>
            <w:noWrap/>
            <w:vAlign w:val="center"/>
            <w:hideMark/>
          </w:tcPr>
          <w:p w14:paraId="35D56969"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i2c_trans_kind_t</w:t>
            </w:r>
          </w:p>
        </w:tc>
        <w:tc>
          <w:tcPr>
            <w:tcW w:w="5280" w:type="dxa"/>
            <w:tcBorders>
              <w:top w:val="nil"/>
              <w:left w:val="nil"/>
              <w:bottom w:val="single" w:sz="4" w:space="0" w:color="auto"/>
              <w:right w:val="single" w:sz="4" w:space="0" w:color="auto"/>
            </w:tcBorders>
            <w:shd w:val="clear" w:color="auto" w:fill="auto"/>
            <w:vAlign w:val="center"/>
            <w:hideMark/>
          </w:tcPr>
          <w:p w14:paraId="5739A567" w14:textId="1DCEB3D9" w:rsidR="00236B79" w:rsidRPr="00E16BA6" w:rsidRDefault="00236B79" w:rsidP="00236B79">
            <w:pPr>
              <w:rPr>
                <w:rFonts w:ascii="UT Sans" w:hAnsi="UT Sans"/>
                <w:color w:val="000000"/>
                <w:sz w:val="20"/>
                <w:szCs w:val="20"/>
              </w:rPr>
            </w:pPr>
            <w:r w:rsidRPr="00E16BA6">
              <w:rPr>
                <w:rFonts w:ascii="UT Sans" w:hAnsi="UT Sans"/>
                <w:color w:val="000000"/>
                <w:sz w:val="20"/>
                <w:szCs w:val="20"/>
              </w:rPr>
              <w:t>operația tranzacției pe magistrală (scriere/citire)</w:t>
            </w:r>
          </w:p>
        </w:tc>
      </w:tr>
      <w:tr w:rsidR="00236B79" w:rsidRPr="00E16BA6" w14:paraId="15F6DE60" w14:textId="77777777" w:rsidTr="003A472D">
        <w:trPr>
          <w:trHeight w:val="3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50014839" w14:textId="77777777" w:rsidR="00236B79" w:rsidRPr="00E16BA6" w:rsidRDefault="00236B79">
            <w:pPr>
              <w:rPr>
                <w:rFonts w:ascii="UT Sans" w:hAnsi="UT Sans"/>
                <w:color w:val="000000"/>
                <w:sz w:val="20"/>
                <w:szCs w:val="20"/>
              </w:rPr>
            </w:pPr>
            <w:proofErr w:type="spellStart"/>
            <w:r w:rsidRPr="00E16BA6">
              <w:rPr>
                <w:rFonts w:ascii="UT Sans" w:hAnsi="UT Sans"/>
                <w:color w:val="000000"/>
                <w:sz w:val="20"/>
                <w:szCs w:val="20"/>
              </w:rPr>
              <w:t>addr</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5C3C8820"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7</w:t>
            </w:r>
          </w:p>
        </w:tc>
        <w:tc>
          <w:tcPr>
            <w:tcW w:w="2136" w:type="dxa"/>
            <w:tcBorders>
              <w:top w:val="nil"/>
              <w:left w:val="nil"/>
              <w:bottom w:val="single" w:sz="4" w:space="0" w:color="auto"/>
              <w:right w:val="single" w:sz="4" w:space="0" w:color="auto"/>
            </w:tcBorders>
            <w:shd w:val="clear" w:color="auto" w:fill="auto"/>
            <w:noWrap/>
            <w:vAlign w:val="center"/>
            <w:hideMark/>
          </w:tcPr>
          <w:p w14:paraId="193F102A" w14:textId="00E46695" w:rsidR="00236B79" w:rsidRPr="00E16BA6" w:rsidRDefault="00D60722" w:rsidP="00236B79">
            <w:pPr>
              <w:rPr>
                <w:rFonts w:ascii="UT Sans" w:hAnsi="UT Sans"/>
                <w:color w:val="000000"/>
                <w:sz w:val="20"/>
                <w:szCs w:val="20"/>
              </w:rPr>
            </w:pPr>
            <w:r>
              <w:rPr>
                <w:rFonts w:ascii="UT Sans" w:hAnsi="UT Sans"/>
                <w:color w:val="000000"/>
                <w:sz w:val="20"/>
                <w:szCs w:val="20"/>
              </w:rPr>
              <w:t>b</w:t>
            </w:r>
            <w:r w:rsidR="00236B79" w:rsidRPr="00E16BA6">
              <w:rPr>
                <w:rFonts w:ascii="UT Sans" w:hAnsi="UT Sans"/>
                <w:color w:val="000000"/>
                <w:sz w:val="20"/>
                <w:szCs w:val="20"/>
              </w:rPr>
              <w:t>it</w:t>
            </w:r>
          </w:p>
        </w:tc>
        <w:tc>
          <w:tcPr>
            <w:tcW w:w="5280" w:type="dxa"/>
            <w:tcBorders>
              <w:top w:val="nil"/>
              <w:left w:val="nil"/>
              <w:bottom w:val="single" w:sz="4" w:space="0" w:color="auto"/>
              <w:right w:val="single" w:sz="4" w:space="0" w:color="auto"/>
            </w:tcBorders>
            <w:shd w:val="clear" w:color="auto" w:fill="auto"/>
            <w:noWrap/>
            <w:vAlign w:val="center"/>
            <w:hideMark/>
          </w:tcPr>
          <w:p w14:paraId="235BDB40"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adresa accesată</w:t>
            </w:r>
          </w:p>
        </w:tc>
      </w:tr>
      <w:tr w:rsidR="00236B79" w:rsidRPr="00E16BA6" w14:paraId="39F85266" w14:textId="77777777" w:rsidTr="003A472D">
        <w:trPr>
          <w:trHeight w:val="9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3ABDBE39" w14:textId="77777777" w:rsidR="00236B79" w:rsidRPr="00E16BA6" w:rsidRDefault="00236B79">
            <w:pPr>
              <w:rPr>
                <w:rFonts w:ascii="UT Sans" w:hAnsi="UT Sans"/>
                <w:color w:val="000000"/>
                <w:sz w:val="20"/>
                <w:szCs w:val="20"/>
              </w:rPr>
            </w:pPr>
            <w:r w:rsidRPr="00E16BA6">
              <w:rPr>
                <w:rFonts w:ascii="UT Sans" w:hAnsi="UT Sans"/>
                <w:color w:val="000000"/>
                <w:sz w:val="20"/>
                <w:szCs w:val="20"/>
              </w:rPr>
              <w:t>data</w:t>
            </w:r>
          </w:p>
        </w:tc>
        <w:tc>
          <w:tcPr>
            <w:tcW w:w="796" w:type="dxa"/>
            <w:tcBorders>
              <w:top w:val="nil"/>
              <w:left w:val="nil"/>
              <w:bottom w:val="single" w:sz="4" w:space="0" w:color="auto"/>
              <w:right w:val="single" w:sz="4" w:space="0" w:color="auto"/>
            </w:tcBorders>
            <w:shd w:val="clear" w:color="auto" w:fill="auto"/>
            <w:noWrap/>
            <w:vAlign w:val="center"/>
            <w:hideMark/>
          </w:tcPr>
          <w:p w14:paraId="1C377723"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8</w:t>
            </w:r>
          </w:p>
        </w:tc>
        <w:tc>
          <w:tcPr>
            <w:tcW w:w="2136" w:type="dxa"/>
            <w:tcBorders>
              <w:top w:val="nil"/>
              <w:left w:val="nil"/>
              <w:bottom w:val="single" w:sz="4" w:space="0" w:color="auto"/>
              <w:right w:val="single" w:sz="4" w:space="0" w:color="auto"/>
            </w:tcBorders>
            <w:shd w:val="clear" w:color="auto" w:fill="auto"/>
            <w:noWrap/>
            <w:vAlign w:val="center"/>
            <w:hideMark/>
          </w:tcPr>
          <w:p w14:paraId="16E238CF"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bit [$]</w:t>
            </w:r>
          </w:p>
        </w:tc>
        <w:tc>
          <w:tcPr>
            <w:tcW w:w="5280" w:type="dxa"/>
            <w:tcBorders>
              <w:top w:val="nil"/>
              <w:left w:val="nil"/>
              <w:bottom w:val="single" w:sz="4" w:space="0" w:color="auto"/>
              <w:right w:val="single" w:sz="4" w:space="0" w:color="auto"/>
            </w:tcBorders>
            <w:shd w:val="clear" w:color="auto" w:fill="auto"/>
            <w:vAlign w:val="center"/>
            <w:hideMark/>
          </w:tcPr>
          <w:p w14:paraId="7FAA0E6C"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datele scrise/citite în funcție de tipul agentului și de operația executată pe magistrală</w:t>
            </w:r>
          </w:p>
        </w:tc>
      </w:tr>
      <w:tr w:rsidR="00236B79" w:rsidRPr="00E16BA6" w14:paraId="6A6DB481" w14:textId="77777777" w:rsidTr="003A472D">
        <w:trPr>
          <w:trHeight w:val="6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067DF4FD" w14:textId="77777777" w:rsidR="00236B79" w:rsidRPr="00E16BA6" w:rsidRDefault="00236B79">
            <w:pPr>
              <w:rPr>
                <w:rFonts w:ascii="UT Sans" w:hAnsi="UT Sans"/>
                <w:color w:val="000000"/>
                <w:sz w:val="20"/>
                <w:szCs w:val="20"/>
              </w:rPr>
            </w:pPr>
            <w:proofErr w:type="spellStart"/>
            <w:r w:rsidRPr="00E16BA6">
              <w:rPr>
                <w:rFonts w:ascii="UT Sans" w:hAnsi="UT Sans"/>
                <w:color w:val="000000"/>
                <w:sz w:val="20"/>
                <w:szCs w:val="20"/>
              </w:rPr>
              <w:t>delay</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292C50E6"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32</w:t>
            </w:r>
          </w:p>
        </w:tc>
        <w:tc>
          <w:tcPr>
            <w:tcW w:w="2136" w:type="dxa"/>
            <w:tcBorders>
              <w:top w:val="nil"/>
              <w:left w:val="nil"/>
              <w:bottom w:val="single" w:sz="4" w:space="0" w:color="auto"/>
              <w:right w:val="single" w:sz="4" w:space="0" w:color="auto"/>
            </w:tcBorders>
            <w:shd w:val="clear" w:color="auto" w:fill="auto"/>
            <w:noWrap/>
            <w:vAlign w:val="center"/>
            <w:hideMark/>
          </w:tcPr>
          <w:p w14:paraId="242849DE" w14:textId="085A58A8" w:rsidR="00236B79" w:rsidRPr="00E16BA6" w:rsidRDefault="00D60722" w:rsidP="00236B79">
            <w:pPr>
              <w:rPr>
                <w:rFonts w:ascii="UT Sans" w:hAnsi="UT Sans"/>
                <w:color w:val="000000"/>
                <w:sz w:val="20"/>
                <w:szCs w:val="20"/>
              </w:rPr>
            </w:pPr>
            <w:r>
              <w:rPr>
                <w:rFonts w:ascii="UT Sans" w:hAnsi="UT Sans"/>
                <w:color w:val="000000"/>
                <w:sz w:val="20"/>
                <w:szCs w:val="20"/>
              </w:rPr>
              <w:t>b</w:t>
            </w:r>
            <w:r w:rsidR="00236B79" w:rsidRPr="00E16BA6">
              <w:rPr>
                <w:rFonts w:ascii="UT Sans" w:hAnsi="UT Sans"/>
                <w:color w:val="000000"/>
                <w:sz w:val="20"/>
                <w:szCs w:val="20"/>
              </w:rPr>
              <w:t>it</w:t>
            </w:r>
          </w:p>
        </w:tc>
        <w:tc>
          <w:tcPr>
            <w:tcW w:w="5280" w:type="dxa"/>
            <w:tcBorders>
              <w:top w:val="nil"/>
              <w:left w:val="nil"/>
              <w:bottom w:val="single" w:sz="4" w:space="0" w:color="auto"/>
              <w:right w:val="single" w:sz="4" w:space="0" w:color="auto"/>
            </w:tcBorders>
            <w:shd w:val="clear" w:color="auto" w:fill="auto"/>
            <w:vAlign w:val="center"/>
            <w:hideMark/>
          </w:tcPr>
          <w:p w14:paraId="38A699F9" w14:textId="42A5E493" w:rsidR="00236B79" w:rsidRPr="00E16BA6" w:rsidRDefault="00236B79" w:rsidP="00236B79">
            <w:pPr>
              <w:rPr>
                <w:rFonts w:ascii="UT Sans" w:hAnsi="UT Sans"/>
                <w:color w:val="000000"/>
                <w:sz w:val="20"/>
                <w:szCs w:val="20"/>
              </w:rPr>
            </w:pPr>
            <w:r w:rsidRPr="00E16BA6">
              <w:rPr>
                <w:rFonts w:ascii="UT Sans" w:hAnsi="UT Sans"/>
                <w:color w:val="000000"/>
                <w:sz w:val="20"/>
                <w:szCs w:val="20"/>
              </w:rPr>
              <w:t>numărul perioadelor de ceas între 2 tranzacții</w:t>
            </w:r>
          </w:p>
        </w:tc>
      </w:tr>
      <w:tr w:rsidR="00236B79" w:rsidRPr="00E16BA6" w14:paraId="15943BD7" w14:textId="77777777" w:rsidTr="003A472D">
        <w:trPr>
          <w:trHeight w:val="9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0DB2AAE8" w14:textId="77777777" w:rsidR="00236B79" w:rsidRPr="00E16BA6" w:rsidRDefault="00236B79">
            <w:pPr>
              <w:rPr>
                <w:rFonts w:ascii="UT Sans" w:hAnsi="UT Sans"/>
                <w:color w:val="000000"/>
                <w:sz w:val="20"/>
                <w:szCs w:val="20"/>
              </w:rPr>
            </w:pPr>
            <w:proofErr w:type="spellStart"/>
            <w:r w:rsidRPr="00E16BA6">
              <w:rPr>
                <w:rFonts w:ascii="UT Sans" w:hAnsi="UT Sans"/>
                <w:color w:val="000000"/>
                <w:sz w:val="20"/>
                <w:szCs w:val="20"/>
              </w:rPr>
              <w:t>delay_kind</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1A534B4B"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3</w:t>
            </w:r>
          </w:p>
        </w:tc>
        <w:tc>
          <w:tcPr>
            <w:tcW w:w="2136" w:type="dxa"/>
            <w:tcBorders>
              <w:top w:val="nil"/>
              <w:left w:val="nil"/>
              <w:bottom w:val="single" w:sz="4" w:space="0" w:color="auto"/>
              <w:right w:val="single" w:sz="4" w:space="0" w:color="auto"/>
            </w:tcBorders>
            <w:shd w:val="clear" w:color="auto" w:fill="auto"/>
            <w:noWrap/>
            <w:vAlign w:val="center"/>
            <w:hideMark/>
          </w:tcPr>
          <w:p w14:paraId="087C3AE4"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i2c_delay_kind_t</w:t>
            </w:r>
          </w:p>
        </w:tc>
        <w:tc>
          <w:tcPr>
            <w:tcW w:w="5280" w:type="dxa"/>
            <w:tcBorders>
              <w:top w:val="nil"/>
              <w:left w:val="nil"/>
              <w:bottom w:val="single" w:sz="4" w:space="0" w:color="auto"/>
              <w:right w:val="single" w:sz="4" w:space="0" w:color="auto"/>
            </w:tcBorders>
            <w:shd w:val="clear" w:color="auto" w:fill="auto"/>
            <w:vAlign w:val="center"/>
            <w:hideMark/>
          </w:tcPr>
          <w:p w14:paraId="20EBEA9D" w14:textId="0BE690D4" w:rsidR="00236B79" w:rsidRPr="00E16BA6" w:rsidRDefault="00236B79" w:rsidP="00236B79">
            <w:pPr>
              <w:rPr>
                <w:rFonts w:ascii="UT Sans" w:hAnsi="UT Sans"/>
                <w:color w:val="000000"/>
                <w:sz w:val="20"/>
                <w:szCs w:val="20"/>
              </w:rPr>
            </w:pPr>
            <w:r w:rsidRPr="00E16BA6">
              <w:rPr>
                <w:rFonts w:ascii="UT Sans" w:hAnsi="UT Sans"/>
                <w:color w:val="000000"/>
                <w:sz w:val="20"/>
                <w:szCs w:val="20"/>
              </w:rPr>
              <w:t>categorii de  întârzieri între tranzacții. (</w:t>
            </w:r>
            <w:proofErr w:type="spellStart"/>
            <w:r w:rsidRPr="00E16BA6">
              <w:rPr>
                <w:rFonts w:ascii="UT Sans" w:hAnsi="UT Sans"/>
                <w:color w:val="000000"/>
                <w:sz w:val="20"/>
                <w:szCs w:val="20"/>
              </w:rPr>
              <w:t>null</w:t>
            </w:r>
            <w:proofErr w:type="spellEnd"/>
            <w:r w:rsidRPr="00E16BA6">
              <w:rPr>
                <w:rFonts w:ascii="UT Sans" w:hAnsi="UT Sans"/>
                <w:color w:val="000000"/>
                <w:sz w:val="20"/>
                <w:szCs w:val="20"/>
              </w:rPr>
              <w:t xml:space="preserve">, </w:t>
            </w:r>
            <w:proofErr w:type="spellStart"/>
            <w:r w:rsidRPr="00E16BA6">
              <w:rPr>
                <w:rFonts w:ascii="UT Sans" w:hAnsi="UT Sans"/>
                <w:color w:val="000000"/>
                <w:sz w:val="20"/>
                <w:szCs w:val="20"/>
              </w:rPr>
              <w:t>short</w:t>
            </w:r>
            <w:proofErr w:type="spellEnd"/>
            <w:r w:rsidRPr="00E16BA6">
              <w:rPr>
                <w:rFonts w:ascii="UT Sans" w:hAnsi="UT Sans"/>
                <w:color w:val="000000"/>
                <w:sz w:val="20"/>
                <w:szCs w:val="20"/>
              </w:rPr>
              <w:t xml:space="preserve">, medium, </w:t>
            </w:r>
            <w:proofErr w:type="spellStart"/>
            <w:r w:rsidRPr="00E16BA6">
              <w:rPr>
                <w:rFonts w:ascii="UT Sans" w:hAnsi="UT Sans"/>
                <w:color w:val="000000"/>
                <w:sz w:val="20"/>
                <w:szCs w:val="20"/>
              </w:rPr>
              <w:t>long</w:t>
            </w:r>
            <w:proofErr w:type="spellEnd"/>
            <w:r w:rsidRPr="00E16BA6">
              <w:rPr>
                <w:rFonts w:ascii="UT Sans" w:hAnsi="UT Sans"/>
                <w:color w:val="000000"/>
                <w:sz w:val="20"/>
                <w:szCs w:val="20"/>
              </w:rPr>
              <w:t xml:space="preserve">, </w:t>
            </w:r>
            <w:proofErr w:type="spellStart"/>
            <w:r w:rsidRPr="00E16BA6">
              <w:rPr>
                <w:rFonts w:ascii="UT Sans" w:hAnsi="UT Sans"/>
                <w:color w:val="000000"/>
                <w:sz w:val="20"/>
                <w:szCs w:val="20"/>
              </w:rPr>
              <w:t>max</w:t>
            </w:r>
            <w:proofErr w:type="spellEnd"/>
            <w:r w:rsidRPr="00E16BA6">
              <w:rPr>
                <w:rFonts w:ascii="UT Sans" w:hAnsi="UT Sans"/>
                <w:color w:val="000000"/>
                <w:sz w:val="20"/>
                <w:szCs w:val="20"/>
              </w:rPr>
              <w:t>)</w:t>
            </w:r>
          </w:p>
        </w:tc>
      </w:tr>
      <w:tr w:rsidR="00236B79" w:rsidRPr="00E16BA6" w14:paraId="0C79D447" w14:textId="77777777" w:rsidTr="003A472D">
        <w:trPr>
          <w:trHeight w:val="9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72C8606C" w14:textId="3DB1B296" w:rsidR="00236B79" w:rsidRPr="00E16BA6" w:rsidRDefault="00CC62F3">
            <w:pPr>
              <w:rPr>
                <w:rFonts w:ascii="UT Sans" w:hAnsi="UT Sans"/>
                <w:color w:val="000000"/>
                <w:sz w:val="20"/>
                <w:szCs w:val="20"/>
              </w:rPr>
            </w:pPr>
            <w:proofErr w:type="spellStart"/>
            <w:r w:rsidRPr="00E16BA6">
              <w:rPr>
                <w:rFonts w:ascii="UT Sans" w:hAnsi="UT Sans"/>
                <w:color w:val="000000"/>
                <w:sz w:val="20"/>
                <w:szCs w:val="20"/>
              </w:rPr>
              <w:t>R</w:t>
            </w:r>
            <w:r w:rsidR="00236B79" w:rsidRPr="00E16BA6">
              <w:rPr>
                <w:rFonts w:ascii="UT Sans" w:hAnsi="UT Sans"/>
                <w:color w:val="000000"/>
                <w:sz w:val="20"/>
                <w:szCs w:val="20"/>
              </w:rPr>
              <w:t>esp</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0C280DB8"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1</w:t>
            </w:r>
          </w:p>
        </w:tc>
        <w:tc>
          <w:tcPr>
            <w:tcW w:w="2136" w:type="dxa"/>
            <w:tcBorders>
              <w:top w:val="nil"/>
              <w:left w:val="nil"/>
              <w:bottom w:val="single" w:sz="4" w:space="0" w:color="auto"/>
              <w:right w:val="single" w:sz="4" w:space="0" w:color="auto"/>
            </w:tcBorders>
            <w:shd w:val="clear" w:color="auto" w:fill="auto"/>
            <w:noWrap/>
            <w:vAlign w:val="center"/>
            <w:hideMark/>
          </w:tcPr>
          <w:p w14:paraId="77A2F055"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i2c_trans_resp_t [$]</w:t>
            </w:r>
          </w:p>
        </w:tc>
        <w:tc>
          <w:tcPr>
            <w:tcW w:w="5280" w:type="dxa"/>
            <w:tcBorders>
              <w:top w:val="nil"/>
              <w:left w:val="nil"/>
              <w:bottom w:val="single" w:sz="4" w:space="0" w:color="auto"/>
              <w:right w:val="single" w:sz="4" w:space="0" w:color="auto"/>
            </w:tcBorders>
            <w:shd w:val="clear" w:color="auto" w:fill="auto"/>
            <w:vAlign w:val="center"/>
            <w:hideMark/>
          </w:tcPr>
          <w:p w14:paraId="40EAD854" w14:textId="16D29FE7" w:rsidR="00236B79" w:rsidRPr="00E16BA6" w:rsidRDefault="00236B79" w:rsidP="00236B79">
            <w:pPr>
              <w:rPr>
                <w:rFonts w:ascii="UT Sans" w:hAnsi="UT Sans"/>
                <w:color w:val="000000"/>
                <w:sz w:val="20"/>
                <w:szCs w:val="20"/>
              </w:rPr>
            </w:pPr>
            <w:r w:rsidRPr="00E16BA6">
              <w:rPr>
                <w:rFonts w:ascii="UT Sans" w:hAnsi="UT Sans"/>
                <w:color w:val="000000"/>
                <w:sz w:val="20"/>
                <w:szCs w:val="20"/>
              </w:rPr>
              <w:t>răspunsul primit după transmiterea adresei sau a unui octet (ACK/NACK)</w:t>
            </w:r>
          </w:p>
        </w:tc>
      </w:tr>
      <w:tr w:rsidR="00236B79" w:rsidRPr="00E16BA6" w14:paraId="2EA6DA53" w14:textId="77777777" w:rsidTr="003A472D">
        <w:trPr>
          <w:trHeight w:val="6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38D15F64" w14:textId="77777777" w:rsidR="00236B79" w:rsidRPr="00E16BA6" w:rsidRDefault="00236B79">
            <w:pPr>
              <w:rPr>
                <w:rFonts w:ascii="UT Sans" w:hAnsi="UT Sans"/>
                <w:color w:val="000000"/>
                <w:sz w:val="20"/>
                <w:szCs w:val="20"/>
              </w:rPr>
            </w:pPr>
            <w:proofErr w:type="spellStart"/>
            <w:r w:rsidRPr="00E16BA6">
              <w:rPr>
                <w:rFonts w:ascii="UT Sans" w:hAnsi="UT Sans"/>
                <w:color w:val="000000"/>
                <w:sz w:val="20"/>
                <w:szCs w:val="20"/>
              </w:rPr>
              <w:t>repeated_start</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534550A0"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1</w:t>
            </w:r>
          </w:p>
        </w:tc>
        <w:tc>
          <w:tcPr>
            <w:tcW w:w="2136" w:type="dxa"/>
            <w:tcBorders>
              <w:top w:val="nil"/>
              <w:left w:val="nil"/>
              <w:bottom w:val="single" w:sz="4" w:space="0" w:color="auto"/>
              <w:right w:val="single" w:sz="4" w:space="0" w:color="auto"/>
            </w:tcBorders>
            <w:shd w:val="clear" w:color="auto" w:fill="auto"/>
            <w:noWrap/>
            <w:vAlign w:val="center"/>
            <w:hideMark/>
          </w:tcPr>
          <w:p w14:paraId="2532E70A" w14:textId="23873CA5" w:rsidR="00236B79" w:rsidRPr="00E16BA6" w:rsidRDefault="00D60722" w:rsidP="00236B79">
            <w:pPr>
              <w:rPr>
                <w:rFonts w:ascii="UT Sans" w:hAnsi="UT Sans"/>
                <w:color w:val="000000"/>
                <w:sz w:val="20"/>
                <w:szCs w:val="20"/>
              </w:rPr>
            </w:pPr>
            <w:r>
              <w:rPr>
                <w:rFonts w:ascii="UT Sans" w:hAnsi="UT Sans"/>
                <w:color w:val="000000"/>
                <w:sz w:val="20"/>
                <w:szCs w:val="20"/>
              </w:rPr>
              <w:t>b</w:t>
            </w:r>
            <w:r w:rsidR="00236B79" w:rsidRPr="00E16BA6">
              <w:rPr>
                <w:rFonts w:ascii="UT Sans" w:hAnsi="UT Sans"/>
                <w:color w:val="000000"/>
                <w:sz w:val="20"/>
                <w:szCs w:val="20"/>
              </w:rPr>
              <w:t>it</w:t>
            </w:r>
          </w:p>
        </w:tc>
        <w:tc>
          <w:tcPr>
            <w:tcW w:w="5280" w:type="dxa"/>
            <w:tcBorders>
              <w:top w:val="nil"/>
              <w:left w:val="nil"/>
              <w:bottom w:val="single" w:sz="4" w:space="0" w:color="auto"/>
              <w:right w:val="single" w:sz="4" w:space="0" w:color="auto"/>
            </w:tcBorders>
            <w:shd w:val="clear" w:color="auto" w:fill="auto"/>
            <w:vAlign w:val="center"/>
            <w:hideMark/>
          </w:tcPr>
          <w:p w14:paraId="2CD6271A"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 xml:space="preserve">prezența fenomenului de </w:t>
            </w:r>
            <w:proofErr w:type="spellStart"/>
            <w:r w:rsidRPr="00E16BA6">
              <w:rPr>
                <w:rFonts w:ascii="UT Sans" w:hAnsi="UT Sans"/>
                <w:color w:val="000000"/>
                <w:sz w:val="20"/>
                <w:szCs w:val="20"/>
              </w:rPr>
              <w:t>repeated</w:t>
            </w:r>
            <w:proofErr w:type="spellEnd"/>
            <w:r w:rsidRPr="00E16BA6">
              <w:rPr>
                <w:rFonts w:ascii="UT Sans" w:hAnsi="UT Sans"/>
                <w:color w:val="000000"/>
                <w:sz w:val="20"/>
                <w:szCs w:val="20"/>
              </w:rPr>
              <w:t xml:space="preserve"> start în tranzacție</w:t>
            </w:r>
          </w:p>
        </w:tc>
      </w:tr>
      <w:tr w:rsidR="00236B79" w:rsidRPr="00E16BA6" w14:paraId="2B78CBAB" w14:textId="77777777" w:rsidTr="003A472D">
        <w:trPr>
          <w:trHeight w:val="6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52127FBD" w14:textId="77777777" w:rsidR="00236B79" w:rsidRPr="00E16BA6" w:rsidRDefault="00236B79">
            <w:pPr>
              <w:rPr>
                <w:rFonts w:ascii="UT Sans" w:hAnsi="UT Sans"/>
                <w:color w:val="000000"/>
                <w:sz w:val="20"/>
                <w:szCs w:val="20"/>
              </w:rPr>
            </w:pPr>
            <w:proofErr w:type="spellStart"/>
            <w:r w:rsidRPr="00E16BA6">
              <w:rPr>
                <w:rFonts w:ascii="UT Sans" w:hAnsi="UT Sans"/>
                <w:color w:val="000000"/>
                <w:sz w:val="20"/>
                <w:szCs w:val="20"/>
              </w:rPr>
              <w:t>clock_strech</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2ABB4A7B"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1</w:t>
            </w:r>
          </w:p>
        </w:tc>
        <w:tc>
          <w:tcPr>
            <w:tcW w:w="2136" w:type="dxa"/>
            <w:tcBorders>
              <w:top w:val="nil"/>
              <w:left w:val="nil"/>
              <w:bottom w:val="single" w:sz="4" w:space="0" w:color="auto"/>
              <w:right w:val="single" w:sz="4" w:space="0" w:color="auto"/>
            </w:tcBorders>
            <w:shd w:val="clear" w:color="auto" w:fill="auto"/>
            <w:noWrap/>
            <w:vAlign w:val="center"/>
            <w:hideMark/>
          </w:tcPr>
          <w:p w14:paraId="6E251BD6"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bit</w:t>
            </w:r>
          </w:p>
        </w:tc>
        <w:tc>
          <w:tcPr>
            <w:tcW w:w="5280" w:type="dxa"/>
            <w:tcBorders>
              <w:top w:val="nil"/>
              <w:left w:val="nil"/>
              <w:bottom w:val="single" w:sz="4" w:space="0" w:color="auto"/>
              <w:right w:val="single" w:sz="4" w:space="0" w:color="auto"/>
            </w:tcBorders>
            <w:shd w:val="clear" w:color="auto" w:fill="auto"/>
            <w:vAlign w:val="center"/>
            <w:hideMark/>
          </w:tcPr>
          <w:p w14:paraId="20A9C1B4"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 xml:space="preserve">prezența fenomenului de </w:t>
            </w:r>
            <w:proofErr w:type="spellStart"/>
            <w:r w:rsidRPr="00E16BA6">
              <w:rPr>
                <w:rFonts w:ascii="UT Sans" w:hAnsi="UT Sans"/>
                <w:color w:val="000000"/>
                <w:sz w:val="20"/>
                <w:szCs w:val="20"/>
              </w:rPr>
              <w:t>clock</w:t>
            </w:r>
            <w:proofErr w:type="spellEnd"/>
            <w:r w:rsidRPr="00E16BA6">
              <w:rPr>
                <w:rFonts w:ascii="UT Sans" w:hAnsi="UT Sans"/>
                <w:color w:val="000000"/>
                <w:sz w:val="20"/>
                <w:szCs w:val="20"/>
              </w:rPr>
              <w:t xml:space="preserve"> stretch start în tranzacție</w:t>
            </w:r>
          </w:p>
        </w:tc>
      </w:tr>
      <w:tr w:rsidR="00236B79" w:rsidRPr="00E16BA6" w14:paraId="2CE82549" w14:textId="77777777" w:rsidTr="003A472D">
        <w:trPr>
          <w:trHeight w:val="6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542A1837" w14:textId="77777777" w:rsidR="00236B79" w:rsidRPr="00E16BA6" w:rsidRDefault="00236B79">
            <w:pPr>
              <w:rPr>
                <w:rFonts w:ascii="UT Sans" w:hAnsi="UT Sans"/>
                <w:color w:val="000000"/>
                <w:sz w:val="20"/>
                <w:szCs w:val="20"/>
              </w:rPr>
            </w:pPr>
            <w:proofErr w:type="spellStart"/>
            <w:r w:rsidRPr="00E16BA6">
              <w:rPr>
                <w:rFonts w:ascii="UT Sans" w:hAnsi="UT Sans"/>
                <w:color w:val="000000"/>
                <w:sz w:val="20"/>
                <w:szCs w:val="20"/>
              </w:rPr>
              <w:t>clock_period</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6DEFDF8D"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32</w:t>
            </w:r>
          </w:p>
        </w:tc>
        <w:tc>
          <w:tcPr>
            <w:tcW w:w="2136" w:type="dxa"/>
            <w:tcBorders>
              <w:top w:val="nil"/>
              <w:left w:val="nil"/>
              <w:bottom w:val="single" w:sz="4" w:space="0" w:color="auto"/>
              <w:right w:val="single" w:sz="4" w:space="0" w:color="auto"/>
            </w:tcBorders>
            <w:shd w:val="clear" w:color="auto" w:fill="auto"/>
            <w:noWrap/>
            <w:vAlign w:val="center"/>
            <w:hideMark/>
          </w:tcPr>
          <w:p w14:paraId="266021CE"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bit</w:t>
            </w:r>
          </w:p>
        </w:tc>
        <w:tc>
          <w:tcPr>
            <w:tcW w:w="5280" w:type="dxa"/>
            <w:tcBorders>
              <w:top w:val="nil"/>
              <w:left w:val="nil"/>
              <w:bottom w:val="single" w:sz="4" w:space="0" w:color="auto"/>
              <w:right w:val="single" w:sz="4" w:space="0" w:color="auto"/>
            </w:tcBorders>
            <w:shd w:val="clear" w:color="auto" w:fill="auto"/>
            <w:vAlign w:val="center"/>
            <w:hideMark/>
          </w:tcPr>
          <w:p w14:paraId="50FD9FCC"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perioada semnalului SCL în perioade de ceas funcțional</w:t>
            </w:r>
          </w:p>
        </w:tc>
      </w:tr>
      <w:tr w:rsidR="00236B79" w:rsidRPr="00E16BA6" w14:paraId="136C290B" w14:textId="77777777" w:rsidTr="003A472D">
        <w:trPr>
          <w:trHeight w:val="300"/>
          <w:jc w:val="center"/>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60EB22A1" w14:textId="77777777" w:rsidR="00236B79" w:rsidRPr="00E16BA6" w:rsidRDefault="00236B79">
            <w:pPr>
              <w:rPr>
                <w:rFonts w:ascii="UT Sans" w:hAnsi="UT Sans"/>
                <w:color w:val="000000"/>
                <w:sz w:val="20"/>
                <w:szCs w:val="20"/>
              </w:rPr>
            </w:pPr>
            <w:proofErr w:type="spellStart"/>
            <w:r w:rsidRPr="00E16BA6">
              <w:rPr>
                <w:rFonts w:ascii="UT Sans" w:hAnsi="UT Sans"/>
                <w:color w:val="000000"/>
                <w:sz w:val="20"/>
                <w:szCs w:val="20"/>
              </w:rPr>
              <w:t>arb_lost</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379C74C6" w14:textId="77777777" w:rsidR="00236B79" w:rsidRPr="00E16BA6" w:rsidRDefault="00236B79">
            <w:pPr>
              <w:jc w:val="center"/>
              <w:rPr>
                <w:rFonts w:ascii="UT Sans" w:hAnsi="UT Sans"/>
                <w:color w:val="000000"/>
                <w:sz w:val="20"/>
                <w:szCs w:val="20"/>
              </w:rPr>
            </w:pPr>
            <w:r w:rsidRPr="00E16BA6">
              <w:rPr>
                <w:rFonts w:ascii="UT Sans" w:hAnsi="UT Sans"/>
                <w:color w:val="000000"/>
                <w:sz w:val="20"/>
                <w:szCs w:val="20"/>
              </w:rPr>
              <w:t>1</w:t>
            </w:r>
          </w:p>
        </w:tc>
        <w:tc>
          <w:tcPr>
            <w:tcW w:w="2136" w:type="dxa"/>
            <w:tcBorders>
              <w:top w:val="nil"/>
              <w:left w:val="nil"/>
              <w:bottom w:val="single" w:sz="4" w:space="0" w:color="auto"/>
              <w:right w:val="single" w:sz="4" w:space="0" w:color="auto"/>
            </w:tcBorders>
            <w:shd w:val="clear" w:color="auto" w:fill="auto"/>
            <w:noWrap/>
            <w:vAlign w:val="bottom"/>
            <w:hideMark/>
          </w:tcPr>
          <w:p w14:paraId="08389431" w14:textId="77777777" w:rsidR="00236B79" w:rsidRPr="00E16BA6" w:rsidRDefault="00236B79">
            <w:pPr>
              <w:rPr>
                <w:rFonts w:ascii="UT Sans" w:hAnsi="UT Sans"/>
                <w:color w:val="000000"/>
                <w:sz w:val="20"/>
                <w:szCs w:val="20"/>
              </w:rPr>
            </w:pPr>
            <w:r w:rsidRPr="00E16BA6">
              <w:rPr>
                <w:rFonts w:ascii="UT Sans" w:hAnsi="UT Sans"/>
                <w:color w:val="000000"/>
                <w:sz w:val="20"/>
                <w:szCs w:val="20"/>
              </w:rPr>
              <w:t>bit</w:t>
            </w:r>
          </w:p>
        </w:tc>
        <w:tc>
          <w:tcPr>
            <w:tcW w:w="5280" w:type="dxa"/>
            <w:tcBorders>
              <w:top w:val="nil"/>
              <w:left w:val="nil"/>
              <w:bottom w:val="single" w:sz="4" w:space="0" w:color="auto"/>
              <w:right w:val="single" w:sz="4" w:space="0" w:color="auto"/>
            </w:tcBorders>
            <w:shd w:val="clear" w:color="auto" w:fill="auto"/>
            <w:noWrap/>
            <w:vAlign w:val="center"/>
            <w:hideMark/>
          </w:tcPr>
          <w:p w14:paraId="7D99E17B" w14:textId="77777777" w:rsidR="00236B79" w:rsidRPr="00E16BA6" w:rsidRDefault="00236B79" w:rsidP="00236B79">
            <w:pPr>
              <w:rPr>
                <w:rFonts w:ascii="UT Sans" w:hAnsi="UT Sans"/>
                <w:color w:val="000000"/>
                <w:sz w:val="20"/>
                <w:szCs w:val="20"/>
              </w:rPr>
            </w:pPr>
            <w:r w:rsidRPr="00E16BA6">
              <w:rPr>
                <w:rFonts w:ascii="UT Sans" w:hAnsi="UT Sans"/>
                <w:color w:val="000000"/>
                <w:sz w:val="20"/>
                <w:szCs w:val="20"/>
              </w:rPr>
              <w:t>semnalarea pierderii arbitrajului</w:t>
            </w:r>
          </w:p>
        </w:tc>
      </w:tr>
    </w:tbl>
    <w:p w14:paraId="02A25A68" w14:textId="77777777" w:rsidR="00236B79" w:rsidRPr="00E16BA6" w:rsidRDefault="00236B79" w:rsidP="00236B79">
      <w:pPr>
        <w:ind w:firstLine="708"/>
        <w:rPr>
          <w:rFonts w:ascii="UT Sans" w:hAnsi="UT Sans"/>
          <w:lang w:eastAsia="en-US"/>
        </w:rPr>
      </w:pPr>
    </w:p>
    <w:p w14:paraId="5C8C7A49" w14:textId="3F9D0295" w:rsidR="00236B79" w:rsidRPr="00E16BA6" w:rsidRDefault="00236B79" w:rsidP="00CC62F3">
      <w:pPr>
        <w:ind w:firstLine="708"/>
        <w:jc w:val="both"/>
        <w:rPr>
          <w:rFonts w:ascii="UT Sans" w:hAnsi="UT Sans"/>
          <w:lang w:eastAsia="en-US"/>
        </w:rPr>
      </w:pPr>
      <w:r w:rsidRPr="00E16BA6">
        <w:rPr>
          <w:rFonts w:ascii="UT Sans" w:hAnsi="UT Sans"/>
          <w:lang w:eastAsia="en-US"/>
        </w:rPr>
        <w:t xml:space="preserve">În tabelul </w:t>
      </w:r>
      <w:r w:rsidR="005F2478">
        <w:rPr>
          <w:rFonts w:ascii="UT Sans" w:hAnsi="UT Sans"/>
          <w:lang w:eastAsia="en-US"/>
        </w:rPr>
        <w:t>3</w:t>
      </w:r>
      <w:r w:rsidRPr="00E16BA6">
        <w:rPr>
          <w:rFonts w:ascii="UT Sans" w:hAnsi="UT Sans"/>
          <w:lang w:eastAsia="en-US"/>
        </w:rPr>
        <w:t xml:space="preserve"> se pot observa atributele ce construiesc obiectul de tranzacție I2C. Similar cu obiectul tranzacție există tipuri de date definite de inginerul de verificare</w:t>
      </w:r>
      <w:r w:rsidR="00167D73" w:rsidRPr="00E16BA6">
        <w:rPr>
          <w:rFonts w:ascii="UT Sans" w:hAnsi="UT Sans"/>
          <w:lang w:eastAsia="en-US"/>
        </w:rPr>
        <w:t>.</w:t>
      </w:r>
    </w:p>
    <w:p w14:paraId="202E8763" w14:textId="7DA89D23" w:rsidR="00CC62F3" w:rsidRDefault="00CC62F3" w:rsidP="00CC62F3">
      <w:pPr>
        <w:ind w:firstLine="708"/>
        <w:jc w:val="both"/>
        <w:rPr>
          <w:rFonts w:ascii="UT Sans" w:hAnsi="UT Sans"/>
          <w:lang w:eastAsia="en-US"/>
        </w:rPr>
      </w:pPr>
      <w:r w:rsidRPr="00E16BA6">
        <w:rPr>
          <w:rFonts w:ascii="UT Sans" w:hAnsi="UT Sans"/>
          <w:lang w:eastAsia="en-US"/>
        </w:rPr>
        <w:t xml:space="preserve">Simbolul $ reprezintă structura de date de tip coadă, având la dispoziție metodele </w:t>
      </w:r>
      <w:proofErr w:type="spellStart"/>
      <w:r w:rsidRPr="00E16BA6">
        <w:rPr>
          <w:rFonts w:ascii="UT Sans" w:hAnsi="UT Sans"/>
          <w:lang w:eastAsia="en-US"/>
        </w:rPr>
        <w:t>size</w:t>
      </w:r>
      <w:proofErr w:type="spellEnd"/>
      <w:r w:rsidRPr="00E16BA6">
        <w:rPr>
          <w:rFonts w:ascii="UT Sans" w:hAnsi="UT Sans"/>
          <w:lang w:eastAsia="en-US"/>
        </w:rPr>
        <w:t xml:space="preserve">, </w:t>
      </w:r>
      <w:proofErr w:type="spellStart"/>
      <w:r w:rsidRPr="00E16BA6">
        <w:rPr>
          <w:rFonts w:ascii="UT Sans" w:hAnsi="UT Sans"/>
          <w:lang w:eastAsia="en-US"/>
        </w:rPr>
        <w:t>push</w:t>
      </w:r>
      <w:proofErr w:type="spellEnd"/>
      <w:r w:rsidRPr="00E16BA6">
        <w:rPr>
          <w:rFonts w:ascii="UT Sans" w:hAnsi="UT Sans"/>
          <w:lang w:eastAsia="en-US"/>
        </w:rPr>
        <w:t xml:space="preserve"> și pop, folosite de driverul și monitorul agentului, simplificând semnificativ colectarea octeților de pe magistrală și eficientizând utilizare</w:t>
      </w:r>
      <w:r w:rsidR="00D60722">
        <w:rPr>
          <w:rFonts w:ascii="UT Sans" w:hAnsi="UT Sans"/>
          <w:lang w:eastAsia="en-US"/>
        </w:rPr>
        <w:t>a</w:t>
      </w:r>
      <w:r w:rsidRPr="00E16BA6">
        <w:rPr>
          <w:rFonts w:ascii="UT Sans" w:hAnsi="UT Sans"/>
          <w:lang w:eastAsia="en-US"/>
        </w:rPr>
        <w:t xml:space="preserve"> memoriei de către simulator,</w:t>
      </w:r>
      <w:r w:rsidR="005974AD">
        <w:rPr>
          <w:rFonts w:ascii="UT Sans" w:hAnsi="UT Sans"/>
          <w:lang w:eastAsia="en-US"/>
        </w:rPr>
        <w:t xml:space="preserve"> acestea</w:t>
      </w:r>
      <w:r w:rsidRPr="00E16BA6">
        <w:rPr>
          <w:rFonts w:ascii="UT Sans" w:hAnsi="UT Sans"/>
          <w:lang w:eastAsia="en-US"/>
        </w:rPr>
        <w:t xml:space="preserve"> fiind alocate dinamic</w:t>
      </w:r>
      <w:r w:rsidR="00872D89" w:rsidRPr="00E16BA6">
        <w:rPr>
          <w:rFonts w:ascii="UT Sans" w:hAnsi="UT Sans"/>
          <w:lang w:eastAsia="en-US"/>
        </w:rPr>
        <w:t>.</w:t>
      </w:r>
    </w:p>
    <w:p w14:paraId="7F78541B" w14:textId="77777777" w:rsidR="006C63D3" w:rsidRPr="00E16BA6" w:rsidRDefault="006C63D3" w:rsidP="00CC62F3">
      <w:pPr>
        <w:ind w:firstLine="708"/>
        <w:jc w:val="both"/>
        <w:rPr>
          <w:rFonts w:ascii="UT Sans" w:hAnsi="UT Sans"/>
          <w:lang w:eastAsia="en-US"/>
        </w:rPr>
      </w:pPr>
    </w:p>
    <w:p w14:paraId="56DDB276" w14:textId="77777777" w:rsidR="0097612C" w:rsidRPr="00E16BA6" w:rsidRDefault="0097612C" w:rsidP="0097612C">
      <w:pPr>
        <w:pStyle w:val="Heading3"/>
        <w:spacing w:line="288" w:lineRule="auto"/>
        <w:ind w:left="0" w:firstLine="709"/>
        <w:rPr>
          <w:color w:val="auto"/>
          <w:sz w:val="24"/>
          <w:szCs w:val="24"/>
          <w:lang w:val="ro-RO"/>
        </w:rPr>
      </w:pPr>
      <w:bookmarkStart w:id="53" w:name="_Toc201583506"/>
      <w:r w:rsidRPr="00E16BA6">
        <w:rPr>
          <w:color w:val="auto"/>
          <w:sz w:val="24"/>
          <w:szCs w:val="24"/>
          <w:lang w:val="ro-RO"/>
        </w:rPr>
        <w:lastRenderedPageBreak/>
        <w:t>Driver</w:t>
      </w:r>
      <w:bookmarkEnd w:id="53"/>
    </w:p>
    <w:p w14:paraId="317D8E46" w14:textId="5F2D8C3F" w:rsidR="00872D89" w:rsidRPr="00E16BA6" w:rsidRDefault="00872D89" w:rsidP="00872D89">
      <w:pPr>
        <w:ind w:firstLine="708"/>
        <w:jc w:val="both"/>
        <w:rPr>
          <w:rFonts w:ascii="UT Sans" w:hAnsi="UT Sans"/>
          <w:lang w:eastAsia="en-US"/>
        </w:rPr>
      </w:pPr>
      <w:r w:rsidRPr="00E16BA6">
        <w:rPr>
          <w:rFonts w:ascii="UT Sans" w:hAnsi="UT Sans"/>
          <w:lang w:eastAsia="en-US"/>
        </w:rPr>
        <w:t>Driverul agentului I2C este componenta activă în comunicarea cu dispozitivul verificat prin intermediul stimulilor generați și transmiși pe magistrală utilizând interfața virtuală.</w:t>
      </w:r>
      <w:r w:rsidR="009717FD" w:rsidRPr="00E16BA6">
        <w:rPr>
          <w:rFonts w:ascii="UT Sans" w:hAnsi="UT Sans"/>
          <w:lang w:eastAsia="en-US"/>
        </w:rPr>
        <w:t xml:space="preserve"> După cum a fost menționat anterior interfața utilizează o singură structură de sincronizare pentru ambele tipuri de agenți (master/slave) ce permite oricărui agent să monitorizeze activitatea pe magistrală </w:t>
      </w:r>
      <w:r w:rsidR="00002008" w:rsidRPr="00E16BA6">
        <w:rPr>
          <w:rFonts w:ascii="UT Sans" w:hAnsi="UT Sans"/>
          <w:lang w:eastAsia="en-US"/>
        </w:rPr>
        <w:t>chiar dacă agentul respectiv nu face parte din transferul respectiv.</w:t>
      </w:r>
    </w:p>
    <w:p w14:paraId="105F5F1E" w14:textId="7B2FA452" w:rsidR="00002008" w:rsidRPr="00E16BA6" w:rsidRDefault="00002008" w:rsidP="00872D89">
      <w:pPr>
        <w:ind w:firstLine="708"/>
        <w:jc w:val="both"/>
        <w:rPr>
          <w:rFonts w:ascii="UT Sans" w:hAnsi="UT Sans"/>
          <w:lang w:eastAsia="en-US"/>
        </w:rPr>
      </w:pPr>
      <w:r w:rsidRPr="00E16BA6">
        <w:rPr>
          <w:rFonts w:ascii="UT Sans" w:hAnsi="UT Sans"/>
          <w:lang w:eastAsia="en-US"/>
        </w:rPr>
        <w:t>Prin această metodă de implementare driverul master citește</w:t>
      </w:r>
      <w:r w:rsidR="00AA4AC3">
        <w:rPr>
          <w:rFonts w:ascii="UT Sans" w:hAnsi="UT Sans"/>
          <w:lang w:eastAsia="en-US"/>
        </w:rPr>
        <w:t xml:space="preserve"> semnalele de pe</w:t>
      </w:r>
      <w:r w:rsidRPr="00E16BA6">
        <w:rPr>
          <w:rFonts w:ascii="UT Sans" w:hAnsi="UT Sans"/>
          <w:lang w:eastAsia="en-US"/>
        </w:rPr>
        <w:t xml:space="preserve"> magistral</w:t>
      </w:r>
      <w:r w:rsidR="00AA4AC3">
        <w:rPr>
          <w:rFonts w:ascii="UT Sans" w:hAnsi="UT Sans"/>
          <w:lang w:eastAsia="en-US"/>
        </w:rPr>
        <w:t>ă</w:t>
      </w:r>
      <w:r w:rsidRPr="00E16BA6">
        <w:rPr>
          <w:rFonts w:ascii="UT Sans" w:hAnsi="UT Sans"/>
          <w:lang w:eastAsia="en-US"/>
        </w:rPr>
        <w:t xml:space="preserve"> pentru detectarea condițiilor de start și de stop care delimitează cadrul de transfer, și în cazul în care o secvență a fost lansată după detectarea condiției de start, acesta așteaptă detecția condiției de stop înainte de a executa tranzacția.</w:t>
      </w:r>
    </w:p>
    <w:p w14:paraId="5711871B" w14:textId="717E5690" w:rsidR="00213DE7" w:rsidRPr="00E16BA6" w:rsidRDefault="00002008" w:rsidP="00213DE7">
      <w:pPr>
        <w:ind w:firstLine="708"/>
        <w:jc w:val="both"/>
        <w:rPr>
          <w:rFonts w:ascii="UT Sans" w:hAnsi="UT Sans"/>
          <w:lang w:eastAsia="en-US"/>
        </w:rPr>
      </w:pPr>
      <w:r w:rsidRPr="00E16BA6">
        <w:rPr>
          <w:rFonts w:ascii="UT Sans" w:hAnsi="UT Sans"/>
          <w:lang w:eastAsia="en-US"/>
        </w:rPr>
        <w:t xml:space="preserve">Similar în manipularea semnalului de ceas SCL </w:t>
      </w:r>
      <w:r w:rsidR="00213DE7" w:rsidRPr="00E16BA6">
        <w:rPr>
          <w:rFonts w:ascii="UT Sans" w:hAnsi="UT Sans"/>
          <w:lang w:eastAsia="en-US"/>
        </w:rPr>
        <w:t xml:space="preserve">după fiecare comutare din 0 în 1 logic de se așteaptă o perioadă de ceas funcțional și se citește valoarea acesteia pentru a determina că într-adevăr semnalul s-a comutat. În cazul în care acesta nu s-a comutat, driverul detectează fenomenul de </w:t>
      </w:r>
      <w:proofErr w:type="spellStart"/>
      <w:r w:rsidR="00213DE7" w:rsidRPr="00E16BA6">
        <w:rPr>
          <w:rFonts w:ascii="UT Sans" w:hAnsi="UT Sans"/>
          <w:lang w:eastAsia="en-US"/>
        </w:rPr>
        <w:t>clock</w:t>
      </w:r>
      <w:proofErr w:type="spellEnd"/>
      <w:r w:rsidR="00213DE7" w:rsidRPr="00E16BA6">
        <w:rPr>
          <w:rFonts w:ascii="UT Sans" w:hAnsi="UT Sans"/>
          <w:lang w:eastAsia="en-US"/>
        </w:rPr>
        <w:t xml:space="preserve"> </w:t>
      </w:r>
      <w:proofErr w:type="spellStart"/>
      <w:r w:rsidR="00213DE7" w:rsidRPr="00E16BA6">
        <w:rPr>
          <w:rFonts w:ascii="UT Sans" w:hAnsi="UT Sans"/>
          <w:lang w:eastAsia="en-US"/>
        </w:rPr>
        <w:t>stretch</w:t>
      </w:r>
      <w:r w:rsidR="00AA4AC3">
        <w:rPr>
          <w:rFonts w:ascii="UT Sans" w:hAnsi="UT Sans"/>
          <w:lang w:eastAsia="en-US"/>
        </w:rPr>
        <w:t>ing</w:t>
      </w:r>
      <w:proofErr w:type="spellEnd"/>
      <w:r w:rsidR="00AA4AC3">
        <w:rPr>
          <w:rFonts w:ascii="UT Sans" w:hAnsi="UT Sans"/>
          <w:lang w:eastAsia="en-US"/>
        </w:rPr>
        <w:t>,</w:t>
      </w:r>
      <w:r w:rsidR="00213DE7" w:rsidRPr="00E16BA6">
        <w:rPr>
          <w:rFonts w:ascii="UT Sans" w:hAnsi="UT Sans"/>
          <w:lang w:eastAsia="en-US"/>
        </w:rPr>
        <w:t xml:space="preserve"> cedând controlul asupra semnalului și așteptând eliberarea acestuia de către slave. Cum cadrul de transfer este sincronizat pe frontul crescător al semnalului SCL,</w:t>
      </w:r>
      <w:r w:rsidR="00DC38D7">
        <w:rPr>
          <w:rFonts w:ascii="UT Sans" w:hAnsi="UT Sans"/>
          <w:lang w:eastAsia="en-US"/>
        </w:rPr>
        <w:t xml:space="preserve"> </w:t>
      </w:r>
      <w:r w:rsidR="00213DE7" w:rsidRPr="00E16BA6">
        <w:rPr>
          <w:rFonts w:ascii="UT Sans" w:hAnsi="UT Sans"/>
          <w:lang w:eastAsia="en-US"/>
        </w:rPr>
        <w:t xml:space="preserve"> semnalul de date SDA rămâne constant până la eliberarea semnalului de ceas.</w:t>
      </w:r>
    </w:p>
    <w:p w14:paraId="72EEBF4D" w14:textId="754D6FA4" w:rsidR="004357B6" w:rsidRPr="00E16BA6" w:rsidRDefault="00DC38D7" w:rsidP="00213DE7">
      <w:pPr>
        <w:ind w:firstLine="708"/>
        <w:jc w:val="both"/>
        <w:rPr>
          <w:rFonts w:ascii="UT Sans" w:hAnsi="UT Sans"/>
          <w:lang w:eastAsia="en-US"/>
        </w:rPr>
      </w:pPr>
      <w:r>
        <w:rPr>
          <w:rFonts w:ascii="UT Sans" w:hAnsi="UT Sans"/>
          <w:lang w:eastAsia="en-US"/>
        </w:rPr>
        <w:t>Detectarea accesării</w:t>
      </w:r>
      <w:r w:rsidR="004357B6" w:rsidRPr="00E16BA6">
        <w:rPr>
          <w:rFonts w:ascii="UT Sans" w:hAnsi="UT Sans"/>
          <w:lang w:eastAsia="en-US"/>
        </w:rPr>
        <w:t xml:space="preserve"> simultan</w:t>
      </w:r>
      <w:r>
        <w:rPr>
          <w:rFonts w:ascii="UT Sans" w:hAnsi="UT Sans"/>
          <w:lang w:eastAsia="en-US"/>
        </w:rPr>
        <w:t>e</w:t>
      </w:r>
      <w:r w:rsidR="004357B6" w:rsidRPr="00E16BA6">
        <w:rPr>
          <w:rFonts w:ascii="UT Sans" w:hAnsi="UT Sans"/>
          <w:lang w:eastAsia="en-US"/>
        </w:rPr>
        <w:t xml:space="preserve"> a magistralei de către 2 dispozitive master se realizează într-un mod similar cu detectarea fenomenului de </w:t>
      </w:r>
      <w:proofErr w:type="spellStart"/>
      <w:r w:rsidR="004357B6" w:rsidRPr="00E16BA6">
        <w:rPr>
          <w:rFonts w:ascii="UT Sans" w:hAnsi="UT Sans"/>
          <w:lang w:eastAsia="en-US"/>
        </w:rPr>
        <w:t>clock</w:t>
      </w:r>
      <w:proofErr w:type="spellEnd"/>
      <w:r w:rsidR="004357B6" w:rsidRPr="00E16BA6">
        <w:rPr>
          <w:rFonts w:ascii="UT Sans" w:hAnsi="UT Sans"/>
          <w:lang w:eastAsia="en-US"/>
        </w:rPr>
        <w:t xml:space="preserve"> </w:t>
      </w:r>
      <w:proofErr w:type="spellStart"/>
      <w:r w:rsidR="004357B6" w:rsidRPr="00E16BA6">
        <w:rPr>
          <w:rFonts w:ascii="UT Sans" w:hAnsi="UT Sans"/>
          <w:lang w:eastAsia="en-US"/>
        </w:rPr>
        <w:t>stretching</w:t>
      </w:r>
      <w:proofErr w:type="spellEnd"/>
      <w:r w:rsidR="004357B6" w:rsidRPr="00E16BA6">
        <w:rPr>
          <w:rFonts w:ascii="UT Sans" w:hAnsi="UT Sans"/>
          <w:lang w:eastAsia="en-US"/>
        </w:rPr>
        <w:t>, doar că pe semnalul SDA. De fiecare dată când aceasta este comutat în 1 logic pe palierul negativ al semnalului SCL</w:t>
      </w:r>
      <w:r w:rsidR="00C0003A" w:rsidRPr="00E16BA6">
        <w:rPr>
          <w:rFonts w:ascii="UT Sans" w:hAnsi="UT Sans"/>
          <w:lang w:eastAsia="en-US"/>
        </w:rPr>
        <w:t xml:space="preserve"> se așteaptă momentul eșantionării semnalului, adică frontul pozitiv al semnalului de ceas</w:t>
      </w:r>
      <w:r>
        <w:rPr>
          <w:rFonts w:ascii="UT Sans" w:hAnsi="UT Sans"/>
          <w:lang w:eastAsia="en-US"/>
        </w:rPr>
        <w:t xml:space="preserve"> SCL</w:t>
      </w:r>
      <w:r w:rsidR="00C0003A" w:rsidRPr="00E16BA6">
        <w:rPr>
          <w:rFonts w:ascii="UT Sans" w:hAnsi="UT Sans"/>
          <w:lang w:eastAsia="en-US"/>
        </w:rPr>
        <w:t>, se recitește semnalul și dacă acesta se află în 0 logic, driverul sesizează c</w:t>
      </w:r>
      <w:r>
        <w:rPr>
          <w:rFonts w:ascii="UT Sans" w:hAnsi="UT Sans"/>
          <w:lang w:eastAsia="en-US"/>
        </w:rPr>
        <w:t>ă</w:t>
      </w:r>
      <w:r w:rsidR="00C0003A" w:rsidRPr="00E16BA6">
        <w:rPr>
          <w:rFonts w:ascii="UT Sans" w:hAnsi="UT Sans"/>
          <w:lang w:eastAsia="en-US"/>
        </w:rPr>
        <w:t xml:space="preserve"> magistrala este controlată de un alt dispozitiv și acesta cedează controlul asupra ei, semnalează pierderea arbitrajului și încheie tranzacția dând semnalul de item </w:t>
      </w:r>
      <w:proofErr w:type="spellStart"/>
      <w:r w:rsidR="00C0003A" w:rsidRPr="00E16BA6">
        <w:rPr>
          <w:rFonts w:ascii="UT Sans" w:hAnsi="UT Sans"/>
          <w:lang w:eastAsia="en-US"/>
        </w:rPr>
        <w:t>done</w:t>
      </w:r>
      <w:proofErr w:type="spellEnd"/>
      <w:r w:rsidR="00C0003A" w:rsidRPr="00E16BA6">
        <w:rPr>
          <w:rFonts w:ascii="UT Sans" w:hAnsi="UT Sans"/>
          <w:lang w:eastAsia="en-US"/>
        </w:rPr>
        <w:t xml:space="preserve"> </w:t>
      </w:r>
      <w:proofErr w:type="spellStart"/>
      <w:r w:rsidR="00C0003A" w:rsidRPr="00E16BA6">
        <w:rPr>
          <w:rFonts w:ascii="UT Sans" w:hAnsi="UT Sans"/>
          <w:lang w:eastAsia="en-US"/>
        </w:rPr>
        <w:t>sequencerului</w:t>
      </w:r>
      <w:proofErr w:type="spellEnd"/>
      <w:r w:rsidR="00C0003A" w:rsidRPr="00E16BA6">
        <w:rPr>
          <w:rFonts w:ascii="UT Sans" w:hAnsi="UT Sans"/>
          <w:lang w:eastAsia="en-US"/>
        </w:rPr>
        <w:t>. Tranzacția nu este reluată la eliberarea magistralei.</w:t>
      </w:r>
    </w:p>
    <w:p w14:paraId="753A7201" w14:textId="1EE9F4DB" w:rsidR="006D326C" w:rsidRPr="00E16BA6" w:rsidRDefault="00BB3D7A" w:rsidP="006D326C">
      <w:pPr>
        <w:ind w:firstLine="708"/>
        <w:jc w:val="both"/>
        <w:rPr>
          <w:rFonts w:ascii="UT Sans" w:hAnsi="UT Sans"/>
          <w:lang w:eastAsia="en-US"/>
        </w:rPr>
      </w:pPr>
      <w:r w:rsidRPr="00E16BA6">
        <w:rPr>
          <w:rFonts w:ascii="UT Sans" w:hAnsi="UT Sans"/>
          <w:lang w:eastAsia="en-US"/>
        </w:rPr>
        <w:t>Fluxul driverului</w:t>
      </w:r>
      <w:r w:rsidR="00C97D5F" w:rsidRPr="00E16BA6">
        <w:rPr>
          <w:rFonts w:ascii="UT Sans" w:hAnsi="UT Sans"/>
          <w:lang w:eastAsia="en-US"/>
        </w:rPr>
        <w:t xml:space="preserve"> master</w:t>
      </w:r>
      <w:r w:rsidRPr="00E16BA6">
        <w:rPr>
          <w:rFonts w:ascii="UT Sans" w:hAnsi="UT Sans"/>
          <w:lang w:eastAsia="en-US"/>
        </w:rPr>
        <w:t xml:space="preserve"> este structurat pe mai multe fire de execuție</w:t>
      </w:r>
      <w:r w:rsidR="00C97D5F" w:rsidRPr="00E16BA6">
        <w:rPr>
          <w:rFonts w:ascii="UT Sans" w:hAnsi="UT Sans"/>
          <w:lang w:eastAsia="en-US"/>
        </w:rPr>
        <w:t>, similar ca la driverul APB unul din acestea este dedicat verificării semnalului de resetare a sistemului. Față de driverul APB, acesta necesit</w:t>
      </w:r>
      <w:r w:rsidR="00DC38D7">
        <w:rPr>
          <w:rFonts w:ascii="UT Sans" w:hAnsi="UT Sans"/>
          <w:lang w:eastAsia="en-US"/>
        </w:rPr>
        <w:t>ă</w:t>
      </w:r>
      <w:r w:rsidR="00C97D5F" w:rsidRPr="00E16BA6">
        <w:rPr>
          <w:rFonts w:ascii="UT Sans" w:hAnsi="UT Sans"/>
          <w:lang w:eastAsia="en-US"/>
        </w:rPr>
        <w:t xml:space="preserve"> mai multe fire de execuție pentru transferul normal, fiind nevoit de a manipula 2 semnale în paralel și se poate ajunge la încheierea transferului din mai multe cauze, acestea fiind ne receptarea datelor sau a adresei de către slave, pierderea arbitrajului sau execuția transferului în condiții optime.</w:t>
      </w:r>
      <w:r w:rsidR="002F5DED" w:rsidRPr="00E16BA6">
        <w:rPr>
          <w:rFonts w:ascii="UT Sans" w:hAnsi="UT Sans"/>
          <w:lang w:eastAsia="en-US"/>
        </w:rPr>
        <w:t xml:space="preserve"> La întâmpinarea oricăruia din aceste fenomene se trece în starea de încheiere a transferului semnalând o condiție de stop</w:t>
      </w:r>
      <w:r w:rsidR="0018167F" w:rsidRPr="00E16BA6">
        <w:rPr>
          <w:rFonts w:ascii="UT Sans" w:hAnsi="UT Sans"/>
          <w:lang w:eastAsia="en-US"/>
        </w:rPr>
        <w:t xml:space="preserve"> sau de </w:t>
      </w:r>
      <w:proofErr w:type="spellStart"/>
      <w:r w:rsidR="0018167F" w:rsidRPr="00E16BA6">
        <w:rPr>
          <w:rFonts w:ascii="UT Sans" w:hAnsi="UT Sans"/>
          <w:lang w:eastAsia="en-US"/>
        </w:rPr>
        <w:t>repeated</w:t>
      </w:r>
      <w:proofErr w:type="spellEnd"/>
      <w:r w:rsidR="0018167F" w:rsidRPr="00E16BA6">
        <w:rPr>
          <w:rFonts w:ascii="UT Sans" w:hAnsi="UT Sans"/>
          <w:lang w:eastAsia="en-US"/>
        </w:rPr>
        <w:t xml:space="preserve"> start</w:t>
      </w:r>
      <w:r w:rsidR="002F5DED" w:rsidRPr="00E16BA6">
        <w:rPr>
          <w:rFonts w:ascii="UT Sans" w:hAnsi="UT Sans"/>
          <w:lang w:eastAsia="en-US"/>
        </w:rPr>
        <w:t xml:space="preserve"> (mai puțin la pierderea arbitrajului) și semnalarea </w:t>
      </w:r>
      <w:proofErr w:type="spellStart"/>
      <w:r w:rsidR="002F5DED" w:rsidRPr="00E16BA6">
        <w:rPr>
          <w:rFonts w:ascii="UT Sans" w:hAnsi="UT Sans"/>
          <w:lang w:eastAsia="en-US"/>
        </w:rPr>
        <w:t>sequenserului</w:t>
      </w:r>
      <w:proofErr w:type="spellEnd"/>
      <w:r w:rsidR="002F5DED" w:rsidRPr="00E16BA6">
        <w:rPr>
          <w:rFonts w:ascii="UT Sans" w:hAnsi="UT Sans"/>
          <w:lang w:eastAsia="en-US"/>
        </w:rPr>
        <w:t xml:space="preserve"> că tranzacția a fost încheiată.</w:t>
      </w:r>
    </w:p>
    <w:p w14:paraId="3C3581BB" w14:textId="77777777" w:rsidR="006D326C" w:rsidRPr="00E16BA6" w:rsidRDefault="006D326C" w:rsidP="002F5DED">
      <w:pPr>
        <w:ind w:firstLine="708"/>
        <w:jc w:val="both"/>
        <w:rPr>
          <w:rFonts w:ascii="UT Sans" w:hAnsi="UT Sans"/>
          <w:lang w:eastAsia="en-US"/>
        </w:rPr>
      </w:pPr>
    </w:p>
    <w:p w14:paraId="71823306" w14:textId="3C97ECEE" w:rsidR="006D326C" w:rsidRPr="00E16BA6" w:rsidRDefault="006D326C" w:rsidP="006D326C">
      <w:pPr>
        <w:ind w:firstLine="708"/>
        <w:jc w:val="center"/>
        <w:rPr>
          <w:rFonts w:ascii="UT Sans" w:hAnsi="UT Sans"/>
          <w:lang w:eastAsia="en-US"/>
        </w:rPr>
      </w:pPr>
      <w:r w:rsidRPr="00E16BA6">
        <w:rPr>
          <w:rFonts w:ascii="UT Sans" w:hAnsi="UT Sans"/>
          <w:lang w:eastAsia="en-US"/>
        </w:rPr>
        <w:lastRenderedPageBreak/>
        <w:drawing>
          <wp:inline distT="0" distB="0" distL="0" distR="0" wp14:anchorId="2B6940E7" wp14:editId="0C973176">
            <wp:extent cx="5487166" cy="2876951"/>
            <wp:effectExtent l="0" t="0" r="0" b="0"/>
            <wp:docPr id="110164520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45207" name="Picture 1" descr="A diagram of a process&#10;&#10;AI-generated content may be incorrect."/>
                    <pic:cNvPicPr/>
                  </pic:nvPicPr>
                  <pic:blipFill>
                    <a:blip r:embed="rId19"/>
                    <a:stretch>
                      <a:fillRect/>
                    </a:stretch>
                  </pic:blipFill>
                  <pic:spPr>
                    <a:xfrm>
                      <a:off x="0" y="0"/>
                      <a:ext cx="5487166" cy="2876951"/>
                    </a:xfrm>
                    <a:prstGeom prst="rect">
                      <a:avLst/>
                    </a:prstGeom>
                  </pic:spPr>
                </pic:pic>
              </a:graphicData>
            </a:graphic>
          </wp:inline>
        </w:drawing>
      </w:r>
    </w:p>
    <w:p w14:paraId="0FF522C0" w14:textId="106347D5" w:rsidR="006D326C" w:rsidRPr="00E16BA6" w:rsidRDefault="006D326C" w:rsidP="006D326C">
      <w:pPr>
        <w:pStyle w:val="Caption"/>
        <w:rPr>
          <w:color w:val="auto"/>
          <w:lang w:val="ro-RO"/>
        </w:rPr>
      </w:pPr>
      <w:r w:rsidRPr="00E16BA6">
        <w:rPr>
          <w:color w:val="auto"/>
          <w:lang w:val="ro-RO"/>
        </w:rPr>
        <w:t xml:space="preserve">Figura </w:t>
      </w:r>
      <w:r w:rsidR="00F63FE5">
        <w:rPr>
          <w:color w:val="auto"/>
          <w:lang w:val="ro-RO"/>
        </w:rPr>
        <w:t>9</w:t>
      </w:r>
      <w:r w:rsidRPr="00E16BA6">
        <w:rPr>
          <w:color w:val="auto"/>
          <w:lang w:val="ro-RO"/>
        </w:rPr>
        <w:t xml:space="preserve"> Structura firelor de execuție </w:t>
      </w:r>
      <w:r w:rsidR="0039420B" w:rsidRPr="00E16BA6">
        <w:rPr>
          <w:color w:val="auto"/>
          <w:lang w:val="ro-RO"/>
        </w:rPr>
        <w:t xml:space="preserve">în </w:t>
      </w:r>
      <w:r w:rsidRPr="00E16BA6">
        <w:rPr>
          <w:color w:val="auto"/>
          <w:lang w:val="ro-RO"/>
        </w:rPr>
        <w:t>driverului I2C master</w:t>
      </w:r>
    </w:p>
    <w:p w14:paraId="697F5A05" w14:textId="68870129" w:rsidR="002F5DED" w:rsidRPr="00E16BA6" w:rsidRDefault="002F5DED" w:rsidP="002F5DED">
      <w:pPr>
        <w:ind w:firstLine="708"/>
        <w:jc w:val="both"/>
        <w:rPr>
          <w:rFonts w:ascii="UT Sans" w:hAnsi="UT Sans"/>
          <w:lang w:eastAsia="en-US"/>
        </w:rPr>
      </w:pPr>
      <w:r w:rsidRPr="00E16BA6">
        <w:rPr>
          <w:rFonts w:ascii="UT Sans" w:hAnsi="UT Sans"/>
          <w:lang w:eastAsia="en-US"/>
        </w:rPr>
        <w:t>Fluxul driverului</w:t>
      </w:r>
      <w:r w:rsidR="00DC38D7">
        <w:rPr>
          <w:rFonts w:ascii="UT Sans" w:hAnsi="UT Sans"/>
          <w:lang w:eastAsia="en-US"/>
        </w:rPr>
        <w:t xml:space="preserve"> slave este</w:t>
      </w:r>
      <w:r w:rsidRPr="00E16BA6">
        <w:rPr>
          <w:rFonts w:ascii="UT Sans" w:hAnsi="UT Sans"/>
          <w:lang w:eastAsia="en-US"/>
        </w:rPr>
        <w:t xml:space="preserve"> </w:t>
      </w:r>
      <w:r w:rsidR="00B46FE5" w:rsidRPr="00E16BA6">
        <w:rPr>
          <w:rFonts w:ascii="UT Sans" w:hAnsi="UT Sans"/>
          <w:lang w:eastAsia="en-US"/>
        </w:rPr>
        <w:t>împărțit</w:t>
      </w:r>
      <w:r w:rsidRPr="00E16BA6">
        <w:rPr>
          <w:rFonts w:ascii="UT Sans" w:hAnsi="UT Sans"/>
          <w:lang w:eastAsia="en-US"/>
        </w:rPr>
        <w:t xml:space="preserve"> în 2 faze: faza de adresă și faza de date. În faza de adresă se eșantionează bit cu bit adresa, comparând-o cu cea a dispozitivului și dacă acestea sunt identice, pe baza bitului de operație, se trece în faza de transmisie sau recepție a datelor. În cazul în care adresa recepționată nu coincide cu cea de dispozitiv</w:t>
      </w:r>
      <w:r w:rsidR="00DC38D7">
        <w:rPr>
          <w:rFonts w:ascii="UT Sans" w:hAnsi="UT Sans"/>
          <w:lang w:eastAsia="en-US"/>
        </w:rPr>
        <w:t>,</w:t>
      </w:r>
      <w:r w:rsidR="00B46FE5" w:rsidRPr="00E16BA6">
        <w:rPr>
          <w:rFonts w:ascii="UT Sans" w:hAnsi="UT Sans"/>
          <w:lang w:eastAsia="en-US"/>
        </w:rPr>
        <w:t xml:space="preserve"> driverul comută semnalul SDA în 1 logic, însemnând cedarea controlului de pe semnal și transmisia răspunsului NACK. Faza de date este de 2 feluri și este determinată de bitul de </w:t>
      </w:r>
      <w:r w:rsidR="005E7EC6" w:rsidRPr="00E16BA6">
        <w:rPr>
          <w:rFonts w:ascii="UT Sans" w:hAnsi="UT Sans"/>
          <w:lang w:eastAsia="en-US"/>
        </w:rPr>
        <w:t>operație. În cazul operației de scriere driverul așteaptă 8 perioade de SCL după care ia controlul semnalului SDA pentru a oferi un răspuns, iar în cazul operației de citire driverul furnizează datele pe magistrală și așteaptă răspunsul dispozitivul master.</w:t>
      </w:r>
    </w:p>
    <w:p w14:paraId="121433D6" w14:textId="77777777" w:rsidR="0097612C" w:rsidRPr="00E16BA6" w:rsidRDefault="0097612C" w:rsidP="0097612C">
      <w:pPr>
        <w:pStyle w:val="Heading3"/>
        <w:spacing w:line="288" w:lineRule="auto"/>
        <w:ind w:left="0" w:firstLine="709"/>
        <w:rPr>
          <w:color w:val="auto"/>
          <w:sz w:val="24"/>
          <w:szCs w:val="24"/>
          <w:lang w:val="ro-RO"/>
        </w:rPr>
      </w:pPr>
      <w:bookmarkStart w:id="54" w:name="_Toc201583507"/>
      <w:r w:rsidRPr="00E16BA6">
        <w:rPr>
          <w:color w:val="auto"/>
          <w:sz w:val="24"/>
          <w:szCs w:val="24"/>
          <w:lang w:val="ro-RO"/>
        </w:rPr>
        <w:t>Monitor</w:t>
      </w:r>
      <w:bookmarkEnd w:id="54"/>
    </w:p>
    <w:p w14:paraId="3435C366" w14:textId="5A6AAD7F" w:rsidR="002D153F" w:rsidRPr="00E16BA6" w:rsidRDefault="002D153F" w:rsidP="00054AF4">
      <w:pPr>
        <w:ind w:firstLine="708"/>
        <w:jc w:val="both"/>
        <w:rPr>
          <w:rFonts w:ascii="UT Sans" w:hAnsi="UT Sans"/>
          <w:lang w:eastAsia="en-US"/>
        </w:rPr>
      </w:pPr>
      <w:r w:rsidRPr="00E16BA6">
        <w:rPr>
          <w:rFonts w:ascii="UT Sans" w:hAnsi="UT Sans"/>
          <w:lang w:eastAsia="en-US"/>
        </w:rPr>
        <w:t>Similar cu agentul APB, interfața virtuală I2C conține un grup de sincronizare separat pentru monitor</w:t>
      </w:r>
      <w:r w:rsidR="009E0DA6">
        <w:rPr>
          <w:rFonts w:ascii="UT Sans" w:hAnsi="UT Sans"/>
          <w:lang w:eastAsia="en-US"/>
        </w:rPr>
        <w:t>,</w:t>
      </w:r>
      <w:r w:rsidRPr="00E16BA6">
        <w:rPr>
          <w:rFonts w:ascii="UT Sans" w:hAnsi="UT Sans"/>
          <w:lang w:eastAsia="en-US"/>
        </w:rPr>
        <w:t xml:space="preserve"> având direcția tuturor semnalelor ca și intrare pentru ca acestea să aibă același timp de propagare, evitând eventualele probleme de eșantionare.</w:t>
      </w:r>
    </w:p>
    <w:p w14:paraId="42CC8A3C" w14:textId="65C01D3A" w:rsidR="00054AF4" w:rsidRPr="00E16BA6" w:rsidRDefault="00054AF4" w:rsidP="00054AF4">
      <w:pPr>
        <w:ind w:firstLine="708"/>
        <w:jc w:val="both"/>
        <w:rPr>
          <w:rFonts w:ascii="UT Sans" w:hAnsi="UT Sans"/>
          <w:lang w:eastAsia="en-US"/>
        </w:rPr>
      </w:pPr>
      <w:r w:rsidRPr="00E16BA6">
        <w:rPr>
          <w:rFonts w:ascii="UT Sans" w:hAnsi="UT Sans"/>
          <w:lang w:eastAsia="en-US"/>
        </w:rPr>
        <w:t>Monitorul are ca principal scop colectarea tranzacțiilor de pe magistrală, dar și verificarea anumitor aspecte ale acestora, aspecte care necesit</w:t>
      </w:r>
      <w:r w:rsidR="009E0DA6">
        <w:rPr>
          <w:rFonts w:ascii="UT Sans" w:hAnsi="UT Sans"/>
          <w:lang w:eastAsia="en-US"/>
        </w:rPr>
        <w:t>ă</w:t>
      </w:r>
      <w:r w:rsidRPr="00E16BA6">
        <w:rPr>
          <w:rFonts w:ascii="UT Sans" w:hAnsi="UT Sans"/>
          <w:lang w:eastAsia="en-US"/>
        </w:rPr>
        <w:t xml:space="preserve"> o complexitate mare </w:t>
      </w:r>
      <w:r w:rsidR="009E0DA6">
        <w:rPr>
          <w:rFonts w:ascii="UT Sans" w:hAnsi="UT Sans"/>
          <w:lang w:eastAsia="en-US"/>
        </w:rPr>
        <w:t xml:space="preserve">pentru a fi verificare prin intermediul </w:t>
      </w:r>
      <w:proofErr w:type="spellStart"/>
      <w:r w:rsidR="009E0DA6">
        <w:rPr>
          <w:rFonts w:ascii="UT Sans" w:hAnsi="UT Sans"/>
          <w:lang w:eastAsia="en-US"/>
        </w:rPr>
        <w:t>aserțiilor</w:t>
      </w:r>
      <w:proofErr w:type="spellEnd"/>
      <w:r w:rsidR="009E0DA6">
        <w:rPr>
          <w:rFonts w:ascii="UT Sans" w:hAnsi="UT Sans"/>
          <w:lang w:eastAsia="en-US"/>
        </w:rPr>
        <w:t xml:space="preserve"> din interfață.</w:t>
      </w:r>
    </w:p>
    <w:p w14:paraId="2375CB96" w14:textId="10574089" w:rsidR="0018167F" w:rsidRPr="00E16BA6" w:rsidRDefault="00054AF4" w:rsidP="0018167F">
      <w:pPr>
        <w:ind w:firstLine="708"/>
        <w:jc w:val="both"/>
        <w:rPr>
          <w:rFonts w:ascii="UT Sans" w:hAnsi="UT Sans"/>
          <w:lang w:eastAsia="en-US"/>
        </w:rPr>
      </w:pPr>
      <w:r w:rsidRPr="00E16BA6">
        <w:rPr>
          <w:rFonts w:ascii="UT Sans" w:hAnsi="UT Sans"/>
          <w:lang w:eastAsia="en-US"/>
        </w:rPr>
        <w:t>Fluxul monitorizării magistralei constă în primul rând în detectarea condiției de start pe magistrală, urmat de colectarea adresei</w:t>
      </w:r>
      <w:r w:rsidR="0018167F" w:rsidRPr="00E16BA6">
        <w:rPr>
          <w:rFonts w:ascii="UT Sans" w:hAnsi="UT Sans"/>
          <w:lang w:eastAsia="en-US"/>
        </w:rPr>
        <w:t xml:space="preserve"> și a bitului de operație,</w:t>
      </w:r>
      <w:r w:rsidRPr="00E16BA6">
        <w:rPr>
          <w:rFonts w:ascii="UT Sans" w:hAnsi="UT Sans"/>
          <w:lang w:eastAsia="en-US"/>
        </w:rPr>
        <w:t xml:space="preserve"> eșantionând</w:t>
      </w:r>
      <w:r w:rsidR="0018167F" w:rsidRPr="00E16BA6">
        <w:rPr>
          <w:rFonts w:ascii="UT Sans" w:hAnsi="UT Sans"/>
          <w:lang w:eastAsia="en-US"/>
        </w:rPr>
        <w:t xml:space="preserve"> semnalul SDA și concatenând biții transmiși ulterior salvându-le în obiectul tranzacție al monitorului. Cum lungimea transferului nu este indicat</w:t>
      </w:r>
      <w:r w:rsidR="009E0DA6">
        <w:rPr>
          <w:rFonts w:ascii="UT Sans" w:hAnsi="UT Sans"/>
          <w:lang w:eastAsia="en-US"/>
        </w:rPr>
        <w:t>ă</w:t>
      </w:r>
      <w:r w:rsidR="0018167F" w:rsidRPr="00E16BA6">
        <w:rPr>
          <w:rFonts w:ascii="UT Sans" w:hAnsi="UT Sans"/>
          <w:lang w:eastAsia="en-US"/>
        </w:rPr>
        <w:t xml:space="preserve"> în antetul tranzacției, monitorul este nevoit să colecteze datele și recepționările acestora până la detectarea condiției de stop. Acest lucru se realizează prin execuția monitorizării pe mai multe fire de execuție</w:t>
      </w:r>
      <w:r w:rsidR="006B551E" w:rsidRPr="00E16BA6">
        <w:rPr>
          <w:rFonts w:ascii="UT Sans" w:hAnsi="UT Sans"/>
          <w:lang w:eastAsia="en-US"/>
        </w:rPr>
        <w:t>, unul pentru colectarea octeților și stocarea lor în coadă, celelalte așteptând una din condițiile de finalizare a</w:t>
      </w:r>
      <w:r w:rsidR="009E0DA6">
        <w:rPr>
          <w:rFonts w:ascii="UT Sans" w:hAnsi="UT Sans"/>
          <w:lang w:eastAsia="en-US"/>
        </w:rPr>
        <w:t>le</w:t>
      </w:r>
      <w:r w:rsidR="006B551E" w:rsidRPr="00E16BA6">
        <w:rPr>
          <w:rFonts w:ascii="UT Sans" w:hAnsi="UT Sans"/>
          <w:lang w:eastAsia="en-US"/>
        </w:rPr>
        <w:t xml:space="preserve"> tranzacției. La apariția uneia din condițiile acestea, firul de execuție al monitorizării este ucis, iar monitorul intră </w:t>
      </w:r>
      <w:r w:rsidR="006B551E" w:rsidRPr="00E16BA6">
        <w:rPr>
          <w:rFonts w:ascii="UT Sans" w:hAnsi="UT Sans"/>
          <w:lang w:eastAsia="en-US"/>
        </w:rPr>
        <w:lastRenderedPageBreak/>
        <w:t>în faza de trimitere a tranzacției către monitorul global (scoreboard) și către componentele responsabile acoperirii funcționale.</w:t>
      </w:r>
    </w:p>
    <w:p w14:paraId="3AB619CF" w14:textId="2005940A" w:rsidR="001B0C3F" w:rsidRPr="00E16BA6" w:rsidRDefault="001B0C3F" w:rsidP="0018167F">
      <w:pPr>
        <w:ind w:firstLine="708"/>
        <w:jc w:val="both"/>
        <w:rPr>
          <w:rFonts w:ascii="UT Sans" w:hAnsi="UT Sans" w:cs="Courier New"/>
          <w:lang w:eastAsia="en-US"/>
        </w:rPr>
      </w:pPr>
      <w:r w:rsidRPr="00E16BA6">
        <w:rPr>
          <w:rFonts w:ascii="UT Sans" w:hAnsi="UT Sans"/>
          <w:lang w:eastAsia="en-US"/>
        </w:rPr>
        <w:t xml:space="preserve">Câmpul </w:t>
      </w:r>
      <w:proofErr w:type="spellStart"/>
      <w:r w:rsidR="00214EE3" w:rsidRPr="00E16BA6">
        <w:rPr>
          <w:rFonts w:ascii="Courier New" w:hAnsi="Courier New" w:cs="Courier New"/>
          <w:lang w:eastAsia="en-US"/>
        </w:rPr>
        <w:t>repeated_start</w:t>
      </w:r>
      <w:proofErr w:type="spellEnd"/>
      <w:r w:rsidRPr="00E16BA6">
        <w:rPr>
          <w:rFonts w:ascii="Courier New" w:hAnsi="Courier New" w:cs="Courier New"/>
          <w:lang w:eastAsia="en-US"/>
        </w:rPr>
        <w:t xml:space="preserve"> </w:t>
      </w:r>
      <w:r w:rsidRPr="00E16BA6">
        <w:rPr>
          <w:rFonts w:ascii="UT Sans" w:hAnsi="UT Sans" w:cs="Courier New"/>
          <w:lang w:eastAsia="en-US"/>
        </w:rPr>
        <w:t xml:space="preserve">al obiectului de tranzacție este completat de către monitor în funcție </w:t>
      </w:r>
      <w:r w:rsidR="00214EE3" w:rsidRPr="00E16BA6">
        <w:rPr>
          <w:rFonts w:ascii="UT Sans" w:hAnsi="UT Sans" w:cs="Courier New"/>
          <w:lang w:eastAsia="en-US"/>
        </w:rPr>
        <w:t>de modul finalizării transferului (condiție de start/stop)</w:t>
      </w:r>
      <w:r w:rsidRPr="00E16BA6">
        <w:rPr>
          <w:rFonts w:ascii="UT Sans" w:hAnsi="UT Sans" w:cs="Courier New"/>
          <w:lang w:eastAsia="en-US"/>
        </w:rPr>
        <w:t xml:space="preserve">. Implementarea aceasta împarte tranzacțiile ce conțin </w:t>
      </w:r>
      <w:proofErr w:type="spellStart"/>
      <w:r w:rsidRPr="00E16BA6">
        <w:rPr>
          <w:rFonts w:ascii="UT Sans" w:hAnsi="UT Sans" w:cs="Courier New"/>
          <w:lang w:eastAsia="en-US"/>
        </w:rPr>
        <w:t>repeaded</w:t>
      </w:r>
      <w:proofErr w:type="spellEnd"/>
      <w:r w:rsidRPr="00E16BA6">
        <w:rPr>
          <w:rFonts w:ascii="UT Sans" w:hAnsi="UT Sans" w:cs="Courier New"/>
          <w:lang w:eastAsia="en-US"/>
        </w:rPr>
        <w:t xml:space="preserve"> start în </w:t>
      </w:r>
      <w:r w:rsidR="00214EE3" w:rsidRPr="00E16BA6">
        <w:rPr>
          <w:rFonts w:ascii="UT Sans" w:hAnsi="UT Sans" w:cs="Courier New"/>
          <w:lang w:eastAsia="en-US"/>
        </w:rPr>
        <w:t>mai multe tranzacții a căror număr este determinat de numărul condițiilor de start detectate.</w:t>
      </w:r>
    </w:p>
    <w:p w14:paraId="01204CA5" w14:textId="582BE3AD" w:rsidR="00AB779D" w:rsidRPr="00E16BA6" w:rsidRDefault="00AB779D" w:rsidP="00AB779D">
      <w:pPr>
        <w:ind w:firstLine="708"/>
        <w:jc w:val="both"/>
        <w:rPr>
          <w:rFonts w:ascii="UT Sans" w:hAnsi="UT Sans" w:cs="Courier New"/>
          <w:lang w:eastAsia="en-US"/>
        </w:rPr>
      </w:pPr>
      <w:r w:rsidRPr="00E16BA6">
        <w:rPr>
          <w:rFonts w:ascii="UT Sans" w:hAnsi="UT Sans" w:cs="Courier New"/>
          <w:lang w:eastAsia="en-US"/>
        </w:rPr>
        <w:t xml:space="preserve">Câmpul </w:t>
      </w:r>
      <w:proofErr w:type="spellStart"/>
      <w:r w:rsidRPr="00E16BA6">
        <w:rPr>
          <w:rFonts w:ascii="Courier New" w:hAnsi="Courier New" w:cs="Courier New"/>
          <w:lang w:eastAsia="en-US"/>
        </w:rPr>
        <w:t>clock_stretch</w:t>
      </w:r>
      <w:proofErr w:type="spellEnd"/>
      <w:r w:rsidRPr="00E16BA6">
        <w:rPr>
          <w:rFonts w:ascii="Courier New" w:hAnsi="Courier New" w:cs="Courier New"/>
          <w:lang w:eastAsia="en-US"/>
        </w:rPr>
        <w:t xml:space="preserve"> </w:t>
      </w:r>
      <w:r w:rsidRPr="00E16BA6">
        <w:rPr>
          <w:rFonts w:ascii="UT Sans" w:hAnsi="UT Sans" w:cs="Courier New"/>
          <w:lang w:eastAsia="en-US"/>
        </w:rPr>
        <w:t>și perioada ceasului SCL sunt completate numărând  perioade</w:t>
      </w:r>
      <w:r w:rsidR="009E0DA6">
        <w:rPr>
          <w:rFonts w:ascii="UT Sans" w:hAnsi="UT Sans" w:cs="Courier New"/>
          <w:lang w:eastAsia="en-US"/>
        </w:rPr>
        <w:t>le</w:t>
      </w:r>
      <w:r w:rsidRPr="00E16BA6">
        <w:rPr>
          <w:rFonts w:ascii="UT Sans" w:hAnsi="UT Sans" w:cs="Courier New"/>
          <w:lang w:eastAsia="en-US"/>
        </w:rPr>
        <w:t xml:space="preserve"> de ceas funcțional între 2 fronturi </w:t>
      </w:r>
      <w:r w:rsidR="00F71091" w:rsidRPr="00E16BA6">
        <w:rPr>
          <w:rFonts w:ascii="UT Sans" w:hAnsi="UT Sans" w:cs="Courier New"/>
          <w:lang w:eastAsia="en-US"/>
        </w:rPr>
        <w:t>negative</w:t>
      </w:r>
      <w:r w:rsidRPr="00E16BA6">
        <w:rPr>
          <w:rFonts w:ascii="UT Sans" w:hAnsi="UT Sans" w:cs="Courier New"/>
          <w:lang w:eastAsia="en-US"/>
        </w:rPr>
        <w:t xml:space="preserve"> ale semnalului SCL în faza trimiterii adresei de către master</w:t>
      </w:r>
      <w:r w:rsidR="00E9611D">
        <w:rPr>
          <w:rFonts w:ascii="UT Sans" w:hAnsi="UT Sans" w:cs="Courier New"/>
          <w:lang w:eastAsia="en-US"/>
        </w:rPr>
        <w:t xml:space="preserve"> (perioada semnalului SCL fiind constantă în această fază)</w:t>
      </w:r>
      <w:r w:rsidRPr="00E16BA6">
        <w:rPr>
          <w:rFonts w:ascii="UT Sans" w:hAnsi="UT Sans" w:cs="Courier New"/>
          <w:lang w:eastAsia="en-US"/>
        </w:rPr>
        <w:t>, salvând valoarea perioadei ca model de referință. Pe parcursul transferului se execută similar numărarea perioadei semnalului SCL</w:t>
      </w:r>
      <w:r w:rsidR="00E9611D">
        <w:rPr>
          <w:rFonts w:ascii="UT Sans" w:hAnsi="UT Sans" w:cs="Courier New"/>
          <w:lang w:eastAsia="en-US"/>
        </w:rPr>
        <w:t>,</w:t>
      </w:r>
      <w:r w:rsidRPr="00E16BA6">
        <w:rPr>
          <w:rFonts w:ascii="UT Sans" w:hAnsi="UT Sans" w:cs="Courier New"/>
          <w:lang w:eastAsia="en-US"/>
        </w:rPr>
        <w:t xml:space="preserve"> comparând-o cu modelul de referință. În momentul sesizării că perioada numărată este mai mare decât cea de referință indică apariția fenomenului de </w:t>
      </w:r>
      <w:proofErr w:type="spellStart"/>
      <w:r w:rsidRPr="00E16BA6">
        <w:rPr>
          <w:rFonts w:ascii="UT Sans" w:hAnsi="UT Sans" w:cs="Courier New"/>
          <w:lang w:eastAsia="en-US"/>
        </w:rPr>
        <w:t>clock</w:t>
      </w:r>
      <w:proofErr w:type="spellEnd"/>
      <w:r w:rsidRPr="00E16BA6">
        <w:rPr>
          <w:rFonts w:ascii="UT Sans" w:hAnsi="UT Sans" w:cs="Courier New"/>
          <w:lang w:eastAsia="en-US"/>
        </w:rPr>
        <w:t xml:space="preserve"> </w:t>
      </w:r>
      <w:proofErr w:type="spellStart"/>
      <w:r w:rsidRPr="00E16BA6">
        <w:rPr>
          <w:rFonts w:ascii="UT Sans" w:hAnsi="UT Sans" w:cs="Courier New"/>
          <w:lang w:eastAsia="en-US"/>
        </w:rPr>
        <w:t>stretching</w:t>
      </w:r>
      <w:proofErr w:type="spellEnd"/>
      <w:r w:rsidRPr="00E16BA6">
        <w:rPr>
          <w:rFonts w:ascii="UT Sans" w:hAnsi="UT Sans" w:cs="Courier New"/>
          <w:lang w:eastAsia="en-US"/>
        </w:rPr>
        <w:t>.</w:t>
      </w:r>
    </w:p>
    <w:p w14:paraId="395058FB" w14:textId="77777777" w:rsidR="00F71091" w:rsidRPr="00E16BA6" w:rsidRDefault="00F71091" w:rsidP="00AB779D">
      <w:pPr>
        <w:ind w:firstLine="708"/>
        <w:jc w:val="both"/>
        <w:rPr>
          <w:rFonts w:ascii="UT Sans" w:hAnsi="UT Sans" w:cs="Courier New"/>
          <w:lang w:eastAsia="en-US"/>
        </w:rPr>
      </w:pPr>
    </w:p>
    <w:p w14:paraId="6BD69D0C"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task </w:t>
      </w:r>
      <w:proofErr w:type="spellStart"/>
      <w:r w:rsidRPr="00E16BA6">
        <w:rPr>
          <w:rFonts w:ascii="Courier New" w:hAnsi="Courier New" w:cs="Courier New"/>
          <w:sz w:val="20"/>
          <w:szCs w:val="20"/>
          <w:lang w:eastAsia="en-US"/>
        </w:rPr>
        <w:t>collect_clock_period</w:t>
      </w:r>
      <w:proofErr w:type="spellEnd"/>
      <w:r w:rsidRPr="00E16BA6">
        <w:rPr>
          <w:rFonts w:ascii="Courier New" w:hAnsi="Courier New" w:cs="Courier New"/>
          <w:sz w:val="20"/>
          <w:szCs w:val="20"/>
          <w:lang w:eastAsia="en-US"/>
        </w:rPr>
        <w:t xml:space="preserve">(output </w:t>
      </w:r>
      <w:proofErr w:type="spellStart"/>
      <w:r w:rsidRPr="00E16BA6">
        <w:rPr>
          <w:rFonts w:ascii="Courier New" w:hAnsi="Courier New" w:cs="Courier New"/>
          <w:sz w:val="20"/>
          <w:szCs w:val="20"/>
          <w:lang w:eastAsia="en-US"/>
        </w:rPr>
        <w:t>int</w:t>
      </w:r>
      <w:proofErr w:type="spellEnd"/>
      <w:r w:rsidRPr="00E16BA6">
        <w:rPr>
          <w:rFonts w:ascii="Courier New" w:hAnsi="Courier New" w:cs="Courier New"/>
          <w:sz w:val="20"/>
          <w:szCs w:val="20"/>
          <w:lang w:eastAsia="en-US"/>
        </w:rPr>
        <w:t xml:space="preserve"> per);</w:t>
      </w:r>
    </w:p>
    <w:p w14:paraId="2353C6F4"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per = 0;</w:t>
      </w:r>
    </w:p>
    <w:p w14:paraId="60044034"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@(negedge </w:t>
      </w:r>
      <w:proofErr w:type="spellStart"/>
      <w:r w:rsidRPr="00E16BA6">
        <w:rPr>
          <w:rFonts w:ascii="Courier New" w:hAnsi="Courier New" w:cs="Courier New"/>
          <w:sz w:val="20"/>
          <w:szCs w:val="20"/>
          <w:lang w:eastAsia="en-US"/>
        </w:rPr>
        <w:t>vif.scl</w:t>
      </w:r>
      <w:proofErr w:type="spellEnd"/>
      <w:r w:rsidRPr="00E16BA6">
        <w:rPr>
          <w:rFonts w:ascii="Courier New" w:hAnsi="Courier New" w:cs="Courier New"/>
          <w:sz w:val="20"/>
          <w:szCs w:val="20"/>
          <w:lang w:eastAsia="en-US"/>
        </w:rPr>
        <w:t>);</w:t>
      </w:r>
    </w:p>
    <w:p w14:paraId="1E1FE242"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
    <w:p w14:paraId="4837CFDF"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fork</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count_period</w:t>
      </w:r>
      <w:proofErr w:type="spellEnd"/>
    </w:p>
    <w:p w14:paraId="202E8C4F"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forever</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begin</w:t>
      </w:r>
      <w:proofErr w:type="spellEnd"/>
      <w:r w:rsidRPr="00E16BA6">
        <w:rPr>
          <w:rFonts w:ascii="Courier New" w:hAnsi="Courier New" w:cs="Courier New"/>
          <w:sz w:val="20"/>
          <w:szCs w:val="20"/>
          <w:lang w:eastAsia="en-US"/>
        </w:rPr>
        <w:t xml:space="preserve"> </w:t>
      </w:r>
    </w:p>
    <w:p w14:paraId="34C97490"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@(vif.mon_cb);</w:t>
      </w:r>
    </w:p>
    <w:p w14:paraId="2F898531"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per++;</w:t>
      </w:r>
    </w:p>
    <w:p w14:paraId="49C76A37"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end</w:t>
      </w:r>
      <w:proofErr w:type="spellEnd"/>
    </w:p>
    <w:p w14:paraId="0242896A"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@(negedge </w:t>
      </w:r>
      <w:proofErr w:type="spellStart"/>
      <w:r w:rsidRPr="00E16BA6">
        <w:rPr>
          <w:rFonts w:ascii="Courier New" w:hAnsi="Courier New" w:cs="Courier New"/>
          <w:sz w:val="20"/>
          <w:szCs w:val="20"/>
          <w:lang w:eastAsia="en-US"/>
        </w:rPr>
        <w:t>vif.scl</w:t>
      </w:r>
      <w:proofErr w:type="spellEnd"/>
      <w:r w:rsidRPr="00E16BA6">
        <w:rPr>
          <w:rFonts w:ascii="Courier New" w:hAnsi="Courier New" w:cs="Courier New"/>
          <w:sz w:val="20"/>
          <w:szCs w:val="20"/>
          <w:lang w:eastAsia="en-US"/>
        </w:rPr>
        <w:t>);</w:t>
      </w:r>
    </w:p>
    <w:p w14:paraId="4D9E5B48"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join_any</w:t>
      </w:r>
      <w:proofErr w:type="spellEnd"/>
    </w:p>
    <w:p w14:paraId="4F20C6B4" w14:textId="77777777"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disable</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count_period</w:t>
      </w:r>
      <w:proofErr w:type="spellEnd"/>
      <w:r w:rsidRPr="00E16BA6">
        <w:rPr>
          <w:rFonts w:ascii="Courier New" w:hAnsi="Courier New" w:cs="Courier New"/>
          <w:sz w:val="20"/>
          <w:szCs w:val="20"/>
          <w:lang w:eastAsia="en-US"/>
        </w:rPr>
        <w:t>;</w:t>
      </w:r>
    </w:p>
    <w:p w14:paraId="3CEEDE03" w14:textId="3773C74D" w:rsidR="00F71091" w:rsidRPr="00E16BA6" w:rsidRDefault="00F71091" w:rsidP="00F71091">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endtask</w:t>
      </w:r>
      <w:proofErr w:type="spellEnd"/>
    </w:p>
    <w:p w14:paraId="6F48B6D2" w14:textId="19DF99C9" w:rsidR="00F71091" w:rsidRPr="00E16BA6" w:rsidRDefault="00F71091" w:rsidP="00F71091">
      <w:pPr>
        <w:pStyle w:val="Caption"/>
        <w:rPr>
          <w:color w:val="auto"/>
          <w:lang w:val="ro-RO"/>
        </w:rPr>
      </w:pPr>
      <w:r w:rsidRPr="00E16BA6">
        <w:rPr>
          <w:color w:val="auto"/>
          <w:lang w:val="ro-RO"/>
        </w:rPr>
        <w:t xml:space="preserve">Codul </w:t>
      </w:r>
      <w:r w:rsidR="005F2478">
        <w:rPr>
          <w:color w:val="auto"/>
          <w:lang w:val="ro-RO"/>
        </w:rPr>
        <w:t>4</w:t>
      </w:r>
      <w:r w:rsidRPr="00E16BA6">
        <w:rPr>
          <w:color w:val="auto"/>
          <w:lang w:val="ro-RO"/>
        </w:rPr>
        <w:t xml:space="preserve"> funcția ce numără perioada semnalului SCL</w:t>
      </w:r>
    </w:p>
    <w:p w14:paraId="69BD91D9" w14:textId="77777777" w:rsidR="00F71091" w:rsidRPr="00E16BA6" w:rsidRDefault="00F71091" w:rsidP="00F71091">
      <w:pPr>
        <w:ind w:firstLine="708"/>
        <w:jc w:val="both"/>
        <w:rPr>
          <w:rFonts w:ascii="Courier New" w:hAnsi="Courier New" w:cs="Courier New"/>
          <w:sz w:val="20"/>
          <w:szCs w:val="20"/>
          <w:lang w:eastAsia="en-US"/>
        </w:rPr>
      </w:pPr>
    </w:p>
    <w:p w14:paraId="5BE80760" w14:textId="6E6E0469" w:rsidR="00E26FCC" w:rsidRPr="00E16BA6" w:rsidRDefault="00E26FCC" w:rsidP="00AB779D">
      <w:pPr>
        <w:ind w:firstLine="708"/>
        <w:jc w:val="both"/>
        <w:rPr>
          <w:rFonts w:ascii="UT Sans" w:hAnsi="UT Sans" w:cs="Courier New"/>
          <w:lang w:eastAsia="en-US"/>
        </w:rPr>
      </w:pPr>
      <w:r w:rsidRPr="00E16BA6">
        <w:rPr>
          <w:rFonts w:ascii="UT Sans" w:hAnsi="UT Sans" w:cs="Courier New"/>
          <w:lang w:eastAsia="en-US"/>
        </w:rPr>
        <w:t xml:space="preserve">Cum toți agenții sunt legați la aceeași interfață monitoarele acestora au posibilitatea de a colecta tranzacțiilor neaparținătoare agenților lor și trimiterea acestora către scoreboard, </w:t>
      </w:r>
      <w:proofErr w:type="spellStart"/>
      <w:r w:rsidRPr="00E16BA6">
        <w:rPr>
          <w:rFonts w:ascii="UT Sans" w:hAnsi="UT Sans" w:cs="Courier New"/>
          <w:lang w:eastAsia="en-US"/>
        </w:rPr>
        <w:t>asftel</w:t>
      </w:r>
      <w:proofErr w:type="spellEnd"/>
      <w:r w:rsidRPr="00E16BA6">
        <w:rPr>
          <w:rFonts w:ascii="UT Sans" w:hAnsi="UT Sans" w:cs="Courier New"/>
          <w:lang w:eastAsia="en-US"/>
        </w:rPr>
        <w:t xml:space="preserve"> acesta primește de la fiecare agent câte o tranzacție identică simultan. Pentru a combate suprasolicitarea </w:t>
      </w:r>
      <w:proofErr w:type="spellStart"/>
      <w:r w:rsidRPr="00E16BA6">
        <w:rPr>
          <w:rFonts w:ascii="UT Sans" w:hAnsi="UT Sans" w:cs="Courier New"/>
          <w:lang w:eastAsia="en-US"/>
        </w:rPr>
        <w:t>scoreboardului</w:t>
      </w:r>
      <w:proofErr w:type="spellEnd"/>
      <w:r w:rsidRPr="00E16BA6">
        <w:rPr>
          <w:rFonts w:ascii="UT Sans" w:hAnsi="UT Sans" w:cs="Courier New"/>
          <w:lang w:eastAsia="en-US"/>
        </w:rPr>
        <w:t xml:space="preserve"> și a putea extrage o statistică validă din acoperirea funcțională</w:t>
      </w:r>
      <w:r w:rsidR="00392872" w:rsidRPr="00E16BA6">
        <w:rPr>
          <w:rFonts w:ascii="UT Sans" w:hAnsi="UT Sans" w:cs="Courier New"/>
          <w:lang w:eastAsia="en-US"/>
        </w:rPr>
        <w:t xml:space="preserve"> din test (evitarea eșantionării multiple a tranzacției), doar portul TLM al agentului cu indexul 0 este legat la scoreboard.</w:t>
      </w:r>
    </w:p>
    <w:p w14:paraId="61D3C0FB" w14:textId="45C1B90F" w:rsidR="003A472D" w:rsidRPr="00E16BA6" w:rsidRDefault="0097612C" w:rsidP="003A472D">
      <w:pPr>
        <w:pStyle w:val="Heading3"/>
        <w:spacing w:line="288" w:lineRule="auto"/>
        <w:ind w:left="0" w:firstLine="709"/>
        <w:rPr>
          <w:color w:val="auto"/>
          <w:sz w:val="24"/>
          <w:szCs w:val="24"/>
          <w:lang w:val="ro-RO"/>
        </w:rPr>
      </w:pPr>
      <w:bookmarkStart w:id="55" w:name="_Toc201583508"/>
      <w:r w:rsidRPr="00E16BA6">
        <w:rPr>
          <w:color w:val="auto"/>
          <w:sz w:val="24"/>
          <w:szCs w:val="24"/>
          <w:lang w:val="ro-RO"/>
        </w:rPr>
        <w:t>Coverage</w:t>
      </w:r>
      <w:bookmarkEnd w:id="55"/>
    </w:p>
    <w:p w14:paraId="406DC025" w14:textId="65716FD5" w:rsidR="00927732" w:rsidRPr="00E16BA6" w:rsidRDefault="00927732" w:rsidP="00927732">
      <w:pPr>
        <w:ind w:firstLine="708"/>
        <w:jc w:val="both"/>
        <w:rPr>
          <w:rFonts w:ascii="UT Sans" w:hAnsi="UT Sans"/>
          <w:lang w:eastAsia="en-US"/>
        </w:rPr>
      </w:pPr>
      <w:r w:rsidRPr="00E16BA6">
        <w:rPr>
          <w:rFonts w:ascii="UT Sans" w:hAnsi="UT Sans"/>
          <w:lang w:eastAsia="en-US"/>
        </w:rPr>
        <w:t>Acoperirea funcțională specifică protocolului I2C este structurată pe 2 grupuri, una fiind dedicată adresei accesate și a datelor de control ale transferului precum operația, lungimea și diverse combinații ale acestora, iar cealaltă pentru asigurarea comutarea</w:t>
      </w:r>
      <w:r w:rsidR="00E9611D">
        <w:rPr>
          <w:rFonts w:ascii="UT Sans" w:hAnsi="UT Sans"/>
          <w:lang w:eastAsia="en-US"/>
        </w:rPr>
        <w:t xml:space="preserve"> semnalului SDA</w:t>
      </w:r>
      <w:r w:rsidRPr="00E16BA6">
        <w:rPr>
          <w:rFonts w:ascii="UT Sans" w:hAnsi="UT Sans"/>
          <w:lang w:eastAsia="en-US"/>
        </w:rPr>
        <w:t xml:space="preserve"> la fiecare bit pe parcursul transferului datelor (ex. bitul 7 din octetul transmit a avut starea 0 și 1 logic).</w:t>
      </w:r>
    </w:p>
    <w:p w14:paraId="730CCBE8" w14:textId="701BA373" w:rsidR="00927732" w:rsidRPr="00E16BA6" w:rsidRDefault="00927732" w:rsidP="00927732">
      <w:pPr>
        <w:ind w:firstLine="708"/>
        <w:jc w:val="both"/>
        <w:rPr>
          <w:rFonts w:ascii="UT Sans" w:hAnsi="UT Sans"/>
          <w:lang w:eastAsia="en-US"/>
        </w:rPr>
      </w:pPr>
      <w:r w:rsidRPr="00E16BA6">
        <w:rPr>
          <w:rFonts w:ascii="UT Sans" w:hAnsi="UT Sans"/>
          <w:lang w:eastAsia="en-US"/>
        </w:rPr>
        <w:lastRenderedPageBreak/>
        <w:t>Prin separarea  celor 2 grupuri se asigură eliminarea eșantionării redundante, oferind date precise</w:t>
      </w:r>
      <w:r w:rsidR="007C2A3D" w:rsidRPr="00E16BA6">
        <w:rPr>
          <w:rFonts w:ascii="UT Sans" w:hAnsi="UT Sans"/>
          <w:lang w:eastAsia="en-US"/>
        </w:rPr>
        <w:t xml:space="preserve"> legate</w:t>
      </w:r>
      <w:r w:rsidRPr="00E16BA6">
        <w:rPr>
          <w:rFonts w:ascii="UT Sans" w:hAnsi="UT Sans"/>
          <w:lang w:eastAsia="en-US"/>
        </w:rPr>
        <w:t xml:space="preserve"> </w:t>
      </w:r>
      <w:r w:rsidR="007C2A3D" w:rsidRPr="00E16BA6">
        <w:rPr>
          <w:rFonts w:ascii="UT Sans" w:hAnsi="UT Sans"/>
          <w:lang w:eastAsia="en-US"/>
        </w:rPr>
        <w:t>de numărul eșantioanelor a stărilor atinse pe parcursul unei simulări</w:t>
      </w:r>
      <w:r w:rsidR="00E9611D">
        <w:rPr>
          <w:rFonts w:ascii="UT Sans" w:hAnsi="UT Sans"/>
          <w:lang w:eastAsia="en-US"/>
        </w:rPr>
        <w:t>, pentru crearea unei statistici cât mai precise</w:t>
      </w:r>
      <w:r w:rsidR="007C2A3D" w:rsidRPr="00E16BA6">
        <w:rPr>
          <w:rFonts w:ascii="UT Sans" w:hAnsi="UT Sans"/>
          <w:lang w:eastAsia="en-US"/>
        </w:rPr>
        <w:t>.</w:t>
      </w:r>
    </w:p>
    <w:p w14:paraId="457C4EBD" w14:textId="1C330467" w:rsidR="00C45DA4" w:rsidRPr="00E16BA6" w:rsidRDefault="00C45DA4" w:rsidP="00C45DA4">
      <w:pPr>
        <w:pStyle w:val="Heading2"/>
        <w:rPr>
          <w:lang w:val="ro-RO"/>
        </w:rPr>
      </w:pPr>
      <w:bookmarkStart w:id="56" w:name="_Toc201583509"/>
      <w:r w:rsidRPr="00E16BA6">
        <w:rPr>
          <w:lang w:val="ro-RO"/>
        </w:rPr>
        <w:t>Agentul IRQ</w:t>
      </w:r>
      <w:bookmarkEnd w:id="56"/>
    </w:p>
    <w:p w14:paraId="3ADCABB3" w14:textId="70A283EC" w:rsidR="006876D9" w:rsidRPr="00E16BA6" w:rsidRDefault="006876D9" w:rsidP="006876D9">
      <w:pPr>
        <w:ind w:firstLine="708"/>
        <w:jc w:val="both"/>
        <w:rPr>
          <w:rFonts w:ascii="UT Sans" w:hAnsi="UT Sans"/>
          <w:lang w:eastAsia="en-US"/>
        </w:rPr>
      </w:pPr>
      <w:r w:rsidRPr="00E16BA6">
        <w:rPr>
          <w:rFonts w:ascii="UT Sans" w:hAnsi="UT Sans"/>
          <w:lang w:eastAsia="en-US"/>
        </w:rPr>
        <w:t xml:space="preserve">Agentul de întrerupere este unul pasiv, acesta având un singur semnal de intrare pe interfață, </w:t>
      </w:r>
      <w:r w:rsidR="00E9611D">
        <w:rPr>
          <w:rFonts w:ascii="UT Sans" w:hAnsi="UT Sans"/>
          <w:lang w:eastAsia="en-US"/>
        </w:rPr>
        <w:t>și care</w:t>
      </w:r>
      <w:r w:rsidRPr="00E16BA6">
        <w:rPr>
          <w:rFonts w:ascii="UT Sans" w:hAnsi="UT Sans"/>
          <w:lang w:eastAsia="en-US"/>
        </w:rPr>
        <w:t xml:space="preserve"> nu necesită generator de stimuli</w:t>
      </w:r>
      <w:r w:rsidR="00E9611D">
        <w:rPr>
          <w:rFonts w:ascii="UT Sans" w:hAnsi="UT Sans"/>
          <w:lang w:eastAsia="en-US"/>
        </w:rPr>
        <w:t>,</w:t>
      </w:r>
      <w:r w:rsidRPr="00E16BA6">
        <w:rPr>
          <w:rFonts w:ascii="UT Sans" w:hAnsi="UT Sans"/>
          <w:lang w:eastAsia="en-US"/>
        </w:rPr>
        <w:t xml:space="preserve"> reducându-se la o</w:t>
      </w:r>
      <w:r w:rsidR="00E9611D">
        <w:rPr>
          <w:rFonts w:ascii="UT Sans" w:hAnsi="UT Sans"/>
          <w:lang w:eastAsia="en-US"/>
        </w:rPr>
        <w:t xml:space="preserve"> singură</w:t>
      </w:r>
      <w:r w:rsidRPr="00E16BA6">
        <w:rPr>
          <w:rFonts w:ascii="UT Sans" w:hAnsi="UT Sans"/>
          <w:lang w:eastAsia="en-US"/>
        </w:rPr>
        <w:t xml:space="preserve"> componentă de monitorizare.</w:t>
      </w:r>
    </w:p>
    <w:p w14:paraId="101C1CCB" w14:textId="09FC60BB" w:rsidR="0097612C" w:rsidRPr="00E16BA6" w:rsidRDefault="0097612C" w:rsidP="003257F4">
      <w:pPr>
        <w:pStyle w:val="Heading3"/>
        <w:ind w:left="0" w:firstLine="709"/>
        <w:rPr>
          <w:color w:val="auto"/>
          <w:sz w:val="24"/>
          <w:szCs w:val="24"/>
          <w:lang w:val="ro-RO"/>
        </w:rPr>
      </w:pPr>
      <w:bookmarkStart w:id="57" w:name="_Toc201583510"/>
      <w:r w:rsidRPr="00E16BA6">
        <w:rPr>
          <w:color w:val="auto"/>
          <w:sz w:val="24"/>
          <w:szCs w:val="24"/>
          <w:lang w:val="ro-RO"/>
        </w:rPr>
        <w:t>Monitor</w:t>
      </w:r>
      <w:bookmarkEnd w:id="57"/>
    </w:p>
    <w:p w14:paraId="0BB91067" w14:textId="25ABE4D4" w:rsidR="0097612C" w:rsidRPr="00E16BA6" w:rsidRDefault="006876D9" w:rsidP="004E2BB9">
      <w:pPr>
        <w:ind w:firstLine="708"/>
        <w:jc w:val="both"/>
        <w:rPr>
          <w:rFonts w:ascii="UT Sans" w:hAnsi="UT Sans"/>
          <w:lang w:eastAsia="en-US"/>
        </w:rPr>
      </w:pPr>
      <w:r w:rsidRPr="00E16BA6">
        <w:rPr>
          <w:rFonts w:ascii="UT Sans" w:hAnsi="UT Sans"/>
          <w:lang w:eastAsia="en-US"/>
        </w:rPr>
        <w:t>Monitorul agentului de întreruperi are ca scop detectarea fronturilor semnalului IRQ și semnalarea acestora componentelor de verificare specifice dispozitivului verificat. Fluxul acestuia se desfășoară pe un singur fir de execuție, acesta așteptând frontul pozitiv al întreruperii, semnalarea aces</w:t>
      </w:r>
      <w:r w:rsidR="00AB729D" w:rsidRPr="00E16BA6">
        <w:rPr>
          <w:rFonts w:ascii="UT Sans" w:hAnsi="UT Sans"/>
          <w:lang w:eastAsia="en-US"/>
        </w:rPr>
        <w:t>tuia</w:t>
      </w:r>
      <w:r w:rsidR="00E9611D">
        <w:rPr>
          <w:rFonts w:ascii="UT Sans" w:hAnsi="UT Sans"/>
          <w:lang w:eastAsia="en-US"/>
        </w:rPr>
        <w:t>,</w:t>
      </w:r>
      <w:r w:rsidR="00AB729D" w:rsidRPr="00E16BA6">
        <w:rPr>
          <w:rFonts w:ascii="UT Sans" w:hAnsi="UT Sans"/>
          <w:lang w:eastAsia="en-US"/>
        </w:rPr>
        <w:t xml:space="preserve"> apoi similar cu frontul negativ. Prin acest mod de semnalare se ajunge la o eficiență sporită de simulare, reducând eșantionarea la punctele cheie ale semnalului, adică comutarea acestuia.</w:t>
      </w:r>
    </w:p>
    <w:p w14:paraId="6CF3EFA9" w14:textId="6DEAAAD5" w:rsidR="00C45DA4" w:rsidRPr="00E16BA6" w:rsidRDefault="00010CB6" w:rsidP="00C45DA4">
      <w:pPr>
        <w:pStyle w:val="Heading2"/>
        <w:rPr>
          <w:lang w:val="ro-RO"/>
        </w:rPr>
      </w:pPr>
      <w:bookmarkStart w:id="58" w:name="_Toc201583511"/>
      <w:r w:rsidRPr="00E16BA6">
        <w:rPr>
          <w:lang w:val="ro-RO"/>
        </w:rPr>
        <w:t>Virtual</w:t>
      </w:r>
      <w:r w:rsidR="00C45DA4" w:rsidRPr="00E16BA6">
        <w:rPr>
          <w:lang w:val="ro-RO"/>
        </w:rPr>
        <w:t xml:space="preserve"> </w:t>
      </w:r>
      <w:proofErr w:type="spellStart"/>
      <w:r w:rsidR="00C45DA4" w:rsidRPr="00E16BA6">
        <w:rPr>
          <w:lang w:val="ro-RO"/>
        </w:rPr>
        <w:t>sequencer</w:t>
      </w:r>
      <w:bookmarkEnd w:id="58"/>
      <w:proofErr w:type="spellEnd"/>
    </w:p>
    <w:p w14:paraId="3C14BE91" w14:textId="3D845A9F" w:rsidR="00AB729D" w:rsidRPr="00E16BA6" w:rsidRDefault="00AB729D" w:rsidP="00400EB1">
      <w:pPr>
        <w:ind w:firstLine="708"/>
        <w:jc w:val="both"/>
        <w:rPr>
          <w:rFonts w:ascii="UT Sans" w:hAnsi="UT Sans"/>
          <w:lang w:eastAsia="en-US"/>
        </w:rPr>
      </w:pPr>
      <w:r w:rsidRPr="00E16BA6">
        <w:rPr>
          <w:rFonts w:ascii="UT Sans" w:hAnsi="UT Sans"/>
          <w:lang w:eastAsia="en-US"/>
        </w:rPr>
        <w:t>Sequencer-ul virtual se comportă ca o graniță între</w:t>
      </w:r>
      <w:r w:rsidR="00767744">
        <w:rPr>
          <w:rFonts w:ascii="UT Sans" w:hAnsi="UT Sans"/>
          <w:lang w:eastAsia="en-US"/>
        </w:rPr>
        <w:t xml:space="preserve"> componenta</w:t>
      </w:r>
      <w:r w:rsidRPr="00E16BA6">
        <w:rPr>
          <w:rFonts w:ascii="UT Sans" w:hAnsi="UT Sans"/>
          <w:lang w:eastAsia="en-US"/>
        </w:rPr>
        <w:t xml:space="preserve"> test și mediu</w:t>
      </w:r>
      <w:r w:rsidR="00767744">
        <w:rPr>
          <w:rFonts w:ascii="UT Sans" w:hAnsi="UT Sans"/>
          <w:lang w:eastAsia="en-US"/>
        </w:rPr>
        <w:t>l</w:t>
      </w:r>
      <w:r w:rsidRPr="00E16BA6">
        <w:rPr>
          <w:rFonts w:ascii="UT Sans" w:hAnsi="UT Sans"/>
          <w:lang w:eastAsia="en-US"/>
        </w:rPr>
        <w:t xml:space="preserve"> de verificare, acesta având pointeri spre </w:t>
      </w:r>
      <w:proofErr w:type="spellStart"/>
      <w:r w:rsidRPr="00E16BA6">
        <w:rPr>
          <w:rFonts w:ascii="UT Sans" w:hAnsi="UT Sans"/>
          <w:lang w:eastAsia="en-US"/>
        </w:rPr>
        <w:t>s</w:t>
      </w:r>
      <w:r w:rsidR="00767744">
        <w:rPr>
          <w:rFonts w:ascii="UT Sans" w:hAnsi="UT Sans"/>
          <w:lang w:eastAsia="en-US"/>
        </w:rPr>
        <w:t>ecvențiatoarele</w:t>
      </w:r>
      <w:proofErr w:type="spellEnd"/>
      <w:r w:rsidRPr="00E16BA6">
        <w:rPr>
          <w:rFonts w:ascii="UT Sans" w:hAnsi="UT Sans"/>
          <w:lang w:eastAsia="en-US"/>
        </w:rPr>
        <w:t xml:space="preserve"> fiecărui agent, cum și la modelul de regiștrii. Prin această componentă secvențele din test </w:t>
      </w:r>
      <w:r w:rsidR="00400EB1" w:rsidRPr="00E16BA6">
        <w:rPr>
          <w:rFonts w:ascii="UT Sans" w:hAnsi="UT Sans"/>
          <w:lang w:eastAsia="en-US"/>
        </w:rPr>
        <w:t>sunt distribuite agenților corespunzători, permițând componentei de test controlarea fluxului de simulare prin tipul secvențelor lansate și momentul lansării acestora.</w:t>
      </w:r>
    </w:p>
    <w:p w14:paraId="02E160D4" w14:textId="38C7EAB9" w:rsidR="003418E9" w:rsidRPr="00E16BA6" w:rsidRDefault="00400EB1" w:rsidP="00872D89">
      <w:pPr>
        <w:ind w:firstLine="708"/>
        <w:jc w:val="both"/>
        <w:rPr>
          <w:rFonts w:ascii="UT Sans" w:hAnsi="UT Sans"/>
          <w:lang w:eastAsia="en-US"/>
        </w:rPr>
      </w:pPr>
      <w:r w:rsidRPr="00E16BA6">
        <w:rPr>
          <w:rFonts w:ascii="UT Sans" w:hAnsi="UT Sans"/>
          <w:lang w:eastAsia="en-US"/>
        </w:rPr>
        <w:t>Având pointer spre modelul de regiștrii, acesta permite utilizarea metodelor predefinite din bibli</w:t>
      </w:r>
      <w:r w:rsidR="003418E9" w:rsidRPr="00E16BA6">
        <w:rPr>
          <w:rFonts w:ascii="UT Sans" w:hAnsi="UT Sans"/>
          <w:lang w:eastAsia="en-US"/>
        </w:rPr>
        <w:t>oteca UVM pentru accesarea, prezicerea și compararea valorilor din model și valorilor din DUT, cum și permiterea lansării secvențelor APB.</w:t>
      </w:r>
    </w:p>
    <w:p w14:paraId="7DFD1715" w14:textId="34518316" w:rsidR="00C45DA4" w:rsidRPr="00E16BA6" w:rsidRDefault="00C45DA4" w:rsidP="00C45DA4">
      <w:pPr>
        <w:pStyle w:val="Heading2"/>
        <w:rPr>
          <w:lang w:val="ro-RO"/>
        </w:rPr>
      </w:pPr>
      <w:bookmarkStart w:id="59" w:name="_Toc201583512"/>
      <w:r w:rsidRPr="00E16BA6">
        <w:rPr>
          <w:lang w:val="ro-RO"/>
        </w:rPr>
        <w:t>Scoreboard</w:t>
      </w:r>
      <w:bookmarkEnd w:id="59"/>
    </w:p>
    <w:p w14:paraId="7AF474C4" w14:textId="715ED800" w:rsidR="00F34480" w:rsidRPr="00E16BA6" w:rsidRDefault="00F34480" w:rsidP="009E76CC">
      <w:pPr>
        <w:ind w:firstLine="708"/>
        <w:jc w:val="both"/>
        <w:rPr>
          <w:rFonts w:ascii="UT Sans" w:hAnsi="UT Sans"/>
          <w:lang w:eastAsia="en-US"/>
        </w:rPr>
      </w:pPr>
      <w:proofErr w:type="spellStart"/>
      <w:r w:rsidRPr="00E16BA6">
        <w:rPr>
          <w:rFonts w:ascii="UT Sans" w:hAnsi="UT Sans"/>
          <w:lang w:eastAsia="en-US"/>
        </w:rPr>
        <w:t>Scotreboard</w:t>
      </w:r>
      <w:proofErr w:type="spellEnd"/>
      <w:r w:rsidR="00767744">
        <w:rPr>
          <w:rFonts w:ascii="UT Sans" w:hAnsi="UT Sans"/>
          <w:lang w:eastAsia="en-US"/>
        </w:rPr>
        <w:t>-</w:t>
      </w:r>
      <w:r w:rsidRPr="00E16BA6">
        <w:rPr>
          <w:rFonts w:ascii="UT Sans" w:hAnsi="UT Sans"/>
          <w:lang w:eastAsia="en-US"/>
        </w:rPr>
        <w:t xml:space="preserve">ul este componenta principală </w:t>
      </w:r>
      <w:r w:rsidR="00DB42BE" w:rsidRPr="00E16BA6">
        <w:rPr>
          <w:rFonts w:ascii="UT Sans" w:hAnsi="UT Sans"/>
          <w:lang w:eastAsia="en-US"/>
        </w:rPr>
        <w:t>în</w:t>
      </w:r>
      <w:r w:rsidRPr="00E16BA6">
        <w:rPr>
          <w:rFonts w:ascii="UT Sans" w:hAnsi="UT Sans"/>
          <w:lang w:eastAsia="en-US"/>
        </w:rPr>
        <w:t xml:space="preserve"> verificare</w:t>
      </w:r>
      <w:r w:rsidR="00DB42BE" w:rsidRPr="00E16BA6">
        <w:rPr>
          <w:rFonts w:ascii="UT Sans" w:hAnsi="UT Sans"/>
          <w:lang w:eastAsia="en-US"/>
        </w:rPr>
        <w:t>a</w:t>
      </w:r>
      <w:r w:rsidRPr="00E16BA6">
        <w:rPr>
          <w:rFonts w:ascii="UT Sans" w:hAnsi="UT Sans"/>
          <w:lang w:eastAsia="en-US"/>
        </w:rPr>
        <w:t xml:space="preserve"> caracteristicelor specifice DUT-ului</w:t>
      </w:r>
      <w:r w:rsidR="00DB42BE" w:rsidRPr="00E16BA6">
        <w:rPr>
          <w:rFonts w:ascii="UT Sans" w:hAnsi="UT Sans"/>
          <w:lang w:eastAsia="en-US"/>
        </w:rPr>
        <w:t xml:space="preserve"> și de a eșantiona acoperirea funcțională a acest</w:t>
      </w:r>
      <w:r w:rsidR="00246B25">
        <w:rPr>
          <w:rFonts w:ascii="UT Sans" w:hAnsi="UT Sans"/>
          <w:lang w:eastAsia="en-US"/>
        </w:rPr>
        <w:t>u</w:t>
      </w:r>
      <w:r w:rsidR="00DB42BE" w:rsidRPr="00E16BA6">
        <w:rPr>
          <w:rFonts w:ascii="UT Sans" w:hAnsi="UT Sans"/>
          <w:lang w:eastAsia="en-US"/>
        </w:rPr>
        <w:t>ia. Începând de al acest nivel componentele își pierd din versatilitate</w:t>
      </w:r>
      <w:r w:rsidR="009E76CC" w:rsidRPr="00E16BA6">
        <w:rPr>
          <w:rFonts w:ascii="UT Sans" w:hAnsi="UT Sans"/>
          <w:lang w:eastAsia="en-US"/>
        </w:rPr>
        <w:t xml:space="preserve"> și încep s</w:t>
      </w:r>
      <w:r w:rsidR="00246B25">
        <w:rPr>
          <w:rFonts w:ascii="UT Sans" w:hAnsi="UT Sans"/>
          <w:lang w:eastAsia="en-US"/>
        </w:rPr>
        <w:t>ă</w:t>
      </w:r>
      <w:r w:rsidR="009E76CC" w:rsidRPr="00E16BA6">
        <w:rPr>
          <w:rFonts w:ascii="UT Sans" w:hAnsi="UT Sans"/>
          <w:lang w:eastAsia="en-US"/>
        </w:rPr>
        <w:t xml:space="preserve"> depindă din ce în ce mai mult de DUT.</w:t>
      </w:r>
    </w:p>
    <w:p w14:paraId="5CC1F0E9" w14:textId="63BA2BA7" w:rsidR="00BE48F9" w:rsidRPr="00E16BA6" w:rsidRDefault="009E76CC" w:rsidP="00092620">
      <w:pPr>
        <w:ind w:firstLine="708"/>
        <w:jc w:val="both"/>
        <w:rPr>
          <w:rFonts w:ascii="UT Sans" w:hAnsi="UT Sans"/>
          <w:lang w:eastAsia="en-US"/>
        </w:rPr>
      </w:pPr>
      <w:r w:rsidRPr="00E16BA6">
        <w:rPr>
          <w:rFonts w:ascii="UT Sans" w:hAnsi="UT Sans"/>
          <w:lang w:eastAsia="en-US"/>
        </w:rPr>
        <w:t>Principalele funcții ale componentei sunt automatizare</w:t>
      </w:r>
      <w:r w:rsidR="000D37A3" w:rsidRPr="00E16BA6">
        <w:rPr>
          <w:rFonts w:ascii="UT Sans" w:hAnsi="UT Sans"/>
          <w:lang w:eastAsia="en-US"/>
        </w:rPr>
        <w:t>a</w:t>
      </w:r>
      <w:r w:rsidRPr="00E16BA6">
        <w:rPr>
          <w:rFonts w:ascii="UT Sans" w:hAnsi="UT Sans"/>
          <w:lang w:eastAsia="en-US"/>
        </w:rPr>
        <w:t xml:space="preserve"> verificării</w:t>
      </w:r>
      <w:r w:rsidR="000D37A3" w:rsidRPr="00E16BA6">
        <w:rPr>
          <w:rFonts w:ascii="UT Sans" w:hAnsi="UT Sans"/>
          <w:lang w:eastAsia="en-US"/>
        </w:rPr>
        <w:t xml:space="preserve"> caracteristicelor și colectarea acoperirii funcționale</w:t>
      </w:r>
      <w:r w:rsidRPr="00E16BA6">
        <w:rPr>
          <w:rFonts w:ascii="UT Sans" w:hAnsi="UT Sans"/>
          <w:lang w:eastAsia="en-US"/>
        </w:rPr>
        <w:t xml:space="preserve"> specifice dispozitivului</w:t>
      </w:r>
      <w:r w:rsidR="000D37A3" w:rsidRPr="00E16BA6">
        <w:rPr>
          <w:rFonts w:ascii="UT Sans" w:hAnsi="UT Sans"/>
          <w:lang w:eastAsia="en-US"/>
        </w:rPr>
        <w:t xml:space="preserve"> verificat.</w:t>
      </w:r>
      <w:r w:rsidR="006260E8" w:rsidRPr="00E16BA6">
        <w:rPr>
          <w:rFonts w:ascii="UT Sans" w:hAnsi="UT Sans"/>
          <w:lang w:eastAsia="en-US"/>
        </w:rPr>
        <w:t xml:space="preserve"> Acesta colectează tranzacții de la fiecare agent și compară atributele acestora cu specificațiile configurării actuale pentru a verifica integritatea și comportamentul dispozitivului.</w:t>
      </w:r>
    </w:p>
    <w:p w14:paraId="144322A5" w14:textId="61D4751E" w:rsidR="0097612C" w:rsidRPr="00E16BA6" w:rsidRDefault="0097612C" w:rsidP="0097612C">
      <w:pPr>
        <w:pStyle w:val="Heading3"/>
        <w:spacing w:line="288" w:lineRule="auto"/>
        <w:ind w:left="0" w:firstLine="709"/>
        <w:rPr>
          <w:color w:val="auto"/>
          <w:sz w:val="24"/>
          <w:szCs w:val="24"/>
          <w:lang w:val="ro-RO"/>
        </w:rPr>
      </w:pPr>
      <w:bookmarkStart w:id="60" w:name="_Toc201583513"/>
      <w:r w:rsidRPr="00E16BA6">
        <w:rPr>
          <w:color w:val="auto"/>
          <w:sz w:val="24"/>
          <w:szCs w:val="24"/>
          <w:lang w:val="ro-RO"/>
        </w:rPr>
        <w:t>Verificarea funcționalității</w:t>
      </w:r>
      <w:bookmarkEnd w:id="60"/>
    </w:p>
    <w:p w14:paraId="233F4799" w14:textId="0CA0A15F" w:rsidR="00092620" w:rsidRPr="00E16BA6" w:rsidRDefault="00092620" w:rsidP="00092620">
      <w:pPr>
        <w:ind w:firstLine="708"/>
        <w:jc w:val="both"/>
        <w:rPr>
          <w:rFonts w:ascii="UT Sans" w:hAnsi="UT Sans"/>
          <w:lang w:eastAsia="en-US"/>
        </w:rPr>
      </w:pPr>
      <w:r w:rsidRPr="00E16BA6">
        <w:rPr>
          <w:rFonts w:ascii="UT Sans" w:hAnsi="UT Sans"/>
          <w:lang w:eastAsia="en-US"/>
        </w:rPr>
        <w:t xml:space="preserve">Utilizarea modelului de </w:t>
      </w:r>
      <w:r w:rsidR="00246B25" w:rsidRPr="00E16BA6">
        <w:rPr>
          <w:rFonts w:ascii="UT Sans" w:hAnsi="UT Sans"/>
          <w:lang w:eastAsia="en-US"/>
        </w:rPr>
        <w:t>regiștrii</w:t>
      </w:r>
      <w:r w:rsidRPr="00E16BA6">
        <w:rPr>
          <w:rFonts w:ascii="UT Sans" w:hAnsi="UT Sans"/>
          <w:lang w:eastAsia="en-US"/>
        </w:rPr>
        <w:t xml:space="preserve"> UVM simplifică verificarea semnificativ, salvând valorile scrise în regiștrii DUT-ului cunoscând pe tot parcursul simulării configurările acestuia. Bazat pe </w:t>
      </w:r>
      <w:r w:rsidRPr="00E16BA6">
        <w:rPr>
          <w:rFonts w:ascii="UT Sans" w:hAnsi="UT Sans"/>
          <w:lang w:eastAsia="en-US"/>
        </w:rPr>
        <w:lastRenderedPageBreak/>
        <w:t>aceste configurări, scoreboard-ul verifică diferite aspecte ale dispozitivului, ignorând caracteristicile ce nu sunt relevante în configurarea actuală.</w:t>
      </w:r>
    </w:p>
    <w:p w14:paraId="588BD577" w14:textId="206A2556" w:rsidR="00092620" w:rsidRPr="00E16BA6" w:rsidRDefault="00092620" w:rsidP="00092620">
      <w:pPr>
        <w:ind w:firstLine="708"/>
        <w:jc w:val="both"/>
        <w:rPr>
          <w:rFonts w:ascii="UT Sans" w:hAnsi="UT Sans"/>
          <w:lang w:eastAsia="en-US"/>
        </w:rPr>
      </w:pPr>
      <w:r w:rsidRPr="00E16BA6">
        <w:rPr>
          <w:rFonts w:ascii="UT Sans" w:hAnsi="UT Sans"/>
          <w:lang w:eastAsia="en-US"/>
        </w:rPr>
        <w:t xml:space="preserve">Majoritatea verificării se reduce la interpretarea configurațiilor DUT-ului și prezicerea comportamentului acestuia prin intermediul tranzacțiilor primite de la agenți. Tot prin intermediul tranzacțiilor se prezic valorile </w:t>
      </w:r>
      <w:proofErr w:type="spellStart"/>
      <w:r w:rsidRPr="00E16BA6">
        <w:rPr>
          <w:rFonts w:ascii="UT Sans" w:hAnsi="UT Sans"/>
          <w:lang w:eastAsia="en-US"/>
        </w:rPr>
        <w:t>regiștrilor</w:t>
      </w:r>
      <w:proofErr w:type="spellEnd"/>
      <w:r w:rsidRPr="00E16BA6">
        <w:rPr>
          <w:rFonts w:ascii="UT Sans" w:hAnsi="UT Sans"/>
          <w:lang w:eastAsia="en-US"/>
        </w:rPr>
        <w:t xml:space="preserve"> care se pot accesa doar prin citire, permițând metodei </w:t>
      </w:r>
      <w:proofErr w:type="spellStart"/>
      <w:r w:rsidRPr="00E16BA6">
        <w:rPr>
          <w:rFonts w:ascii="UT Sans" w:hAnsi="UT Sans"/>
          <w:lang w:eastAsia="en-US"/>
        </w:rPr>
        <w:t>mirror</w:t>
      </w:r>
      <w:proofErr w:type="spellEnd"/>
      <w:r w:rsidRPr="00E16BA6">
        <w:rPr>
          <w:rFonts w:ascii="UT Sans" w:hAnsi="UT Sans"/>
          <w:lang w:eastAsia="en-US"/>
        </w:rPr>
        <w:t xml:space="preserve"> să compare valoare din registru cu valoare prezisă automat </w:t>
      </w:r>
      <w:r w:rsidR="00824888" w:rsidRPr="00E16BA6">
        <w:rPr>
          <w:rFonts w:ascii="UT Sans" w:hAnsi="UT Sans"/>
          <w:lang w:eastAsia="en-US"/>
        </w:rPr>
        <w:t>în</w:t>
      </w:r>
      <w:r w:rsidRPr="00E16BA6">
        <w:rPr>
          <w:rFonts w:ascii="UT Sans" w:hAnsi="UT Sans"/>
          <w:lang w:eastAsia="en-US"/>
        </w:rPr>
        <w:t xml:space="preserve"> momentul citirii registrului.</w:t>
      </w:r>
    </w:p>
    <w:p w14:paraId="20B345D0" w14:textId="77777777" w:rsidR="00092620" w:rsidRPr="00E16BA6" w:rsidRDefault="00092620" w:rsidP="00092620">
      <w:pPr>
        <w:ind w:left="708"/>
        <w:jc w:val="both"/>
        <w:rPr>
          <w:rFonts w:ascii="UT Sans" w:hAnsi="UT Sans"/>
          <w:lang w:eastAsia="en-US"/>
        </w:rPr>
      </w:pPr>
    </w:p>
    <w:p w14:paraId="4D962C21" w14:textId="512D83E8" w:rsidR="0097612C" w:rsidRPr="00E16BA6" w:rsidRDefault="0097612C" w:rsidP="0097612C">
      <w:pPr>
        <w:pStyle w:val="Heading3"/>
        <w:spacing w:line="288" w:lineRule="auto"/>
        <w:ind w:left="0" w:firstLine="709"/>
        <w:rPr>
          <w:color w:val="auto"/>
          <w:sz w:val="24"/>
          <w:szCs w:val="24"/>
          <w:lang w:val="ro-RO"/>
        </w:rPr>
      </w:pPr>
      <w:bookmarkStart w:id="61" w:name="_Toc201583514"/>
      <w:r w:rsidRPr="00E16BA6">
        <w:rPr>
          <w:color w:val="auto"/>
          <w:sz w:val="24"/>
          <w:szCs w:val="24"/>
          <w:lang w:val="ro-RO"/>
        </w:rPr>
        <w:t xml:space="preserve">Acoperire </w:t>
      </w:r>
      <w:r w:rsidR="00071069" w:rsidRPr="00E16BA6">
        <w:rPr>
          <w:color w:val="auto"/>
          <w:sz w:val="24"/>
          <w:szCs w:val="24"/>
          <w:lang w:val="ro-RO"/>
        </w:rPr>
        <w:t>funcțională</w:t>
      </w:r>
      <w:bookmarkEnd w:id="61"/>
    </w:p>
    <w:p w14:paraId="2F3CC307" w14:textId="63AFB608" w:rsidR="00824888" w:rsidRPr="00E16BA6" w:rsidRDefault="005C41A3" w:rsidP="005C41A3">
      <w:pPr>
        <w:ind w:firstLine="708"/>
        <w:jc w:val="both"/>
        <w:rPr>
          <w:rFonts w:ascii="UT Sans" w:hAnsi="UT Sans"/>
          <w:lang w:eastAsia="en-US"/>
        </w:rPr>
      </w:pPr>
      <w:r w:rsidRPr="00E16BA6">
        <w:rPr>
          <w:rFonts w:ascii="UT Sans" w:hAnsi="UT Sans"/>
          <w:lang w:eastAsia="en-US"/>
        </w:rPr>
        <w:t>Scoreboard</w:t>
      </w:r>
      <w:r w:rsidR="00767744">
        <w:rPr>
          <w:rFonts w:ascii="UT Sans" w:hAnsi="UT Sans"/>
          <w:lang w:eastAsia="en-US"/>
        </w:rPr>
        <w:t>-</w:t>
      </w:r>
      <w:r w:rsidRPr="00E16BA6">
        <w:rPr>
          <w:rFonts w:ascii="UT Sans" w:hAnsi="UT Sans"/>
          <w:lang w:eastAsia="en-US"/>
        </w:rPr>
        <w:t xml:space="preserve">ul este componenta responsabilă și de eșantionarea acoperirii funcționale specifice dispozitivului verificat. La momentul primirii </w:t>
      </w:r>
      <w:r w:rsidR="00693B38" w:rsidRPr="00E16BA6">
        <w:rPr>
          <w:rFonts w:ascii="UT Sans" w:hAnsi="UT Sans"/>
          <w:lang w:eastAsia="en-US"/>
        </w:rPr>
        <w:t>unei tranzacții de către un agent, se creează o copie după aceasta și</w:t>
      </w:r>
      <w:r w:rsidR="00246B25">
        <w:rPr>
          <w:rFonts w:ascii="UT Sans" w:hAnsi="UT Sans"/>
          <w:lang w:eastAsia="en-US"/>
        </w:rPr>
        <w:t xml:space="preserve"> i</w:t>
      </w:r>
      <w:r w:rsidR="00693B38" w:rsidRPr="00E16BA6">
        <w:rPr>
          <w:rFonts w:ascii="UT Sans" w:hAnsi="UT Sans"/>
          <w:lang w:eastAsia="en-US"/>
        </w:rPr>
        <w:t xml:space="preserve"> se eșantionează atributele.</w:t>
      </w:r>
    </w:p>
    <w:p w14:paraId="0D09F103" w14:textId="64A8D040" w:rsidR="00693B38" w:rsidRPr="00E16BA6" w:rsidRDefault="00693B38" w:rsidP="005C41A3">
      <w:pPr>
        <w:ind w:firstLine="708"/>
        <w:jc w:val="both"/>
        <w:rPr>
          <w:rFonts w:ascii="UT Sans" w:hAnsi="UT Sans"/>
          <w:lang w:eastAsia="en-US"/>
        </w:rPr>
      </w:pPr>
      <w:r w:rsidRPr="00E16BA6">
        <w:rPr>
          <w:rFonts w:ascii="UT Sans" w:hAnsi="UT Sans"/>
          <w:lang w:eastAsia="en-US"/>
        </w:rPr>
        <w:t>Diferența față de componentele de acoperire funcțională ale agenților este că acesta nu este limitată la un singur tip de tranzacție, eșantionând combinațiile atributelor de tranzacții I2C și APB, astfel obținându-se un procentaj referitor volumului de caracteristici verificate.</w:t>
      </w:r>
    </w:p>
    <w:p w14:paraId="22719183" w14:textId="17968CF9" w:rsidR="00693B38" w:rsidRPr="00E16BA6" w:rsidRDefault="00693B38" w:rsidP="005C41A3">
      <w:pPr>
        <w:ind w:firstLine="708"/>
        <w:jc w:val="both"/>
        <w:rPr>
          <w:rFonts w:ascii="UT Sans" w:hAnsi="UT Sans"/>
          <w:lang w:eastAsia="en-US"/>
        </w:rPr>
      </w:pPr>
      <w:r w:rsidRPr="00E16BA6">
        <w:rPr>
          <w:rFonts w:ascii="UT Sans" w:hAnsi="UT Sans"/>
          <w:lang w:eastAsia="en-US"/>
        </w:rPr>
        <w:t xml:space="preserve">Grupurile de acoperire funcțională </w:t>
      </w:r>
      <w:r w:rsidR="0064183B" w:rsidRPr="00E16BA6">
        <w:rPr>
          <w:rFonts w:ascii="UT Sans" w:hAnsi="UT Sans"/>
          <w:lang w:eastAsia="en-US"/>
        </w:rPr>
        <w:t xml:space="preserve">referitoarea </w:t>
      </w:r>
      <w:proofErr w:type="spellStart"/>
      <w:r w:rsidR="0064183B" w:rsidRPr="00E16BA6">
        <w:rPr>
          <w:rFonts w:ascii="UT Sans" w:hAnsi="UT Sans"/>
          <w:lang w:eastAsia="en-US"/>
        </w:rPr>
        <w:t>regiștrilor</w:t>
      </w:r>
      <w:proofErr w:type="spellEnd"/>
      <w:r w:rsidR="0064183B" w:rsidRPr="00E16BA6">
        <w:rPr>
          <w:rFonts w:ascii="UT Sans" w:hAnsi="UT Sans"/>
          <w:lang w:eastAsia="en-US"/>
        </w:rPr>
        <w:t xml:space="preserve"> sunt eșantionate doar în momentul accesării și schimbării valorii acestora, eliminând posibile eșantionări redundante astfel obținând o statistică precisă la finalul simulării referitoare la stările și configurațiile verificare.</w:t>
      </w:r>
    </w:p>
    <w:p w14:paraId="4FAA3F31" w14:textId="77777777" w:rsidR="00B02865" w:rsidRPr="00E16BA6" w:rsidRDefault="00B02865" w:rsidP="005C41A3">
      <w:pPr>
        <w:ind w:firstLine="708"/>
        <w:jc w:val="both"/>
        <w:rPr>
          <w:rFonts w:ascii="UT Sans" w:hAnsi="UT Sans"/>
          <w:lang w:eastAsia="en-US"/>
        </w:rPr>
      </w:pPr>
    </w:p>
    <w:p w14:paraId="280C25FD" w14:textId="77777777" w:rsidR="00B02865" w:rsidRPr="00E16BA6" w:rsidRDefault="00B02865" w:rsidP="00B02865">
      <w:pPr>
        <w:ind w:firstLine="708"/>
        <w:jc w:val="both"/>
        <w:rPr>
          <w:rFonts w:ascii="Courier New" w:hAnsi="Courier New" w:cs="Courier New"/>
          <w:sz w:val="20"/>
          <w:szCs w:val="20"/>
          <w:lang w:eastAsia="en-US"/>
        </w:rPr>
      </w:pPr>
      <w:proofErr w:type="spellStart"/>
      <w:r w:rsidRPr="00E16BA6">
        <w:rPr>
          <w:rFonts w:ascii="Courier New" w:hAnsi="Courier New" w:cs="Courier New"/>
          <w:sz w:val="20"/>
          <w:szCs w:val="20"/>
          <w:lang w:eastAsia="en-US"/>
        </w:rPr>
        <w:t>covergroup</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status_reg_cov</w:t>
      </w:r>
      <w:proofErr w:type="spellEnd"/>
      <w:r w:rsidRPr="00E16BA6">
        <w:rPr>
          <w:rFonts w:ascii="Courier New" w:hAnsi="Courier New" w:cs="Courier New"/>
          <w:sz w:val="20"/>
          <w:szCs w:val="20"/>
          <w:lang w:eastAsia="en-US"/>
        </w:rPr>
        <w:t xml:space="preserve"> @(status_acces_e);</w:t>
      </w:r>
    </w:p>
    <w:p w14:paraId="3653836E" w14:textId="07C798A1"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option.per_instance</w:t>
      </w:r>
      <w:proofErr w:type="spellEnd"/>
      <w:r w:rsidRPr="00E16BA6">
        <w:rPr>
          <w:rFonts w:ascii="Courier New" w:hAnsi="Courier New" w:cs="Courier New"/>
          <w:sz w:val="20"/>
          <w:szCs w:val="20"/>
          <w:lang w:eastAsia="en-US"/>
        </w:rPr>
        <w:t xml:space="preserve"> = 1;</w:t>
      </w:r>
    </w:p>
    <w:p w14:paraId="7070DE25" w14:textId="67DF469E"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byte_cnt_tog</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coverpoint</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byte_cnt</w:t>
      </w:r>
      <w:proofErr w:type="spellEnd"/>
      <w:r w:rsidRPr="00E16BA6">
        <w:rPr>
          <w:rFonts w:ascii="Courier New" w:hAnsi="Courier New" w:cs="Courier New"/>
          <w:sz w:val="20"/>
          <w:szCs w:val="20"/>
          <w:lang w:eastAsia="en-US"/>
        </w:rPr>
        <w:t xml:space="preserve"> {</w:t>
      </w:r>
    </w:p>
    <w:p w14:paraId="35072894" w14:textId="77777777"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bins</w:t>
      </w:r>
      <w:proofErr w:type="spellEnd"/>
      <w:r w:rsidRPr="00E16BA6">
        <w:rPr>
          <w:rFonts w:ascii="Courier New" w:hAnsi="Courier New" w:cs="Courier New"/>
          <w:sz w:val="20"/>
          <w:szCs w:val="20"/>
          <w:lang w:eastAsia="en-US"/>
        </w:rPr>
        <w:t xml:space="preserve"> minim     = {0};</w:t>
      </w:r>
    </w:p>
    <w:p w14:paraId="6EAC8869" w14:textId="77777777"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bins</w:t>
      </w:r>
      <w:proofErr w:type="spellEnd"/>
      <w:r w:rsidRPr="00E16BA6">
        <w:rPr>
          <w:rFonts w:ascii="Courier New" w:hAnsi="Courier New" w:cs="Courier New"/>
          <w:sz w:val="20"/>
          <w:szCs w:val="20"/>
          <w:lang w:eastAsia="en-US"/>
        </w:rPr>
        <w:t xml:space="preserve"> maxim     = {256};</w:t>
      </w:r>
    </w:p>
    <w:p w14:paraId="6BFA0B65" w14:textId="77777777"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bins</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range</w:t>
      </w:r>
      <w:proofErr w:type="spellEnd"/>
      <w:r w:rsidRPr="00E16BA6">
        <w:rPr>
          <w:rFonts w:ascii="Courier New" w:hAnsi="Courier New" w:cs="Courier New"/>
          <w:sz w:val="20"/>
          <w:szCs w:val="20"/>
          <w:lang w:eastAsia="en-US"/>
        </w:rPr>
        <w:t>[10] = {[1:255]};</w:t>
      </w:r>
    </w:p>
    <w:p w14:paraId="72940737" w14:textId="77777777"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
    <w:p w14:paraId="33E5CDFB" w14:textId="77777777"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arb_lost_tog</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coverpoint</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arb_lost</w:t>
      </w:r>
      <w:proofErr w:type="spellEnd"/>
      <w:r w:rsidRPr="00E16BA6">
        <w:rPr>
          <w:rFonts w:ascii="Courier New" w:hAnsi="Courier New" w:cs="Courier New"/>
          <w:sz w:val="20"/>
          <w:szCs w:val="20"/>
          <w:lang w:eastAsia="en-US"/>
        </w:rPr>
        <w:t>;</w:t>
      </w:r>
    </w:p>
    <w:p w14:paraId="121BD98C" w14:textId="77777777"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nack_tog</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coverpoint</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nack</w:t>
      </w:r>
      <w:proofErr w:type="spellEnd"/>
      <w:r w:rsidRPr="00E16BA6">
        <w:rPr>
          <w:rFonts w:ascii="Courier New" w:hAnsi="Courier New" w:cs="Courier New"/>
          <w:sz w:val="20"/>
          <w:szCs w:val="20"/>
          <w:lang w:eastAsia="en-US"/>
        </w:rPr>
        <w:t xml:space="preserve">    ;</w:t>
      </w:r>
    </w:p>
    <w:p w14:paraId="51758EA6" w14:textId="77777777"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bsy_tog</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coverpoint</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bsy</w:t>
      </w:r>
      <w:proofErr w:type="spellEnd"/>
      <w:r w:rsidRPr="00E16BA6">
        <w:rPr>
          <w:rFonts w:ascii="Courier New" w:hAnsi="Courier New" w:cs="Courier New"/>
          <w:sz w:val="20"/>
          <w:szCs w:val="20"/>
          <w:lang w:eastAsia="en-US"/>
        </w:rPr>
        <w:t xml:space="preserve">     ;</w:t>
      </w:r>
    </w:p>
    <w:p w14:paraId="4CF28F9A" w14:textId="7EAFD82F"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tip_tog</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coverpoint</w:t>
      </w:r>
      <w:proofErr w:type="spellEnd"/>
      <w:r w:rsidRPr="00E16BA6">
        <w:rPr>
          <w:rFonts w:ascii="Courier New" w:hAnsi="Courier New" w:cs="Courier New"/>
          <w:sz w:val="20"/>
          <w:szCs w:val="20"/>
          <w:lang w:eastAsia="en-US"/>
        </w:rPr>
        <w:t xml:space="preserve"> tip     ;</w:t>
      </w:r>
    </w:p>
    <w:p w14:paraId="2F9BB5A4" w14:textId="43C19EE3" w:rsidR="00B02865" w:rsidRPr="00E16BA6" w:rsidRDefault="00B02865" w:rsidP="00B02865">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endgroup</w:t>
      </w:r>
      <w:proofErr w:type="spellEnd"/>
    </w:p>
    <w:p w14:paraId="26407ED9" w14:textId="603BC65C" w:rsidR="00B02865" w:rsidRPr="00E16BA6" w:rsidRDefault="00B02865" w:rsidP="00B02865">
      <w:pPr>
        <w:pStyle w:val="Caption"/>
        <w:rPr>
          <w:color w:val="auto"/>
          <w:lang w:val="ro-RO"/>
        </w:rPr>
      </w:pPr>
      <w:r w:rsidRPr="00E16BA6">
        <w:rPr>
          <w:color w:val="auto"/>
          <w:lang w:val="ro-RO"/>
        </w:rPr>
        <w:t xml:space="preserve">Codul </w:t>
      </w:r>
      <w:r w:rsidR="005F2478">
        <w:rPr>
          <w:color w:val="auto"/>
          <w:lang w:val="ro-RO"/>
        </w:rPr>
        <w:t>5</w:t>
      </w:r>
      <w:r w:rsidRPr="00E16BA6">
        <w:rPr>
          <w:color w:val="auto"/>
          <w:lang w:val="ro-RO"/>
        </w:rPr>
        <w:t xml:space="preserve"> exemplu de eșantionare în momentul accesării </w:t>
      </w:r>
      <w:proofErr w:type="spellStart"/>
      <w:r w:rsidRPr="00E16BA6">
        <w:rPr>
          <w:color w:val="auto"/>
          <w:lang w:val="ro-RO"/>
        </w:rPr>
        <w:t>regitrului</w:t>
      </w:r>
      <w:proofErr w:type="spellEnd"/>
    </w:p>
    <w:p w14:paraId="73921C67" w14:textId="5312DFE5" w:rsidR="00B02865" w:rsidRDefault="00B02865" w:rsidP="00B02865">
      <w:pPr>
        <w:jc w:val="both"/>
        <w:rPr>
          <w:rFonts w:ascii="UT Sans" w:hAnsi="UT Sans" w:cs="Courier New"/>
          <w:lang w:eastAsia="en-US"/>
        </w:rPr>
      </w:pPr>
      <w:r w:rsidRPr="00E16BA6">
        <w:rPr>
          <w:lang w:eastAsia="en-US"/>
        </w:rPr>
        <w:tab/>
      </w:r>
      <w:r w:rsidRPr="00E16BA6">
        <w:rPr>
          <w:rFonts w:ascii="UT Sans" w:hAnsi="UT Sans"/>
          <w:lang w:eastAsia="en-US"/>
        </w:rPr>
        <w:t xml:space="preserve">În fragmentul de cod </w:t>
      </w:r>
      <w:r w:rsidR="005F2478">
        <w:rPr>
          <w:rFonts w:ascii="UT Sans" w:hAnsi="UT Sans"/>
          <w:lang w:eastAsia="en-US"/>
        </w:rPr>
        <w:t>5</w:t>
      </w:r>
      <w:r w:rsidRPr="00E16BA6">
        <w:rPr>
          <w:rFonts w:ascii="UT Sans" w:hAnsi="UT Sans"/>
          <w:lang w:eastAsia="en-US"/>
        </w:rPr>
        <w:t xml:space="preserve"> se poate observa grupul de acoperire a câmpurilor registrului de status. Acesta este eșantionat automat în momentul apariției evenimentului </w:t>
      </w:r>
      <w:proofErr w:type="spellStart"/>
      <w:r w:rsidRPr="00E16BA6">
        <w:rPr>
          <w:rFonts w:ascii="Courier New" w:hAnsi="Courier New" w:cs="Courier New"/>
          <w:lang w:eastAsia="en-US"/>
        </w:rPr>
        <w:t>status_acces_e</w:t>
      </w:r>
      <w:proofErr w:type="spellEnd"/>
      <w:r w:rsidRPr="00E16BA6">
        <w:rPr>
          <w:rFonts w:ascii="Courier New" w:hAnsi="Courier New" w:cs="Courier New"/>
          <w:lang w:eastAsia="en-US"/>
        </w:rPr>
        <w:t xml:space="preserve"> </w:t>
      </w:r>
      <w:r w:rsidRPr="00E16BA6">
        <w:rPr>
          <w:rFonts w:ascii="UT Sans" w:hAnsi="UT Sans" w:cs="Courier New"/>
          <w:lang w:eastAsia="en-US"/>
        </w:rPr>
        <w:t xml:space="preserve">care este emis în momentul citirii </w:t>
      </w:r>
      <w:r w:rsidR="00B007B6">
        <w:rPr>
          <w:rFonts w:ascii="UT Sans" w:hAnsi="UT Sans" w:cs="Courier New"/>
          <w:lang w:eastAsia="en-US"/>
        </w:rPr>
        <w:t>acestui registru</w:t>
      </w:r>
      <w:r w:rsidRPr="00E16BA6">
        <w:rPr>
          <w:rFonts w:ascii="UT Sans" w:hAnsi="UT Sans" w:cs="Courier New"/>
          <w:lang w:eastAsia="en-US"/>
        </w:rPr>
        <w:t>, determinat de  atributul adresă din obiectul de tranzacție APB primit.</w:t>
      </w:r>
    </w:p>
    <w:p w14:paraId="0DAA4A41" w14:textId="77777777" w:rsidR="006C63D3" w:rsidRPr="00E16BA6" w:rsidRDefault="006C63D3" w:rsidP="00B02865">
      <w:pPr>
        <w:jc w:val="both"/>
        <w:rPr>
          <w:rFonts w:ascii="UT Sans" w:hAnsi="UT Sans"/>
          <w:lang w:eastAsia="en-US"/>
        </w:rPr>
      </w:pPr>
    </w:p>
    <w:p w14:paraId="56361467" w14:textId="3E6F9430" w:rsidR="00B02865" w:rsidRPr="00E16BA6" w:rsidRDefault="00C45DA4" w:rsidP="00B02865">
      <w:pPr>
        <w:pStyle w:val="Heading2"/>
        <w:rPr>
          <w:lang w:val="ro-RO"/>
        </w:rPr>
      </w:pPr>
      <w:bookmarkStart w:id="62" w:name="_Toc201583515"/>
      <w:proofErr w:type="spellStart"/>
      <w:r w:rsidRPr="00E16BA6">
        <w:rPr>
          <w:lang w:val="ro-RO"/>
        </w:rPr>
        <w:lastRenderedPageBreak/>
        <w:t>Reg</w:t>
      </w:r>
      <w:proofErr w:type="spellEnd"/>
      <w:r w:rsidRPr="00E16BA6">
        <w:rPr>
          <w:lang w:val="ro-RO"/>
        </w:rPr>
        <w:t xml:space="preserve"> model</w:t>
      </w:r>
      <w:bookmarkEnd w:id="62"/>
    </w:p>
    <w:p w14:paraId="45E5AD28" w14:textId="1B154850" w:rsidR="00BE48F9" w:rsidRPr="00E16BA6" w:rsidRDefault="00B02865" w:rsidP="00B02865">
      <w:pPr>
        <w:ind w:firstLine="708"/>
        <w:jc w:val="both"/>
        <w:rPr>
          <w:rFonts w:ascii="UT Sans" w:hAnsi="UT Sans"/>
          <w:lang w:eastAsia="en-US"/>
        </w:rPr>
      </w:pPr>
      <w:r w:rsidRPr="00E16BA6">
        <w:rPr>
          <w:rFonts w:ascii="UT Sans" w:hAnsi="UT Sans"/>
          <w:lang w:eastAsia="en-US"/>
        </w:rPr>
        <w:t>Modelul de regiștrii este structurat</w:t>
      </w:r>
      <w:r w:rsidR="00B007B6">
        <w:rPr>
          <w:rFonts w:ascii="UT Sans" w:hAnsi="UT Sans"/>
          <w:lang w:eastAsia="en-US"/>
        </w:rPr>
        <w:t xml:space="preserve"> astfel</w:t>
      </w:r>
      <w:r w:rsidRPr="00E16BA6">
        <w:rPr>
          <w:rFonts w:ascii="UT Sans" w:hAnsi="UT Sans"/>
          <w:lang w:eastAsia="en-US"/>
        </w:rPr>
        <w:t xml:space="preserve"> încât să mimice precis comportamentul </w:t>
      </w:r>
      <w:proofErr w:type="spellStart"/>
      <w:r w:rsidRPr="00E16BA6">
        <w:rPr>
          <w:rFonts w:ascii="UT Sans" w:hAnsi="UT Sans"/>
          <w:lang w:eastAsia="en-US"/>
        </w:rPr>
        <w:t>regiștrilor</w:t>
      </w:r>
      <w:proofErr w:type="spellEnd"/>
      <w:r w:rsidRPr="00E16BA6">
        <w:rPr>
          <w:rFonts w:ascii="UT Sans" w:hAnsi="UT Sans"/>
          <w:lang w:eastAsia="en-US"/>
        </w:rPr>
        <w:t xml:space="preserve"> din DUT</w:t>
      </w:r>
      <w:r w:rsidR="00C12C0D" w:rsidRPr="00E16BA6">
        <w:rPr>
          <w:rFonts w:ascii="UT Sans" w:hAnsi="UT Sans"/>
          <w:lang w:eastAsia="en-US"/>
        </w:rPr>
        <w:t xml:space="preserve">, creând un așa numit </w:t>
      </w:r>
      <w:proofErr w:type="spellStart"/>
      <w:r w:rsidR="00C12C0D" w:rsidRPr="00E16BA6">
        <w:rPr>
          <w:rFonts w:ascii="UT Sans" w:hAnsi="UT Sans"/>
          <w:lang w:eastAsia="en-US"/>
        </w:rPr>
        <w:t>golden</w:t>
      </w:r>
      <w:proofErr w:type="spellEnd"/>
      <w:r w:rsidR="00C12C0D" w:rsidRPr="00E16BA6">
        <w:rPr>
          <w:rFonts w:ascii="UT Sans" w:hAnsi="UT Sans"/>
          <w:lang w:eastAsia="en-US"/>
        </w:rPr>
        <w:t xml:space="preserve"> model, care reduce verificarea </w:t>
      </w:r>
      <w:r w:rsidR="00B007B6">
        <w:rPr>
          <w:rFonts w:ascii="UT Sans" w:hAnsi="UT Sans"/>
          <w:lang w:eastAsia="en-US"/>
        </w:rPr>
        <w:t>la</w:t>
      </w:r>
      <w:r w:rsidR="00C12C0D" w:rsidRPr="00E16BA6">
        <w:rPr>
          <w:rFonts w:ascii="UT Sans" w:hAnsi="UT Sans"/>
          <w:lang w:eastAsia="en-US"/>
        </w:rPr>
        <w:t xml:space="preserve"> compararea modelului cu DUT-ul.</w:t>
      </w:r>
    </w:p>
    <w:p w14:paraId="4B6277D1" w14:textId="1A83EA39" w:rsidR="00C12C0D" w:rsidRPr="00E16BA6" w:rsidRDefault="00C12C0D" w:rsidP="00B02865">
      <w:pPr>
        <w:ind w:firstLine="708"/>
        <w:jc w:val="both"/>
        <w:rPr>
          <w:rFonts w:ascii="UT Sans" w:hAnsi="UT Sans"/>
          <w:lang w:eastAsia="en-US"/>
        </w:rPr>
      </w:pPr>
      <w:r w:rsidRPr="00E16BA6">
        <w:rPr>
          <w:rFonts w:ascii="UT Sans" w:hAnsi="UT Sans"/>
          <w:lang w:eastAsia="en-US"/>
        </w:rPr>
        <w:t>Actualizare</w:t>
      </w:r>
      <w:r w:rsidR="00B007B6">
        <w:rPr>
          <w:rFonts w:ascii="UT Sans" w:hAnsi="UT Sans"/>
          <w:lang w:eastAsia="en-US"/>
        </w:rPr>
        <w:t>a</w:t>
      </w:r>
      <w:r w:rsidRPr="00E16BA6">
        <w:rPr>
          <w:rFonts w:ascii="UT Sans" w:hAnsi="UT Sans"/>
          <w:lang w:eastAsia="en-US"/>
        </w:rPr>
        <w:t xml:space="preserve"> valorilor din model se realizează în 2 feluri: prin adaptorul de magistrală sau prezicerea valorilor.</w:t>
      </w:r>
    </w:p>
    <w:p w14:paraId="1D345C74" w14:textId="2CFC14B4" w:rsidR="00010CB6" w:rsidRPr="00E16BA6" w:rsidRDefault="00505271" w:rsidP="00010CB6">
      <w:pPr>
        <w:pStyle w:val="Heading3"/>
        <w:spacing w:line="288" w:lineRule="auto"/>
        <w:ind w:left="0" w:firstLine="709"/>
        <w:rPr>
          <w:color w:val="auto"/>
          <w:sz w:val="24"/>
          <w:szCs w:val="24"/>
          <w:lang w:val="ro-RO"/>
        </w:rPr>
      </w:pPr>
      <w:bookmarkStart w:id="63" w:name="_Toc201583516"/>
      <w:r w:rsidRPr="00E16BA6">
        <w:rPr>
          <w:color w:val="auto"/>
          <w:sz w:val="24"/>
          <w:szCs w:val="24"/>
          <w:lang w:val="ro-RO"/>
        </w:rPr>
        <w:t>Adaptor</w:t>
      </w:r>
      <w:bookmarkEnd w:id="63"/>
    </w:p>
    <w:p w14:paraId="5EF84A59" w14:textId="5DB3059F" w:rsidR="00C12C0D" w:rsidRPr="00E16BA6" w:rsidRDefault="00C12C0D" w:rsidP="00C12C0D">
      <w:pPr>
        <w:ind w:firstLine="708"/>
        <w:jc w:val="both"/>
        <w:rPr>
          <w:rFonts w:ascii="UT Sans" w:hAnsi="UT Sans" w:cs="Courier New"/>
          <w:lang w:eastAsia="en-US"/>
        </w:rPr>
      </w:pPr>
      <w:r w:rsidRPr="00E16BA6">
        <w:rPr>
          <w:rFonts w:ascii="UT Sans" w:hAnsi="UT Sans"/>
          <w:lang w:eastAsia="en-US"/>
        </w:rPr>
        <w:t xml:space="preserve">Adaptorul de magistrală este componenta modelului responsabilă pentru translatarea tranzacțiilor de pe interfață, în cazul actual APB, și actualizarea corespunzătoare a valorii </w:t>
      </w:r>
      <w:proofErr w:type="spellStart"/>
      <w:r w:rsidRPr="00E16BA6">
        <w:rPr>
          <w:rFonts w:ascii="UT Sans" w:hAnsi="UT Sans"/>
          <w:lang w:eastAsia="en-US"/>
        </w:rPr>
        <w:t>regiștrilor</w:t>
      </w:r>
      <w:proofErr w:type="spellEnd"/>
      <w:r w:rsidRPr="00E16BA6">
        <w:rPr>
          <w:rFonts w:ascii="UT Sans" w:hAnsi="UT Sans"/>
          <w:lang w:eastAsia="en-US"/>
        </w:rPr>
        <w:t>.</w:t>
      </w:r>
      <w:r w:rsidR="00505271" w:rsidRPr="00E16BA6">
        <w:rPr>
          <w:rFonts w:ascii="UT Sans" w:hAnsi="UT Sans"/>
          <w:lang w:eastAsia="en-US"/>
        </w:rPr>
        <w:t xml:space="preserve"> Această translatare are loc în metoda </w:t>
      </w:r>
      <w:r w:rsidR="00505271" w:rsidRPr="00E16BA6">
        <w:rPr>
          <w:rFonts w:ascii="Courier New" w:hAnsi="Courier New" w:cs="Courier New"/>
          <w:lang w:eastAsia="en-US"/>
        </w:rPr>
        <w:t xml:space="preserve">bus2reg </w:t>
      </w:r>
      <w:r w:rsidR="00505271" w:rsidRPr="00E16BA6">
        <w:rPr>
          <w:rFonts w:ascii="UT Sans" w:hAnsi="UT Sans" w:cs="Courier New"/>
          <w:lang w:eastAsia="en-US"/>
        </w:rPr>
        <w:t>a adaptorului.</w:t>
      </w:r>
    </w:p>
    <w:p w14:paraId="60FA24E4" w14:textId="6CB9E558" w:rsidR="00505271" w:rsidRPr="00E16BA6" w:rsidRDefault="00505271" w:rsidP="00C12C0D">
      <w:pPr>
        <w:ind w:firstLine="708"/>
        <w:jc w:val="both"/>
        <w:rPr>
          <w:rFonts w:ascii="UT Sans" w:hAnsi="UT Sans"/>
          <w:lang w:eastAsia="en-US"/>
        </w:rPr>
      </w:pPr>
      <w:r w:rsidRPr="00E16BA6">
        <w:rPr>
          <w:rFonts w:ascii="UT Sans" w:hAnsi="UT Sans" w:cs="Courier New"/>
          <w:lang w:eastAsia="en-US"/>
        </w:rPr>
        <w:t xml:space="preserve">Adaptorul are posibilitatea de a face această translație în ambele direcții, permițând inițierea tranzacțiilor pe interfața APB prin metoda </w:t>
      </w:r>
      <w:r w:rsidRPr="00E16BA6">
        <w:rPr>
          <w:rFonts w:ascii="Courier New" w:hAnsi="Courier New" w:cs="Courier New"/>
          <w:lang w:eastAsia="en-US"/>
        </w:rPr>
        <w:t>reg</w:t>
      </w:r>
      <w:r w:rsidRPr="00E16BA6">
        <w:rPr>
          <w:rFonts w:ascii="Courier New" w:hAnsi="Courier New" w:cs="Courier New"/>
          <w:lang w:eastAsia="en-US"/>
        </w:rPr>
        <w:t>2</w:t>
      </w:r>
      <w:r w:rsidRPr="00E16BA6">
        <w:rPr>
          <w:rFonts w:ascii="Courier New" w:hAnsi="Courier New" w:cs="Courier New"/>
          <w:lang w:eastAsia="en-US"/>
        </w:rPr>
        <w:t>bus</w:t>
      </w:r>
      <w:r w:rsidRPr="00E16BA6">
        <w:rPr>
          <w:rFonts w:ascii="UT Sans" w:hAnsi="UT Sans" w:cs="Courier New"/>
          <w:lang w:eastAsia="en-US"/>
        </w:rPr>
        <w:t xml:space="preserve">, astfel simplificând accesarea </w:t>
      </w:r>
      <w:proofErr w:type="spellStart"/>
      <w:r w:rsidRPr="00E16BA6">
        <w:rPr>
          <w:rFonts w:ascii="UT Sans" w:hAnsi="UT Sans" w:cs="Courier New"/>
          <w:lang w:eastAsia="en-US"/>
        </w:rPr>
        <w:t>regiștrilor</w:t>
      </w:r>
      <w:proofErr w:type="spellEnd"/>
      <w:r w:rsidRPr="00E16BA6">
        <w:rPr>
          <w:rFonts w:ascii="UT Sans" w:hAnsi="UT Sans" w:cs="Courier New"/>
          <w:lang w:eastAsia="en-US"/>
        </w:rPr>
        <w:t xml:space="preserve"> din DUT prin simpla accesare a modelului.</w:t>
      </w:r>
    </w:p>
    <w:p w14:paraId="07434873" w14:textId="7B006BA8" w:rsidR="00010CB6" w:rsidRPr="00E16BA6" w:rsidRDefault="00010CB6" w:rsidP="00010CB6">
      <w:pPr>
        <w:pStyle w:val="Heading3"/>
        <w:spacing w:line="288" w:lineRule="auto"/>
        <w:ind w:left="0" w:firstLine="709"/>
        <w:rPr>
          <w:color w:val="auto"/>
          <w:sz w:val="24"/>
          <w:szCs w:val="24"/>
          <w:lang w:val="ro-RO"/>
        </w:rPr>
      </w:pPr>
      <w:bookmarkStart w:id="64" w:name="_Toc201583517"/>
      <w:proofErr w:type="spellStart"/>
      <w:r w:rsidRPr="00E16BA6">
        <w:rPr>
          <w:color w:val="auto"/>
          <w:sz w:val="24"/>
          <w:szCs w:val="24"/>
          <w:lang w:val="ro-RO"/>
        </w:rPr>
        <w:t>Predictor</w:t>
      </w:r>
      <w:bookmarkEnd w:id="64"/>
      <w:proofErr w:type="spellEnd"/>
    </w:p>
    <w:p w14:paraId="72638E34" w14:textId="2D1B0A88" w:rsidR="00951A25" w:rsidRPr="00E16BA6" w:rsidRDefault="00505271" w:rsidP="000935AA">
      <w:pPr>
        <w:ind w:firstLine="708"/>
        <w:jc w:val="both"/>
        <w:rPr>
          <w:rFonts w:ascii="UT Sans" w:hAnsi="UT Sans"/>
          <w:lang w:eastAsia="en-US"/>
        </w:rPr>
      </w:pPr>
      <w:proofErr w:type="spellStart"/>
      <w:r w:rsidRPr="00E16BA6">
        <w:rPr>
          <w:rFonts w:ascii="UT Sans" w:hAnsi="UT Sans"/>
          <w:lang w:eastAsia="en-US"/>
        </w:rPr>
        <w:t>Predictorul</w:t>
      </w:r>
      <w:proofErr w:type="spellEnd"/>
      <w:r w:rsidRPr="00E16BA6">
        <w:rPr>
          <w:rFonts w:ascii="UT Sans" w:hAnsi="UT Sans"/>
          <w:lang w:eastAsia="en-US"/>
        </w:rPr>
        <w:t xml:space="preserve"> modelului de regiștrii este componenta responsabilă pentru actualizarea valorilor </w:t>
      </w:r>
      <w:proofErr w:type="spellStart"/>
      <w:r w:rsidRPr="00E16BA6">
        <w:rPr>
          <w:rFonts w:ascii="UT Sans" w:hAnsi="UT Sans"/>
          <w:lang w:eastAsia="en-US"/>
        </w:rPr>
        <w:t>regiștrilor</w:t>
      </w:r>
      <w:proofErr w:type="spellEnd"/>
      <w:r w:rsidRPr="00E16BA6">
        <w:rPr>
          <w:rFonts w:ascii="UT Sans" w:hAnsi="UT Sans"/>
          <w:lang w:eastAsia="en-US"/>
        </w:rPr>
        <w:t xml:space="preserve"> ce pot fi accesați doar prin citire. În momentul apelării funcției </w:t>
      </w:r>
      <w:proofErr w:type="spellStart"/>
      <w:r w:rsidRPr="00E16BA6">
        <w:rPr>
          <w:rFonts w:ascii="UT Sans" w:hAnsi="UT Sans"/>
          <w:lang w:eastAsia="en-US"/>
        </w:rPr>
        <w:t>predict</w:t>
      </w:r>
      <w:proofErr w:type="spellEnd"/>
      <w:r w:rsidRPr="00E16BA6">
        <w:rPr>
          <w:rFonts w:ascii="UT Sans" w:hAnsi="UT Sans"/>
          <w:lang w:eastAsia="en-US"/>
        </w:rPr>
        <w:t xml:space="preserve">, acesta </w:t>
      </w:r>
      <w:r w:rsidR="007E1C1D" w:rsidRPr="00E16BA6">
        <w:rPr>
          <w:rFonts w:ascii="UT Sans" w:hAnsi="UT Sans"/>
          <w:lang w:eastAsia="en-US"/>
        </w:rPr>
        <w:t xml:space="preserve">actualizează valoarea din model cu cel dat de către utilizator, fără de a efectua o tranzacție pe magistrală, astfel permițând verificarea folosind metoda </w:t>
      </w:r>
      <w:proofErr w:type="spellStart"/>
      <w:r w:rsidR="007E1C1D" w:rsidRPr="00E16BA6">
        <w:rPr>
          <w:rFonts w:ascii="UT Sans" w:hAnsi="UT Sans"/>
          <w:lang w:eastAsia="en-US"/>
        </w:rPr>
        <w:t>mirror</w:t>
      </w:r>
      <w:proofErr w:type="spellEnd"/>
      <w:r w:rsidR="007E1C1D" w:rsidRPr="00E16BA6">
        <w:rPr>
          <w:rFonts w:ascii="UT Sans" w:hAnsi="UT Sans"/>
          <w:lang w:eastAsia="en-US"/>
        </w:rPr>
        <w:t>.</w:t>
      </w:r>
    </w:p>
    <w:p w14:paraId="6C40A7B1" w14:textId="4E71087B" w:rsidR="003418E9" w:rsidRPr="00E16BA6" w:rsidRDefault="00010CB6" w:rsidP="003418E9">
      <w:pPr>
        <w:pStyle w:val="Heading2"/>
        <w:rPr>
          <w:lang w:val="ro-RO"/>
        </w:rPr>
      </w:pPr>
      <w:bookmarkStart w:id="65" w:name="_Toc201583518"/>
      <w:r w:rsidRPr="00E16BA6">
        <w:rPr>
          <w:lang w:val="ro-RO"/>
        </w:rPr>
        <w:t>Secvențe</w:t>
      </w:r>
      <w:bookmarkEnd w:id="65"/>
    </w:p>
    <w:p w14:paraId="3BC907B4" w14:textId="7AD89D88" w:rsidR="00B523DA" w:rsidRDefault="00797A12" w:rsidP="00F429DE">
      <w:pPr>
        <w:ind w:firstLine="708"/>
        <w:jc w:val="both"/>
        <w:rPr>
          <w:rFonts w:ascii="UT Sans" w:hAnsi="UT Sans"/>
          <w:lang w:eastAsia="en-US"/>
        </w:rPr>
      </w:pPr>
      <w:r w:rsidRPr="00E16BA6">
        <w:rPr>
          <w:rFonts w:ascii="UT Sans" w:hAnsi="UT Sans"/>
          <w:lang w:eastAsia="en-US"/>
        </w:rPr>
        <w:t>Secvențele sunt mediul prin care componenta test realizează comunicarea cu agenții mediului pe parcursul simulării.</w:t>
      </w:r>
      <w:r w:rsidR="007E1C1D" w:rsidRPr="00E16BA6">
        <w:rPr>
          <w:rFonts w:ascii="UT Sans" w:hAnsi="UT Sans"/>
          <w:lang w:eastAsia="en-US"/>
        </w:rPr>
        <w:t xml:space="preserve"> </w:t>
      </w:r>
      <w:r w:rsidRPr="00E16BA6">
        <w:rPr>
          <w:rFonts w:ascii="UT Sans" w:hAnsi="UT Sans"/>
          <w:lang w:eastAsia="en-US"/>
        </w:rPr>
        <w:t xml:space="preserve">Aceste secvențe sunt specifice tipului de agent (I2C/APB) și se pot lansa secvențial sau în paralel. În cazul lansării mai multor secvențe prin același </w:t>
      </w:r>
      <w:proofErr w:type="spellStart"/>
      <w:r w:rsidRPr="00E16BA6">
        <w:rPr>
          <w:rFonts w:ascii="UT Sans" w:hAnsi="UT Sans"/>
          <w:lang w:eastAsia="en-US"/>
        </w:rPr>
        <w:t>sequencer</w:t>
      </w:r>
      <w:proofErr w:type="spellEnd"/>
      <w:r w:rsidRPr="00E16BA6">
        <w:rPr>
          <w:rFonts w:ascii="UT Sans" w:hAnsi="UT Sans"/>
          <w:lang w:eastAsia="en-US"/>
        </w:rPr>
        <w:t>, acest</w:t>
      </w:r>
      <w:r w:rsidR="000E01CE">
        <w:rPr>
          <w:rFonts w:ascii="UT Sans" w:hAnsi="UT Sans"/>
          <w:lang w:eastAsia="en-US"/>
        </w:rPr>
        <w:t>a</w:t>
      </w:r>
      <w:r w:rsidRPr="00E16BA6">
        <w:rPr>
          <w:rFonts w:ascii="UT Sans" w:hAnsi="UT Sans"/>
          <w:lang w:eastAsia="en-US"/>
        </w:rPr>
        <w:t xml:space="preserve"> creează o coadă în ordinea sosirii acestora sau realizează o arbitrare între acestea după caz pentru a </w:t>
      </w:r>
      <w:r w:rsidR="00B523DA" w:rsidRPr="00E16BA6">
        <w:rPr>
          <w:rFonts w:ascii="UT Sans" w:hAnsi="UT Sans"/>
          <w:lang w:eastAsia="en-US"/>
        </w:rPr>
        <w:t>determina ordinea executării acestora.</w:t>
      </w:r>
    </w:p>
    <w:p w14:paraId="6A67F9DE" w14:textId="770D852C" w:rsidR="000E01CE" w:rsidRPr="00E16BA6" w:rsidRDefault="000E01CE" w:rsidP="00F429DE">
      <w:pPr>
        <w:ind w:firstLine="708"/>
        <w:jc w:val="both"/>
        <w:rPr>
          <w:rFonts w:ascii="UT Sans" w:hAnsi="UT Sans"/>
          <w:lang w:eastAsia="en-US"/>
        </w:rPr>
      </w:pPr>
      <w:r>
        <w:rPr>
          <w:rFonts w:ascii="UT Sans" w:hAnsi="UT Sans"/>
          <w:lang w:eastAsia="en-US"/>
        </w:rPr>
        <w:t>Modul de dezvoltare a secvențelor a avut ca principal scop reducerea numărului necesar de secvențe pentru abordarea scenariilor de verificare impuse, permițând utilizarea acestora de mai multe teste. O asemenea secvență este cea de configurare, prin intermediul căreia se trimit tranzacții pe interfața APB, accesând regiștrii din DUT</w:t>
      </w:r>
      <w:r w:rsidR="00F429DE">
        <w:rPr>
          <w:rFonts w:ascii="UT Sans" w:hAnsi="UT Sans"/>
          <w:lang w:eastAsia="en-US"/>
        </w:rPr>
        <w:t xml:space="preserve"> și configurându-l pe acesta după scenariul specific de verificare.</w:t>
      </w:r>
    </w:p>
    <w:p w14:paraId="38F0677A" w14:textId="2F7A0AFB" w:rsidR="00C45DA4" w:rsidRPr="00E16BA6" w:rsidRDefault="0097612C" w:rsidP="0097612C">
      <w:pPr>
        <w:pStyle w:val="Heading2"/>
        <w:rPr>
          <w:lang w:val="ro-RO"/>
        </w:rPr>
      </w:pPr>
      <w:bookmarkStart w:id="66" w:name="_Toc201583519"/>
      <w:r w:rsidRPr="00E16BA6">
        <w:rPr>
          <w:lang w:val="ro-RO"/>
        </w:rPr>
        <w:t>Test</w:t>
      </w:r>
      <w:bookmarkEnd w:id="66"/>
    </w:p>
    <w:p w14:paraId="5ACC0CDE" w14:textId="6D95B8F5" w:rsidR="003418E9" w:rsidRPr="00E16BA6" w:rsidRDefault="000A42C9" w:rsidP="00037AA9">
      <w:pPr>
        <w:ind w:firstLine="708"/>
        <w:jc w:val="both"/>
        <w:rPr>
          <w:rFonts w:ascii="UT Sans" w:hAnsi="UT Sans"/>
          <w:lang w:eastAsia="en-US"/>
        </w:rPr>
      </w:pPr>
      <w:r w:rsidRPr="00E16BA6">
        <w:rPr>
          <w:rFonts w:ascii="UT Sans" w:hAnsi="UT Sans"/>
          <w:lang w:eastAsia="en-US"/>
        </w:rPr>
        <w:t>Componenta test este vârful ierarhiei mediului de verificare prin intermediul căreia se</w:t>
      </w:r>
      <w:r w:rsidR="00037AA9" w:rsidRPr="00E16BA6">
        <w:rPr>
          <w:rFonts w:ascii="UT Sans" w:hAnsi="UT Sans"/>
          <w:lang w:eastAsia="en-US"/>
        </w:rPr>
        <w:t xml:space="preserve"> coordonează simularea și configurarea specifică a mediului. Componenta utilizează secvențele pentru a realiza o comunicare cu agenții mediului, implicit cu DUT-ul. Momentul și timpul lansării secvențelor și prin </w:t>
      </w:r>
      <w:proofErr w:type="spellStart"/>
      <w:r w:rsidR="00037AA9" w:rsidRPr="00E16BA6">
        <w:rPr>
          <w:rFonts w:ascii="UT Sans" w:hAnsi="UT Sans"/>
          <w:lang w:eastAsia="en-US"/>
        </w:rPr>
        <w:t>sequencer</w:t>
      </w:r>
      <w:proofErr w:type="spellEnd"/>
      <w:r w:rsidR="00037AA9" w:rsidRPr="00E16BA6">
        <w:rPr>
          <w:rFonts w:ascii="UT Sans" w:hAnsi="UT Sans"/>
          <w:lang w:eastAsia="en-US"/>
        </w:rPr>
        <w:t>-ul cărui agent are loc lansarea determină caracteristicile principale ale unui anumit test.</w:t>
      </w:r>
      <w:r w:rsidR="00220BB2" w:rsidRPr="00E16BA6">
        <w:rPr>
          <w:rFonts w:ascii="UT Sans" w:hAnsi="UT Sans"/>
          <w:lang w:eastAsia="en-US"/>
        </w:rPr>
        <w:t xml:space="preserve"> </w:t>
      </w:r>
    </w:p>
    <w:p w14:paraId="0D20109A" w14:textId="6EAB149E" w:rsidR="00037AA9" w:rsidRPr="00E16BA6" w:rsidRDefault="00037AA9" w:rsidP="00037AA9">
      <w:pPr>
        <w:ind w:firstLine="708"/>
        <w:jc w:val="both"/>
        <w:rPr>
          <w:rFonts w:ascii="UT Sans" w:hAnsi="UT Sans"/>
          <w:lang w:eastAsia="en-US"/>
        </w:rPr>
      </w:pPr>
      <w:r w:rsidRPr="00E16BA6">
        <w:rPr>
          <w:rFonts w:ascii="UT Sans" w:hAnsi="UT Sans"/>
          <w:lang w:eastAsia="en-US"/>
        </w:rPr>
        <w:lastRenderedPageBreak/>
        <w:t>Structura testelor este realizată prin metoda de moștenire OOP, având un test de bază care creează structura de bază a mediului de verificare, moștenitorii acestuia configurând ulterior mediul pentru a respecta cerințele necesare parcurgerii testului.</w:t>
      </w:r>
    </w:p>
    <w:p w14:paraId="0586865A" w14:textId="63804EBA" w:rsidR="00037AA9" w:rsidRPr="00E16BA6" w:rsidRDefault="00037AA9" w:rsidP="00037AA9">
      <w:pPr>
        <w:ind w:firstLine="708"/>
        <w:jc w:val="both"/>
        <w:rPr>
          <w:rFonts w:ascii="UT Sans" w:hAnsi="UT Sans"/>
          <w:lang w:eastAsia="en-US"/>
        </w:rPr>
      </w:pPr>
      <w:r w:rsidRPr="00E16BA6">
        <w:rPr>
          <w:rFonts w:ascii="UT Sans" w:hAnsi="UT Sans"/>
          <w:lang w:eastAsia="en-US"/>
        </w:rPr>
        <w:t xml:space="preserve">Testele se pot împărții în mai multe categorii </w:t>
      </w:r>
      <w:r w:rsidR="00951A25" w:rsidRPr="00E16BA6">
        <w:rPr>
          <w:rFonts w:ascii="UT Sans" w:hAnsi="UT Sans"/>
          <w:lang w:eastAsia="en-US"/>
        </w:rPr>
        <w:t xml:space="preserve">în funcție de scopul acestuia (ex. test de citire, test de arbitrare etc.) însă se dorește a avea teste cât mai puțin restrictive, cu o acoperire cât mai marea a atributelor verificate într-o singură rulare. Verificând acoperirea funcțională, se poate crea un test specific care să verifice părțile neacoperite ce se dovedesc a fi greu sau poate chiar imposibil de atins prin testele </w:t>
      </w:r>
      <w:proofErr w:type="spellStart"/>
      <w:r w:rsidR="00064D47">
        <w:rPr>
          <w:rFonts w:ascii="UT Sans" w:hAnsi="UT Sans"/>
          <w:lang w:eastAsia="en-US"/>
        </w:rPr>
        <w:t>aleatoare</w:t>
      </w:r>
      <w:proofErr w:type="spellEnd"/>
      <w:r w:rsidR="00951A25" w:rsidRPr="00E16BA6">
        <w:rPr>
          <w:rFonts w:ascii="UT Sans" w:hAnsi="UT Sans"/>
          <w:lang w:eastAsia="en-US"/>
        </w:rPr>
        <w:t>.</w:t>
      </w:r>
    </w:p>
    <w:p w14:paraId="1D36E672" w14:textId="5B85989A" w:rsidR="003418E9" w:rsidRPr="00E16BA6" w:rsidRDefault="0097612C" w:rsidP="00EF413F">
      <w:pPr>
        <w:pStyle w:val="Heading2"/>
        <w:rPr>
          <w:lang w:val="ro-RO"/>
        </w:rPr>
      </w:pPr>
      <w:bookmarkStart w:id="67" w:name="_Toc201583520"/>
      <w:r w:rsidRPr="00E16BA6">
        <w:rPr>
          <w:lang w:val="ro-RO"/>
        </w:rPr>
        <w:t>To</w:t>
      </w:r>
      <w:r w:rsidR="009C57E7" w:rsidRPr="00E16BA6">
        <w:rPr>
          <w:lang w:val="ro-RO"/>
        </w:rPr>
        <w:t>p</w:t>
      </w:r>
      <w:bookmarkEnd w:id="67"/>
    </w:p>
    <w:p w14:paraId="439A33EC" w14:textId="54AF6873" w:rsidR="00010CB6" w:rsidRPr="00E16BA6" w:rsidRDefault="007E1C1D" w:rsidP="00F65C3F">
      <w:pPr>
        <w:ind w:firstLine="708"/>
        <w:jc w:val="both"/>
        <w:rPr>
          <w:lang w:eastAsia="en-US"/>
        </w:rPr>
      </w:pPr>
      <w:r w:rsidRPr="00E16BA6">
        <w:rPr>
          <w:rFonts w:ascii="UT Sans" w:hAnsi="UT Sans"/>
          <w:lang w:eastAsia="en-US"/>
        </w:rPr>
        <w:t xml:space="preserve">Modulul top este mediul în care se </w:t>
      </w:r>
      <w:proofErr w:type="spellStart"/>
      <w:r w:rsidRPr="00E16BA6">
        <w:rPr>
          <w:rFonts w:ascii="UT Sans" w:hAnsi="UT Sans"/>
          <w:lang w:eastAsia="en-US"/>
        </w:rPr>
        <w:t>instanțiază</w:t>
      </w:r>
      <w:proofErr w:type="spellEnd"/>
      <w:r w:rsidRPr="00E16BA6">
        <w:rPr>
          <w:rFonts w:ascii="UT Sans" w:hAnsi="UT Sans"/>
          <w:lang w:eastAsia="en-US"/>
        </w:rPr>
        <w:t xml:space="preserve"> DUT-ul, interfețele și testele, și de unde pornește simularea prin selectarea testului ce urmează să fie rulat.</w:t>
      </w:r>
      <w:r w:rsidR="00F65C3F" w:rsidRPr="00E16BA6">
        <w:rPr>
          <w:rFonts w:ascii="UT Sans" w:hAnsi="UT Sans"/>
          <w:lang w:eastAsia="en-US"/>
        </w:rPr>
        <w:t xml:space="preserve"> Modulul asigură o comunicare cu utilizatorul prin linia de comandă prin intermediul căreia se selectează caracteristicile simulării respective, caracteristici precum testul ce se dorește a fi rulat, valoarea de referință a randomizării (seed) sau verbozitatea simulării respective.</w:t>
      </w:r>
      <w:r w:rsidR="00010CB6" w:rsidRPr="00E16BA6">
        <w:rPr>
          <w:lang w:eastAsia="en-US"/>
        </w:rPr>
        <w:br w:type="page"/>
      </w:r>
    </w:p>
    <w:p w14:paraId="58967B52" w14:textId="55F35EE2" w:rsidR="00C45DA4" w:rsidRDefault="00922A61" w:rsidP="00010CB6">
      <w:pPr>
        <w:pStyle w:val="Heading1"/>
        <w:jc w:val="right"/>
        <w:rPr>
          <w:lang w:val="ro-RO"/>
        </w:rPr>
      </w:pPr>
      <w:bookmarkStart w:id="68" w:name="_Toc201583521"/>
      <w:r w:rsidRPr="00E16BA6">
        <w:rPr>
          <w:lang w:val="ro-RO"/>
        </w:rPr>
        <w:lastRenderedPageBreak/>
        <w:t>Utilizarea simulatorului și rularea testelor</w:t>
      </w:r>
      <w:bookmarkEnd w:id="68"/>
    </w:p>
    <w:tbl>
      <w:tblPr>
        <w:tblW w:w="0" w:type="auto"/>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180"/>
      </w:tblGrid>
      <w:tr w:rsidR="00A21E01" w:rsidRPr="00E16BA6" w14:paraId="30D39620" w14:textId="77777777" w:rsidTr="00535252">
        <w:tc>
          <w:tcPr>
            <w:tcW w:w="9180" w:type="dxa"/>
            <w:tcBorders>
              <w:top w:val="double" w:sz="4" w:space="0" w:color="auto"/>
              <w:left w:val="nil"/>
              <w:bottom w:val="double" w:sz="4" w:space="0" w:color="auto"/>
              <w:right w:val="nil"/>
            </w:tcBorders>
            <w:hideMark/>
          </w:tcPr>
          <w:p w14:paraId="1FC30E2F" w14:textId="3572FE6E" w:rsidR="00A21E01" w:rsidRDefault="00A21E01" w:rsidP="00535252">
            <w:pPr>
              <w:spacing w:line="23" w:lineRule="atLeast"/>
              <w:ind w:firstLine="459"/>
              <w:rPr>
                <w:rFonts w:ascii="UT Sans" w:hAnsi="UT Sans"/>
                <w:b/>
              </w:rPr>
            </w:pPr>
            <w:r>
              <w:rPr>
                <w:rFonts w:ascii="UT Sans" w:hAnsi="UT Sans"/>
                <w:b/>
              </w:rPr>
              <w:t>Utilizarea simulatorului</w:t>
            </w:r>
          </w:p>
          <w:p w14:paraId="3846145F" w14:textId="41E9776E" w:rsidR="00A21E01" w:rsidRDefault="00A21E01" w:rsidP="00535252">
            <w:pPr>
              <w:spacing w:line="23" w:lineRule="atLeast"/>
              <w:ind w:firstLine="459"/>
              <w:rPr>
                <w:rFonts w:ascii="UT Sans" w:hAnsi="UT Sans"/>
                <w:b/>
              </w:rPr>
            </w:pPr>
            <w:r>
              <w:rPr>
                <w:rFonts w:ascii="UT Sans" w:hAnsi="UT Sans"/>
                <w:b/>
              </w:rPr>
              <w:t>Parametrii unei simulări</w:t>
            </w:r>
          </w:p>
          <w:p w14:paraId="59A883C2" w14:textId="59303DA6" w:rsidR="00A21E01" w:rsidRPr="00E16BA6" w:rsidRDefault="00A21E01" w:rsidP="00535252">
            <w:pPr>
              <w:spacing w:line="23" w:lineRule="atLeast"/>
              <w:ind w:firstLine="459"/>
              <w:rPr>
                <w:rFonts w:ascii="UT Sans" w:hAnsi="UT Sans"/>
                <w:b/>
                <w:bCs/>
              </w:rPr>
            </w:pPr>
            <w:r>
              <w:rPr>
                <w:rFonts w:ascii="UT Sans" w:hAnsi="UT Sans"/>
                <w:b/>
                <w:bCs/>
              </w:rPr>
              <w:t>Încapsularea comenzilor în Makefile</w:t>
            </w:r>
          </w:p>
        </w:tc>
      </w:tr>
    </w:tbl>
    <w:p w14:paraId="5E2FBC30" w14:textId="77777777" w:rsidR="00A21E01" w:rsidRPr="00A21E01" w:rsidRDefault="00A21E01" w:rsidP="00A21E01">
      <w:pPr>
        <w:rPr>
          <w:lang w:eastAsia="en-US"/>
        </w:rPr>
      </w:pPr>
    </w:p>
    <w:p w14:paraId="21ED067A" w14:textId="1B2D1096" w:rsidR="00030F49" w:rsidRPr="00E16BA6" w:rsidRDefault="00922A61" w:rsidP="00030F49">
      <w:pPr>
        <w:pStyle w:val="Heading2"/>
        <w:rPr>
          <w:lang w:val="ro-RO"/>
        </w:rPr>
      </w:pPr>
      <w:bookmarkStart w:id="69" w:name="_Toc201583522"/>
      <w:r w:rsidRPr="00E16BA6">
        <w:rPr>
          <w:lang w:val="ro-RO"/>
        </w:rPr>
        <w:t>Utilizarea și caracteristicile simulatorului</w:t>
      </w:r>
      <w:bookmarkEnd w:id="69"/>
    </w:p>
    <w:p w14:paraId="1ECE84F4" w14:textId="720F6F3B" w:rsidR="00C45DA4" w:rsidRPr="00E16BA6" w:rsidRDefault="00087688" w:rsidP="00087688">
      <w:pPr>
        <w:ind w:firstLine="708"/>
        <w:jc w:val="both"/>
        <w:rPr>
          <w:rFonts w:ascii="UT Sans" w:hAnsi="UT Sans"/>
          <w:lang w:eastAsia="en-US"/>
        </w:rPr>
      </w:pPr>
      <w:r w:rsidRPr="00E16BA6">
        <w:rPr>
          <w:rFonts w:ascii="UT Sans" w:hAnsi="UT Sans"/>
          <w:lang w:eastAsia="en-US"/>
        </w:rPr>
        <w:t xml:space="preserve">Rularea testelor specifice sau a regresiilor se realizează prin intermediul </w:t>
      </w:r>
      <w:r w:rsidR="00064D47">
        <w:rPr>
          <w:rFonts w:ascii="UT Sans" w:hAnsi="UT Sans"/>
          <w:lang w:eastAsia="en-US"/>
        </w:rPr>
        <w:t>terminalului</w:t>
      </w:r>
      <w:r w:rsidRPr="00E16BA6">
        <w:rPr>
          <w:rFonts w:ascii="UT Sans" w:hAnsi="UT Sans"/>
          <w:lang w:eastAsia="en-US"/>
        </w:rPr>
        <w:t xml:space="preserve"> unei interfețe Linux</w:t>
      </w:r>
      <w:r w:rsidR="00064D47">
        <w:rPr>
          <w:rFonts w:ascii="UT Sans" w:hAnsi="UT Sans"/>
          <w:lang w:eastAsia="en-US"/>
        </w:rPr>
        <w:t>,</w:t>
      </w:r>
      <w:r w:rsidRPr="00E16BA6">
        <w:rPr>
          <w:rFonts w:ascii="UT Sans" w:hAnsi="UT Sans"/>
          <w:lang w:eastAsia="en-US"/>
        </w:rPr>
        <w:t xml:space="preserve"> utilizând comenzile specifice simulatorului </w:t>
      </w:r>
      <w:proofErr w:type="spellStart"/>
      <w:r w:rsidRPr="00E16BA6">
        <w:rPr>
          <w:rFonts w:ascii="UT Sans" w:hAnsi="UT Sans"/>
          <w:lang w:eastAsia="en-US"/>
        </w:rPr>
        <w:t>Questa</w:t>
      </w:r>
      <w:proofErr w:type="spellEnd"/>
      <w:r w:rsidRPr="00E16BA6">
        <w:rPr>
          <w:rFonts w:ascii="UT Sans" w:hAnsi="UT Sans"/>
          <w:lang w:eastAsia="en-US"/>
        </w:rPr>
        <w:t>. Pentru compilare</w:t>
      </w:r>
      <w:r w:rsidR="00030F49" w:rsidRPr="00E16BA6">
        <w:rPr>
          <w:rFonts w:ascii="UT Sans" w:hAnsi="UT Sans"/>
          <w:lang w:eastAsia="en-US"/>
        </w:rPr>
        <w:t>a</w:t>
      </w:r>
      <w:r w:rsidRPr="00E16BA6">
        <w:rPr>
          <w:rFonts w:ascii="UT Sans" w:hAnsi="UT Sans"/>
          <w:lang w:eastAsia="en-US"/>
        </w:rPr>
        <w:t xml:space="preserve"> ușoară a fișierelor de design și a codului sursă a mediului de verificare</w:t>
      </w:r>
      <w:r w:rsidR="00064D47">
        <w:rPr>
          <w:rFonts w:ascii="UT Sans" w:hAnsi="UT Sans"/>
          <w:lang w:eastAsia="en-US"/>
        </w:rPr>
        <w:t>,</w:t>
      </w:r>
      <w:r w:rsidRPr="00E16BA6">
        <w:rPr>
          <w:rFonts w:ascii="UT Sans" w:hAnsi="UT Sans"/>
          <w:lang w:eastAsia="en-US"/>
        </w:rPr>
        <w:t xml:space="preserve"> s-au structurat fișiere ce includ calea spre fișierele ce necesită a fi compilate. Calea spre fișiere este realizată în stil </w:t>
      </w:r>
      <w:proofErr w:type="spellStart"/>
      <w:r w:rsidRPr="00E16BA6">
        <w:rPr>
          <w:rFonts w:ascii="UT Sans" w:hAnsi="UT Sans"/>
          <w:lang w:eastAsia="en-US"/>
        </w:rPr>
        <w:t>bottom</w:t>
      </w:r>
      <w:proofErr w:type="spellEnd"/>
      <w:r w:rsidRPr="00E16BA6">
        <w:rPr>
          <w:rFonts w:ascii="UT Sans" w:hAnsi="UT Sans"/>
          <w:lang w:eastAsia="en-US"/>
        </w:rPr>
        <w:t xml:space="preserve"> </w:t>
      </w:r>
      <w:proofErr w:type="spellStart"/>
      <w:r w:rsidRPr="00E16BA6">
        <w:rPr>
          <w:rFonts w:ascii="UT Sans" w:hAnsi="UT Sans"/>
          <w:lang w:eastAsia="en-US"/>
        </w:rPr>
        <w:t>up</w:t>
      </w:r>
      <w:proofErr w:type="spellEnd"/>
      <w:r w:rsidRPr="00E16BA6">
        <w:rPr>
          <w:rFonts w:ascii="UT Sans" w:hAnsi="UT Sans"/>
          <w:lang w:eastAsia="en-US"/>
        </w:rPr>
        <w:t>, pentru a sigura vizibilitatea instanțelor și a tipurilor de date definite de către utilizator.</w:t>
      </w:r>
    </w:p>
    <w:p w14:paraId="4C524F5C" w14:textId="5CA96726" w:rsidR="006003D1" w:rsidRPr="00E16BA6" w:rsidRDefault="006003D1" w:rsidP="00087688">
      <w:pPr>
        <w:ind w:firstLine="708"/>
        <w:jc w:val="both"/>
        <w:rPr>
          <w:rFonts w:ascii="UT Sans" w:hAnsi="UT Sans"/>
          <w:lang w:eastAsia="en-US"/>
        </w:rPr>
      </w:pPr>
      <w:r w:rsidRPr="00E16BA6">
        <w:rPr>
          <w:rFonts w:ascii="UT Sans" w:hAnsi="UT Sans"/>
          <w:lang w:eastAsia="en-US"/>
        </w:rPr>
        <w:t>Simulatorul permite utilizarea acestuia</w:t>
      </w:r>
      <w:r w:rsidR="00006222" w:rsidRPr="00E16BA6">
        <w:rPr>
          <w:rFonts w:ascii="UT Sans" w:hAnsi="UT Sans"/>
          <w:lang w:eastAsia="en-US"/>
        </w:rPr>
        <w:t xml:space="preserve"> cu sau fără interfață grafică, în funcție de necesitatea de performanță sau de versatilitate, interfața grafică oferind posibilitatea de a viziona mai în detaliu a simulării, inclusiv a formelor de undă, dar tot odată utilizând mai multe resurse în realizarea acestor aspecte.</w:t>
      </w:r>
    </w:p>
    <w:p w14:paraId="605F5DC5" w14:textId="552B320E" w:rsidR="00006222" w:rsidRPr="00E16BA6" w:rsidRDefault="00006222" w:rsidP="00087688">
      <w:pPr>
        <w:ind w:firstLine="708"/>
        <w:jc w:val="both"/>
        <w:rPr>
          <w:rFonts w:ascii="UT Sans" w:hAnsi="UT Sans"/>
          <w:lang w:eastAsia="en-US"/>
        </w:rPr>
      </w:pPr>
      <w:r w:rsidRPr="00E16BA6">
        <w:rPr>
          <w:rFonts w:ascii="UT Sans" w:hAnsi="UT Sans"/>
          <w:lang w:eastAsia="en-US"/>
        </w:rPr>
        <w:t xml:space="preserve">Bazele de date </w:t>
      </w:r>
      <w:r w:rsidR="00030F49" w:rsidRPr="00E16BA6">
        <w:rPr>
          <w:rFonts w:ascii="UT Sans" w:hAnsi="UT Sans"/>
          <w:lang w:eastAsia="en-US"/>
        </w:rPr>
        <w:t xml:space="preserve">referitoare la acoperirea funcțională și cea de cod sunt salvate într-un fișier cu extensia </w:t>
      </w:r>
      <w:proofErr w:type="spellStart"/>
      <w:r w:rsidR="00030F49" w:rsidRPr="00E16BA6">
        <w:rPr>
          <w:rFonts w:ascii="UT Sans" w:hAnsi="UT Sans"/>
          <w:lang w:eastAsia="en-US"/>
        </w:rPr>
        <w:t>ucdb</w:t>
      </w:r>
      <w:proofErr w:type="spellEnd"/>
      <w:r w:rsidR="00030F49" w:rsidRPr="00E16BA6">
        <w:rPr>
          <w:rFonts w:ascii="UT Sans" w:hAnsi="UT Sans"/>
          <w:lang w:eastAsia="en-US"/>
        </w:rPr>
        <w:t>, permițând manipularea acestora de către simulator</w:t>
      </w:r>
      <w:r w:rsidR="00064D47">
        <w:rPr>
          <w:rFonts w:ascii="UT Sans" w:hAnsi="UT Sans"/>
          <w:lang w:eastAsia="en-US"/>
        </w:rPr>
        <w:t>,</w:t>
      </w:r>
      <w:r w:rsidR="00030F49" w:rsidRPr="00E16BA6">
        <w:rPr>
          <w:rFonts w:ascii="UT Sans" w:hAnsi="UT Sans"/>
          <w:lang w:eastAsia="en-US"/>
        </w:rPr>
        <w:t xml:space="preserve"> privind vizualizarea datelor și combinarea a mai multor baze de date având aceeași extensie de fișier, permițând vizualizarea în ansamblu a datelor colectate pe parcursul a mai multor simulări.</w:t>
      </w:r>
    </w:p>
    <w:p w14:paraId="59087365" w14:textId="5DCC26F0" w:rsidR="00030F49" w:rsidRPr="00E16BA6" w:rsidRDefault="00922A61" w:rsidP="00030F49">
      <w:pPr>
        <w:pStyle w:val="Heading2"/>
        <w:rPr>
          <w:lang w:val="ro-RO"/>
        </w:rPr>
      </w:pPr>
      <w:bookmarkStart w:id="70" w:name="_Toc201583523"/>
      <w:r w:rsidRPr="00E16BA6">
        <w:rPr>
          <w:lang w:val="ro-RO"/>
        </w:rPr>
        <w:t>Implementarea</w:t>
      </w:r>
      <w:r w:rsidR="00030F49" w:rsidRPr="00E16BA6">
        <w:rPr>
          <w:lang w:val="ro-RO"/>
        </w:rPr>
        <w:t xml:space="preserve"> </w:t>
      </w:r>
      <w:r w:rsidRPr="00E16BA6">
        <w:rPr>
          <w:lang w:val="ro-RO"/>
        </w:rPr>
        <w:t>comenzilor simulatorului în</w:t>
      </w:r>
      <w:r w:rsidR="000B2823" w:rsidRPr="00E16BA6">
        <w:rPr>
          <w:lang w:val="ro-RO"/>
        </w:rPr>
        <w:t>tr-un</w:t>
      </w:r>
      <w:r w:rsidRPr="00E16BA6">
        <w:rPr>
          <w:lang w:val="ro-RO"/>
        </w:rPr>
        <w:t xml:space="preserve"> </w:t>
      </w:r>
      <w:r w:rsidR="00F52408" w:rsidRPr="00E16BA6">
        <w:rPr>
          <w:lang w:val="ro-RO"/>
        </w:rPr>
        <w:t>M</w:t>
      </w:r>
      <w:r w:rsidRPr="00E16BA6">
        <w:rPr>
          <w:lang w:val="ro-RO"/>
        </w:rPr>
        <w:t>akefile</w:t>
      </w:r>
      <w:bookmarkEnd w:id="70"/>
    </w:p>
    <w:p w14:paraId="5CEF5F01" w14:textId="6EA5F633" w:rsidR="00087688" w:rsidRPr="00E16BA6" w:rsidRDefault="000B2823" w:rsidP="00087688">
      <w:pPr>
        <w:ind w:firstLine="708"/>
        <w:jc w:val="both"/>
        <w:rPr>
          <w:rFonts w:ascii="UT Sans" w:hAnsi="UT Sans"/>
          <w:lang w:eastAsia="en-US"/>
        </w:rPr>
      </w:pPr>
      <w:r w:rsidRPr="00E16BA6">
        <w:rPr>
          <w:rFonts w:ascii="UT Sans" w:hAnsi="UT Sans"/>
          <w:lang w:eastAsia="en-US"/>
        </w:rPr>
        <w:t xml:space="preserve">Pentru </w:t>
      </w:r>
      <w:r w:rsidR="0014312C">
        <w:rPr>
          <w:rFonts w:ascii="UT Sans" w:hAnsi="UT Sans"/>
          <w:lang w:eastAsia="en-US"/>
        </w:rPr>
        <w:t>simplificarea</w:t>
      </w:r>
      <w:r w:rsidRPr="00E16BA6">
        <w:rPr>
          <w:rFonts w:ascii="UT Sans" w:hAnsi="UT Sans"/>
          <w:lang w:eastAsia="en-US"/>
        </w:rPr>
        <w:t xml:space="preserve"> utilizării simulatorului și manipularea directoarelor și fișierelor generate de către simulator, se utilizează scripturi </w:t>
      </w:r>
      <w:proofErr w:type="spellStart"/>
      <w:r w:rsidRPr="00E16BA6">
        <w:rPr>
          <w:rFonts w:ascii="UT Sans" w:hAnsi="UT Sans"/>
          <w:lang w:eastAsia="en-US"/>
        </w:rPr>
        <w:t>shell</w:t>
      </w:r>
      <w:proofErr w:type="spellEnd"/>
      <w:r w:rsidRPr="00E16BA6">
        <w:rPr>
          <w:rFonts w:ascii="UT Sans" w:hAnsi="UT Sans"/>
          <w:lang w:eastAsia="en-US"/>
        </w:rPr>
        <w:t xml:space="preserve"> folosind limbajul </w:t>
      </w:r>
      <w:proofErr w:type="spellStart"/>
      <w:r w:rsidRPr="00E16BA6">
        <w:rPr>
          <w:rFonts w:ascii="UT Sans" w:hAnsi="UT Sans"/>
          <w:lang w:eastAsia="en-US"/>
        </w:rPr>
        <w:t>bash</w:t>
      </w:r>
      <w:proofErr w:type="spellEnd"/>
      <w:r w:rsidRPr="00E16BA6">
        <w:rPr>
          <w:rFonts w:ascii="UT Sans" w:hAnsi="UT Sans"/>
          <w:lang w:eastAsia="en-US"/>
        </w:rPr>
        <w:t>. Prin intermediul acestor scripturi se formează directoare pentru a împărții fișierel</w:t>
      </w:r>
      <w:r w:rsidR="009D0CAD">
        <w:rPr>
          <w:rFonts w:ascii="UT Sans" w:hAnsi="UT Sans"/>
          <w:lang w:eastAsia="en-US"/>
        </w:rPr>
        <w:t>e</w:t>
      </w:r>
      <w:r w:rsidRPr="00E16BA6">
        <w:rPr>
          <w:rFonts w:ascii="UT Sans" w:hAnsi="UT Sans"/>
          <w:lang w:eastAsia="en-US"/>
        </w:rPr>
        <w:t xml:space="preserve"> generate de către simulator în diverse categorii, ușurând utilizatorului accesarea acestora.</w:t>
      </w:r>
      <w:r w:rsidR="00F52408" w:rsidRPr="00E16BA6">
        <w:rPr>
          <w:rFonts w:ascii="UT Sans" w:hAnsi="UT Sans"/>
          <w:lang w:eastAsia="en-US"/>
        </w:rPr>
        <w:t xml:space="preserve"> În cazul rulării unei regresii, utilizarea acestor scripturi permit utilizatorului de accesa fișierele fiecărei simulări în parte, vizionând caracteristicil</w:t>
      </w:r>
      <w:r w:rsidR="009D0CAD">
        <w:rPr>
          <w:rFonts w:ascii="UT Sans" w:hAnsi="UT Sans"/>
          <w:lang w:eastAsia="en-US"/>
        </w:rPr>
        <w:t>e</w:t>
      </w:r>
      <w:r w:rsidR="00F52408" w:rsidRPr="00E16BA6">
        <w:rPr>
          <w:rFonts w:ascii="UT Sans" w:hAnsi="UT Sans"/>
          <w:lang w:eastAsia="en-US"/>
        </w:rPr>
        <w:t xml:space="preserve"> și rezultatel</w:t>
      </w:r>
      <w:r w:rsidR="009D0CAD">
        <w:rPr>
          <w:rFonts w:ascii="UT Sans" w:hAnsi="UT Sans"/>
          <w:lang w:eastAsia="en-US"/>
        </w:rPr>
        <w:t>e</w:t>
      </w:r>
      <w:r w:rsidR="00F52408" w:rsidRPr="00E16BA6">
        <w:rPr>
          <w:rFonts w:ascii="UT Sans" w:hAnsi="UT Sans"/>
          <w:lang w:eastAsia="en-US"/>
        </w:rPr>
        <w:t xml:space="preserve"> acestora.</w:t>
      </w:r>
    </w:p>
    <w:p w14:paraId="44A1272A" w14:textId="15844A82" w:rsidR="00F52408" w:rsidRPr="00E16BA6" w:rsidRDefault="00F52408" w:rsidP="00087688">
      <w:pPr>
        <w:ind w:firstLine="708"/>
        <w:jc w:val="both"/>
        <w:rPr>
          <w:rFonts w:ascii="UT Sans" w:hAnsi="UT Sans" w:cs="Courier New"/>
          <w:lang w:eastAsia="en-US"/>
        </w:rPr>
      </w:pPr>
      <w:r w:rsidRPr="00E16BA6">
        <w:rPr>
          <w:rFonts w:ascii="UT Sans" w:hAnsi="UT Sans"/>
          <w:lang w:eastAsia="en-US"/>
        </w:rPr>
        <w:t xml:space="preserve">Comenzile simulatorului împreună cu aceste scripturi sunt încapsulate într-un Makefile, permițând parametrizarea și condiționarea acestora. Încapsularea se realizează prin </w:t>
      </w:r>
      <w:r w:rsidR="007E623C" w:rsidRPr="00E16BA6">
        <w:rPr>
          <w:rFonts w:ascii="UT Sans" w:hAnsi="UT Sans"/>
          <w:lang w:eastAsia="en-US"/>
        </w:rPr>
        <w:t>definirea mai multor comenzi ce se doresc a fi executate secvențial și atribuirea unor termene cheie acestor structuri</w:t>
      </w:r>
      <w:r w:rsidRPr="00E16BA6">
        <w:rPr>
          <w:rFonts w:ascii="UT Sans" w:hAnsi="UT Sans"/>
          <w:lang w:eastAsia="en-US"/>
        </w:rPr>
        <w:t>, iar prin a</w:t>
      </w:r>
      <w:r w:rsidR="007E623C" w:rsidRPr="00E16BA6">
        <w:rPr>
          <w:rFonts w:ascii="UT Sans" w:hAnsi="UT Sans"/>
          <w:lang w:eastAsia="en-US"/>
        </w:rPr>
        <w:t xml:space="preserve">pelarea din terminal a comenzii </w:t>
      </w:r>
      <w:proofErr w:type="spellStart"/>
      <w:r w:rsidR="007E623C" w:rsidRPr="00E16BA6">
        <w:rPr>
          <w:rFonts w:ascii="Courier New" w:hAnsi="Courier New" w:cs="Courier New"/>
          <w:lang w:eastAsia="en-US"/>
        </w:rPr>
        <w:t>make</w:t>
      </w:r>
      <w:proofErr w:type="spellEnd"/>
      <w:r w:rsidR="007E623C" w:rsidRPr="00E16BA6">
        <w:rPr>
          <w:rFonts w:ascii="UT Sans" w:hAnsi="UT Sans" w:cs="Courier New"/>
          <w:lang w:eastAsia="en-US"/>
        </w:rPr>
        <w:t xml:space="preserve"> urmat de termenul respectiv se execută structura</w:t>
      </w:r>
      <w:r w:rsidR="00D913C9">
        <w:rPr>
          <w:rFonts w:ascii="UT Sans" w:hAnsi="UT Sans" w:cs="Courier New"/>
          <w:lang w:eastAsia="en-US"/>
        </w:rPr>
        <w:t xml:space="preserve"> de comenzi</w:t>
      </w:r>
      <w:r w:rsidR="007E623C" w:rsidRPr="00E16BA6">
        <w:rPr>
          <w:rFonts w:ascii="UT Sans" w:hAnsi="UT Sans" w:cs="Courier New"/>
          <w:lang w:eastAsia="en-US"/>
        </w:rPr>
        <w:t>. Această apelare poate conține și suprascrierea parametrilor predefiniți din fișier, oferind o versatilitate ridicată și ușurință de utilizare.</w:t>
      </w:r>
    </w:p>
    <w:p w14:paraId="0674B006" w14:textId="77777777" w:rsidR="00F45949" w:rsidRPr="00E16BA6" w:rsidRDefault="00F45949" w:rsidP="007E623C">
      <w:pPr>
        <w:ind w:firstLine="708"/>
        <w:jc w:val="both"/>
        <w:rPr>
          <w:rFonts w:ascii="Courier New" w:hAnsi="Courier New" w:cs="Courier New"/>
          <w:sz w:val="20"/>
          <w:szCs w:val="20"/>
          <w:lang w:eastAsia="en-US"/>
        </w:rPr>
      </w:pPr>
    </w:p>
    <w:p w14:paraId="5229F2EB" w14:textId="77777777" w:rsidR="00A21E01" w:rsidRDefault="00A21E01" w:rsidP="007E623C">
      <w:pPr>
        <w:ind w:firstLine="708"/>
        <w:jc w:val="both"/>
        <w:rPr>
          <w:rFonts w:ascii="Courier New" w:hAnsi="Courier New" w:cs="Courier New"/>
          <w:sz w:val="20"/>
          <w:szCs w:val="20"/>
          <w:lang w:eastAsia="en-US"/>
        </w:rPr>
      </w:pPr>
    </w:p>
    <w:p w14:paraId="25A1A430" w14:textId="77777777" w:rsidR="00A21E01" w:rsidRDefault="00A21E01" w:rsidP="007E623C">
      <w:pPr>
        <w:ind w:firstLine="708"/>
        <w:jc w:val="both"/>
        <w:rPr>
          <w:rFonts w:ascii="Courier New" w:hAnsi="Courier New" w:cs="Courier New"/>
          <w:sz w:val="20"/>
          <w:szCs w:val="20"/>
          <w:lang w:eastAsia="en-US"/>
        </w:rPr>
      </w:pPr>
    </w:p>
    <w:p w14:paraId="28418101" w14:textId="77777777" w:rsidR="00A21E01" w:rsidRDefault="00A21E01" w:rsidP="007E623C">
      <w:pPr>
        <w:ind w:firstLine="708"/>
        <w:jc w:val="both"/>
        <w:rPr>
          <w:rFonts w:ascii="Courier New" w:hAnsi="Courier New" w:cs="Courier New"/>
          <w:sz w:val="20"/>
          <w:szCs w:val="20"/>
          <w:lang w:eastAsia="en-US"/>
        </w:rPr>
      </w:pPr>
    </w:p>
    <w:p w14:paraId="7CCD3C00" w14:textId="45249A55" w:rsidR="007E623C" w:rsidRPr="00E16BA6" w:rsidRDefault="007E623C" w:rsidP="007E623C">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lastRenderedPageBreak/>
        <w:t>.PHONY: run_cov_multiple</w:t>
      </w:r>
    </w:p>
    <w:p w14:paraId="50AC713F" w14:textId="77777777" w:rsidR="000A0263" w:rsidRPr="00E16BA6" w:rsidRDefault="000A0263" w:rsidP="007E623C">
      <w:pPr>
        <w:ind w:firstLine="708"/>
        <w:jc w:val="both"/>
        <w:rPr>
          <w:rFonts w:ascii="Courier New" w:hAnsi="Courier New" w:cs="Courier New"/>
          <w:sz w:val="20"/>
          <w:szCs w:val="20"/>
          <w:lang w:eastAsia="en-US"/>
        </w:rPr>
      </w:pPr>
    </w:p>
    <w:p w14:paraId="6883B7D2" w14:textId="77777777" w:rsidR="007E623C" w:rsidRPr="00E16BA6" w:rsidRDefault="007E623C" w:rsidP="007E623C">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run_cov_multiple:</w:t>
      </w:r>
    </w:p>
    <w:p w14:paraId="202FDBD1" w14:textId="77777777" w:rsidR="007E623C" w:rsidRPr="00E16BA6" w:rsidRDefault="007E623C" w:rsidP="007E623C">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ab/>
        <w:t>for i in {1..${NUM_SEEDS}}; do \</w:t>
      </w:r>
    </w:p>
    <w:p w14:paraId="6710A34F" w14:textId="3BFA7F61" w:rsidR="007E623C" w:rsidRPr="00E16BA6" w:rsidRDefault="007E623C" w:rsidP="007E623C">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ab/>
      </w:r>
      <w:r w:rsidRPr="00E16BA6">
        <w:rPr>
          <w:rFonts w:ascii="Courier New" w:hAnsi="Courier New" w:cs="Courier New"/>
          <w:sz w:val="20"/>
          <w:szCs w:val="20"/>
          <w:lang w:eastAsia="en-US"/>
        </w:rPr>
        <w:tab/>
      </w:r>
      <w:proofErr w:type="spellStart"/>
      <w:r w:rsidRPr="00E16BA6">
        <w:rPr>
          <w:rFonts w:ascii="Courier New" w:hAnsi="Courier New" w:cs="Courier New"/>
          <w:sz w:val="20"/>
          <w:szCs w:val="20"/>
          <w:lang w:eastAsia="en-US"/>
        </w:rPr>
        <w:t>make</w:t>
      </w:r>
      <w:proofErr w:type="spellEnd"/>
      <w:r w:rsidRPr="00E16BA6">
        <w:rPr>
          <w:rFonts w:ascii="Courier New" w:hAnsi="Courier New" w:cs="Courier New"/>
          <w:sz w:val="20"/>
          <w:szCs w:val="20"/>
          <w:lang w:eastAsia="en-US"/>
        </w:rPr>
        <w:t xml:space="preserve"> </w:t>
      </w:r>
      <w:proofErr w:type="spellStart"/>
      <w:r w:rsidRPr="00E16BA6">
        <w:rPr>
          <w:rFonts w:ascii="Courier New" w:hAnsi="Courier New" w:cs="Courier New"/>
          <w:sz w:val="20"/>
          <w:szCs w:val="20"/>
          <w:lang w:eastAsia="en-US"/>
        </w:rPr>
        <w:t>run_cov</w:t>
      </w:r>
      <w:proofErr w:type="spellEnd"/>
      <w:r w:rsidRPr="00E16BA6">
        <w:rPr>
          <w:rFonts w:ascii="Courier New" w:hAnsi="Courier New" w:cs="Courier New"/>
          <w:sz w:val="20"/>
          <w:szCs w:val="20"/>
          <w:lang w:eastAsia="en-US"/>
        </w:rPr>
        <w:t xml:space="preserve"> TOOL=${TOOL} TESTNAME=${TESTNAME} SEED=$$RANDOM;\</w:t>
      </w:r>
    </w:p>
    <w:p w14:paraId="5B05B6C5" w14:textId="04560B5C" w:rsidR="007E623C" w:rsidRPr="00E16BA6" w:rsidRDefault="007E623C" w:rsidP="007E623C">
      <w:pPr>
        <w:ind w:firstLine="708"/>
        <w:jc w:val="both"/>
        <w:rPr>
          <w:rFonts w:ascii="Courier New" w:hAnsi="Courier New" w:cs="Courier New"/>
          <w:sz w:val="20"/>
          <w:szCs w:val="20"/>
          <w:lang w:eastAsia="en-US"/>
        </w:rPr>
      </w:pPr>
      <w:r w:rsidRPr="00E16BA6">
        <w:rPr>
          <w:rFonts w:ascii="Courier New" w:hAnsi="Courier New" w:cs="Courier New"/>
          <w:sz w:val="20"/>
          <w:szCs w:val="20"/>
          <w:lang w:eastAsia="en-US"/>
        </w:rPr>
        <w:tab/>
      </w:r>
      <w:proofErr w:type="spellStart"/>
      <w:r w:rsidRPr="00E16BA6">
        <w:rPr>
          <w:rFonts w:ascii="Courier New" w:hAnsi="Courier New" w:cs="Courier New"/>
          <w:sz w:val="20"/>
          <w:szCs w:val="20"/>
          <w:lang w:eastAsia="en-US"/>
        </w:rPr>
        <w:t>done</w:t>
      </w:r>
      <w:proofErr w:type="spellEnd"/>
      <w:r w:rsidRPr="00E16BA6">
        <w:rPr>
          <w:rFonts w:ascii="Courier New" w:hAnsi="Courier New" w:cs="Courier New"/>
          <w:sz w:val="20"/>
          <w:szCs w:val="20"/>
          <w:lang w:eastAsia="en-US"/>
        </w:rPr>
        <w:t>\</w:t>
      </w:r>
    </w:p>
    <w:p w14:paraId="62F2FD52" w14:textId="77777777" w:rsidR="000A0263" w:rsidRPr="00E16BA6" w:rsidRDefault="000A0263" w:rsidP="00F45949">
      <w:pPr>
        <w:pStyle w:val="Caption"/>
        <w:rPr>
          <w:color w:val="auto"/>
          <w:lang w:val="ro-RO"/>
        </w:rPr>
      </w:pPr>
    </w:p>
    <w:p w14:paraId="6C0B915B" w14:textId="53AAB6A6" w:rsidR="00F45949" w:rsidRPr="00E16BA6" w:rsidRDefault="00F45949" w:rsidP="00F45949">
      <w:pPr>
        <w:pStyle w:val="Caption"/>
        <w:rPr>
          <w:color w:val="auto"/>
          <w:lang w:val="ro-RO"/>
        </w:rPr>
      </w:pPr>
      <w:r w:rsidRPr="00E16BA6">
        <w:rPr>
          <w:color w:val="auto"/>
          <w:lang w:val="ro-RO"/>
        </w:rPr>
        <w:t xml:space="preserve">Codul </w:t>
      </w:r>
      <w:r w:rsidR="005F2478">
        <w:rPr>
          <w:color w:val="auto"/>
          <w:lang w:val="ro-RO"/>
        </w:rPr>
        <w:t>6</w:t>
      </w:r>
      <w:r w:rsidRPr="00E16BA6">
        <w:rPr>
          <w:color w:val="auto"/>
          <w:lang w:val="ro-RO"/>
        </w:rPr>
        <w:t xml:space="preserve"> Exemplu de încapsulare a unei structuri de comenzi</w:t>
      </w:r>
    </w:p>
    <w:p w14:paraId="3F397A8F" w14:textId="70803583" w:rsidR="00E16BA6" w:rsidRPr="00E16BA6" w:rsidRDefault="000A0263" w:rsidP="000A0263">
      <w:pPr>
        <w:jc w:val="both"/>
        <w:rPr>
          <w:rFonts w:ascii="UT Sans" w:hAnsi="UT Sans" w:cs="Courier New"/>
          <w:lang w:eastAsia="en-US"/>
        </w:rPr>
      </w:pPr>
      <w:r w:rsidRPr="00E16BA6">
        <w:rPr>
          <w:rFonts w:ascii="UT Sans" w:hAnsi="UT Sans"/>
        </w:rPr>
        <w:tab/>
        <w:t xml:space="preserve">Fragmentul de cod </w:t>
      </w:r>
      <w:r w:rsidR="005F2478">
        <w:rPr>
          <w:rFonts w:ascii="UT Sans" w:hAnsi="UT Sans"/>
        </w:rPr>
        <w:t>6</w:t>
      </w:r>
      <w:r w:rsidRPr="00E16BA6">
        <w:rPr>
          <w:rFonts w:ascii="UT Sans" w:hAnsi="UT Sans"/>
        </w:rPr>
        <w:t xml:space="preserve"> exemplifică o structură încapsulată sub termenul cheie</w:t>
      </w:r>
      <w:r w:rsidRPr="00E16BA6">
        <w:rPr>
          <w:rFonts w:ascii="UT Sans" w:hAnsi="UT Sans"/>
          <w:sz w:val="32"/>
          <w:szCs w:val="32"/>
        </w:rPr>
        <w:t xml:space="preserve"> </w:t>
      </w:r>
      <w:r w:rsidRPr="00E16BA6">
        <w:rPr>
          <w:rFonts w:ascii="Courier New" w:hAnsi="Courier New" w:cs="Courier New"/>
          <w:lang w:eastAsia="en-US"/>
        </w:rPr>
        <w:t>run_cov_multiple</w:t>
      </w:r>
      <w:r w:rsidR="00D913C9">
        <w:rPr>
          <w:rFonts w:ascii="Courier New" w:hAnsi="Courier New" w:cs="Courier New"/>
          <w:lang w:eastAsia="en-US"/>
        </w:rPr>
        <w:t xml:space="preserve"> </w:t>
      </w:r>
      <w:r w:rsidRPr="00E16BA6">
        <w:rPr>
          <w:rFonts w:ascii="UT Sans" w:hAnsi="UT Sans" w:cs="Courier New"/>
          <w:lang w:eastAsia="en-US"/>
        </w:rPr>
        <w:t>utilizând parametrii referitori la simulatorul utilizat, numele testului rulat și numărul rulărilor</w:t>
      </w:r>
      <w:r w:rsidR="00D913C9">
        <w:rPr>
          <w:rFonts w:ascii="UT Sans" w:hAnsi="UT Sans" w:cs="Courier New"/>
          <w:lang w:eastAsia="en-US"/>
        </w:rPr>
        <w:t>,</w:t>
      </w:r>
      <w:r w:rsidRPr="00E16BA6">
        <w:rPr>
          <w:rFonts w:ascii="UT Sans" w:hAnsi="UT Sans" w:cs="Courier New"/>
          <w:lang w:eastAsia="en-US"/>
        </w:rPr>
        <w:t xml:space="preserve"> utilizând seed-uri </w:t>
      </w:r>
      <w:r w:rsidR="00927732" w:rsidRPr="00E16BA6">
        <w:rPr>
          <w:rFonts w:ascii="UT Sans" w:hAnsi="UT Sans" w:cs="Courier New"/>
          <w:lang w:eastAsia="en-US"/>
        </w:rPr>
        <w:t>aleatorii</w:t>
      </w:r>
      <w:r w:rsidRPr="00E16BA6">
        <w:rPr>
          <w:rFonts w:ascii="UT Sans" w:hAnsi="UT Sans" w:cs="Courier New"/>
          <w:lang w:eastAsia="en-US"/>
        </w:rPr>
        <w:t>. Prin acest mod de implementare se realizează o utilizare simplificată a mediului de verificare</w:t>
      </w:r>
      <w:r w:rsidR="00927732" w:rsidRPr="00E16BA6">
        <w:rPr>
          <w:rFonts w:ascii="UT Sans" w:hAnsi="UT Sans" w:cs="Courier New"/>
          <w:lang w:eastAsia="en-US"/>
        </w:rPr>
        <w:t>, având cele mai des utilizate combinații de comenzi încapsulate sub o singură comandă.</w:t>
      </w:r>
    </w:p>
    <w:p w14:paraId="5818E155" w14:textId="77C995C7" w:rsidR="00F45949" w:rsidRPr="00E16BA6" w:rsidRDefault="00E16BA6" w:rsidP="00E16BA6">
      <w:pPr>
        <w:rPr>
          <w:rFonts w:ascii="UT Sans" w:hAnsi="UT Sans" w:cs="Courier New"/>
          <w:lang w:eastAsia="en-US"/>
        </w:rPr>
      </w:pPr>
      <w:r w:rsidRPr="00E16BA6">
        <w:rPr>
          <w:rFonts w:ascii="UT Sans" w:hAnsi="UT Sans" w:cs="Courier New"/>
          <w:lang w:eastAsia="en-US"/>
        </w:rPr>
        <w:br w:type="page"/>
      </w:r>
    </w:p>
    <w:p w14:paraId="2A1E42E9" w14:textId="48A60A40" w:rsidR="00E16BA6" w:rsidRPr="00E16BA6" w:rsidRDefault="00E16BA6" w:rsidP="00E16BA6">
      <w:pPr>
        <w:pStyle w:val="Heading1"/>
        <w:jc w:val="right"/>
        <w:rPr>
          <w:lang w:val="ro-RO"/>
        </w:rPr>
      </w:pPr>
      <w:bookmarkStart w:id="71" w:name="_Toc201583524"/>
      <w:r w:rsidRPr="00E16BA6">
        <w:rPr>
          <w:lang w:val="ro-RO"/>
        </w:rPr>
        <w:lastRenderedPageBreak/>
        <w:t>Rezultate obținute și concluzie</w:t>
      </w:r>
      <w:bookmarkEnd w:id="71"/>
    </w:p>
    <w:p w14:paraId="0E0A6FAD" w14:textId="4036331C" w:rsidR="00927732" w:rsidRDefault="00927732" w:rsidP="000A0263">
      <w:pPr>
        <w:jc w:val="both"/>
        <w:rPr>
          <w:rFonts w:ascii="UT Sans" w:hAnsi="UT Sans" w:cs="Courier New"/>
          <w:lang w:eastAsia="en-US"/>
        </w:rPr>
      </w:pPr>
      <w:r w:rsidRPr="00E16BA6">
        <w:rPr>
          <w:rFonts w:ascii="UT Sans" w:hAnsi="UT Sans" w:cs="Courier New"/>
          <w:lang w:eastAsia="en-US"/>
        </w:rPr>
        <w:tab/>
      </w:r>
      <w:r w:rsidR="000E01CE">
        <w:rPr>
          <w:rFonts w:ascii="UT Sans" w:hAnsi="UT Sans" w:cs="Courier New"/>
          <w:lang w:eastAsia="en-US"/>
        </w:rPr>
        <w:t>Implementarea mediului folosind structura UVM a permis automatizarea verificării efectuate de aceasta, reducând interacțiunea</w:t>
      </w:r>
      <w:r w:rsidR="005378B1">
        <w:rPr>
          <w:rFonts w:ascii="UT Sans" w:hAnsi="UT Sans" w:cs="Courier New"/>
          <w:lang w:eastAsia="en-US"/>
        </w:rPr>
        <w:t xml:space="preserve"> </w:t>
      </w:r>
      <w:r w:rsidR="000E01CE">
        <w:rPr>
          <w:rFonts w:ascii="UT Sans" w:hAnsi="UT Sans" w:cs="Courier New"/>
          <w:lang w:eastAsia="en-US"/>
        </w:rPr>
        <w:t>cu utilizatorul și permițând acestuia de a trata scenariile de verificare impuse prin intermediul secvențelor de simulare.</w:t>
      </w:r>
    </w:p>
    <w:p w14:paraId="17363A6D" w14:textId="347FDC1A" w:rsidR="000F3922" w:rsidRDefault="000F3922" w:rsidP="000A0263">
      <w:pPr>
        <w:jc w:val="both"/>
        <w:rPr>
          <w:rFonts w:ascii="UT Sans" w:hAnsi="UT Sans" w:cs="Courier New"/>
          <w:lang w:eastAsia="en-US"/>
        </w:rPr>
      </w:pPr>
      <w:r>
        <w:rPr>
          <w:rFonts w:ascii="UT Sans" w:hAnsi="UT Sans" w:cs="Courier New"/>
          <w:lang w:eastAsia="en-US"/>
        </w:rPr>
        <w:tab/>
        <w:t>Rularea testelor individual cu seed-ul de randomizare predefinit a permis recrearea scenariilor care au generat erori de funcționare, ca acestea să poată fi revizuite de către proiectant și de a putea rezolva erorile respective într-un mod eficient. Pe de altă parte, rularea testelor prin intermediul unei regresii, permite ca mai multe teste să fie rulate consecutiv, salvând datele ce țin de acoperirea funcțională și de cod a dispozitivului într-o manieră automată și eficientă.</w:t>
      </w:r>
    </w:p>
    <w:p w14:paraId="39138203" w14:textId="260176CB" w:rsidR="00BE318B" w:rsidRDefault="00BE318B" w:rsidP="000A0263">
      <w:pPr>
        <w:jc w:val="both"/>
        <w:rPr>
          <w:rFonts w:ascii="UT Sans" w:hAnsi="UT Sans" w:cs="Courier New"/>
          <w:lang w:eastAsia="en-US"/>
        </w:rPr>
      </w:pPr>
      <w:r>
        <w:rPr>
          <w:rFonts w:ascii="UT Sans" w:hAnsi="UT Sans" w:cs="Courier New"/>
          <w:lang w:eastAsia="en-US"/>
        </w:rPr>
        <w:tab/>
        <w:t>În urma rulării regresiei</w:t>
      </w:r>
      <w:r w:rsidR="00D913C9">
        <w:rPr>
          <w:rFonts w:ascii="UT Sans" w:hAnsi="UT Sans" w:cs="Courier New"/>
          <w:lang w:eastAsia="en-US"/>
        </w:rPr>
        <w:t xml:space="preserve"> ce conține</w:t>
      </w:r>
      <w:r>
        <w:rPr>
          <w:rFonts w:ascii="UT Sans" w:hAnsi="UT Sans" w:cs="Courier New"/>
          <w:lang w:eastAsia="en-US"/>
        </w:rPr>
        <w:t xml:space="preserve"> testel</w:t>
      </w:r>
      <w:r w:rsidR="00D913C9">
        <w:rPr>
          <w:rFonts w:ascii="UT Sans" w:hAnsi="UT Sans" w:cs="Courier New"/>
          <w:lang w:eastAsia="en-US"/>
        </w:rPr>
        <w:t>e</w:t>
      </w:r>
      <w:r>
        <w:rPr>
          <w:rFonts w:ascii="UT Sans" w:hAnsi="UT Sans" w:cs="Courier New"/>
          <w:lang w:eastAsia="en-US"/>
        </w:rPr>
        <w:t xml:space="preserve"> de bază</w:t>
      </w:r>
      <w:r w:rsidR="00D913C9">
        <w:rPr>
          <w:rFonts w:ascii="UT Sans" w:hAnsi="UT Sans" w:cs="Courier New"/>
          <w:lang w:eastAsia="en-US"/>
        </w:rPr>
        <w:t>,</w:t>
      </w:r>
      <w:r>
        <w:rPr>
          <w:rFonts w:ascii="UT Sans" w:hAnsi="UT Sans" w:cs="Courier New"/>
          <w:lang w:eastAsia="en-US"/>
        </w:rPr>
        <w:t xml:space="preserve"> s-au găsit mai multe erori de funcționare a dispozitivului verificat</w:t>
      </w:r>
      <w:r w:rsidR="00AE2E20">
        <w:rPr>
          <w:rFonts w:ascii="UT Sans" w:hAnsi="UT Sans" w:cs="Courier New"/>
          <w:lang w:eastAsia="en-US"/>
        </w:rPr>
        <w:t>, de exemplu actualizarea întârziată sau eronată a registrului status,</w:t>
      </w:r>
      <w:r>
        <w:rPr>
          <w:rFonts w:ascii="UT Sans" w:hAnsi="UT Sans" w:cs="Courier New"/>
          <w:lang w:eastAsia="en-US"/>
        </w:rPr>
        <w:t xml:space="preserve"> ce au fost semnalate proiectantului pentru remedierea acestora. După remediere și trecerea testelor</w:t>
      </w:r>
      <w:r w:rsidR="00E52BA2">
        <w:rPr>
          <w:rFonts w:ascii="UT Sans" w:hAnsi="UT Sans" w:cs="Courier New"/>
          <w:lang w:eastAsia="en-US"/>
        </w:rPr>
        <w:t xml:space="preserve"> de către dispozitiv,</w:t>
      </w:r>
      <w:r>
        <w:rPr>
          <w:rFonts w:ascii="UT Sans" w:hAnsi="UT Sans" w:cs="Courier New"/>
          <w:lang w:eastAsia="en-US"/>
        </w:rPr>
        <w:t xml:space="preserve"> s-a colectat acoperirea funcțională și cea de cod ale dispozitivului </w:t>
      </w:r>
      <w:r w:rsidR="00831B9B">
        <w:rPr>
          <w:rFonts w:ascii="UT Sans" w:hAnsi="UT Sans" w:cs="Courier New"/>
          <w:lang w:eastAsia="en-US"/>
        </w:rPr>
        <w:t>utilizând metodele menționate.</w:t>
      </w:r>
    </w:p>
    <w:p w14:paraId="3C03CD54" w14:textId="77777777" w:rsidR="00B22C0C" w:rsidRDefault="00B22C0C" w:rsidP="000A0263">
      <w:pPr>
        <w:jc w:val="both"/>
        <w:rPr>
          <w:rFonts w:ascii="UT Sans" w:hAnsi="UT Sans" w:cs="Courier New"/>
          <w:lang w:eastAsia="en-US"/>
        </w:rPr>
      </w:pPr>
    </w:p>
    <w:p w14:paraId="67F47C36" w14:textId="004B534F" w:rsidR="00D96428" w:rsidRDefault="006D6927" w:rsidP="006D6927">
      <w:pPr>
        <w:jc w:val="center"/>
        <w:rPr>
          <w:rFonts w:ascii="UT Sans" w:hAnsi="UT Sans" w:cs="Courier New"/>
          <w:lang w:eastAsia="en-US"/>
        </w:rPr>
      </w:pPr>
      <w:r>
        <w:rPr>
          <w:rFonts w:ascii="UT Sans" w:hAnsi="UT Sans" w:cs="Courier New"/>
          <w:noProof/>
          <w:lang w:eastAsia="en-US"/>
        </w:rPr>
        <w:drawing>
          <wp:inline distT="0" distB="0" distL="0" distR="0" wp14:anchorId="5A65A8B9" wp14:editId="60628262">
            <wp:extent cx="6076893" cy="1798351"/>
            <wp:effectExtent l="0" t="0" r="0" b="0"/>
            <wp:docPr id="1180628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1263" cy="1811482"/>
                    </a:xfrm>
                    <a:prstGeom prst="rect">
                      <a:avLst/>
                    </a:prstGeom>
                    <a:noFill/>
                  </pic:spPr>
                </pic:pic>
              </a:graphicData>
            </a:graphic>
          </wp:inline>
        </w:drawing>
      </w:r>
    </w:p>
    <w:p w14:paraId="35665FD6" w14:textId="16B5839F" w:rsidR="00B22C0C" w:rsidRPr="0014312C" w:rsidRDefault="00B22C0C" w:rsidP="00B22C0C">
      <w:pPr>
        <w:pStyle w:val="Caption"/>
        <w:rPr>
          <w:color w:val="auto"/>
          <w:lang w:val="ro-RO"/>
        </w:rPr>
      </w:pPr>
      <w:bookmarkStart w:id="72" w:name="_Hlk201308553"/>
      <w:r w:rsidRPr="0014312C">
        <w:rPr>
          <w:color w:val="auto"/>
          <w:lang w:val="ro-RO"/>
        </w:rPr>
        <w:t xml:space="preserve">Figura </w:t>
      </w:r>
      <w:r w:rsidR="00F63FE5" w:rsidRPr="0014312C">
        <w:rPr>
          <w:color w:val="auto"/>
          <w:lang w:val="ro-RO"/>
        </w:rPr>
        <w:t>10</w:t>
      </w:r>
      <w:r w:rsidRPr="0014312C">
        <w:rPr>
          <w:color w:val="auto"/>
          <w:lang w:val="ro-RO"/>
        </w:rPr>
        <w:t xml:space="preserve"> Raport de acoperire funcțională referitoare la caracteristicile specific dispozitivului</w:t>
      </w:r>
      <w:bookmarkEnd w:id="72"/>
      <w:r w:rsidRPr="0014312C">
        <w:rPr>
          <w:color w:val="auto"/>
          <w:lang w:val="ro-RO"/>
        </w:rPr>
        <w:tab/>
      </w:r>
    </w:p>
    <w:p w14:paraId="59D2BA86" w14:textId="77777777" w:rsidR="00B22C0C" w:rsidRDefault="00B22C0C" w:rsidP="000A0263">
      <w:pPr>
        <w:jc w:val="both"/>
        <w:rPr>
          <w:rFonts w:ascii="UT Sans" w:hAnsi="UT Sans" w:cs="Courier New"/>
          <w:lang w:eastAsia="en-US"/>
        </w:rPr>
      </w:pPr>
    </w:p>
    <w:p w14:paraId="55188EF9" w14:textId="2B19B56B" w:rsidR="00E52BA2" w:rsidRDefault="00E52BA2" w:rsidP="000A0263">
      <w:pPr>
        <w:jc w:val="both"/>
        <w:rPr>
          <w:rFonts w:ascii="UT Sans" w:hAnsi="UT Sans" w:cs="Courier New"/>
          <w:lang w:eastAsia="en-US"/>
        </w:rPr>
      </w:pPr>
      <w:r>
        <w:rPr>
          <w:rFonts w:ascii="UT Sans" w:hAnsi="UT Sans" w:cs="Courier New"/>
          <w:lang w:eastAsia="en-US"/>
        </w:rPr>
        <w:tab/>
      </w:r>
      <w:r w:rsidR="00F34FAD">
        <w:rPr>
          <w:rFonts w:ascii="UT Sans" w:hAnsi="UT Sans" w:cs="Courier New"/>
          <w:lang w:eastAsia="en-US"/>
        </w:rPr>
        <w:t xml:space="preserve">Regresia </w:t>
      </w:r>
      <w:r w:rsidR="00ED3D6D">
        <w:rPr>
          <w:rFonts w:ascii="UT Sans" w:hAnsi="UT Sans" w:cs="Courier New"/>
          <w:lang w:eastAsia="en-US"/>
        </w:rPr>
        <w:t>cu</w:t>
      </w:r>
      <w:r w:rsidR="00F34FAD">
        <w:rPr>
          <w:rFonts w:ascii="UT Sans" w:hAnsi="UT Sans" w:cs="Courier New"/>
          <w:lang w:eastAsia="en-US"/>
        </w:rPr>
        <w:t xml:space="preserve"> teste de bază a adus rezultate </w:t>
      </w:r>
      <w:r w:rsidR="00AE2E20">
        <w:rPr>
          <w:rFonts w:ascii="UT Sans" w:hAnsi="UT Sans" w:cs="Courier New"/>
          <w:lang w:eastAsia="en-US"/>
        </w:rPr>
        <w:t xml:space="preserve">promițătoarea, prin intermediul acesteia s-a obținut o acoperire funcțională de </w:t>
      </w:r>
      <w:r w:rsidR="00405813">
        <w:rPr>
          <w:rFonts w:ascii="UT Sans" w:hAnsi="UT Sans" w:cs="Courier New"/>
          <w:lang w:eastAsia="en-US"/>
        </w:rPr>
        <w:t>8</w:t>
      </w:r>
      <w:r w:rsidR="006D6927">
        <w:rPr>
          <w:rFonts w:ascii="UT Sans" w:hAnsi="UT Sans" w:cs="Courier New"/>
          <w:lang w:eastAsia="en-US"/>
        </w:rPr>
        <w:t>5</w:t>
      </w:r>
      <w:r w:rsidR="00405813">
        <w:rPr>
          <w:rFonts w:ascii="UT Sans" w:hAnsi="UT Sans" w:cs="Courier New"/>
          <w:lang w:eastAsia="en-US"/>
        </w:rPr>
        <w:t>,</w:t>
      </w:r>
      <w:r w:rsidR="006D6927">
        <w:rPr>
          <w:rFonts w:ascii="UT Sans" w:hAnsi="UT Sans" w:cs="Courier New"/>
          <w:lang w:eastAsia="en-US"/>
        </w:rPr>
        <w:t>29</w:t>
      </w:r>
      <w:r w:rsidR="00AE2E20">
        <w:rPr>
          <w:rFonts w:ascii="UT Sans" w:hAnsi="UT Sans" w:cs="Courier New"/>
          <w:lang w:eastAsia="en-US"/>
        </w:rPr>
        <w:t xml:space="preserve">% și acoperire de cod de </w:t>
      </w:r>
      <w:r w:rsidR="006D6927">
        <w:rPr>
          <w:rFonts w:ascii="UT Sans" w:hAnsi="UT Sans" w:cs="Courier New"/>
          <w:lang w:eastAsia="en-US"/>
        </w:rPr>
        <w:t>80</w:t>
      </w:r>
      <w:r w:rsidR="00405813">
        <w:rPr>
          <w:rFonts w:ascii="UT Sans" w:hAnsi="UT Sans" w:cs="Courier New"/>
          <w:lang w:eastAsia="en-US"/>
        </w:rPr>
        <w:t>,87</w:t>
      </w:r>
      <w:r w:rsidR="00AE2E20">
        <w:rPr>
          <w:rFonts w:ascii="UT Sans" w:hAnsi="UT Sans" w:cs="Courier New"/>
          <w:lang w:eastAsia="en-US"/>
        </w:rPr>
        <w:t>%, urmând s</w:t>
      </w:r>
      <w:r w:rsidR="00405813">
        <w:rPr>
          <w:rFonts w:ascii="UT Sans" w:hAnsi="UT Sans" w:cs="Courier New"/>
          <w:lang w:eastAsia="en-US"/>
        </w:rPr>
        <w:t>ă</w:t>
      </w:r>
      <w:r w:rsidR="00AE2E20">
        <w:rPr>
          <w:rFonts w:ascii="UT Sans" w:hAnsi="UT Sans" w:cs="Courier New"/>
          <w:lang w:eastAsia="en-US"/>
        </w:rPr>
        <w:t xml:space="preserve"> fie testate caracteristicile m</w:t>
      </w:r>
      <w:r w:rsidR="00ED3D6D">
        <w:rPr>
          <w:rFonts w:ascii="UT Sans" w:hAnsi="UT Sans" w:cs="Courier New"/>
          <w:lang w:eastAsia="en-US"/>
        </w:rPr>
        <w:t>ai complexe ale dispozitivului pentru a realiza un procent de acoperire cât mai complet.</w:t>
      </w:r>
    </w:p>
    <w:p w14:paraId="141CEBD1" w14:textId="22BC2173" w:rsidR="00ED3D6D" w:rsidRDefault="00ED3D6D" w:rsidP="000A0263">
      <w:pPr>
        <w:jc w:val="both"/>
        <w:rPr>
          <w:rFonts w:ascii="UT Sans" w:hAnsi="UT Sans" w:cs="Courier New"/>
          <w:lang w:eastAsia="en-US"/>
        </w:rPr>
      </w:pPr>
      <w:r>
        <w:rPr>
          <w:rFonts w:ascii="UT Sans" w:hAnsi="UT Sans" w:cs="Courier New"/>
          <w:lang w:eastAsia="en-US"/>
        </w:rPr>
        <w:tab/>
      </w:r>
      <w:r w:rsidR="00C92FD5">
        <w:rPr>
          <w:rFonts w:ascii="UT Sans" w:hAnsi="UT Sans" w:cs="Courier New"/>
          <w:lang w:eastAsia="en-US"/>
        </w:rPr>
        <w:t>S-a constatat și faptul că unele aspecte referitoare la acoperirea funcțională a protocoalelor nu pot fi eșantionate, deoarece modul în care dispozitivul a fost proiectat nu permite ca aceasta să ajungă în stările respective. Din acest motiv s-a creat un fișier de excluderi care ignoră aspectele menționate anterior în momentul formării procentajului, oferind o viziune mai clară asupra nivelului de verificare efectuat.</w:t>
      </w:r>
    </w:p>
    <w:p w14:paraId="2D00708B" w14:textId="182B20CB" w:rsidR="0025028D" w:rsidRDefault="0025028D" w:rsidP="000A0263">
      <w:pPr>
        <w:jc w:val="both"/>
        <w:rPr>
          <w:rFonts w:ascii="UT Sans" w:hAnsi="UT Sans" w:cs="Courier New"/>
          <w:lang w:eastAsia="en-US"/>
        </w:rPr>
      </w:pPr>
      <w:r>
        <w:rPr>
          <w:rFonts w:ascii="UT Sans" w:hAnsi="UT Sans" w:cs="Courier New"/>
          <w:lang w:eastAsia="en-US"/>
        </w:rPr>
        <w:tab/>
      </w:r>
      <w:r w:rsidR="00405813">
        <w:rPr>
          <w:rFonts w:ascii="UT Sans" w:hAnsi="UT Sans" w:cs="Courier New"/>
          <w:lang w:eastAsia="en-US"/>
        </w:rPr>
        <w:t xml:space="preserve">În concluzie, după rezultatele obținute în momentul de față raportate la metoda de implementare utilizată, </w:t>
      </w:r>
      <w:r w:rsidR="0034006C">
        <w:rPr>
          <w:rFonts w:ascii="UT Sans" w:hAnsi="UT Sans" w:cs="Courier New"/>
          <w:lang w:eastAsia="en-US"/>
        </w:rPr>
        <w:t xml:space="preserve">mediul de verificare  s-a dovedit a fi eficient și robust în verificarea integrității datelor și a semnalelor de control, cât și în colectarea acoperirii funcționale </w:t>
      </w:r>
      <w:r w:rsidR="0034006C">
        <w:rPr>
          <w:rFonts w:ascii="UT Sans" w:hAnsi="UT Sans" w:cs="Courier New"/>
          <w:lang w:eastAsia="en-US"/>
        </w:rPr>
        <w:lastRenderedPageBreak/>
        <w:t>referitoare la protocoale</w:t>
      </w:r>
      <w:r w:rsidR="00D96428">
        <w:rPr>
          <w:rFonts w:ascii="UT Sans" w:hAnsi="UT Sans" w:cs="Courier New"/>
          <w:lang w:eastAsia="en-US"/>
        </w:rPr>
        <w:t>le</w:t>
      </w:r>
      <w:r w:rsidR="0034006C">
        <w:rPr>
          <w:rFonts w:ascii="UT Sans" w:hAnsi="UT Sans" w:cs="Courier New"/>
          <w:lang w:eastAsia="en-US"/>
        </w:rPr>
        <w:t xml:space="preserve"> specifice de comunicare utilizate de agenții acestuia. </w:t>
      </w:r>
      <w:r w:rsidR="00D96428">
        <w:rPr>
          <w:rFonts w:ascii="UT Sans" w:hAnsi="UT Sans" w:cs="Courier New"/>
          <w:lang w:eastAsia="en-US"/>
        </w:rPr>
        <w:t>Nivelul de configurare suportat de către agenții respectivi, permite implementarea acestora cu ușurință în proiecte viitoare, reducând semnificativ timpul de dezvoltare a mediilor de verificare</w:t>
      </w:r>
      <w:r w:rsidR="0014312C">
        <w:rPr>
          <w:rFonts w:ascii="UT Sans" w:hAnsi="UT Sans" w:cs="Courier New"/>
          <w:lang w:eastAsia="en-US"/>
        </w:rPr>
        <w:t>, atribut care are tinde treptat în a deveni o necesitate în industrie.</w:t>
      </w:r>
    </w:p>
    <w:p w14:paraId="74D6B944" w14:textId="6C8E57AB" w:rsidR="005378B1" w:rsidRPr="00E16BA6" w:rsidRDefault="005378B1" w:rsidP="000A0263">
      <w:pPr>
        <w:jc w:val="both"/>
        <w:rPr>
          <w:rFonts w:ascii="UT Sans" w:hAnsi="UT Sans"/>
        </w:rPr>
      </w:pPr>
      <w:r>
        <w:rPr>
          <w:rFonts w:ascii="UT Sans" w:hAnsi="UT Sans" w:cs="Courier New"/>
          <w:lang w:eastAsia="en-US"/>
        </w:rPr>
        <w:tab/>
      </w:r>
    </w:p>
    <w:p w14:paraId="282A773C" w14:textId="77777777" w:rsidR="00F45949" w:rsidRPr="00E16BA6" w:rsidRDefault="00F45949" w:rsidP="00F45949">
      <w:pPr>
        <w:ind w:firstLine="708"/>
        <w:jc w:val="both"/>
      </w:pPr>
    </w:p>
    <w:p w14:paraId="5B2BCD08" w14:textId="5F8F98D8" w:rsidR="00F45949" w:rsidRPr="00E16BA6" w:rsidRDefault="00F45949" w:rsidP="00F45949">
      <w:pPr>
        <w:ind w:firstLine="708"/>
        <w:jc w:val="both"/>
      </w:pPr>
      <w:r w:rsidRPr="00E16BA6">
        <w:tab/>
      </w:r>
      <w:r w:rsidRPr="00E16BA6">
        <w:br w:type="page"/>
      </w:r>
    </w:p>
    <w:p w14:paraId="394E582B" w14:textId="77777777" w:rsidR="00745DB1" w:rsidRPr="00E16BA6" w:rsidRDefault="00745DB1" w:rsidP="003A3513">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lang w:val="ro-RO"/>
        </w:rPr>
      </w:pPr>
      <w:bookmarkStart w:id="73" w:name="_Toc201583525"/>
      <w:r w:rsidRPr="00E16BA6">
        <w:rPr>
          <w:color w:val="auto"/>
          <w:lang w:val="ro-RO"/>
        </w:rPr>
        <w:lastRenderedPageBreak/>
        <w:t>Bibliografie</w:t>
      </w:r>
      <w:bookmarkEnd w:id="37"/>
      <w:bookmarkEnd w:id="38"/>
      <w:bookmarkEnd w:id="39"/>
      <w:bookmarkEnd w:id="40"/>
      <w:bookmarkEnd w:id="73"/>
    </w:p>
    <w:p w14:paraId="5EBD2681" w14:textId="3C2BE9A7" w:rsidR="00977443" w:rsidRPr="0014312C" w:rsidRDefault="00745DB1" w:rsidP="00AF28D2">
      <w:pPr>
        <w:spacing w:line="288" w:lineRule="auto"/>
        <w:ind w:firstLine="709"/>
        <w:jc w:val="both"/>
        <w:rPr>
          <w:rFonts w:ascii="UT Sans" w:hAnsi="UT Sans"/>
          <w:sz w:val="22"/>
          <w:szCs w:val="22"/>
          <w:lang w:val="en-US"/>
        </w:rPr>
      </w:pPr>
      <w:r w:rsidRPr="00E16BA6">
        <w:rPr>
          <w:rFonts w:ascii="UT Sans" w:hAnsi="UT Sans"/>
          <w:sz w:val="22"/>
          <w:szCs w:val="22"/>
        </w:rPr>
        <w:t>[1]</w:t>
      </w:r>
      <w:r w:rsidRPr="00E16BA6">
        <w:rPr>
          <w:rFonts w:ascii="UT Sans" w:hAnsi="UT Sans"/>
          <w:sz w:val="22"/>
          <w:szCs w:val="22"/>
        </w:rPr>
        <w:tab/>
      </w:r>
      <w:r w:rsidR="00977443" w:rsidRPr="0014312C">
        <w:rPr>
          <w:rFonts w:ascii="UT Sans" w:hAnsi="UT Sans"/>
          <w:sz w:val="22"/>
          <w:szCs w:val="22"/>
          <w:lang w:val="en-US"/>
        </w:rPr>
        <w:t>Kropf, Thomas. </w:t>
      </w:r>
      <w:r w:rsidR="00977443" w:rsidRPr="0014312C">
        <w:rPr>
          <w:rFonts w:ascii="UT Sans" w:hAnsi="UT Sans"/>
          <w:i/>
          <w:iCs/>
          <w:sz w:val="22"/>
          <w:szCs w:val="22"/>
          <w:lang w:val="en-US"/>
        </w:rPr>
        <w:t>Introduction to formal hardware verification</w:t>
      </w:r>
      <w:r w:rsidR="00977443" w:rsidRPr="0014312C">
        <w:rPr>
          <w:rFonts w:ascii="UT Sans" w:hAnsi="UT Sans"/>
          <w:sz w:val="22"/>
          <w:szCs w:val="22"/>
          <w:lang w:val="en-US"/>
        </w:rPr>
        <w:t>. Springer Science &amp; Business Media, 1999.</w:t>
      </w:r>
    </w:p>
    <w:p w14:paraId="554FA315" w14:textId="36836A4A" w:rsidR="00CA7F80" w:rsidRPr="0014312C" w:rsidRDefault="00A00068" w:rsidP="00AF28D2">
      <w:pPr>
        <w:ind w:firstLine="708"/>
        <w:rPr>
          <w:rFonts w:ascii="UT Sans" w:hAnsi="UT Sans"/>
          <w:sz w:val="22"/>
          <w:szCs w:val="22"/>
          <w:lang w:val="en-US"/>
        </w:rPr>
      </w:pPr>
      <w:r w:rsidRPr="0014312C">
        <w:rPr>
          <w:rFonts w:ascii="UT Sans" w:hAnsi="UT Sans"/>
          <w:sz w:val="22"/>
          <w:szCs w:val="22"/>
          <w:lang w:val="en-US"/>
        </w:rPr>
        <w:t>[2]</w:t>
      </w:r>
      <w:r w:rsidR="007B36AA" w:rsidRPr="0014312C">
        <w:rPr>
          <w:rFonts w:ascii="UT Sans" w:hAnsi="UT Sans"/>
          <w:sz w:val="22"/>
          <w:szCs w:val="22"/>
          <w:lang w:val="en-US"/>
        </w:rPr>
        <w:tab/>
      </w:r>
      <w:r w:rsidR="007B36AA" w:rsidRPr="0014312C">
        <w:rPr>
          <w:lang w:val="en-US"/>
        </w:rPr>
        <w:t xml:space="preserve"> </w:t>
      </w:r>
      <w:r w:rsidR="007B36AA" w:rsidRPr="0014312C">
        <w:rPr>
          <w:rFonts w:ascii="UT Sans" w:hAnsi="UT Sans"/>
          <w:sz w:val="22"/>
          <w:szCs w:val="22"/>
          <w:lang w:val="en-US"/>
        </w:rPr>
        <w:t>D. Wang, J. Yan and Y. Qiao, "Research on Chip Verification Technology Based on UVM," 2021 6th International Symposium on Computer and Information Processing Technology (ISCIPT), Changsha, China, 2021, pp. 117-120</w:t>
      </w:r>
    </w:p>
    <w:p w14:paraId="6089D143" w14:textId="222DE543" w:rsidR="0042705B" w:rsidRPr="0014312C" w:rsidRDefault="00A00068" w:rsidP="00AF28D2">
      <w:pPr>
        <w:ind w:firstLine="708"/>
        <w:rPr>
          <w:rFonts w:ascii="UT Sans" w:hAnsi="UT Sans"/>
          <w:sz w:val="22"/>
          <w:szCs w:val="22"/>
          <w:lang w:val="en-US"/>
        </w:rPr>
      </w:pPr>
      <w:r w:rsidRPr="0014312C">
        <w:rPr>
          <w:rFonts w:ascii="UT Sans" w:hAnsi="UT Sans"/>
          <w:sz w:val="22"/>
          <w:szCs w:val="22"/>
          <w:lang w:val="en-US"/>
        </w:rPr>
        <w:t>[3]</w:t>
      </w:r>
      <w:r w:rsidR="00745DB1" w:rsidRPr="0014312C">
        <w:rPr>
          <w:rFonts w:ascii="UT Sans" w:hAnsi="UT Sans"/>
          <w:sz w:val="22"/>
          <w:szCs w:val="22"/>
          <w:lang w:val="en-US"/>
        </w:rPr>
        <w:tab/>
      </w:r>
      <w:r w:rsidR="00CA7F80" w:rsidRPr="0014312C">
        <w:rPr>
          <w:rFonts w:ascii="UT Sans" w:hAnsi="UT Sans"/>
          <w:sz w:val="22"/>
          <w:szCs w:val="22"/>
          <w:lang w:val="en-US"/>
        </w:rPr>
        <w:t xml:space="preserve">S. N. Chauhan and G. K. </w:t>
      </w:r>
      <w:proofErr w:type="spellStart"/>
      <w:r w:rsidR="00CA7F80" w:rsidRPr="0014312C">
        <w:rPr>
          <w:rFonts w:ascii="UT Sans" w:hAnsi="UT Sans"/>
          <w:sz w:val="22"/>
          <w:szCs w:val="22"/>
          <w:lang w:val="en-US"/>
        </w:rPr>
        <w:t>Andurkar</w:t>
      </w:r>
      <w:proofErr w:type="spellEnd"/>
      <w:r w:rsidR="00CA7F80" w:rsidRPr="0014312C">
        <w:rPr>
          <w:rFonts w:ascii="UT Sans" w:hAnsi="UT Sans"/>
          <w:sz w:val="22"/>
          <w:szCs w:val="22"/>
          <w:lang w:val="en-US"/>
        </w:rPr>
        <w:t>, "Development of UVM Testbench for I3C protocol," 2023 14th International Conference on Computing Communication and Networking Technologies (ICCCNT), Delhi, India, 2023, pp. 1-4</w:t>
      </w:r>
    </w:p>
    <w:p w14:paraId="4BD40735" w14:textId="189CA77A" w:rsidR="0042705B" w:rsidRPr="0014312C" w:rsidRDefault="00A00068" w:rsidP="00AF28D2">
      <w:pPr>
        <w:ind w:firstLine="708"/>
        <w:rPr>
          <w:rFonts w:ascii="UT Sans" w:hAnsi="UT Sans"/>
          <w:sz w:val="22"/>
          <w:szCs w:val="22"/>
          <w:lang w:val="en-US"/>
        </w:rPr>
      </w:pPr>
      <w:r w:rsidRPr="0014312C">
        <w:rPr>
          <w:rFonts w:ascii="UT Sans" w:hAnsi="UT Sans"/>
          <w:sz w:val="22"/>
          <w:szCs w:val="22"/>
          <w:lang w:val="en-US"/>
        </w:rPr>
        <w:t>[4]</w:t>
      </w:r>
      <w:r w:rsidR="00745DB1" w:rsidRPr="0014312C">
        <w:rPr>
          <w:rFonts w:ascii="UT Sans" w:hAnsi="UT Sans"/>
          <w:sz w:val="22"/>
          <w:szCs w:val="22"/>
          <w:lang w:val="en-US"/>
        </w:rPr>
        <w:tab/>
      </w:r>
      <w:r w:rsidR="0042705B" w:rsidRPr="0014312C">
        <w:rPr>
          <w:rFonts w:ascii="UT Sans" w:hAnsi="UT Sans"/>
          <w:sz w:val="22"/>
          <w:szCs w:val="22"/>
          <w:lang w:val="en-US"/>
        </w:rPr>
        <w:t>A. Jain and R. Gupta, "Scaling the UVM_REG Model towards Automation and Simplicity of Use," 2015 28th International Conference on VLSI Design, Bangalore, India, 2015, pp. 164-169</w:t>
      </w:r>
    </w:p>
    <w:p w14:paraId="608CDA00" w14:textId="541F77B1" w:rsidR="00D16154" w:rsidRPr="0014312C" w:rsidRDefault="00745DB1" w:rsidP="00AF28D2">
      <w:pPr>
        <w:spacing w:line="288" w:lineRule="auto"/>
        <w:ind w:firstLine="709"/>
        <w:jc w:val="both"/>
        <w:rPr>
          <w:rFonts w:ascii="UT Sans" w:hAnsi="UT Sans"/>
          <w:sz w:val="22"/>
          <w:szCs w:val="22"/>
          <w:lang w:val="en-US"/>
        </w:rPr>
      </w:pPr>
      <w:r w:rsidRPr="0014312C">
        <w:rPr>
          <w:rFonts w:ascii="UT Sans" w:hAnsi="UT Sans"/>
          <w:sz w:val="22"/>
          <w:szCs w:val="22"/>
          <w:lang w:val="en-US"/>
        </w:rPr>
        <w:t>[</w:t>
      </w:r>
      <w:r w:rsidR="00A00068" w:rsidRPr="0014312C">
        <w:rPr>
          <w:rFonts w:ascii="UT Sans" w:hAnsi="UT Sans"/>
          <w:sz w:val="22"/>
          <w:szCs w:val="22"/>
          <w:lang w:val="en-US"/>
        </w:rPr>
        <w:t>5</w:t>
      </w:r>
      <w:r w:rsidRPr="0014312C">
        <w:rPr>
          <w:rFonts w:ascii="UT Sans" w:hAnsi="UT Sans"/>
          <w:sz w:val="22"/>
          <w:szCs w:val="22"/>
          <w:lang w:val="en-US"/>
        </w:rPr>
        <w:t>]</w:t>
      </w:r>
      <w:r w:rsidRPr="0014312C">
        <w:rPr>
          <w:rFonts w:ascii="UT Sans" w:hAnsi="UT Sans"/>
          <w:sz w:val="22"/>
          <w:szCs w:val="22"/>
          <w:lang w:val="en-US"/>
        </w:rPr>
        <w:tab/>
      </w:r>
      <w:proofErr w:type="spellStart"/>
      <w:r w:rsidR="00D16154" w:rsidRPr="0014312C">
        <w:rPr>
          <w:rFonts w:ascii="UT Sans" w:hAnsi="UT Sans"/>
          <w:sz w:val="22"/>
          <w:szCs w:val="22"/>
          <w:lang w:val="en-US"/>
        </w:rPr>
        <w:t>armDeveloper</w:t>
      </w:r>
      <w:proofErr w:type="spellEnd"/>
      <w:r w:rsidR="00D16154" w:rsidRPr="0014312C">
        <w:rPr>
          <w:rFonts w:ascii="UT Sans" w:hAnsi="UT Sans"/>
          <w:sz w:val="22"/>
          <w:szCs w:val="22"/>
          <w:lang w:val="en-US"/>
        </w:rPr>
        <w:t xml:space="preserve">. </w:t>
      </w:r>
      <w:r w:rsidR="00D16154" w:rsidRPr="0014312C">
        <w:rPr>
          <w:rFonts w:ascii="UT Sans" w:hAnsi="UT Sans"/>
          <w:i/>
          <w:iCs/>
          <w:sz w:val="22"/>
          <w:szCs w:val="22"/>
          <w:lang w:val="en-US"/>
        </w:rPr>
        <w:t>AMBA APB Protocol Specification</w:t>
      </w:r>
      <w:r w:rsidR="00D16154" w:rsidRPr="0014312C">
        <w:rPr>
          <w:rFonts w:ascii="UT Sans" w:hAnsi="UT Sans"/>
          <w:sz w:val="22"/>
          <w:szCs w:val="22"/>
          <w:lang w:val="en-US"/>
        </w:rPr>
        <w:t xml:space="preserve">. </w:t>
      </w:r>
      <w:hyperlink r:id="rId21" w:history="1">
        <w:r w:rsidR="00D16154" w:rsidRPr="0014312C">
          <w:rPr>
            <w:rStyle w:val="Hyperlink"/>
            <w:rFonts w:ascii="UT Sans" w:hAnsi="UT Sans"/>
            <w:sz w:val="22"/>
            <w:szCs w:val="22"/>
            <w:lang w:val="en-US"/>
          </w:rPr>
          <w:t>https://developer.arm.com/documentation/ihi0024/c/</w:t>
        </w:r>
      </w:hyperlink>
    </w:p>
    <w:p w14:paraId="7D484FB7" w14:textId="5AB94DF9" w:rsidR="00E94A71" w:rsidRPr="0014312C" w:rsidRDefault="00745DB1" w:rsidP="00AF28D2">
      <w:pPr>
        <w:ind w:firstLine="708"/>
        <w:rPr>
          <w:rFonts w:ascii="UT Sans" w:hAnsi="UT Sans"/>
          <w:sz w:val="22"/>
          <w:szCs w:val="22"/>
          <w:lang w:val="en-US"/>
        </w:rPr>
      </w:pPr>
      <w:r w:rsidRPr="0014312C">
        <w:rPr>
          <w:rFonts w:ascii="UT Sans" w:hAnsi="UT Sans"/>
          <w:sz w:val="22"/>
          <w:szCs w:val="22"/>
          <w:lang w:val="en-US"/>
        </w:rPr>
        <w:t>[6]</w:t>
      </w:r>
      <w:r w:rsidRPr="0014312C">
        <w:rPr>
          <w:rFonts w:ascii="UT Sans" w:hAnsi="UT Sans"/>
          <w:sz w:val="22"/>
          <w:szCs w:val="22"/>
          <w:lang w:val="en-US"/>
        </w:rPr>
        <w:tab/>
      </w:r>
      <w:r w:rsidR="00E94A71" w:rsidRPr="0014312C">
        <w:rPr>
          <w:rFonts w:ascii="UT Sans" w:hAnsi="UT Sans"/>
          <w:sz w:val="22"/>
          <w:szCs w:val="22"/>
          <w:lang w:val="en-US"/>
        </w:rPr>
        <w:t xml:space="preserve">P. </w:t>
      </w:r>
      <w:proofErr w:type="spellStart"/>
      <w:r w:rsidR="00E94A71" w:rsidRPr="0014312C">
        <w:rPr>
          <w:rFonts w:ascii="UT Sans" w:hAnsi="UT Sans"/>
          <w:sz w:val="22"/>
          <w:szCs w:val="22"/>
          <w:lang w:val="en-US"/>
        </w:rPr>
        <w:t>Bagdalkar</w:t>
      </w:r>
      <w:proofErr w:type="spellEnd"/>
      <w:r w:rsidR="00E94A71" w:rsidRPr="0014312C">
        <w:rPr>
          <w:rFonts w:ascii="UT Sans" w:hAnsi="UT Sans"/>
          <w:sz w:val="22"/>
          <w:szCs w:val="22"/>
          <w:lang w:val="en-US"/>
        </w:rPr>
        <w:t xml:space="preserve"> and L. Ali, "Hardware Implementation of I2C Controller on FPGA and Validation Through Interfacing with Low-Cost ADC," 2020 Fourth International Conference on Inventive Systems and Control (ICISC), Coimbatore, India, 2020, pp. 887-891</w:t>
      </w:r>
    </w:p>
    <w:p w14:paraId="6E19AC27" w14:textId="65121900" w:rsidR="00745DB1" w:rsidRPr="0014312C" w:rsidRDefault="00745DB1" w:rsidP="00AF28D2">
      <w:pPr>
        <w:spacing w:line="288" w:lineRule="auto"/>
        <w:ind w:firstLine="709"/>
        <w:jc w:val="both"/>
        <w:rPr>
          <w:rFonts w:ascii="UT Sans" w:hAnsi="UT Sans"/>
          <w:sz w:val="22"/>
          <w:szCs w:val="22"/>
          <w:lang w:val="en-US"/>
        </w:rPr>
      </w:pPr>
      <w:r w:rsidRPr="0014312C">
        <w:rPr>
          <w:rFonts w:ascii="UT Sans" w:hAnsi="UT Sans"/>
          <w:bCs/>
          <w:sz w:val="22"/>
          <w:szCs w:val="22"/>
          <w:lang w:val="en-US"/>
        </w:rPr>
        <w:t>[7]</w:t>
      </w:r>
      <w:r w:rsidRPr="0014312C">
        <w:rPr>
          <w:rFonts w:ascii="UT Sans" w:hAnsi="UT Sans"/>
          <w:bCs/>
          <w:sz w:val="22"/>
          <w:szCs w:val="22"/>
          <w:lang w:val="en-US"/>
        </w:rPr>
        <w:tab/>
      </w:r>
      <w:r w:rsidR="00234922" w:rsidRPr="0014312C">
        <w:rPr>
          <w:rFonts w:ascii="UT Sans" w:hAnsi="UT Sans"/>
          <w:bCs/>
          <w:sz w:val="22"/>
          <w:szCs w:val="22"/>
          <w:lang w:val="en-US"/>
        </w:rPr>
        <w:t>I2C-bus specification and user manual" (UM10204) by </w:t>
      </w:r>
      <w:hyperlink r:id="rId22" w:history="1">
        <w:r w:rsidR="00234922" w:rsidRPr="0014312C">
          <w:rPr>
            <w:rStyle w:val="Hyperlink"/>
            <w:rFonts w:ascii="UT Sans" w:hAnsi="UT Sans"/>
            <w:bCs/>
            <w:sz w:val="22"/>
            <w:szCs w:val="22"/>
            <w:lang w:val="en-US"/>
          </w:rPr>
          <w:t>NXP Semiconductors</w:t>
        </w:r>
      </w:hyperlink>
    </w:p>
    <w:p w14:paraId="2230B1EA" w14:textId="3A6FC976" w:rsidR="001431A7" w:rsidRPr="0014312C" w:rsidRDefault="00745DB1" w:rsidP="00AF28D2">
      <w:pPr>
        <w:spacing w:line="288" w:lineRule="auto"/>
        <w:ind w:firstLine="709"/>
        <w:jc w:val="both"/>
        <w:rPr>
          <w:rFonts w:ascii="UT Sans" w:hAnsi="UT Sans"/>
          <w:sz w:val="22"/>
          <w:szCs w:val="22"/>
          <w:lang w:val="en-US"/>
        </w:rPr>
      </w:pPr>
      <w:r w:rsidRPr="0014312C">
        <w:rPr>
          <w:rFonts w:ascii="UT Sans" w:hAnsi="UT Sans"/>
          <w:sz w:val="22"/>
          <w:szCs w:val="22"/>
          <w:lang w:val="en-US"/>
        </w:rPr>
        <w:t xml:space="preserve">[8] </w:t>
      </w:r>
      <w:r w:rsidRPr="0014312C">
        <w:rPr>
          <w:rFonts w:ascii="UT Sans" w:hAnsi="UT Sans"/>
          <w:sz w:val="22"/>
          <w:szCs w:val="22"/>
          <w:lang w:val="en-US"/>
        </w:rPr>
        <w:tab/>
      </w:r>
      <w:r w:rsidR="0080562E" w:rsidRPr="0014312C">
        <w:rPr>
          <w:rFonts w:ascii="UT Sans" w:hAnsi="UT Sans"/>
          <w:sz w:val="22"/>
          <w:szCs w:val="22"/>
          <w:lang w:val="en-US"/>
        </w:rPr>
        <w:t>I²C</w:t>
      </w:r>
      <w:r w:rsidR="0080562E" w:rsidRPr="0014312C">
        <w:rPr>
          <w:rFonts w:ascii="UT Sans" w:hAnsi="UT Sans"/>
          <w:sz w:val="22"/>
          <w:szCs w:val="22"/>
          <w:lang w:val="en-US"/>
        </w:rPr>
        <w:noBreakHyphen/>
        <w:t xml:space="preserve">Bus.org. (n.d.). </w:t>
      </w:r>
      <w:r w:rsidR="0080562E" w:rsidRPr="0014312C">
        <w:rPr>
          <w:rFonts w:ascii="UT Sans" w:hAnsi="UT Sans"/>
          <w:i/>
          <w:iCs/>
          <w:sz w:val="22"/>
          <w:szCs w:val="22"/>
          <w:lang w:val="en-US"/>
        </w:rPr>
        <w:t>I²C – What’s That?</w:t>
      </w:r>
      <w:r w:rsidR="0080562E" w:rsidRPr="0014312C">
        <w:rPr>
          <w:rFonts w:ascii="UT Sans" w:hAnsi="UT Sans"/>
          <w:sz w:val="22"/>
          <w:szCs w:val="22"/>
          <w:lang w:val="en-US"/>
        </w:rPr>
        <w:t xml:space="preserve"> In </w:t>
      </w:r>
      <w:r w:rsidR="0080562E" w:rsidRPr="0014312C">
        <w:rPr>
          <w:rFonts w:ascii="UT Sans" w:hAnsi="UT Sans"/>
          <w:i/>
          <w:iCs/>
          <w:sz w:val="22"/>
          <w:szCs w:val="22"/>
          <w:lang w:val="en-US"/>
        </w:rPr>
        <w:t>I²C</w:t>
      </w:r>
      <w:r w:rsidR="0080562E" w:rsidRPr="0014312C">
        <w:rPr>
          <w:rFonts w:ascii="UT Sans" w:hAnsi="UT Sans"/>
          <w:i/>
          <w:iCs/>
          <w:sz w:val="22"/>
          <w:szCs w:val="22"/>
          <w:lang w:val="en-US"/>
        </w:rPr>
        <w:noBreakHyphen/>
        <w:t>Bus.org</w:t>
      </w:r>
      <w:r w:rsidR="0080562E" w:rsidRPr="0014312C">
        <w:rPr>
          <w:rFonts w:ascii="UT Sans" w:hAnsi="UT Sans"/>
          <w:sz w:val="22"/>
          <w:szCs w:val="22"/>
          <w:lang w:val="en-US"/>
        </w:rPr>
        <w:t xml:space="preserve">. Retrieved June 8, 2025, from </w:t>
      </w:r>
      <w:hyperlink r:id="rId23" w:history="1">
        <w:r w:rsidR="00AE0DAE" w:rsidRPr="0014312C">
          <w:rPr>
            <w:rStyle w:val="Hyperlink"/>
            <w:rFonts w:ascii="UT Sans" w:hAnsi="UT Sans"/>
            <w:sz w:val="22"/>
            <w:szCs w:val="22"/>
            <w:lang w:val="en-US"/>
          </w:rPr>
          <w:t>https://www.i2c-bus.org</w:t>
        </w:r>
      </w:hyperlink>
    </w:p>
    <w:p w14:paraId="51525649" w14:textId="0E6F6CC7" w:rsidR="001431A7" w:rsidRPr="0014312C" w:rsidRDefault="001431A7" w:rsidP="001431A7">
      <w:pPr>
        <w:spacing w:line="288" w:lineRule="auto"/>
        <w:ind w:firstLine="709"/>
        <w:jc w:val="both"/>
        <w:rPr>
          <w:rFonts w:ascii="UT Sans" w:hAnsi="UT Sans"/>
          <w:sz w:val="22"/>
          <w:szCs w:val="22"/>
          <w:lang w:val="en-US"/>
        </w:rPr>
      </w:pPr>
      <w:r w:rsidRPr="0014312C">
        <w:rPr>
          <w:rFonts w:ascii="UT Sans" w:hAnsi="UT Sans"/>
          <w:sz w:val="22"/>
          <w:szCs w:val="22"/>
          <w:lang w:val="en-US"/>
        </w:rPr>
        <w:t xml:space="preserve">[9] </w:t>
      </w:r>
      <w:r w:rsidRPr="0014312C">
        <w:rPr>
          <w:rFonts w:ascii="UT Sans" w:hAnsi="UT Sans"/>
          <w:sz w:val="22"/>
          <w:szCs w:val="22"/>
          <w:lang w:val="en-US"/>
        </w:rPr>
        <w:tab/>
        <w:t>IEEE Computer Society. (2018, February 22). *IEEE Standard for SystemVerilog – Unified Hardware Design, Specification, and Verification Language* (IEEE Std 1800</w:t>
      </w:r>
      <w:r w:rsidRPr="0014312C">
        <w:rPr>
          <w:rFonts w:ascii="Cambria Math" w:hAnsi="Cambria Math" w:cs="Cambria Math"/>
          <w:sz w:val="22"/>
          <w:szCs w:val="22"/>
          <w:lang w:val="en-US"/>
        </w:rPr>
        <w:t>‑</w:t>
      </w:r>
      <w:r w:rsidRPr="0014312C">
        <w:rPr>
          <w:rFonts w:ascii="UT Sans" w:hAnsi="UT Sans"/>
          <w:sz w:val="22"/>
          <w:szCs w:val="22"/>
          <w:lang w:val="en-US"/>
        </w:rPr>
        <w:t>2017). IEEE.</w:t>
      </w:r>
    </w:p>
    <w:p w14:paraId="22DE742C" w14:textId="1D77D5BA" w:rsidR="0059775A" w:rsidRPr="0014312C" w:rsidRDefault="0059775A" w:rsidP="0059775A">
      <w:pPr>
        <w:spacing w:line="288" w:lineRule="auto"/>
        <w:ind w:firstLine="709"/>
        <w:jc w:val="both"/>
        <w:rPr>
          <w:rFonts w:ascii="UT Sans" w:hAnsi="UT Sans"/>
          <w:sz w:val="22"/>
          <w:szCs w:val="22"/>
          <w:lang w:val="en-US"/>
        </w:rPr>
      </w:pPr>
      <w:r w:rsidRPr="0014312C">
        <w:rPr>
          <w:rFonts w:ascii="UT Sans" w:hAnsi="UT Sans"/>
          <w:sz w:val="22"/>
          <w:szCs w:val="22"/>
          <w:lang w:val="en-US"/>
        </w:rPr>
        <w:t xml:space="preserve">[10] </w:t>
      </w:r>
      <w:r w:rsidRPr="0014312C">
        <w:rPr>
          <w:rFonts w:ascii="UT Sans" w:hAnsi="UT Sans"/>
          <w:sz w:val="22"/>
          <w:szCs w:val="22"/>
          <w:lang w:val="en-US"/>
        </w:rPr>
        <w:tab/>
      </w:r>
      <w:proofErr w:type="spellStart"/>
      <w:r w:rsidRPr="0014312C">
        <w:rPr>
          <w:rFonts w:ascii="UT Sans" w:hAnsi="UT Sans"/>
          <w:sz w:val="22"/>
          <w:szCs w:val="22"/>
          <w:lang w:val="en-US"/>
        </w:rPr>
        <w:t>ChipVerify</w:t>
      </w:r>
      <w:proofErr w:type="spellEnd"/>
      <w:r w:rsidRPr="0014312C">
        <w:rPr>
          <w:rFonts w:ascii="UT Sans" w:hAnsi="UT Sans"/>
          <w:sz w:val="22"/>
          <w:szCs w:val="22"/>
          <w:lang w:val="en-US"/>
        </w:rPr>
        <w:t xml:space="preserve">. “Verification – Assertion Based Verification (ABV), Gate Level Simulation &amp; More.” </w:t>
      </w:r>
      <w:proofErr w:type="spellStart"/>
      <w:r w:rsidRPr="0014312C">
        <w:rPr>
          <w:rFonts w:ascii="UT Sans" w:hAnsi="UT Sans"/>
          <w:i/>
          <w:iCs/>
          <w:sz w:val="22"/>
          <w:szCs w:val="22"/>
          <w:lang w:val="en-US"/>
        </w:rPr>
        <w:t>ChipVerify</w:t>
      </w:r>
      <w:proofErr w:type="spellEnd"/>
      <w:r w:rsidRPr="0014312C">
        <w:rPr>
          <w:rFonts w:ascii="UT Sans" w:hAnsi="UT Sans"/>
          <w:sz w:val="22"/>
          <w:szCs w:val="22"/>
          <w:lang w:val="en-US"/>
        </w:rPr>
        <w:t xml:space="preserve">, 2015–2025. Available at </w:t>
      </w:r>
      <w:hyperlink r:id="rId24" w:tgtFrame="_new" w:history="1">
        <w:r w:rsidRPr="0014312C">
          <w:rPr>
            <w:rStyle w:val="Hyperlink"/>
            <w:rFonts w:ascii="UT Sans" w:hAnsi="UT Sans"/>
            <w:sz w:val="22"/>
            <w:szCs w:val="22"/>
            <w:lang w:val="en-US"/>
          </w:rPr>
          <w:t>https://www.chipverify.com</w:t>
        </w:r>
      </w:hyperlink>
      <w:r w:rsidRPr="0014312C">
        <w:rPr>
          <w:sz w:val="22"/>
          <w:szCs w:val="22"/>
          <w:lang w:val="en-US"/>
        </w:rPr>
        <w:t> </w:t>
      </w:r>
      <w:r w:rsidRPr="0014312C">
        <w:rPr>
          <w:rFonts w:ascii="UT Sans" w:hAnsi="UT Sans"/>
          <w:sz w:val="22"/>
          <w:szCs w:val="22"/>
          <w:lang w:val="en-US"/>
        </w:rPr>
        <w:t>(Accessed June</w:t>
      </w:r>
      <w:r w:rsidRPr="0014312C">
        <w:rPr>
          <w:rFonts w:ascii="UT Sans" w:hAnsi="UT Sans" w:cs="UT Sans"/>
          <w:sz w:val="22"/>
          <w:szCs w:val="22"/>
          <w:lang w:val="en-US"/>
        </w:rPr>
        <w:t> </w:t>
      </w:r>
      <w:r w:rsidRPr="0014312C">
        <w:rPr>
          <w:rFonts w:ascii="UT Sans" w:hAnsi="UT Sans"/>
          <w:sz w:val="22"/>
          <w:szCs w:val="22"/>
          <w:lang w:val="en-US"/>
        </w:rPr>
        <w:t>13,</w:t>
      </w:r>
      <w:r w:rsidRPr="0014312C">
        <w:rPr>
          <w:rFonts w:ascii="UT Sans" w:hAnsi="UT Sans" w:cs="UT Sans"/>
          <w:sz w:val="22"/>
          <w:szCs w:val="22"/>
          <w:lang w:val="en-US"/>
        </w:rPr>
        <w:t> </w:t>
      </w:r>
      <w:r w:rsidRPr="0014312C">
        <w:rPr>
          <w:rFonts w:ascii="UT Sans" w:hAnsi="UT Sans"/>
          <w:sz w:val="22"/>
          <w:szCs w:val="22"/>
          <w:lang w:val="en-US"/>
        </w:rPr>
        <w:t>2025).</w:t>
      </w:r>
    </w:p>
    <w:p w14:paraId="74BD8DFC" w14:textId="73449D55" w:rsidR="00745DB1" w:rsidRPr="0014312C" w:rsidRDefault="00AF28D2" w:rsidP="00AF28D2">
      <w:pPr>
        <w:spacing w:line="288" w:lineRule="auto"/>
        <w:ind w:firstLine="709"/>
        <w:jc w:val="both"/>
        <w:rPr>
          <w:rFonts w:ascii="UT Sans" w:hAnsi="UT Sans"/>
          <w:sz w:val="22"/>
          <w:szCs w:val="22"/>
          <w:lang w:val="en-US"/>
        </w:rPr>
      </w:pPr>
      <w:r w:rsidRPr="0014312C">
        <w:rPr>
          <w:rFonts w:ascii="UT Sans" w:hAnsi="UT Sans"/>
          <w:sz w:val="22"/>
          <w:szCs w:val="22"/>
          <w:lang w:val="en-US"/>
        </w:rPr>
        <w:t>[11]</w:t>
      </w:r>
      <w:r w:rsidRPr="0014312C">
        <w:rPr>
          <w:rFonts w:ascii="Arial" w:hAnsi="Arial" w:cs="Arial"/>
          <w:color w:val="333333"/>
          <w:sz w:val="20"/>
          <w:szCs w:val="20"/>
          <w:shd w:val="clear" w:color="auto" w:fill="FFFFFF"/>
          <w:lang w:val="en-US"/>
        </w:rPr>
        <w:t xml:space="preserve"> </w:t>
      </w:r>
      <w:r w:rsidRPr="0014312C">
        <w:rPr>
          <w:rFonts w:ascii="Arial" w:hAnsi="Arial" w:cs="Arial"/>
          <w:color w:val="333333"/>
          <w:sz w:val="20"/>
          <w:szCs w:val="20"/>
          <w:shd w:val="clear" w:color="auto" w:fill="FFFFFF"/>
          <w:lang w:val="en-US"/>
        </w:rPr>
        <w:tab/>
      </w:r>
      <w:r w:rsidRPr="0014312C">
        <w:rPr>
          <w:rFonts w:ascii="UT Sans" w:hAnsi="UT Sans"/>
          <w:sz w:val="22"/>
          <w:szCs w:val="22"/>
          <w:lang w:val="en-US"/>
        </w:rPr>
        <w:t>J. Bromley, "If SystemVerilog is so good, why do we need the UVM? Sharing responsibilities between libraries and the core language," Proceedings of the 2013 Forum on specification and Design Languages (FDL), Paris, France, 2013, pp. 1-7.</w:t>
      </w:r>
    </w:p>
    <w:p w14:paraId="0E54FA6B" w14:textId="5861158E" w:rsidR="00887CBC" w:rsidRPr="0014312C" w:rsidRDefault="00887CBC" w:rsidP="00AF28D2">
      <w:pPr>
        <w:spacing w:line="288" w:lineRule="auto"/>
        <w:ind w:firstLine="709"/>
        <w:jc w:val="both"/>
        <w:rPr>
          <w:rFonts w:ascii="UT Sans" w:hAnsi="UT Sans"/>
          <w:sz w:val="22"/>
          <w:szCs w:val="22"/>
          <w:lang w:val="en-US"/>
        </w:rPr>
      </w:pPr>
      <w:r w:rsidRPr="0014312C">
        <w:rPr>
          <w:rFonts w:ascii="UT Sans" w:hAnsi="UT Sans"/>
          <w:sz w:val="22"/>
          <w:szCs w:val="22"/>
          <w:lang w:val="en-US"/>
        </w:rPr>
        <w:t xml:space="preserve">[12] </w:t>
      </w:r>
      <w:r w:rsidRPr="0014312C">
        <w:rPr>
          <w:rFonts w:ascii="UT Sans" w:hAnsi="UT Sans"/>
          <w:sz w:val="22"/>
          <w:szCs w:val="22"/>
          <w:lang w:val="en-US"/>
        </w:rPr>
        <w:tab/>
      </w:r>
      <w:r w:rsidRPr="0014312C">
        <w:rPr>
          <w:rFonts w:ascii="UT Sans" w:hAnsi="UT Sans"/>
          <w:sz w:val="22"/>
          <w:szCs w:val="22"/>
          <w:lang w:val="en-US"/>
        </w:rPr>
        <w:t>K. Salah, "Revisiting UVM," 2024 IEEE East-West Design &amp; Test Symposium (EWDTS), Yerevan, Armenia, 2024, pp. 1-4</w:t>
      </w:r>
    </w:p>
    <w:p w14:paraId="7D2121D4" w14:textId="092C7102" w:rsidR="00B41725" w:rsidRPr="0014312C" w:rsidRDefault="00B41725" w:rsidP="00FC7C70">
      <w:pPr>
        <w:spacing w:after="240"/>
        <w:ind w:firstLine="708"/>
        <w:rPr>
          <w:rFonts w:ascii="UT Sans" w:hAnsi="UT Sans"/>
          <w:sz w:val="22"/>
          <w:szCs w:val="22"/>
          <w:lang w:val="en-US"/>
        </w:rPr>
      </w:pPr>
      <w:r w:rsidRPr="0014312C">
        <w:rPr>
          <w:rFonts w:ascii="UT Sans" w:hAnsi="UT Sans"/>
          <w:sz w:val="22"/>
          <w:szCs w:val="22"/>
          <w:lang w:val="en-US"/>
        </w:rPr>
        <w:t>[13]</w:t>
      </w:r>
      <w:r w:rsidRPr="0014312C">
        <w:rPr>
          <w:rFonts w:ascii="UT Sans" w:hAnsi="UT Sans"/>
          <w:sz w:val="22"/>
          <w:szCs w:val="22"/>
          <w:lang w:val="en-US"/>
        </w:rPr>
        <w:tab/>
      </w:r>
      <w:r w:rsidRPr="0014312C">
        <w:rPr>
          <w:rFonts w:ascii="UT Sans" w:hAnsi="UT Sans"/>
          <w:sz w:val="22"/>
          <w:szCs w:val="22"/>
          <w:lang w:val="en-US"/>
        </w:rPr>
        <w:t xml:space="preserve">L. M. </w:t>
      </w:r>
      <w:proofErr w:type="spellStart"/>
      <w:r w:rsidRPr="0014312C">
        <w:rPr>
          <w:rFonts w:ascii="UT Sans" w:hAnsi="UT Sans"/>
          <w:sz w:val="22"/>
          <w:szCs w:val="22"/>
          <w:lang w:val="en-US"/>
        </w:rPr>
        <w:t>Kappaganthu</w:t>
      </w:r>
      <w:proofErr w:type="spellEnd"/>
      <w:r w:rsidRPr="0014312C">
        <w:rPr>
          <w:rFonts w:ascii="UT Sans" w:hAnsi="UT Sans"/>
          <w:sz w:val="22"/>
          <w:szCs w:val="22"/>
          <w:lang w:val="en-US"/>
        </w:rPr>
        <w:t xml:space="preserve">, M. D. Prakash and A. </w:t>
      </w:r>
      <w:proofErr w:type="spellStart"/>
      <w:r w:rsidRPr="0014312C">
        <w:rPr>
          <w:rFonts w:ascii="UT Sans" w:hAnsi="UT Sans"/>
          <w:sz w:val="22"/>
          <w:szCs w:val="22"/>
          <w:lang w:val="en-US"/>
        </w:rPr>
        <w:t>Yadlapati</w:t>
      </w:r>
      <w:proofErr w:type="spellEnd"/>
      <w:r w:rsidRPr="0014312C">
        <w:rPr>
          <w:rFonts w:ascii="UT Sans" w:hAnsi="UT Sans"/>
          <w:sz w:val="22"/>
          <w:szCs w:val="22"/>
          <w:lang w:val="en-US"/>
        </w:rPr>
        <w:t xml:space="preserve">, "I2C protocol and its clock stretching verification using system </w:t>
      </w:r>
      <w:proofErr w:type="spellStart"/>
      <w:r w:rsidRPr="0014312C">
        <w:rPr>
          <w:rFonts w:ascii="UT Sans" w:hAnsi="UT Sans"/>
          <w:sz w:val="22"/>
          <w:szCs w:val="22"/>
          <w:lang w:val="en-US"/>
        </w:rPr>
        <w:t>verilog</w:t>
      </w:r>
      <w:proofErr w:type="spellEnd"/>
      <w:r w:rsidRPr="0014312C">
        <w:rPr>
          <w:rFonts w:ascii="UT Sans" w:hAnsi="UT Sans"/>
          <w:sz w:val="22"/>
          <w:szCs w:val="22"/>
          <w:lang w:val="en-US"/>
        </w:rPr>
        <w:t xml:space="preserve"> and UVM," 2017 International Conference on Inventive Communication and Computational Technologies (ICICCT), Coimbatore, India, 2017, pp. 478-480</w:t>
      </w:r>
    </w:p>
    <w:p w14:paraId="218FC136" w14:textId="75F363AF" w:rsidR="00FC7C70" w:rsidRPr="0014312C" w:rsidRDefault="00FC7C70" w:rsidP="00735AB3">
      <w:pPr>
        <w:spacing w:after="240"/>
        <w:ind w:firstLine="708"/>
        <w:rPr>
          <w:rFonts w:ascii="UT Sans" w:hAnsi="UT Sans"/>
          <w:sz w:val="22"/>
          <w:szCs w:val="22"/>
          <w:lang w:val="en-US"/>
        </w:rPr>
      </w:pPr>
      <w:r w:rsidRPr="0014312C">
        <w:rPr>
          <w:rFonts w:ascii="UT Sans" w:hAnsi="UT Sans"/>
          <w:sz w:val="22"/>
          <w:szCs w:val="22"/>
          <w:lang w:val="en-US"/>
        </w:rPr>
        <w:t>[14]</w:t>
      </w:r>
      <w:r w:rsidRPr="0014312C">
        <w:rPr>
          <w:rFonts w:ascii="UT Sans" w:hAnsi="UT Sans"/>
          <w:sz w:val="22"/>
          <w:szCs w:val="22"/>
          <w:lang w:val="en-US"/>
        </w:rPr>
        <w:tab/>
      </w:r>
      <w:r w:rsidRPr="0014312C">
        <w:rPr>
          <w:rFonts w:ascii="UT Sans" w:hAnsi="UT Sans"/>
          <w:sz w:val="22"/>
          <w:szCs w:val="22"/>
          <w:lang w:val="en-US"/>
        </w:rPr>
        <w:t xml:space="preserve">L. </w:t>
      </w:r>
      <w:proofErr w:type="spellStart"/>
      <w:r w:rsidRPr="0014312C">
        <w:rPr>
          <w:rFonts w:ascii="UT Sans" w:hAnsi="UT Sans"/>
          <w:sz w:val="22"/>
          <w:szCs w:val="22"/>
          <w:lang w:val="en-US"/>
        </w:rPr>
        <w:t>Shrinivasan</w:t>
      </w:r>
      <w:proofErr w:type="spellEnd"/>
      <w:r w:rsidRPr="0014312C">
        <w:rPr>
          <w:rFonts w:ascii="UT Sans" w:hAnsi="UT Sans"/>
          <w:sz w:val="22"/>
          <w:szCs w:val="22"/>
          <w:lang w:val="en-US"/>
        </w:rPr>
        <w:t xml:space="preserve">, R. Verma, D. </w:t>
      </w:r>
      <w:proofErr w:type="spellStart"/>
      <w:r w:rsidRPr="0014312C">
        <w:rPr>
          <w:rFonts w:ascii="UT Sans" w:hAnsi="UT Sans"/>
          <w:sz w:val="22"/>
          <w:szCs w:val="22"/>
          <w:lang w:val="en-US"/>
        </w:rPr>
        <w:t>Koppad</w:t>
      </w:r>
      <w:proofErr w:type="spellEnd"/>
      <w:r w:rsidRPr="0014312C">
        <w:rPr>
          <w:rFonts w:ascii="UT Sans" w:hAnsi="UT Sans"/>
          <w:sz w:val="22"/>
          <w:szCs w:val="22"/>
          <w:lang w:val="en-US"/>
        </w:rPr>
        <w:t xml:space="preserve"> and M. R, "Development of Verification Environment for I2C Serial Communication Protocol using UVM," 2024 5th IEEE Global Conference for Advancement in Technology (GCAT), Bangalore, India, 2024, pp. 1-5</w:t>
      </w:r>
    </w:p>
    <w:p w14:paraId="7575E3D7" w14:textId="43F58167" w:rsidR="00735AB3" w:rsidRPr="00E16BA6" w:rsidRDefault="00735AB3" w:rsidP="00FC7C70">
      <w:pPr>
        <w:ind w:firstLine="708"/>
        <w:rPr>
          <w:rFonts w:ascii="UT Sans" w:hAnsi="UT Sans"/>
          <w:sz w:val="22"/>
          <w:szCs w:val="22"/>
        </w:rPr>
      </w:pPr>
      <w:r w:rsidRPr="0014312C">
        <w:rPr>
          <w:rFonts w:ascii="UT Sans" w:hAnsi="UT Sans"/>
          <w:sz w:val="22"/>
          <w:szCs w:val="22"/>
          <w:lang w:val="en-US"/>
        </w:rPr>
        <w:t xml:space="preserve">[15] </w:t>
      </w:r>
      <w:r w:rsidRPr="0014312C">
        <w:rPr>
          <w:rFonts w:ascii="UT Sans" w:hAnsi="UT Sans"/>
          <w:sz w:val="22"/>
          <w:szCs w:val="22"/>
          <w:lang w:val="en-US"/>
        </w:rPr>
        <w:tab/>
      </w:r>
      <w:r w:rsidRPr="0014312C">
        <w:rPr>
          <w:rFonts w:ascii="UT Sans" w:hAnsi="UT Sans"/>
          <w:sz w:val="22"/>
          <w:szCs w:val="22"/>
          <w:lang w:val="en-US"/>
        </w:rPr>
        <w:t>P. Dwivedi, N. Mishra and A. Singh-Rajput, "Assertion &amp; Functional Coverage Driven Verification of AMBA Advance Peripheral Bus Protocol Using System Verilog," </w:t>
      </w:r>
      <w:r w:rsidRPr="0014312C">
        <w:rPr>
          <w:rFonts w:ascii="UT Sans" w:hAnsi="UT Sans"/>
          <w:i/>
          <w:iCs/>
          <w:sz w:val="22"/>
          <w:szCs w:val="22"/>
          <w:lang w:val="en-US"/>
        </w:rPr>
        <w:t xml:space="preserve">2021 International </w:t>
      </w:r>
      <w:r w:rsidRPr="0014312C">
        <w:rPr>
          <w:rFonts w:ascii="UT Sans" w:hAnsi="UT Sans"/>
          <w:i/>
          <w:iCs/>
          <w:sz w:val="22"/>
          <w:szCs w:val="22"/>
          <w:lang w:val="en-US"/>
        </w:rPr>
        <w:lastRenderedPageBreak/>
        <w:t>Conference on Advances in Electrical, Computing, Communication and Sustainable Technologies (ICAECT)</w:t>
      </w:r>
      <w:r w:rsidRPr="0014312C">
        <w:rPr>
          <w:rFonts w:ascii="UT Sans" w:hAnsi="UT Sans"/>
          <w:sz w:val="22"/>
          <w:szCs w:val="22"/>
          <w:lang w:val="en-US"/>
        </w:rPr>
        <w:t xml:space="preserve">, </w:t>
      </w:r>
      <w:proofErr w:type="spellStart"/>
      <w:r w:rsidRPr="0014312C">
        <w:rPr>
          <w:rFonts w:ascii="UT Sans" w:hAnsi="UT Sans"/>
          <w:sz w:val="22"/>
          <w:szCs w:val="22"/>
          <w:lang w:val="en-US"/>
        </w:rPr>
        <w:t>Bhilai</w:t>
      </w:r>
      <w:proofErr w:type="spellEnd"/>
      <w:r w:rsidRPr="0014312C">
        <w:rPr>
          <w:rFonts w:ascii="UT Sans" w:hAnsi="UT Sans"/>
          <w:sz w:val="22"/>
          <w:szCs w:val="22"/>
          <w:lang w:val="en-US"/>
        </w:rPr>
        <w:t>, India, 2021, pp. 1-6</w:t>
      </w:r>
    </w:p>
    <w:p w14:paraId="2EEACAE3" w14:textId="22F3F668" w:rsidR="00B41725" w:rsidRPr="00E16BA6" w:rsidRDefault="00B41725" w:rsidP="00AF28D2">
      <w:pPr>
        <w:spacing w:line="288" w:lineRule="auto"/>
        <w:ind w:firstLine="709"/>
        <w:jc w:val="both"/>
        <w:rPr>
          <w:rFonts w:ascii="UT Sans" w:hAnsi="UT Sans"/>
          <w:sz w:val="22"/>
          <w:szCs w:val="22"/>
        </w:rPr>
      </w:pPr>
    </w:p>
    <w:p w14:paraId="5A2CB4B8" w14:textId="5D344835" w:rsidR="00EE6C89" w:rsidRPr="00E16BA6" w:rsidRDefault="006455AF" w:rsidP="003A3513">
      <w:pPr>
        <w:ind w:firstLine="709"/>
        <w:rPr>
          <w:rFonts w:ascii="UT Sans" w:eastAsia="Cambria" w:hAnsi="UT Sans" w:cs="Cambria"/>
          <w:b/>
          <w:bCs/>
          <w:smallCaps/>
          <w:sz w:val="36"/>
          <w:szCs w:val="36"/>
          <w:lang w:eastAsia="en-US"/>
        </w:rPr>
      </w:pPr>
      <w:r w:rsidRPr="00E16BA6">
        <w:br w:type="page"/>
      </w:r>
    </w:p>
    <w:p w14:paraId="001DDE79" w14:textId="77777777" w:rsidR="006455AF" w:rsidRPr="00E16BA6"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74" w:name="_Toc201583526"/>
      <w:r w:rsidRPr="00E16BA6">
        <w:rPr>
          <w:color w:val="auto"/>
          <w:lang w:val="ro-RO"/>
        </w:rPr>
        <w:lastRenderedPageBreak/>
        <w:t>Rezumat</w:t>
      </w:r>
      <w:bookmarkEnd w:id="74"/>
    </w:p>
    <w:p w14:paraId="57D7902F" w14:textId="4CB0DE3D" w:rsidR="00205650" w:rsidRPr="00E16BA6" w:rsidRDefault="006A2764" w:rsidP="00205650">
      <w:pPr>
        <w:ind w:firstLine="708"/>
        <w:jc w:val="both"/>
        <w:rPr>
          <w:rFonts w:ascii="UT Sans" w:hAnsi="UT Sans"/>
        </w:rPr>
      </w:pPr>
      <w:r w:rsidRPr="00E16BA6">
        <w:rPr>
          <w:rFonts w:ascii="UT Sans" w:hAnsi="UT Sans"/>
        </w:rPr>
        <w:t>În această lucrare s-a implementat un mediu de verificare c</w:t>
      </w:r>
      <w:r w:rsidR="00E16BA6" w:rsidRPr="00E16BA6">
        <w:rPr>
          <w:rFonts w:ascii="UT Sans" w:hAnsi="UT Sans"/>
        </w:rPr>
        <w:t>â</w:t>
      </w:r>
      <w:r w:rsidRPr="00E16BA6">
        <w:rPr>
          <w:rFonts w:ascii="UT Sans" w:hAnsi="UT Sans"/>
        </w:rPr>
        <w:t>t mai configurabil și reutilizabil utilizând biblioteca UVM a limbajului SystemVerilog, pentru un controller I2C. Controllerul este configurabil prin protocolul APB</w:t>
      </w:r>
      <w:r w:rsidR="0014312C">
        <w:rPr>
          <w:rFonts w:ascii="UT Sans" w:hAnsi="UT Sans"/>
        </w:rPr>
        <w:t>,</w:t>
      </w:r>
      <w:r w:rsidRPr="00E16BA6">
        <w:rPr>
          <w:rFonts w:ascii="UT Sans" w:hAnsi="UT Sans"/>
        </w:rPr>
        <w:t xml:space="preserve"> ce permite schimbarea inclusiv a tipului de dispozitiv (master/slave). Din acest motiv componenta responsabilă în realizarea comunicației cu dispozitivul prin interfața I2C necesit</w:t>
      </w:r>
      <w:r w:rsidR="00E16BA6" w:rsidRPr="00E16BA6">
        <w:rPr>
          <w:rFonts w:ascii="UT Sans" w:hAnsi="UT Sans"/>
        </w:rPr>
        <w:t>ă</w:t>
      </w:r>
      <w:r w:rsidRPr="00E16BA6">
        <w:rPr>
          <w:rFonts w:ascii="UT Sans" w:hAnsi="UT Sans"/>
        </w:rPr>
        <w:t xml:space="preserve"> a putea fi cât mai configurabilă</w:t>
      </w:r>
      <w:r w:rsidR="00205650" w:rsidRPr="00E16BA6">
        <w:rPr>
          <w:rFonts w:ascii="UT Sans" w:hAnsi="UT Sans"/>
        </w:rPr>
        <w:t>, permițând verificarea dispozitivului din mai multe unghiuri utilizând mai multe instanțe a unui singur agent.</w:t>
      </w:r>
    </w:p>
    <w:p w14:paraId="5EF410C3" w14:textId="384A9983" w:rsidR="00205650" w:rsidRPr="00E16BA6" w:rsidRDefault="00205650" w:rsidP="006A2764">
      <w:pPr>
        <w:ind w:firstLine="708"/>
        <w:jc w:val="both"/>
        <w:rPr>
          <w:rFonts w:ascii="UT Sans" w:hAnsi="UT Sans"/>
        </w:rPr>
      </w:pPr>
      <w:r w:rsidRPr="00E16BA6">
        <w:rPr>
          <w:rFonts w:ascii="UT Sans" w:hAnsi="UT Sans"/>
        </w:rPr>
        <w:t>Pornind de la această idee, implementarea întregului mediu a avut ca și scop dezvoltarea componentelor</w:t>
      </w:r>
      <w:r w:rsidR="0014312C">
        <w:rPr>
          <w:rFonts w:ascii="UT Sans" w:hAnsi="UT Sans"/>
        </w:rPr>
        <w:t>,</w:t>
      </w:r>
      <w:r w:rsidRPr="00E16BA6">
        <w:rPr>
          <w:rFonts w:ascii="UT Sans" w:hAnsi="UT Sans"/>
        </w:rPr>
        <w:t xml:space="preserve"> ca ele să fie cât mai universale și versatile, și să nu fie structurate doar pentru a satisface cerințele dispozitivului verificat, putând fi ulterior implementate în proiecte viitoare.</w:t>
      </w:r>
    </w:p>
    <w:p w14:paraId="5EFA4226" w14:textId="4D76F0B2" w:rsidR="00205650" w:rsidRPr="00E16BA6" w:rsidRDefault="00205650" w:rsidP="006A2764">
      <w:pPr>
        <w:ind w:firstLine="708"/>
        <w:jc w:val="both"/>
        <w:rPr>
          <w:rFonts w:ascii="UT Sans" w:hAnsi="UT Sans"/>
        </w:rPr>
      </w:pPr>
      <w:r w:rsidRPr="00E16BA6">
        <w:rPr>
          <w:rFonts w:ascii="UT Sans" w:hAnsi="UT Sans"/>
        </w:rPr>
        <w:t>În primele 2 capitole sunt prezentate necesitatea componentelor universale în verificare</w:t>
      </w:r>
      <w:r w:rsidR="0014312C">
        <w:rPr>
          <w:rFonts w:ascii="UT Sans" w:hAnsi="UT Sans"/>
        </w:rPr>
        <w:t>a hardware</w:t>
      </w:r>
      <w:r w:rsidRPr="00E16BA6">
        <w:rPr>
          <w:rFonts w:ascii="UT Sans" w:hAnsi="UT Sans"/>
        </w:rPr>
        <w:t xml:space="preserve"> și noțiuni teoretice despre protocoalele și metodologi</w:t>
      </w:r>
      <w:r w:rsidR="0014312C">
        <w:rPr>
          <w:rFonts w:ascii="UT Sans" w:hAnsi="UT Sans"/>
        </w:rPr>
        <w:t>ile</w:t>
      </w:r>
      <w:r w:rsidRPr="00E16BA6">
        <w:rPr>
          <w:rFonts w:ascii="UT Sans" w:hAnsi="UT Sans"/>
        </w:rPr>
        <w:t xml:space="preserve"> utilizat</w:t>
      </w:r>
      <w:r w:rsidR="0014312C">
        <w:rPr>
          <w:rFonts w:ascii="UT Sans" w:hAnsi="UT Sans"/>
        </w:rPr>
        <w:t>e</w:t>
      </w:r>
      <w:r w:rsidRPr="00E16BA6">
        <w:rPr>
          <w:rFonts w:ascii="UT Sans" w:hAnsi="UT Sans"/>
        </w:rPr>
        <w:t>. În capitolul 3 se prezintă caracteristice de funcționare a dispozitivului verificat</w:t>
      </w:r>
      <w:r w:rsidR="00E16BA6" w:rsidRPr="00E16BA6">
        <w:rPr>
          <w:rFonts w:ascii="UT Sans" w:hAnsi="UT Sans"/>
        </w:rPr>
        <w:t>,</w:t>
      </w:r>
      <w:r w:rsidRPr="00E16BA6">
        <w:rPr>
          <w:rFonts w:ascii="UT Sans" w:hAnsi="UT Sans"/>
        </w:rPr>
        <w:t xml:space="preserve"> iar capitolul 4 abordează structura și modul în care mediul de verificare a fost implementat. În capitolul 5 se prezintă </w:t>
      </w:r>
      <w:r w:rsidR="00E16BA6" w:rsidRPr="00E16BA6">
        <w:rPr>
          <w:rFonts w:ascii="UT Sans" w:hAnsi="UT Sans"/>
        </w:rPr>
        <w:t xml:space="preserve">uneltele prin intermediul cărora se realizează o simulare și cum se colectează datele ce țin de funcționalitate și acoperire funcțională discutate în capitolul </w:t>
      </w:r>
      <w:r w:rsidR="000E01CE">
        <w:rPr>
          <w:rFonts w:ascii="UT Sans" w:hAnsi="UT Sans"/>
        </w:rPr>
        <w:t>6</w:t>
      </w:r>
      <w:r w:rsidR="00E16BA6" w:rsidRPr="00E16BA6">
        <w:rPr>
          <w:rFonts w:ascii="UT Sans" w:hAnsi="UT Sans"/>
        </w:rPr>
        <w:t xml:space="preserve">. </w:t>
      </w:r>
    </w:p>
    <w:p w14:paraId="321A631C" w14:textId="7DEA8823" w:rsidR="00EE6C89" w:rsidRPr="00E16BA6" w:rsidRDefault="006455AF" w:rsidP="00EE6C89">
      <w:pPr>
        <w:rPr>
          <w:rFonts w:ascii="UT Sans" w:eastAsia="Cambria" w:hAnsi="UT Sans" w:cs="Cambria"/>
          <w:b/>
          <w:bCs/>
          <w:smallCaps/>
          <w:sz w:val="36"/>
          <w:szCs w:val="36"/>
          <w:lang w:eastAsia="en-US"/>
        </w:rPr>
      </w:pPr>
      <w:r w:rsidRPr="00E16BA6">
        <w:br w:type="page"/>
      </w:r>
    </w:p>
    <w:p w14:paraId="3958FBAB" w14:textId="77777777" w:rsidR="006455AF" w:rsidRPr="00E16BA6"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75" w:name="_Toc201583527"/>
      <w:r w:rsidRPr="00E16BA6">
        <w:rPr>
          <w:color w:val="auto"/>
          <w:lang w:val="ro-RO"/>
        </w:rPr>
        <w:lastRenderedPageBreak/>
        <w:t>Abstract</w:t>
      </w:r>
      <w:bookmarkEnd w:id="75"/>
    </w:p>
    <w:p w14:paraId="43C870F1" w14:textId="09B36E4F" w:rsidR="005378B1" w:rsidRPr="0014312C" w:rsidRDefault="005378B1" w:rsidP="005378B1">
      <w:pPr>
        <w:ind w:firstLine="708"/>
        <w:jc w:val="both"/>
        <w:rPr>
          <w:rFonts w:ascii="UT Sans" w:hAnsi="UT Sans"/>
          <w:lang w:val="en-US"/>
        </w:rPr>
      </w:pPr>
      <w:r w:rsidRPr="0014312C">
        <w:rPr>
          <w:rFonts w:ascii="UT Sans" w:hAnsi="UT Sans"/>
          <w:lang w:val="en-US"/>
        </w:rPr>
        <w:t>In this paper, a highly configurable and reusable verification environment was implemented using the UVM library of the SystemVerilog language, for an I2C controller. The controller is configurable via the APB protocol, which also allows changing the type of device (master/slave). For this reason, the component responsible for establishing communication with the device through the I2C interface needs to be highly configurable, allowing verification of the device from multiple perspectives using several instances of a single agent.</w:t>
      </w:r>
    </w:p>
    <w:p w14:paraId="029CC4A5" w14:textId="439B9322" w:rsidR="005378B1" w:rsidRPr="0014312C" w:rsidRDefault="005378B1" w:rsidP="005378B1">
      <w:pPr>
        <w:ind w:firstLine="708"/>
        <w:jc w:val="both"/>
        <w:rPr>
          <w:rFonts w:ascii="UT Sans" w:hAnsi="UT Sans"/>
          <w:lang w:val="en-US"/>
        </w:rPr>
      </w:pPr>
      <w:r w:rsidRPr="0014312C">
        <w:rPr>
          <w:rFonts w:ascii="UT Sans" w:hAnsi="UT Sans"/>
          <w:lang w:val="en-US"/>
        </w:rPr>
        <w:t>Based on this idea, the implementation of the entire environment aimed to develop components to be as universal and versatile as possible, rather than being structured solely to meet the requirements of the verified device, thus enabling their use in future projects.</w:t>
      </w:r>
    </w:p>
    <w:p w14:paraId="5E1A0D68" w14:textId="0AB84498" w:rsidR="007136B3" w:rsidRPr="0014312C" w:rsidRDefault="005378B1" w:rsidP="005378B1">
      <w:pPr>
        <w:ind w:firstLine="708"/>
        <w:jc w:val="both"/>
        <w:rPr>
          <w:rFonts w:ascii="UT Sans" w:eastAsia="Cambria" w:hAnsi="UT Sans" w:cs="Cambria"/>
          <w:b/>
          <w:bCs/>
          <w:smallCaps/>
          <w:sz w:val="36"/>
          <w:szCs w:val="36"/>
          <w:lang w:val="en-US" w:eastAsia="en-US"/>
        </w:rPr>
      </w:pPr>
      <w:r w:rsidRPr="0014312C">
        <w:rPr>
          <w:rFonts w:ascii="UT Sans" w:hAnsi="UT Sans"/>
          <w:lang w:val="en-US"/>
        </w:rPr>
        <w:t xml:space="preserve">The first two chapters present the need for universal components in verification and theoretical concepts about the protocols and methodology used. Chapter 3 describes the operating characteristics of the verified device, while Chapter 4 addresses the structure and implementation of the verification environment. Chapter 5 presents the tools used for simulation and how data related to functionality and functional </w:t>
      </w:r>
      <w:r w:rsidR="0014312C" w:rsidRPr="0014312C">
        <w:rPr>
          <w:rFonts w:ascii="UT Sans" w:hAnsi="UT Sans"/>
          <w:lang w:val="en-US"/>
        </w:rPr>
        <w:t>coverage</w:t>
      </w:r>
      <w:r w:rsidR="000F3922" w:rsidRPr="0014312C">
        <w:rPr>
          <w:rFonts w:ascii="UT Sans" w:hAnsi="UT Sans"/>
          <w:lang w:val="en-US"/>
        </w:rPr>
        <w:t xml:space="preserve"> are later discussed in </w:t>
      </w:r>
      <w:r w:rsidR="0014312C" w:rsidRPr="0014312C">
        <w:rPr>
          <w:rFonts w:ascii="UT Sans" w:hAnsi="UT Sans"/>
          <w:lang w:val="en-US"/>
        </w:rPr>
        <w:t>chapter</w:t>
      </w:r>
      <w:r w:rsidR="000F3922" w:rsidRPr="0014312C">
        <w:rPr>
          <w:rFonts w:ascii="UT Sans" w:hAnsi="UT Sans"/>
          <w:lang w:val="en-US"/>
        </w:rPr>
        <w:t xml:space="preserve"> 6.</w:t>
      </w:r>
    </w:p>
    <w:sectPr w:rsidR="007136B3" w:rsidRPr="0014312C" w:rsidSect="00A21E01">
      <w:headerReference w:type="even" r:id="rId25"/>
      <w:headerReference w:type="default" r:id="rId26"/>
      <w:pgSz w:w="11906" w:h="16838" w:code="9"/>
      <w:pgMar w:top="1134" w:right="849" w:bottom="1135"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2248B" w14:textId="77777777" w:rsidR="00260E17" w:rsidRPr="00E16BA6" w:rsidRDefault="00260E17" w:rsidP="0034201E">
      <w:r w:rsidRPr="00E16BA6">
        <w:separator/>
      </w:r>
    </w:p>
  </w:endnote>
  <w:endnote w:type="continuationSeparator" w:id="0">
    <w:p w14:paraId="3A2F7489" w14:textId="77777777" w:rsidR="00260E17" w:rsidRPr="00E16BA6" w:rsidRDefault="00260E17" w:rsidP="0034201E">
      <w:r w:rsidRPr="00E16B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T Sans">
    <w:panose1 w:val="00000500000000000000"/>
    <w:charset w:val="00"/>
    <w:family w:val="auto"/>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T Sans Bold">
    <w:panose1 w:val="00000500000000000000"/>
    <w:charset w:val="00"/>
    <w:family w:val="auto"/>
    <w:pitch w:val="variable"/>
    <w:sig w:usb0="00000007" w:usb1="00000001" w:usb2="00000000" w:usb3="00000000" w:csb0="00000093" w:csb1="00000000"/>
  </w:font>
  <w:font w:name="UTSans-Regular">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96533" w14:textId="77777777" w:rsidR="00260E17" w:rsidRPr="00E16BA6" w:rsidRDefault="00260E17" w:rsidP="0034201E">
      <w:r w:rsidRPr="00E16BA6">
        <w:separator/>
      </w:r>
    </w:p>
  </w:footnote>
  <w:footnote w:type="continuationSeparator" w:id="0">
    <w:p w14:paraId="651531B6" w14:textId="77777777" w:rsidR="00260E17" w:rsidRPr="00E16BA6" w:rsidRDefault="00260E17" w:rsidP="0034201E">
      <w:r w:rsidRPr="00E16BA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D14B3" w14:textId="15F668CA" w:rsidR="00214EE3" w:rsidRPr="00E16BA6" w:rsidRDefault="00214EE3" w:rsidP="00214EE3">
    <w:pPr>
      <w:pStyle w:val="Header"/>
      <w:pBdr>
        <w:bottom w:val="single" w:sz="4" w:space="1" w:color="auto"/>
      </w:pBdr>
      <w:rPr>
        <w:rFonts w:ascii="UT Sans" w:hAnsi="UT Sans"/>
        <w:sz w:val="20"/>
        <w:szCs w:val="20"/>
        <w:lang w:val="ro-RO"/>
      </w:rPr>
    </w:pPr>
    <w:r w:rsidRPr="00E16BA6">
      <w:rPr>
        <w:rFonts w:ascii="UT Sans" w:hAnsi="UT Sans"/>
        <w:sz w:val="20"/>
        <w:szCs w:val="20"/>
        <w:lang w:val="ro-RO"/>
      </w:rPr>
      <w:t>Mediu de verificare a unui controller I2C configurabil prin APB utilizând UVM</w:t>
    </w:r>
  </w:p>
  <w:p w14:paraId="4FAE6AE1" w14:textId="77777777" w:rsidR="00486651" w:rsidRPr="00E16BA6" w:rsidRDefault="00486651" w:rsidP="00214EE3">
    <w:pPr>
      <w:pStyle w:val="Header"/>
      <w:rPr>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969D8" w14:textId="568E46D4" w:rsidR="00214EE3" w:rsidRPr="00E16BA6" w:rsidRDefault="00214EE3" w:rsidP="00214EE3">
    <w:pPr>
      <w:pStyle w:val="Header"/>
      <w:pBdr>
        <w:bottom w:val="single" w:sz="4" w:space="1" w:color="auto"/>
      </w:pBdr>
      <w:jc w:val="right"/>
      <w:rPr>
        <w:rFonts w:ascii="UT Sans" w:hAnsi="UT Sans"/>
        <w:sz w:val="20"/>
        <w:szCs w:val="20"/>
        <w:lang w:val="ro-RO"/>
      </w:rPr>
    </w:pPr>
    <w:r w:rsidRPr="00E16BA6">
      <w:rPr>
        <w:lang w:val="ro-RO"/>
      </w:rPr>
      <w:tab/>
    </w:r>
    <w:r w:rsidRPr="00E16BA6">
      <w:rPr>
        <w:rFonts w:ascii="UT Sans" w:hAnsi="UT Sans"/>
        <w:sz w:val="20"/>
        <w:szCs w:val="20"/>
        <w:lang w:val="ro-RO"/>
      </w:rPr>
      <w:t>Laszlo Zsolt</w:t>
    </w:r>
  </w:p>
  <w:p w14:paraId="50D20EE6" w14:textId="351C3838" w:rsidR="00486651" w:rsidRPr="00E16BA6" w:rsidRDefault="00486651" w:rsidP="00214EE3">
    <w:pPr>
      <w:pStyle w:val="Header"/>
      <w:tabs>
        <w:tab w:val="clear" w:pos="4320"/>
        <w:tab w:val="clear" w:pos="8640"/>
        <w:tab w:val="left" w:pos="3796"/>
      </w:tabs>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0D0"/>
    <w:multiLevelType w:val="multilevel"/>
    <w:tmpl w:val="736C8786"/>
    <w:lvl w:ilvl="0">
      <w:start w:val="1"/>
      <w:numFmt w:val="decimal"/>
      <w:pStyle w:val="Heading1"/>
      <w:lvlText w:val="%1"/>
      <w:lvlJc w:val="left"/>
      <w:pPr>
        <w:ind w:left="1140" w:hanging="432"/>
      </w:pPr>
      <w:rPr>
        <w:rFonts w:hint="default"/>
      </w:rPr>
    </w:lvl>
    <w:lvl w:ilvl="1">
      <w:start w:val="1"/>
      <w:numFmt w:val="decimal"/>
      <w:pStyle w:val="Heading2"/>
      <w:lvlText w:val="%1.%2"/>
      <w:lvlJc w:val="left"/>
      <w:pPr>
        <w:ind w:left="-76" w:hanging="576"/>
      </w:pPr>
      <w:rPr>
        <w:rFonts w:ascii="UT Sans" w:hAnsi="UT Sans" w:hint="default"/>
        <w:b/>
        <w:bCs w:val="0"/>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4"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FB2144F"/>
    <w:multiLevelType w:val="hybridMultilevel"/>
    <w:tmpl w:val="2E7495E0"/>
    <w:lvl w:ilvl="0" w:tplc="4B14D4D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A814CAB"/>
    <w:multiLevelType w:val="hybridMultilevel"/>
    <w:tmpl w:val="826274A6"/>
    <w:lvl w:ilvl="0" w:tplc="3A902902">
      <w:start w:val="1"/>
      <w:numFmt w:val="bullet"/>
      <w:lvlText w:val="-"/>
      <w:lvlJc w:val="left"/>
      <w:pPr>
        <w:ind w:left="1068" w:hanging="360"/>
      </w:pPr>
      <w:rPr>
        <w:rFonts w:ascii="UT Sans" w:eastAsia="Times New Roman" w:hAnsi="UT San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68B6D2C"/>
    <w:multiLevelType w:val="hybridMultilevel"/>
    <w:tmpl w:val="C330816A"/>
    <w:lvl w:ilvl="0" w:tplc="0EFAE444">
      <w:numFmt w:val="bullet"/>
      <w:lvlText w:val="-"/>
      <w:lvlJc w:val="left"/>
      <w:pPr>
        <w:ind w:left="1068" w:hanging="360"/>
      </w:pPr>
      <w:rPr>
        <w:rFonts w:ascii="UT Sans" w:eastAsia="Times New Roman" w:hAnsi="UT San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590320DA"/>
    <w:multiLevelType w:val="singleLevel"/>
    <w:tmpl w:val="7F42A8F0"/>
    <w:lvl w:ilvl="0">
      <w:numFmt w:val="bullet"/>
      <w:lvlText w:val="-"/>
      <w:lvlJc w:val="left"/>
      <w:pPr>
        <w:tabs>
          <w:tab w:val="num" w:pos="360"/>
        </w:tabs>
        <w:ind w:left="360" w:hanging="360"/>
      </w:pPr>
    </w:lvl>
  </w:abstractNum>
  <w:abstractNum w:abstractNumId="14" w15:restartNumberingAfterBreak="0">
    <w:nsid w:val="5A42529B"/>
    <w:multiLevelType w:val="hybridMultilevel"/>
    <w:tmpl w:val="A718BCBE"/>
    <w:lvl w:ilvl="0" w:tplc="A6CA24A8">
      <w:start w:val="1"/>
      <w:numFmt w:val="bullet"/>
      <w:lvlText w:val="•"/>
      <w:lvlJc w:val="left"/>
      <w:pPr>
        <w:ind w:left="1788" w:hanging="360"/>
      </w:pPr>
      <w:rPr>
        <w:rFonts w:ascii="UT Sans" w:hAnsi="UT San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5" w15:restartNumberingAfterBreak="0">
    <w:nsid w:val="6370178C"/>
    <w:multiLevelType w:val="hybridMultilevel"/>
    <w:tmpl w:val="E36E8712"/>
    <w:lvl w:ilvl="0" w:tplc="35D45A8A">
      <w:numFmt w:val="bullet"/>
      <w:lvlText w:val="-"/>
      <w:lvlJc w:val="left"/>
      <w:pPr>
        <w:ind w:left="1428" w:hanging="360"/>
      </w:pPr>
      <w:rPr>
        <w:rFonts w:ascii="UT Sans" w:eastAsia="Calibri" w:hAnsi="UT Sans" w:cs="Calibri"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63796768"/>
    <w:multiLevelType w:val="hybridMultilevel"/>
    <w:tmpl w:val="2BE692AA"/>
    <w:lvl w:ilvl="0" w:tplc="631829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8"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20"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1"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386656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24555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8179991">
    <w:abstractNumId w:val="0"/>
  </w:num>
  <w:num w:numId="4" w16cid:durableId="214045591">
    <w:abstractNumId w:val="0"/>
  </w:num>
  <w:num w:numId="5" w16cid:durableId="1144808275">
    <w:abstractNumId w:val="0"/>
  </w:num>
  <w:num w:numId="6" w16cid:durableId="1061909056">
    <w:abstractNumId w:val="0"/>
  </w:num>
  <w:num w:numId="7" w16cid:durableId="2032992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1716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3506191">
    <w:abstractNumId w:val="19"/>
  </w:num>
  <w:num w:numId="10" w16cid:durableId="1479879418">
    <w:abstractNumId w:val="22"/>
  </w:num>
  <w:num w:numId="11" w16cid:durableId="16911814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1874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0519309">
    <w:abstractNumId w:val="17"/>
  </w:num>
  <w:num w:numId="14" w16cid:durableId="122233045">
    <w:abstractNumId w:val="3"/>
  </w:num>
  <w:num w:numId="15" w16cid:durableId="5446388">
    <w:abstractNumId w:val="0"/>
  </w:num>
  <w:num w:numId="16" w16cid:durableId="9780693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0961770">
    <w:abstractNumId w:val="13"/>
  </w:num>
  <w:num w:numId="18" w16cid:durableId="8720324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1399875">
    <w:abstractNumId w:val="0"/>
  </w:num>
  <w:num w:numId="20" w16cid:durableId="566301425">
    <w:abstractNumId w:val="20"/>
  </w:num>
  <w:num w:numId="21" w16cid:durableId="1359701596">
    <w:abstractNumId w:val="2"/>
  </w:num>
  <w:num w:numId="22" w16cid:durableId="1188177986">
    <w:abstractNumId w:val="1"/>
  </w:num>
  <w:num w:numId="23" w16cid:durableId="1940334717">
    <w:abstractNumId w:val="8"/>
  </w:num>
  <w:num w:numId="24" w16cid:durableId="1189180842">
    <w:abstractNumId w:val="18"/>
  </w:num>
  <w:num w:numId="25" w16cid:durableId="2147353314">
    <w:abstractNumId w:val="4"/>
  </w:num>
  <w:num w:numId="26" w16cid:durableId="816915456">
    <w:abstractNumId w:val="6"/>
  </w:num>
  <w:num w:numId="27" w16cid:durableId="1084688393">
    <w:abstractNumId w:val="0"/>
  </w:num>
  <w:num w:numId="28" w16cid:durableId="1083721426">
    <w:abstractNumId w:val="0"/>
  </w:num>
  <w:num w:numId="29" w16cid:durableId="1414160099">
    <w:abstractNumId w:val="12"/>
  </w:num>
  <w:num w:numId="30" w16cid:durableId="1329096891">
    <w:abstractNumId w:val="15"/>
  </w:num>
  <w:num w:numId="31" w16cid:durableId="75976163">
    <w:abstractNumId w:val="16"/>
  </w:num>
  <w:num w:numId="32" w16cid:durableId="932393862">
    <w:abstractNumId w:val="10"/>
  </w:num>
  <w:num w:numId="33" w16cid:durableId="1231767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22483260">
    <w:abstractNumId w:val="5"/>
  </w:num>
  <w:num w:numId="35" w16cid:durableId="1811628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21785568">
    <w:abstractNumId w:val="7"/>
  </w:num>
  <w:num w:numId="37" w16cid:durableId="463041662">
    <w:abstractNumId w:val="14"/>
  </w:num>
  <w:num w:numId="38" w16cid:durableId="925191667">
    <w:abstractNumId w:val="0"/>
  </w:num>
  <w:num w:numId="39" w16cid:durableId="149949303">
    <w:abstractNumId w:val="0"/>
  </w:num>
  <w:num w:numId="40" w16cid:durableId="1719818795">
    <w:abstractNumId w:val="0"/>
  </w:num>
  <w:num w:numId="41" w16cid:durableId="70683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3DA"/>
    <w:rsid w:val="0000044B"/>
    <w:rsid w:val="00000534"/>
    <w:rsid w:val="00001ED8"/>
    <w:rsid w:val="00002008"/>
    <w:rsid w:val="00006222"/>
    <w:rsid w:val="00010CB6"/>
    <w:rsid w:val="0001292A"/>
    <w:rsid w:val="0002624F"/>
    <w:rsid w:val="0002699F"/>
    <w:rsid w:val="00030F49"/>
    <w:rsid w:val="00037AA9"/>
    <w:rsid w:val="000472BE"/>
    <w:rsid w:val="00047545"/>
    <w:rsid w:val="00052A3C"/>
    <w:rsid w:val="00054AF4"/>
    <w:rsid w:val="00061232"/>
    <w:rsid w:val="00064D47"/>
    <w:rsid w:val="00065A76"/>
    <w:rsid w:val="00071069"/>
    <w:rsid w:val="000874D6"/>
    <w:rsid w:val="00087688"/>
    <w:rsid w:val="00092620"/>
    <w:rsid w:val="00092BD7"/>
    <w:rsid w:val="000935AA"/>
    <w:rsid w:val="000A0263"/>
    <w:rsid w:val="000A182F"/>
    <w:rsid w:val="000A42C9"/>
    <w:rsid w:val="000A4F2F"/>
    <w:rsid w:val="000A58D4"/>
    <w:rsid w:val="000B2823"/>
    <w:rsid w:val="000B3657"/>
    <w:rsid w:val="000B785B"/>
    <w:rsid w:val="000C5C96"/>
    <w:rsid w:val="000D37A3"/>
    <w:rsid w:val="000D39CD"/>
    <w:rsid w:val="000E01CE"/>
    <w:rsid w:val="000E3A95"/>
    <w:rsid w:val="000E65BD"/>
    <w:rsid w:val="000F24B0"/>
    <w:rsid w:val="000F3922"/>
    <w:rsid w:val="000F415F"/>
    <w:rsid w:val="000F51AF"/>
    <w:rsid w:val="00101F90"/>
    <w:rsid w:val="00110CEC"/>
    <w:rsid w:val="00115558"/>
    <w:rsid w:val="00131C55"/>
    <w:rsid w:val="00133ABA"/>
    <w:rsid w:val="0014312C"/>
    <w:rsid w:val="001431A7"/>
    <w:rsid w:val="00144975"/>
    <w:rsid w:val="0014640A"/>
    <w:rsid w:val="00146F7C"/>
    <w:rsid w:val="00150B2F"/>
    <w:rsid w:val="00154A8D"/>
    <w:rsid w:val="00167D73"/>
    <w:rsid w:val="0018087E"/>
    <w:rsid w:val="0018167F"/>
    <w:rsid w:val="0018263B"/>
    <w:rsid w:val="00186E37"/>
    <w:rsid w:val="00190C7D"/>
    <w:rsid w:val="00196E97"/>
    <w:rsid w:val="001B0C3F"/>
    <w:rsid w:val="001B3128"/>
    <w:rsid w:val="001D5277"/>
    <w:rsid w:val="001E6E9F"/>
    <w:rsid w:val="001F61BF"/>
    <w:rsid w:val="00203301"/>
    <w:rsid w:val="00203EBB"/>
    <w:rsid w:val="00205090"/>
    <w:rsid w:val="00205650"/>
    <w:rsid w:val="00210153"/>
    <w:rsid w:val="002112B3"/>
    <w:rsid w:val="00211347"/>
    <w:rsid w:val="00211E80"/>
    <w:rsid w:val="00212064"/>
    <w:rsid w:val="0021384A"/>
    <w:rsid w:val="00213DE7"/>
    <w:rsid w:val="00214EE3"/>
    <w:rsid w:val="002168E0"/>
    <w:rsid w:val="00220BB2"/>
    <w:rsid w:val="002244E6"/>
    <w:rsid w:val="002312FD"/>
    <w:rsid w:val="00234922"/>
    <w:rsid w:val="00236B79"/>
    <w:rsid w:val="00246B25"/>
    <w:rsid w:val="0025028D"/>
    <w:rsid w:val="002527EA"/>
    <w:rsid w:val="00252957"/>
    <w:rsid w:val="0025641E"/>
    <w:rsid w:val="00260E17"/>
    <w:rsid w:val="0026619C"/>
    <w:rsid w:val="002675A9"/>
    <w:rsid w:val="00285D43"/>
    <w:rsid w:val="00287F63"/>
    <w:rsid w:val="00294D10"/>
    <w:rsid w:val="002B2321"/>
    <w:rsid w:val="002D153F"/>
    <w:rsid w:val="002E61BC"/>
    <w:rsid w:val="002E6F62"/>
    <w:rsid w:val="002E7AFB"/>
    <w:rsid w:val="002F3BF8"/>
    <w:rsid w:val="002F4290"/>
    <w:rsid w:val="002F5DED"/>
    <w:rsid w:val="002F7E44"/>
    <w:rsid w:val="00300EA8"/>
    <w:rsid w:val="00301644"/>
    <w:rsid w:val="0030351A"/>
    <w:rsid w:val="00313DB4"/>
    <w:rsid w:val="00323D97"/>
    <w:rsid w:val="003257F4"/>
    <w:rsid w:val="0034006C"/>
    <w:rsid w:val="0034181B"/>
    <w:rsid w:val="003418E9"/>
    <w:rsid w:val="0034201E"/>
    <w:rsid w:val="0034535E"/>
    <w:rsid w:val="003500A2"/>
    <w:rsid w:val="003519E1"/>
    <w:rsid w:val="003600FB"/>
    <w:rsid w:val="00366DE3"/>
    <w:rsid w:val="00367627"/>
    <w:rsid w:val="0037434A"/>
    <w:rsid w:val="0038082A"/>
    <w:rsid w:val="00390493"/>
    <w:rsid w:val="00392440"/>
    <w:rsid w:val="00392872"/>
    <w:rsid w:val="0039420B"/>
    <w:rsid w:val="003A1220"/>
    <w:rsid w:val="003A279D"/>
    <w:rsid w:val="003A3513"/>
    <w:rsid w:val="003A472D"/>
    <w:rsid w:val="003A4C2B"/>
    <w:rsid w:val="003A6EC7"/>
    <w:rsid w:val="003B2458"/>
    <w:rsid w:val="003C2B77"/>
    <w:rsid w:val="003F1A20"/>
    <w:rsid w:val="003F5EB1"/>
    <w:rsid w:val="003F5F3F"/>
    <w:rsid w:val="00400EB1"/>
    <w:rsid w:val="00404157"/>
    <w:rsid w:val="004053DA"/>
    <w:rsid w:val="00405813"/>
    <w:rsid w:val="0042705B"/>
    <w:rsid w:val="0043047E"/>
    <w:rsid w:val="004357B6"/>
    <w:rsid w:val="00447F99"/>
    <w:rsid w:val="00451838"/>
    <w:rsid w:val="00452E98"/>
    <w:rsid w:val="004543EF"/>
    <w:rsid w:val="0045790C"/>
    <w:rsid w:val="00457AD6"/>
    <w:rsid w:val="004606ED"/>
    <w:rsid w:val="00461C98"/>
    <w:rsid w:val="004725CD"/>
    <w:rsid w:val="004733E6"/>
    <w:rsid w:val="00473F97"/>
    <w:rsid w:val="004853B6"/>
    <w:rsid w:val="00486541"/>
    <w:rsid w:val="00486651"/>
    <w:rsid w:val="00490891"/>
    <w:rsid w:val="00497039"/>
    <w:rsid w:val="0049724D"/>
    <w:rsid w:val="004A0628"/>
    <w:rsid w:val="004C3EE4"/>
    <w:rsid w:val="004C49BC"/>
    <w:rsid w:val="004D06F7"/>
    <w:rsid w:val="004E14BF"/>
    <w:rsid w:val="004E2BB9"/>
    <w:rsid w:val="004E5FCA"/>
    <w:rsid w:val="004F6D82"/>
    <w:rsid w:val="004F7867"/>
    <w:rsid w:val="00505271"/>
    <w:rsid w:val="005070C5"/>
    <w:rsid w:val="00510D14"/>
    <w:rsid w:val="0052751E"/>
    <w:rsid w:val="00531E82"/>
    <w:rsid w:val="0053379A"/>
    <w:rsid w:val="00533B1C"/>
    <w:rsid w:val="005378B1"/>
    <w:rsid w:val="00537BF4"/>
    <w:rsid w:val="005435E9"/>
    <w:rsid w:val="00543C5B"/>
    <w:rsid w:val="00546095"/>
    <w:rsid w:val="00546186"/>
    <w:rsid w:val="0055280C"/>
    <w:rsid w:val="005549D3"/>
    <w:rsid w:val="005579E4"/>
    <w:rsid w:val="00560909"/>
    <w:rsid w:val="0056158D"/>
    <w:rsid w:val="005707EF"/>
    <w:rsid w:val="005710E9"/>
    <w:rsid w:val="0057250D"/>
    <w:rsid w:val="00572B1A"/>
    <w:rsid w:val="00574928"/>
    <w:rsid w:val="00575E6E"/>
    <w:rsid w:val="00577866"/>
    <w:rsid w:val="005827B7"/>
    <w:rsid w:val="0058658F"/>
    <w:rsid w:val="00586D7F"/>
    <w:rsid w:val="005926FB"/>
    <w:rsid w:val="00594943"/>
    <w:rsid w:val="005974AD"/>
    <w:rsid w:val="0059775A"/>
    <w:rsid w:val="005977AE"/>
    <w:rsid w:val="005A028D"/>
    <w:rsid w:val="005A031E"/>
    <w:rsid w:val="005A4E3A"/>
    <w:rsid w:val="005B692D"/>
    <w:rsid w:val="005C0B45"/>
    <w:rsid w:val="005C41A3"/>
    <w:rsid w:val="005C5B96"/>
    <w:rsid w:val="005D5473"/>
    <w:rsid w:val="005D77B4"/>
    <w:rsid w:val="005E5F69"/>
    <w:rsid w:val="005E799C"/>
    <w:rsid w:val="005E7EC6"/>
    <w:rsid w:val="005F1CA3"/>
    <w:rsid w:val="005F1F1C"/>
    <w:rsid w:val="005F2478"/>
    <w:rsid w:val="005F650B"/>
    <w:rsid w:val="005F79FE"/>
    <w:rsid w:val="006003D1"/>
    <w:rsid w:val="00600C5D"/>
    <w:rsid w:val="0060380B"/>
    <w:rsid w:val="00606726"/>
    <w:rsid w:val="00620800"/>
    <w:rsid w:val="006260E8"/>
    <w:rsid w:val="00627206"/>
    <w:rsid w:val="00636057"/>
    <w:rsid w:val="0064183B"/>
    <w:rsid w:val="0064318C"/>
    <w:rsid w:val="00645038"/>
    <w:rsid w:val="006455AF"/>
    <w:rsid w:val="00650588"/>
    <w:rsid w:val="00656587"/>
    <w:rsid w:val="00660165"/>
    <w:rsid w:val="00666C8B"/>
    <w:rsid w:val="00672378"/>
    <w:rsid w:val="00677196"/>
    <w:rsid w:val="00682087"/>
    <w:rsid w:val="006876D9"/>
    <w:rsid w:val="00693B38"/>
    <w:rsid w:val="0069771A"/>
    <w:rsid w:val="006A1787"/>
    <w:rsid w:val="006A18D2"/>
    <w:rsid w:val="006A2764"/>
    <w:rsid w:val="006B1576"/>
    <w:rsid w:val="006B254E"/>
    <w:rsid w:val="006B551E"/>
    <w:rsid w:val="006B5556"/>
    <w:rsid w:val="006C486A"/>
    <w:rsid w:val="006C5852"/>
    <w:rsid w:val="006C63D3"/>
    <w:rsid w:val="006D0900"/>
    <w:rsid w:val="006D0BFA"/>
    <w:rsid w:val="006D2893"/>
    <w:rsid w:val="006D2E94"/>
    <w:rsid w:val="006D326C"/>
    <w:rsid w:val="006D649C"/>
    <w:rsid w:val="006D6927"/>
    <w:rsid w:val="006E589F"/>
    <w:rsid w:val="006E66E3"/>
    <w:rsid w:val="006F0EC6"/>
    <w:rsid w:val="007136B3"/>
    <w:rsid w:val="007173D0"/>
    <w:rsid w:val="00732061"/>
    <w:rsid w:val="0073246D"/>
    <w:rsid w:val="00732C1C"/>
    <w:rsid w:val="00735AB3"/>
    <w:rsid w:val="00735E8D"/>
    <w:rsid w:val="00745DB1"/>
    <w:rsid w:val="00746879"/>
    <w:rsid w:val="0075394C"/>
    <w:rsid w:val="00754E69"/>
    <w:rsid w:val="00755C58"/>
    <w:rsid w:val="007612EE"/>
    <w:rsid w:val="00761BF6"/>
    <w:rsid w:val="00763FFE"/>
    <w:rsid w:val="00767744"/>
    <w:rsid w:val="00772C6F"/>
    <w:rsid w:val="00772CC2"/>
    <w:rsid w:val="00773B3A"/>
    <w:rsid w:val="00774778"/>
    <w:rsid w:val="007767EF"/>
    <w:rsid w:val="00777EE2"/>
    <w:rsid w:val="007816A3"/>
    <w:rsid w:val="007821B1"/>
    <w:rsid w:val="00782580"/>
    <w:rsid w:val="00782FB8"/>
    <w:rsid w:val="00784CD4"/>
    <w:rsid w:val="00796614"/>
    <w:rsid w:val="00797355"/>
    <w:rsid w:val="00797A12"/>
    <w:rsid w:val="007A5D24"/>
    <w:rsid w:val="007A6A44"/>
    <w:rsid w:val="007B1C4D"/>
    <w:rsid w:val="007B3020"/>
    <w:rsid w:val="007B36AA"/>
    <w:rsid w:val="007B471B"/>
    <w:rsid w:val="007C2A3D"/>
    <w:rsid w:val="007C428E"/>
    <w:rsid w:val="007D7BC8"/>
    <w:rsid w:val="007E1C1D"/>
    <w:rsid w:val="007E623C"/>
    <w:rsid w:val="007E6D14"/>
    <w:rsid w:val="007F4D34"/>
    <w:rsid w:val="00800912"/>
    <w:rsid w:val="008022AA"/>
    <w:rsid w:val="00802B7D"/>
    <w:rsid w:val="008031A0"/>
    <w:rsid w:val="0080562E"/>
    <w:rsid w:val="00807D55"/>
    <w:rsid w:val="00812F43"/>
    <w:rsid w:val="00815E33"/>
    <w:rsid w:val="00817D0E"/>
    <w:rsid w:val="00820035"/>
    <w:rsid w:val="00824888"/>
    <w:rsid w:val="00831B9B"/>
    <w:rsid w:val="00835E48"/>
    <w:rsid w:val="00846F14"/>
    <w:rsid w:val="00847854"/>
    <w:rsid w:val="00852E32"/>
    <w:rsid w:val="0086254C"/>
    <w:rsid w:val="00867F70"/>
    <w:rsid w:val="00871315"/>
    <w:rsid w:val="00872D89"/>
    <w:rsid w:val="00887989"/>
    <w:rsid w:val="00887CBC"/>
    <w:rsid w:val="00893657"/>
    <w:rsid w:val="00896A84"/>
    <w:rsid w:val="008977FD"/>
    <w:rsid w:val="008A2D3D"/>
    <w:rsid w:val="008C2B31"/>
    <w:rsid w:val="008C39CF"/>
    <w:rsid w:val="008D4484"/>
    <w:rsid w:val="008D65B7"/>
    <w:rsid w:val="008E6913"/>
    <w:rsid w:val="008F35EC"/>
    <w:rsid w:val="00911496"/>
    <w:rsid w:val="00914460"/>
    <w:rsid w:val="0091780A"/>
    <w:rsid w:val="00921E2B"/>
    <w:rsid w:val="00922A61"/>
    <w:rsid w:val="0092334B"/>
    <w:rsid w:val="00927732"/>
    <w:rsid w:val="0093643B"/>
    <w:rsid w:val="00940BB0"/>
    <w:rsid w:val="00941998"/>
    <w:rsid w:val="00942F81"/>
    <w:rsid w:val="00951A25"/>
    <w:rsid w:val="00952B1A"/>
    <w:rsid w:val="00953390"/>
    <w:rsid w:val="00954E0C"/>
    <w:rsid w:val="00954FD8"/>
    <w:rsid w:val="009717FD"/>
    <w:rsid w:val="0097612C"/>
    <w:rsid w:val="00977443"/>
    <w:rsid w:val="00977918"/>
    <w:rsid w:val="00990557"/>
    <w:rsid w:val="00990AB4"/>
    <w:rsid w:val="0099116D"/>
    <w:rsid w:val="0099305B"/>
    <w:rsid w:val="009942D6"/>
    <w:rsid w:val="0099569B"/>
    <w:rsid w:val="00996214"/>
    <w:rsid w:val="009A2BA4"/>
    <w:rsid w:val="009A3B64"/>
    <w:rsid w:val="009A5FE6"/>
    <w:rsid w:val="009A7413"/>
    <w:rsid w:val="009B0A20"/>
    <w:rsid w:val="009B1FE1"/>
    <w:rsid w:val="009C3CD3"/>
    <w:rsid w:val="009C57E7"/>
    <w:rsid w:val="009C5BA8"/>
    <w:rsid w:val="009C69BF"/>
    <w:rsid w:val="009D0CAD"/>
    <w:rsid w:val="009D4CA9"/>
    <w:rsid w:val="009D5219"/>
    <w:rsid w:val="009D75E6"/>
    <w:rsid w:val="009E0DA6"/>
    <w:rsid w:val="009E76CC"/>
    <w:rsid w:val="009F1C94"/>
    <w:rsid w:val="009F7CEB"/>
    <w:rsid w:val="00A00068"/>
    <w:rsid w:val="00A05E4B"/>
    <w:rsid w:val="00A10952"/>
    <w:rsid w:val="00A12EBF"/>
    <w:rsid w:val="00A15348"/>
    <w:rsid w:val="00A21E01"/>
    <w:rsid w:val="00A33EF0"/>
    <w:rsid w:val="00A351F0"/>
    <w:rsid w:val="00A358C7"/>
    <w:rsid w:val="00A43EDC"/>
    <w:rsid w:val="00A506C5"/>
    <w:rsid w:val="00A56488"/>
    <w:rsid w:val="00A70A0F"/>
    <w:rsid w:val="00A745B8"/>
    <w:rsid w:val="00A82B54"/>
    <w:rsid w:val="00A82D1A"/>
    <w:rsid w:val="00A83C27"/>
    <w:rsid w:val="00A84E7B"/>
    <w:rsid w:val="00AA4AC3"/>
    <w:rsid w:val="00AA7523"/>
    <w:rsid w:val="00AB2BB9"/>
    <w:rsid w:val="00AB31A3"/>
    <w:rsid w:val="00AB6D5D"/>
    <w:rsid w:val="00AB729D"/>
    <w:rsid w:val="00AB779D"/>
    <w:rsid w:val="00AC2C11"/>
    <w:rsid w:val="00AC43F2"/>
    <w:rsid w:val="00AC50FB"/>
    <w:rsid w:val="00AC5275"/>
    <w:rsid w:val="00AC6B73"/>
    <w:rsid w:val="00AD0455"/>
    <w:rsid w:val="00AD5612"/>
    <w:rsid w:val="00AE0DAE"/>
    <w:rsid w:val="00AE2E20"/>
    <w:rsid w:val="00AE2FC8"/>
    <w:rsid w:val="00AF0E64"/>
    <w:rsid w:val="00AF28D2"/>
    <w:rsid w:val="00AF43C2"/>
    <w:rsid w:val="00B007B6"/>
    <w:rsid w:val="00B00D23"/>
    <w:rsid w:val="00B00DD5"/>
    <w:rsid w:val="00B02865"/>
    <w:rsid w:val="00B05DC9"/>
    <w:rsid w:val="00B12AFC"/>
    <w:rsid w:val="00B17985"/>
    <w:rsid w:val="00B2293B"/>
    <w:rsid w:val="00B22C0C"/>
    <w:rsid w:val="00B3095A"/>
    <w:rsid w:val="00B363CF"/>
    <w:rsid w:val="00B409C6"/>
    <w:rsid w:val="00B41725"/>
    <w:rsid w:val="00B4667D"/>
    <w:rsid w:val="00B46F68"/>
    <w:rsid w:val="00B46FE5"/>
    <w:rsid w:val="00B47391"/>
    <w:rsid w:val="00B523DA"/>
    <w:rsid w:val="00B572E3"/>
    <w:rsid w:val="00B579E9"/>
    <w:rsid w:val="00B6360D"/>
    <w:rsid w:val="00B750CB"/>
    <w:rsid w:val="00B83A5B"/>
    <w:rsid w:val="00B8402F"/>
    <w:rsid w:val="00B900A0"/>
    <w:rsid w:val="00B90513"/>
    <w:rsid w:val="00B91690"/>
    <w:rsid w:val="00B916A2"/>
    <w:rsid w:val="00B943E0"/>
    <w:rsid w:val="00B954BD"/>
    <w:rsid w:val="00B9639C"/>
    <w:rsid w:val="00BA4374"/>
    <w:rsid w:val="00BB1ACB"/>
    <w:rsid w:val="00BB2597"/>
    <w:rsid w:val="00BB3D7A"/>
    <w:rsid w:val="00BB3D7C"/>
    <w:rsid w:val="00BB57B1"/>
    <w:rsid w:val="00BB6536"/>
    <w:rsid w:val="00BB787C"/>
    <w:rsid w:val="00BC6190"/>
    <w:rsid w:val="00BD62C2"/>
    <w:rsid w:val="00BE318B"/>
    <w:rsid w:val="00BE443C"/>
    <w:rsid w:val="00BE48F9"/>
    <w:rsid w:val="00BE4B57"/>
    <w:rsid w:val="00BE66C0"/>
    <w:rsid w:val="00BE693D"/>
    <w:rsid w:val="00BF019F"/>
    <w:rsid w:val="00BF3274"/>
    <w:rsid w:val="00C0003A"/>
    <w:rsid w:val="00C027A0"/>
    <w:rsid w:val="00C04767"/>
    <w:rsid w:val="00C06810"/>
    <w:rsid w:val="00C12C0D"/>
    <w:rsid w:val="00C13F66"/>
    <w:rsid w:val="00C1649B"/>
    <w:rsid w:val="00C170A2"/>
    <w:rsid w:val="00C22E8D"/>
    <w:rsid w:val="00C35003"/>
    <w:rsid w:val="00C4230D"/>
    <w:rsid w:val="00C45133"/>
    <w:rsid w:val="00C45DA4"/>
    <w:rsid w:val="00C47208"/>
    <w:rsid w:val="00C55147"/>
    <w:rsid w:val="00C65CA8"/>
    <w:rsid w:val="00C75F48"/>
    <w:rsid w:val="00C76C6B"/>
    <w:rsid w:val="00C825C9"/>
    <w:rsid w:val="00C91538"/>
    <w:rsid w:val="00C92FD5"/>
    <w:rsid w:val="00C96BCB"/>
    <w:rsid w:val="00C97D5F"/>
    <w:rsid w:val="00CA0137"/>
    <w:rsid w:val="00CA4D9D"/>
    <w:rsid w:val="00CA7F80"/>
    <w:rsid w:val="00CB59C9"/>
    <w:rsid w:val="00CB6B38"/>
    <w:rsid w:val="00CC077A"/>
    <w:rsid w:val="00CC26E4"/>
    <w:rsid w:val="00CC62F3"/>
    <w:rsid w:val="00CC7671"/>
    <w:rsid w:val="00CE36BF"/>
    <w:rsid w:val="00D05FA0"/>
    <w:rsid w:val="00D16154"/>
    <w:rsid w:val="00D170D5"/>
    <w:rsid w:val="00D17B5B"/>
    <w:rsid w:val="00D209B5"/>
    <w:rsid w:val="00D21449"/>
    <w:rsid w:val="00D2210C"/>
    <w:rsid w:val="00D325D0"/>
    <w:rsid w:val="00D33629"/>
    <w:rsid w:val="00D35F85"/>
    <w:rsid w:val="00D4064B"/>
    <w:rsid w:val="00D47147"/>
    <w:rsid w:val="00D52928"/>
    <w:rsid w:val="00D53A35"/>
    <w:rsid w:val="00D60722"/>
    <w:rsid w:val="00D65F67"/>
    <w:rsid w:val="00D6761B"/>
    <w:rsid w:val="00D702D5"/>
    <w:rsid w:val="00D7698E"/>
    <w:rsid w:val="00D80884"/>
    <w:rsid w:val="00D80A4C"/>
    <w:rsid w:val="00D8442E"/>
    <w:rsid w:val="00D913C9"/>
    <w:rsid w:val="00D96428"/>
    <w:rsid w:val="00DA2668"/>
    <w:rsid w:val="00DA26E3"/>
    <w:rsid w:val="00DA3549"/>
    <w:rsid w:val="00DA4155"/>
    <w:rsid w:val="00DA5E98"/>
    <w:rsid w:val="00DB42BE"/>
    <w:rsid w:val="00DC38D7"/>
    <w:rsid w:val="00DC7C56"/>
    <w:rsid w:val="00DF5E12"/>
    <w:rsid w:val="00DF5FF6"/>
    <w:rsid w:val="00E01E7F"/>
    <w:rsid w:val="00E07F76"/>
    <w:rsid w:val="00E13883"/>
    <w:rsid w:val="00E16A6B"/>
    <w:rsid w:val="00E16BA6"/>
    <w:rsid w:val="00E26C86"/>
    <w:rsid w:val="00E26FCC"/>
    <w:rsid w:val="00E30377"/>
    <w:rsid w:val="00E315B8"/>
    <w:rsid w:val="00E33629"/>
    <w:rsid w:val="00E400F5"/>
    <w:rsid w:val="00E43325"/>
    <w:rsid w:val="00E4371B"/>
    <w:rsid w:val="00E4547D"/>
    <w:rsid w:val="00E46644"/>
    <w:rsid w:val="00E52BA2"/>
    <w:rsid w:val="00E532A0"/>
    <w:rsid w:val="00E53358"/>
    <w:rsid w:val="00E533D4"/>
    <w:rsid w:val="00E61E29"/>
    <w:rsid w:val="00E63431"/>
    <w:rsid w:val="00E7344E"/>
    <w:rsid w:val="00E737D6"/>
    <w:rsid w:val="00E94A71"/>
    <w:rsid w:val="00E95D71"/>
    <w:rsid w:val="00E9611D"/>
    <w:rsid w:val="00E97275"/>
    <w:rsid w:val="00EA5039"/>
    <w:rsid w:val="00EA612A"/>
    <w:rsid w:val="00EB2F90"/>
    <w:rsid w:val="00EB4370"/>
    <w:rsid w:val="00EB4B09"/>
    <w:rsid w:val="00EC0A59"/>
    <w:rsid w:val="00EC4685"/>
    <w:rsid w:val="00EC4E2F"/>
    <w:rsid w:val="00ED3D6D"/>
    <w:rsid w:val="00ED6907"/>
    <w:rsid w:val="00EE6C89"/>
    <w:rsid w:val="00EE7368"/>
    <w:rsid w:val="00EF2C85"/>
    <w:rsid w:val="00EF413F"/>
    <w:rsid w:val="00EF5BBE"/>
    <w:rsid w:val="00F01832"/>
    <w:rsid w:val="00F04018"/>
    <w:rsid w:val="00F146E0"/>
    <w:rsid w:val="00F210B7"/>
    <w:rsid w:val="00F264FA"/>
    <w:rsid w:val="00F305A7"/>
    <w:rsid w:val="00F31FA2"/>
    <w:rsid w:val="00F33383"/>
    <w:rsid w:val="00F34480"/>
    <w:rsid w:val="00F34FAD"/>
    <w:rsid w:val="00F4095C"/>
    <w:rsid w:val="00F429DE"/>
    <w:rsid w:val="00F45949"/>
    <w:rsid w:val="00F50372"/>
    <w:rsid w:val="00F52408"/>
    <w:rsid w:val="00F626C1"/>
    <w:rsid w:val="00F638BF"/>
    <w:rsid w:val="00F63FE5"/>
    <w:rsid w:val="00F65C3F"/>
    <w:rsid w:val="00F65DD9"/>
    <w:rsid w:val="00F70D78"/>
    <w:rsid w:val="00F71091"/>
    <w:rsid w:val="00F74EB0"/>
    <w:rsid w:val="00F77205"/>
    <w:rsid w:val="00F83B4B"/>
    <w:rsid w:val="00F8617F"/>
    <w:rsid w:val="00F87FD5"/>
    <w:rsid w:val="00F95B75"/>
    <w:rsid w:val="00FA5459"/>
    <w:rsid w:val="00FA6DAE"/>
    <w:rsid w:val="00FB69EA"/>
    <w:rsid w:val="00FB6D9C"/>
    <w:rsid w:val="00FC7C70"/>
    <w:rsid w:val="00FC7FD2"/>
    <w:rsid w:val="00FD33E2"/>
    <w:rsid w:val="00FE1EAA"/>
    <w:rsid w:val="00FF5F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D55611"/>
  <w15:docId w15:val="{D4C5A85F-A7D4-44D0-9E81-73A82721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1E01"/>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uiPriority w:val="99"/>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63FE5"/>
    <w:pPr>
      <w:tabs>
        <w:tab w:val="left" w:pos="851"/>
        <w:tab w:val="right" w:leader="dot" w:pos="9498"/>
      </w:tabs>
      <w:spacing w:after="100"/>
      <w:ind w:left="426" w:right="81"/>
    </w:pPr>
    <w:rPr>
      <w:rFonts w:ascii="UT Sans" w:eastAsia="Cambria" w:hAnsi="UT Sans"/>
      <w:noProof/>
    </w:r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B91690"/>
    <w:pPr>
      <w:tabs>
        <w:tab w:val="left" w:pos="448"/>
        <w:tab w:val="right" w:leader="dot" w:pos="9498"/>
      </w:tabs>
      <w:spacing w:after="100"/>
    </w:pPr>
    <w:rPr>
      <w:rFonts w:ascii="UT Sans" w:eastAsia="Cambria" w:hAnsi="UT Sans"/>
      <w:noProof/>
    </w:r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3257F4"/>
    <w:pPr>
      <w:tabs>
        <w:tab w:val="left" w:pos="1560"/>
        <w:tab w:val="right" w:leader="dot" w:pos="9498"/>
      </w:tabs>
      <w:spacing w:after="100"/>
      <w:ind w:left="851"/>
      <w:jc w:val="both"/>
    </w:pPr>
    <w:rPr>
      <w:rFonts w:ascii="UT Sans" w:eastAsia="Cambria" w:hAnsi="UT Sans" w:cs="Cambria"/>
      <w:noProof/>
      <w:lang w:val="en-US" w:eastAsia="en-US"/>
    </w:r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6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1202">
      <w:bodyDiv w:val="1"/>
      <w:marLeft w:val="0"/>
      <w:marRight w:val="0"/>
      <w:marTop w:val="0"/>
      <w:marBottom w:val="0"/>
      <w:divBdr>
        <w:top w:val="none" w:sz="0" w:space="0" w:color="auto"/>
        <w:left w:val="none" w:sz="0" w:space="0" w:color="auto"/>
        <w:bottom w:val="none" w:sz="0" w:space="0" w:color="auto"/>
        <w:right w:val="none" w:sz="0" w:space="0" w:color="auto"/>
      </w:divBdr>
    </w:div>
    <w:div w:id="10230253">
      <w:bodyDiv w:val="1"/>
      <w:marLeft w:val="0"/>
      <w:marRight w:val="0"/>
      <w:marTop w:val="0"/>
      <w:marBottom w:val="0"/>
      <w:divBdr>
        <w:top w:val="none" w:sz="0" w:space="0" w:color="auto"/>
        <w:left w:val="none" w:sz="0" w:space="0" w:color="auto"/>
        <w:bottom w:val="none" w:sz="0" w:space="0" w:color="auto"/>
        <w:right w:val="none" w:sz="0" w:space="0" w:color="auto"/>
      </w:divBdr>
    </w:div>
    <w:div w:id="54938472">
      <w:bodyDiv w:val="1"/>
      <w:marLeft w:val="0"/>
      <w:marRight w:val="0"/>
      <w:marTop w:val="0"/>
      <w:marBottom w:val="0"/>
      <w:divBdr>
        <w:top w:val="none" w:sz="0" w:space="0" w:color="auto"/>
        <w:left w:val="none" w:sz="0" w:space="0" w:color="auto"/>
        <w:bottom w:val="none" w:sz="0" w:space="0" w:color="auto"/>
        <w:right w:val="none" w:sz="0" w:space="0" w:color="auto"/>
      </w:divBdr>
    </w:div>
    <w:div w:id="67121026">
      <w:bodyDiv w:val="1"/>
      <w:marLeft w:val="0"/>
      <w:marRight w:val="0"/>
      <w:marTop w:val="0"/>
      <w:marBottom w:val="0"/>
      <w:divBdr>
        <w:top w:val="none" w:sz="0" w:space="0" w:color="auto"/>
        <w:left w:val="none" w:sz="0" w:space="0" w:color="auto"/>
        <w:bottom w:val="none" w:sz="0" w:space="0" w:color="auto"/>
        <w:right w:val="none" w:sz="0" w:space="0" w:color="auto"/>
      </w:divBdr>
    </w:div>
    <w:div w:id="84034439">
      <w:bodyDiv w:val="1"/>
      <w:marLeft w:val="0"/>
      <w:marRight w:val="0"/>
      <w:marTop w:val="0"/>
      <w:marBottom w:val="0"/>
      <w:divBdr>
        <w:top w:val="none" w:sz="0" w:space="0" w:color="auto"/>
        <w:left w:val="none" w:sz="0" w:space="0" w:color="auto"/>
        <w:bottom w:val="none" w:sz="0" w:space="0" w:color="auto"/>
        <w:right w:val="none" w:sz="0" w:space="0" w:color="auto"/>
      </w:divBdr>
    </w:div>
    <w:div w:id="126313408">
      <w:bodyDiv w:val="1"/>
      <w:marLeft w:val="0"/>
      <w:marRight w:val="0"/>
      <w:marTop w:val="0"/>
      <w:marBottom w:val="0"/>
      <w:divBdr>
        <w:top w:val="none" w:sz="0" w:space="0" w:color="auto"/>
        <w:left w:val="none" w:sz="0" w:space="0" w:color="auto"/>
        <w:bottom w:val="none" w:sz="0" w:space="0" w:color="auto"/>
        <w:right w:val="none" w:sz="0" w:space="0" w:color="auto"/>
      </w:divBdr>
    </w:div>
    <w:div w:id="181625431">
      <w:bodyDiv w:val="1"/>
      <w:marLeft w:val="0"/>
      <w:marRight w:val="0"/>
      <w:marTop w:val="0"/>
      <w:marBottom w:val="0"/>
      <w:divBdr>
        <w:top w:val="none" w:sz="0" w:space="0" w:color="auto"/>
        <w:left w:val="none" w:sz="0" w:space="0" w:color="auto"/>
        <w:bottom w:val="none" w:sz="0" w:space="0" w:color="auto"/>
        <w:right w:val="none" w:sz="0" w:space="0" w:color="auto"/>
      </w:divBdr>
    </w:div>
    <w:div w:id="196235652">
      <w:bodyDiv w:val="1"/>
      <w:marLeft w:val="0"/>
      <w:marRight w:val="0"/>
      <w:marTop w:val="0"/>
      <w:marBottom w:val="0"/>
      <w:divBdr>
        <w:top w:val="none" w:sz="0" w:space="0" w:color="auto"/>
        <w:left w:val="none" w:sz="0" w:space="0" w:color="auto"/>
        <w:bottom w:val="none" w:sz="0" w:space="0" w:color="auto"/>
        <w:right w:val="none" w:sz="0" w:space="0" w:color="auto"/>
      </w:divBdr>
    </w:div>
    <w:div w:id="203642950">
      <w:bodyDiv w:val="1"/>
      <w:marLeft w:val="0"/>
      <w:marRight w:val="0"/>
      <w:marTop w:val="0"/>
      <w:marBottom w:val="0"/>
      <w:divBdr>
        <w:top w:val="none" w:sz="0" w:space="0" w:color="auto"/>
        <w:left w:val="none" w:sz="0" w:space="0" w:color="auto"/>
        <w:bottom w:val="none" w:sz="0" w:space="0" w:color="auto"/>
        <w:right w:val="none" w:sz="0" w:space="0" w:color="auto"/>
      </w:divBdr>
    </w:div>
    <w:div w:id="281771042">
      <w:bodyDiv w:val="1"/>
      <w:marLeft w:val="0"/>
      <w:marRight w:val="0"/>
      <w:marTop w:val="0"/>
      <w:marBottom w:val="0"/>
      <w:divBdr>
        <w:top w:val="none" w:sz="0" w:space="0" w:color="auto"/>
        <w:left w:val="none" w:sz="0" w:space="0" w:color="auto"/>
        <w:bottom w:val="none" w:sz="0" w:space="0" w:color="auto"/>
        <w:right w:val="none" w:sz="0" w:space="0" w:color="auto"/>
      </w:divBdr>
    </w:div>
    <w:div w:id="294215134">
      <w:bodyDiv w:val="1"/>
      <w:marLeft w:val="0"/>
      <w:marRight w:val="0"/>
      <w:marTop w:val="0"/>
      <w:marBottom w:val="0"/>
      <w:divBdr>
        <w:top w:val="none" w:sz="0" w:space="0" w:color="auto"/>
        <w:left w:val="none" w:sz="0" w:space="0" w:color="auto"/>
        <w:bottom w:val="none" w:sz="0" w:space="0" w:color="auto"/>
        <w:right w:val="none" w:sz="0" w:space="0" w:color="auto"/>
      </w:divBdr>
    </w:div>
    <w:div w:id="327640238">
      <w:bodyDiv w:val="1"/>
      <w:marLeft w:val="0"/>
      <w:marRight w:val="0"/>
      <w:marTop w:val="0"/>
      <w:marBottom w:val="0"/>
      <w:divBdr>
        <w:top w:val="none" w:sz="0" w:space="0" w:color="auto"/>
        <w:left w:val="none" w:sz="0" w:space="0" w:color="auto"/>
        <w:bottom w:val="none" w:sz="0" w:space="0" w:color="auto"/>
        <w:right w:val="none" w:sz="0" w:space="0" w:color="auto"/>
      </w:divBdr>
    </w:div>
    <w:div w:id="331105620">
      <w:bodyDiv w:val="1"/>
      <w:marLeft w:val="0"/>
      <w:marRight w:val="0"/>
      <w:marTop w:val="0"/>
      <w:marBottom w:val="0"/>
      <w:divBdr>
        <w:top w:val="none" w:sz="0" w:space="0" w:color="auto"/>
        <w:left w:val="none" w:sz="0" w:space="0" w:color="auto"/>
        <w:bottom w:val="none" w:sz="0" w:space="0" w:color="auto"/>
        <w:right w:val="none" w:sz="0" w:space="0" w:color="auto"/>
      </w:divBdr>
    </w:div>
    <w:div w:id="339939232">
      <w:bodyDiv w:val="1"/>
      <w:marLeft w:val="0"/>
      <w:marRight w:val="0"/>
      <w:marTop w:val="0"/>
      <w:marBottom w:val="0"/>
      <w:divBdr>
        <w:top w:val="none" w:sz="0" w:space="0" w:color="auto"/>
        <w:left w:val="none" w:sz="0" w:space="0" w:color="auto"/>
        <w:bottom w:val="none" w:sz="0" w:space="0" w:color="auto"/>
        <w:right w:val="none" w:sz="0" w:space="0" w:color="auto"/>
      </w:divBdr>
    </w:div>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358550049">
      <w:bodyDiv w:val="1"/>
      <w:marLeft w:val="0"/>
      <w:marRight w:val="0"/>
      <w:marTop w:val="0"/>
      <w:marBottom w:val="0"/>
      <w:divBdr>
        <w:top w:val="none" w:sz="0" w:space="0" w:color="auto"/>
        <w:left w:val="none" w:sz="0" w:space="0" w:color="auto"/>
        <w:bottom w:val="none" w:sz="0" w:space="0" w:color="auto"/>
        <w:right w:val="none" w:sz="0" w:space="0" w:color="auto"/>
      </w:divBdr>
    </w:div>
    <w:div w:id="418526280">
      <w:bodyDiv w:val="1"/>
      <w:marLeft w:val="0"/>
      <w:marRight w:val="0"/>
      <w:marTop w:val="0"/>
      <w:marBottom w:val="0"/>
      <w:divBdr>
        <w:top w:val="none" w:sz="0" w:space="0" w:color="auto"/>
        <w:left w:val="none" w:sz="0" w:space="0" w:color="auto"/>
        <w:bottom w:val="none" w:sz="0" w:space="0" w:color="auto"/>
        <w:right w:val="none" w:sz="0" w:space="0" w:color="auto"/>
      </w:divBdr>
    </w:div>
    <w:div w:id="452291059">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586768685">
      <w:bodyDiv w:val="1"/>
      <w:marLeft w:val="0"/>
      <w:marRight w:val="0"/>
      <w:marTop w:val="0"/>
      <w:marBottom w:val="0"/>
      <w:divBdr>
        <w:top w:val="none" w:sz="0" w:space="0" w:color="auto"/>
        <w:left w:val="none" w:sz="0" w:space="0" w:color="auto"/>
        <w:bottom w:val="none" w:sz="0" w:space="0" w:color="auto"/>
        <w:right w:val="none" w:sz="0" w:space="0" w:color="auto"/>
      </w:divBdr>
    </w:div>
    <w:div w:id="595484816">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769207245">
      <w:bodyDiv w:val="1"/>
      <w:marLeft w:val="0"/>
      <w:marRight w:val="0"/>
      <w:marTop w:val="0"/>
      <w:marBottom w:val="0"/>
      <w:divBdr>
        <w:top w:val="none" w:sz="0" w:space="0" w:color="auto"/>
        <w:left w:val="none" w:sz="0" w:space="0" w:color="auto"/>
        <w:bottom w:val="none" w:sz="0" w:space="0" w:color="auto"/>
        <w:right w:val="none" w:sz="0" w:space="0" w:color="auto"/>
      </w:divBdr>
    </w:div>
    <w:div w:id="797575032">
      <w:bodyDiv w:val="1"/>
      <w:marLeft w:val="0"/>
      <w:marRight w:val="0"/>
      <w:marTop w:val="0"/>
      <w:marBottom w:val="0"/>
      <w:divBdr>
        <w:top w:val="none" w:sz="0" w:space="0" w:color="auto"/>
        <w:left w:val="none" w:sz="0" w:space="0" w:color="auto"/>
        <w:bottom w:val="none" w:sz="0" w:space="0" w:color="auto"/>
        <w:right w:val="none" w:sz="0" w:space="0" w:color="auto"/>
      </w:divBdr>
    </w:div>
    <w:div w:id="837385769">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13050802">
      <w:bodyDiv w:val="1"/>
      <w:marLeft w:val="0"/>
      <w:marRight w:val="0"/>
      <w:marTop w:val="0"/>
      <w:marBottom w:val="0"/>
      <w:divBdr>
        <w:top w:val="none" w:sz="0" w:space="0" w:color="auto"/>
        <w:left w:val="none" w:sz="0" w:space="0" w:color="auto"/>
        <w:bottom w:val="none" w:sz="0" w:space="0" w:color="auto"/>
        <w:right w:val="none" w:sz="0" w:space="0" w:color="auto"/>
      </w:divBdr>
    </w:div>
    <w:div w:id="930087564">
      <w:bodyDiv w:val="1"/>
      <w:marLeft w:val="0"/>
      <w:marRight w:val="0"/>
      <w:marTop w:val="0"/>
      <w:marBottom w:val="0"/>
      <w:divBdr>
        <w:top w:val="none" w:sz="0" w:space="0" w:color="auto"/>
        <w:left w:val="none" w:sz="0" w:space="0" w:color="auto"/>
        <w:bottom w:val="none" w:sz="0" w:space="0" w:color="auto"/>
        <w:right w:val="none" w:sz="0" w:space="0" w:color="auto"/>
      </w:divBdr>
    </w:div>
    <w:div w:id="976761966">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14185643">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071611090">
      <w:bodyDiv w:val="1"/>
      <w:marLeft w:val="0"/>
      <w:marRight w:val="0"/>
      <w:marTop w:val="0"/>
      <w:marBottom w:val="0"/>
      <w:divBdr>
        <w:top w:val="none" w:sz="0" w:space="0" w:color="auto"/>
        <w:left w:val="none" w:sz="0" w:space="0" w:color="auto"/>
        <w:bottom w:val="none" w:sz="0" w:space="0" w:color="auto"/>
        <w:right w:val="none" w:sz="0" w:space="0" w:color="auto"/>
      </w:divBdr>
    </w:div>
    <w:div w:id="1083258033">
      <w:bodyDiv w:val="1"/>
      <w:marLeft w:val="0"/>
      <w:marRight w:val="0"/>
      <w:marTop w:val="0"/>
      <w:marBottom w:val="0"/>
      <w:divBdr>
        <w:top w:val="none" w:sz="0" w:space="0" w:color="auto"/>
        <w:left w:val="none" w:sz="0" w:space="0" w:color="auto"/>
        <w:bottom w:val="none" w:sz="0" w:space="0" w:color="auto"/>
        <w:right w:val="none" w:sz="0" w:space="0" w:color="auto"/>
      </w:divBdr>
    </w:div>
    <w:div w:id="1134107081">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188178013">
      <w:bodyDiv w:val="1"/>
      <w:marLeft w:val="0"/>
      <w:marRight w:val="0"/>
      <w:marTop w:val="0"/>
      <w:marBottom w:val="0"/>
      <w:divBdr>
        <w:top w:val="none" w:sz="0" w:space="0" w:color="auto"/>
        <w:left w:val="none" w:sz="0" w:space="0" w:color="auto"/>
        <w:bottom w:val="none" w:sz="0" w:space="0" w:color="auto"/>
        <w:right w:val="none" w:sz="0" w:space="0" w:color="auto"/>
      </w:divBdr>
    </w:div>
    <w:div w:id="1314869779">
      <w:bodyDiv w:val="1"/>
      <w:marLeft w:val="0"/>
      <w:marRight w:val="0"/>
      <w:marTop w:val="0"/>
      <w:marBottom w:val="0"/>
      <w:divBdr>
        <w:top w:val="none" w:sz="0" w:space="0" w:color="auto"/>
        <w:left w:val="none" w:sz="0" w:space="0" w:color="auto"/>
        <w:bottom w:val="none" w:sz="0" w:space="0" w:color="auto"/>
        <w:right w:val="none" w:sz="0" w:space="0" w:color="auto"/>
      </w:divBdr>
    </w:div>
    <w:div w:id="1316882396">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478574076">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29022446">
      <w:bodyDiv w:val="1"/>
      <w:marLeft w:val="0"/>
      <w:marRight w:val="0"/>
      <w:marTop w:val="0"/>
      <w:marBottom w:val="0"/>
      <w:divBdr>
        <w:top w:val="none" w:sz="0" w:space="0" w:color="auto"/>
        <w:left w:val="none" w:sz="0" w:space="0" w:color="auto"/>
        <w:bottom w:val="none" w:sz="0" w:space="0" w:color="auto"/>
        <w:right w:val="none" w:sz="0" w:space="0" w:color="auto"/>
      </w:divBdr>
    </w:div>
    <w:div w:id="1555116095">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 w:id="1575580533">
      <w:bodyDiv w:val="1"/>
      <w:marLeft w:val="0"/>
      <w:marRight w:val="0"/>
      <w:marTop w:val="0"/>
      <w:marBottom w:val="0"/>
      <w:divBdr>
        <w:top w:val="none" w:sz="0" w:space="0" w:color="auto"/>
        <w:left w:val="none" w:sz="0" w:space="0" w:color="auto"/>
        <w:bottom w:val="none" w:sz="0" w:space="0" w:color="auto"/>
        <w:right w:val="none" w:sz="0" w:space="0" w:color="auto"/>
      </w:divBdr>
    </w:div>
    <w:div w:id="1599875164">
      <w:bodyDiv w:val="1"/>
      <w:marLeft w:val="0"/>
      <w:marRight w:val="0"/>
      <w:marTop w:val="0"/>
      <w:marBottom w:val="0"/>
      <w:divBdr>
        <w:top w:val="none" w:sz="0" w:space="0" w:color="auto"/>
        <w:left w:val="none" w:sz="0" w:space="0" w:color="auto"/>
        <w:bottom w:val="none" w:sz="0" w:space="0" w:color="auto"/>
        <w:right w:val="none" w:sz="0" w:space="0" w:color="auto"/>
      </w:divBdr>
    </w:div>
    <w:div w:id="1617448079">
      <w:bodyDiv w:val="1"/>
      <w:marLeft w:val="0"/>
      <w:marRight w:val="0"/>
      <w:marTop w:val="0"/>
      <w:marBottom w:val="0"/>
      <w:divBdr>
        <w:top w:val="none" w:sz="0" w:space="0" w:color="auto"/>
        <w:left w:val="none" w:sz="0" w:space="0" w:color="auto"/>
        <w:bottom w:val="none" w:sz="0" w:space="0" w:color="auto"/>
        <w:right w:val="none" w:sz="0" w:space="0" w:color="auto"/>
      </w:divBdr>
    </w:div>
    <w:div w:id="1624655543">
      <w:bodyDiv w:val="1"/>
      <w:marLeft w:val="0"/>
      <w:marRight w:val="0"/>
      <w:marTop w:val="0"/>
      <w:marBottom w:val="0"/>
      <w:divBdr>
        <w:top w:val="none" w:sz="0" w:space="0" w:color="auto"/>
        <w:left w:val="none" w:sz="0" w:space="0" w:color="auto"/>
        <w:bottom w:val="none" w:sz="0" w:space="0" w:color="auto"/>
        <w:right w:val="none" w:sz="0" w:space="0" w:color="auto"/>
      </w:divBdr>
    </w:div>
    <w:div w:id="1679887229">
      <w:bodyDiv w:val="1"/>
      <w:marLeft w:val="0"/>
      <w:marRight w:val="0"/>
      <w:marTop w:val="0"/>
      <w:marBottom w:val="0"/>
      <w:divBdr>
        <w:top w:val="none" w:sz="0" w:space="0" w:color="auto"/>
        <w:left w:val="none" w:sz="0" w:space="0" w:color="auto"/>
        <w:bottom w:val="none" w:sz="0" w:space="0" w:color="auto"/>
        <w:right w:val="none" w:sz="0" w:space="0" w:color="auto"/>
      </w:divBdr>
    </w:div>
    <w:div w:id="1825311998">
      <w:bodyDiv w:val="1"/>
      <w:marLeft w:val="0"/>
      <w:marRight w:val="0"/>
      <w:marTop w:val="0"/>
      <w:marBottom w:val="0"/>
      <w:divBdr>
        <w:top w:val="none" w:sz="0" w:space="0" w:color="auto"/>
        <w:left w:val="none" w:sz="0" w:space="0" w:color="auto"/>
        <w:bottom w:val="none" w:sz="0" w:space="0" w:color="auto"/>
        <w:right w:val="none" w:sz="0" w:space="0" w:color="auto"/>
      </w:divBdr>
    </w:div>
    <w:div w:id="1832793300">
      <w:bodyDiv w:val="1"/>
      <w:marLeft w:val="0"/>
      <w:marRight w:val="0"/>
      <w:marTop w:val="0"/>
      <w:marBottom w:val="0"/>
      <w:divBdr>
        <w:top w:val="none" w:sz="0" w:space="0" w:color="auto"/>
        <w:left w:val="none" w:sz="0" w:space="0" w:color="auto"/>
        <w:bottom w:val="none" w:sz="0" w:space="0" w:color="auto"/>
        <w:right w:val="none" w:sz="0" w:space="0" w:color="auto"/>
      </w:divBdr>
    </w:div>
    <w:div w:id="1842701921">
      <w:bodyDiv w:val="1"/>
      <w:marLeft w:val="0"/>
      <w:marRight w:val="0"/>
      <w:marTop w:val="0"/>
      <w:marBottom w:val="0"/>
      <w:divBdr>
        <w:top w:val="none" w:sz="0" w:space="0" w:color="auto"/>
        <w:left w:val="none" w:sz="0" w:space="0" w:color="auto"/>
        <w:bottom w:val="none" w:sz="0" w:space="0" w:color="auto"/>
        <w:right w:val="none" w:sz="0" w:space="0" w:color="auto"/>
      </w:divBdr>
    </w:div>
    <w:div w:id="2010718670">
      <w:bodyDiv w:val="1"/>
      <w:marLeft w:val="0"/>
      <w:marRight w:val="0"/>
      <w:marTop w:val="0"/>
      <w:marBottom w:val="0"/>
      <w:divBdr>
        <w:top w:val="none" w:sz="0" w:space="0" w:color="auto"/>
        <w:left w:val="none" w:sz="0" w:space="0" w:color="auto"/>
        <w:bottom w:val="none" w:sz="0" w:space="0" w:color="auto"/>
        <w:right w:val="none" w:sz="0" w:space="0" w:color="auto"/>
      </w:divBdr>
    </w:div>
    <w:div w:id="2034987479">
      <w:bodyDiv w:val="1"/>
      <w:marLeft w:val="0"/>
      <w:marRight w:val="0"/>
      <w:marTop w:val="0"/>
      <w:marBottom w:val="0"/>
      <w:divBdr>
        <w:top w:val="none" w:sz="0" w:space="0" w:color="auto"/>
        <w:left w:val="none" w:sz="0" w:space="0" w:color="auto"/>
        <w:bottom w:val="none" w:sz="0" w:space="0" w:color="auto"/>
        <w:right w:val="none" w:sz="0" w:space="0" w:color="auto"/>
      </w:divBdr>
    </w:div>
    <w:div w:id="2117406536">
      <w:bodyDiv w:val="1"/>
      <w:marLeft w:val="0"/>
      <w:marRight w:val="0"/>
      <w:marTop w:val="0"/>
      <w:marBottom w:val="0"/>
      <w:divBdr>
        <w:top w:val="none" w:sz="0" w:space="0" w:color="auto"/>
        <w:left w:val="none" w:sz="0" w:space="0" w:color="auto"/>
        <w:bottom w:val="none" w:sz="0" w:space="0" w:color="auto"/>
        <w:right w:val="none" w:sz="0" w:space="0" w:color="auto"/>
      </w:divBdr>
    </w:div>
    <w:div w:id="2124378981">
      <w:bodyDiv w:val="1"/>
      <w:marLeft w:val="0"/>
      <w:marRight w:val="0"/>
      <w:marTop w:val="0"/>
      <w:marBottom w:val="0"/>
      <w:divBdr>
        <w:top w:val="none" w:sz="0" w:space="0" w:color="auto"/>
        <w:left w:val="none" w:sz="0" w:space="0" w:color="auto"/>
        <w:bottom w:val="none" w:sz="0" w:space="0" w:color="auto"/>
        <w:right w:val="none" w:sz="0" w:space="0" w:color="auto"/>
      </w:divBdr>
    </w:div>
    <w:div w:id="2129885549">
      <w:bodyDiv w:val="1"/>
      <w:marLeft w:val="0"/>
      <w:marRight w:val="0"/>
      <w:marTop w:val="0"/>
      <w:marBottom w:val="0"/>
      <w:divBdr>
        <w:top w:val="none" w:sz="0" w:space="0" w:color="auto"/>
        <w:left w:val="none" w:sz="0" w:space="0" w:color="auto"/>
        <w:bottom w:val="none" w:sz="0" w:space="0" w:color="auto"/>
        <w:right w:val="none" w:sz="0" w:space="0" w:color="auto"/>
      </w:divBdr>
    </w:div>
    <w:div w:id="214180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eveloper.arm.com/documentation/ihi0024/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hipverify.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2c-bus.or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xp.com/docs/en/user-guide/UM10204.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9229-D547-468F-8776-C9F865B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19682</TotalTime>
  <Pages>44</Pages>
  <Words>10872</Words>
  <Characters>66652</Characters>
  <Application>Microsoft Office Word</Application>
  <DocSecurity>0</DocSecurity>
  <Lines>1514</Lines>
  <Paragraphs>799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dc:creator>
  <cp:keywords/>
  <dc:description/>
  <cp:lastModifiedBy>Laszlo Zsolt</cp:lastModifiedBy>
  <cp:revision>43</cp:revision>
  <cp:lastPrinted>2025-06-23T12:20:00Z</cp:lastPrinted>
  <dcterms:created xsi:type="dcterms:W3CDTF">2025-06-09T19:16:00Z</dcterms:created>
  <dcterms:modified xsi:type="dcterms:W3CDTF">2025-06-23T13:38:00Z</dcterms:modified>
</cp:coreProperties>
</file>