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napToGrid w:val="0"/>
        <w:spacing w:line="360" w:lineRule="auto"/>
        <w:rPr>
          <w:rFonts w:hint="eastAsia" w:hAnsi="宋体"/>
          <w:color w:val="000000"/>
          <w:sz w:val="22"/>
          <w:szCs w:val="24"/>
        </w:rPr>
      </w:pPr>
      <w:r>
        <w:rPr>
          <w:rFonts w:hint="eastAsia"/>
          <w:color w:val="000000"/>
          <w:sz w:val="22"/>
          <w:szCs w:val="24"/>
        </w:rPr>
        <w:t>1.</w:t>
      </w:r>
      <w:r>
        <w:rPr>
          <w:rFonts w:hint="eastAsia" w:hAnsi="宋体"/>
          <w:color w:val="000000"/>
          <w:sz w:val="22"/>
          <w:szCs w:val="24"/>
        </w:rPr>
        <w:t xml:space="preserve"> </w:t>
      </w:r>
      <w:r>
        <w:rPr>
          <w:rFonts w:hint="eastAsia" w:hAnsi="宋体"/>
          <w:color w:val="1903BD"/>
          <w:sz w:val="22"/>
          <w:szCs w:val="24"/>
        </w:rPr>
        <w:t>什么是数据库?</w:t>
      </w:r>
    </w:p>
    <w:p>
      <w:pPr>
        <w:pStyle w:val="2"/>
        <w:snapToGrid w:val="0"/>
        <w:spacing w:line="360" w:lineRule="auto"/>
        <w:ind w:firstLine="420"/>
        <w:rPr>
          <w:rFonts w:hint="eastAsia" w:hAnsi="宋体"/>
          <w:color w:val="000000"/>
          <w:sz w:val="22"/>
          <w:szCs w:val="24"/>
        </w:rPr>
      </w:pPr>
      <w:r>
        <w:rPr>
          <w:rFonts w:hint="eastAsia" w:hAnsi="宋体"/>
          <w:color w:val="000000"/>
          <w:sz w:val="22"/>
          <w:szCs w:val="24"/>
        </w:rPr>
        <w:t>答：</w:t>
      </w:r>
      <w:r>
        <w:rPr>
          <w:rFonts w:hint="eastAsia" w:hAnsi="宋体"/>
          <w:color w:val="FF0000"/>
          <w:sz w:val="22"/>
          <w:szCs w:val="24"/>
        </w:rPr>
        <w:t>数据库</w:t>
      </w:r>
      <w:r>
        <w:rPr>
          <w:rFonts w:hint="eastAsia" w:hAnsi="宋体"/>
          <w:color w:val="000000"/>
          <w:sz w:val="22"/>
          <w:szCs w:val="24"/>
        </w:rPr>
        <w:t>是</w:t>
      </w:r>
      <w:r>
        <w:rPr>
          <w:rFonts w:hint="eastAsia" w:hAnsi="宋体"/>
          <w:color w:val="FF0000"/>
          <w:sz w:val="22"/>
          <w:szCs w:val="24"/>
        </w:rPr>
        <w:t>长期存储</w:t>
      </w:r>
      <w:r>
        <w:rPr>
          <w:rFonts w:hint="eastAsia" w:hAnsi="宋体"/>
          <w:color w:val="000000"/>
          <w:sz w:val="22"/>
          <w:szCs w:val="24"/>
        </w:rPr>
        <w:t>在</w:t>
      </w:r>
      <w:r>
        <w:rPr>
          <w:rFonts w:hint="eastAsia" w:hAnsi="宋体"/>
          <w:color w:val="FF0000"/>
          <w:sz w:val="22"/>
          <w:szCs w:val="24"/>
        </w:rPr>
        <w:t>计算机内</w:t>
      </w:r>
      <w:r>
        <w:rPr>
          <w:rFonts w:hint="eastAsia" w:hAnsi="宋体"/>
          <w:color w:val="000000"/>
          <w:sz w:val="22"/>
          <w:szCs w:val="24"/>
        </w:rPr>
        <w:t>、</w:t>
      </w:r>
      <w:r>
        <w:rPr>
          <w:rFonts w:hint="eastAsia" w:hAnsi="宋体"/>
          <w:color w:val="FF0000"/>
          <w:sz w:val="22"/>
          <w:szCs w:val="24"/>
        </w:rPr>
        <w:t>有组织的</w:t>
      </w:r>
      <w:r>
        <w:rPr>
          <w:rFonts w:hint="eastAsia" w:hAnsi="宋体"/>
          <w:color w:val="000000"/>
          <w:sz w:val="22"/>
          <w:szCs w:val="24"/>
        </w:rPr>
        <w:t>、</w:t>
      </w:r>
      <w:r>
        <w:rPr>
          <w:rFonts w:hint="eastAsia" w:hAnsi="宋体"/>
          <w:color w:val="FF0000"/>
          <w:sz w:val="22"/>
          <w:szCs w:val="24"/>
        </w:rPr>
        <w:t>可共享</w:t>
      </w:r>
      <w:r>
        <w:rPr>
          <w:rFonts w:hint="eastAsia" w:hAnsi="宋体"/>
          <w:color w:val="000000"/>
          <w:sz w:val="22"/>
          <w:szCs w:val="24"/>
        </w:rPr>
        <w:t>的</w:t>
      </w:r>
      <w:r>
        <w:rPr>
          <w:rFonts w:hint="eastAsia" w:hAnsi="宋体"/>
          <w:color w:val="FF0000"/>
          <w:sz w:val="22"/>
          <w:szCs w:val="24"/>
        </w:rPr>
        <w:t>数据集合</w:t>
      </w:r>
      <w:r>
        <w:rPr>
          <w:rFonts w:hint="eastAsia" w:hAnsi="宋体"/>
          <w:color w:val="000000"/>
          <w:sz w:val="22"/>
          <w:szCs w:val="24"/>
        </w:rPr>
        <w:t>。数据库是按某种数据模型进行组织的、存放在</w:t>
      </w:r>
      <w:r>
        <w:rPr>
          <w:rFonts w:hint="eastAsia" w:hAnsi="宋体"/>
          <w:color w:val="FF0000"/>
          <w:sz w:val="22"/>
          <w:szCs w:val="24"/>
        </w:rPr>
        <w:t>外存储器</w:t>
      </w:r>
      <w:r>
        <w:rPr>
          <w:rFonts w:hint="eastAsia" w:hAnsi="宋体"/>
          <w:color w:val="000000"/>
          <w:sz w:val="22"/>
          <w:szCs w:val="24"/>
        </w:rPr>
        <w:t>上，且可被多个</w:t>
      </w:r>
      <w:r>
        <w:rPr>
          <w:rFonts w:hint="eastAsia" w:hAnsi="宋体"/>
          <w:color w:val="FF0000"/>
          <w:sz w:val="22"/>
          <w:szCs w:val="24"/>
        </w:rPr>
        <w:t>用户同时</w:t>
      </w:r>
      <w:r>
        <w:rPr>
          <w:rFonts w:hint="eastAsia" w:hAnsi="宋体"/>
          <w:color w:val="000000"/>
          <w:sz w:val="22"/>
          <w:szCs w:val="24"/>
        </w:rPr>
        <w:t>使用。因此，数据库具有</w:t>
      </w:r>
      <w:r>
        <w:rPr>
          <w:rFonts w:hint="eastAsia" w:hAnsi="宋体"/>
          <w:color w:val="FF0000"/>
          <w:sz w:val="22"/>
          <w:szCs w:val="24"/>
        </w:rPr>
        <w:t>较小的冗余度</w:t>
      </w:r>
      <w:r>
        <w:rPr>
          <w:rFonts w:hint="eastAsia" w:hAnsi="宋体"/>
          <w:color w:val="000000"/>
          <w:sz w:val="22"/>
          <w:szCs w:val="24"/>
        </w:rPr>
        <w:t>，</w:t>
      </w:r>
      <w:r>
        <w:rPr>
          <w:rFonts w:hint="eastAsia" w:hAnsi="宋体"/>
          <w:color w:val="FF0000"/>
          <w:sz w:val="22"/>
          <w:szCs w:val="24"/>
        </w:rPr>
        <w:t>较高的数据独立性和易扩展性</w:t>
      </w:r>
      <w:r>
        <w:rPr>
          <w:rFonts w:hint="eastAsia" w:hAnsi="宋体"/>
          <w:color w:val="000000"/>
          <w:sz w:val="22"/>
          <w:szCs w:val="24"/>
        </w:rPr>
        <w:t>。</w:t>
      </w:r>
    </w:p>
    <w:p>
      <w:pPr>
        <w:pStyle w:val="2"/>
        <w:snapToGrid w:val="0"/>
        <w:spacing w:line="360" w:lineRule="auto"/>
        <w:rPr>
          <w:rFonts w:hint="eastAsia" w:hAnsi="宋体"/>
          <w:color w:val="000000"/>
          <w:sz w:val="22"/>
          <w:szCs w:val="24"/>
        </w:rPr>
      </w:pPr>
      <w:r>
        <w:rPr>
          <w:rFonts w:hint="eastAsia"/>
          <w:color w:val="000000"/>
          <w:sz w:val="22"/>
          <w:szCs w:val="24"/>
        </w:rPr>
        <w:t>2.</w:t>
      </w:r>
      <w:r>
        <w:rPr>
          <w:rFonts w:hint="eastAsia" w:hAnsi="宋体"/>
          <w:color w:val="000000"/>
          <w:sz w:val="22"/>
          <w:szCs w:val="24"/>
        </w:rPr>
        <w:t xml:space="preserve"> </w:t>
      </w:r>
      <w:r>
        <w:rPr>
          <w:rFonts w:hint="eastAsia" w:hAnsi="宋体"/>
          <w:color w:val="1903BD"/>
          <w:sz w:val="22"/>
          <w:szCs w:val="24"/>
        </w:rPr>
        <w:t>什么是数据库的数据独立性?</w:t>
      </w:r>
    </w:p>
    <w:p>
      <w:pPr>
        <w:pStyle w:val="2"/>
        <w:snapToGrid w:val="0"/>
        <w:spacing w:line="360" w:lineRule="auto"/>
        <w:rPr>
          <w:rFonts w:hint="eastAsia" w:hAnsi="宋体"/>
          <w:color w:val="000000"/>
          <w:sz w:val="22"/>
          <w:szCs w:val="24"/>
        </w:rPr>
      </w:pPr>
      <w:r>
        <w:rPr>
          <w:rFonts w:hint="eastAsia" w:hAnsi="宋体"/>
          <w:color w:val="000000"/>
          <w:sz w:val="22"/>
          <w:szCs w:val="24"/>
        </w:rPr>
        <w:t xml:space="preserve"> 答：</w:t>
      </w:r>
      <w:r>
        <w:rPr>
          <w:rFonts w:hint="eastAsia" w:hAnsi="宋体"/>
          <w:color w:val="FF0000"/>
          <w:sz w:val="22"/>
          <w:szCs w:val="24"/>
        </w:rPr>
        <w:t>数据独立性</w:t>
      </w:r>
      <w:r>
        <w:rPr>
          <w:rFonts w:hint="eastAsia" w:hAnsi="宋体"/>
          <w:color w:val="000000"/>
          <w:sz w:val="22"/>
          <w:szCs w:val="24"/>
        </w:rPr>
        <w:t>表示</w:t>
      </w:r>
      <w:r>
        <w:rPr>
          <w:rFonts w:hint="eastAsia" w:hAnsi="宋体"/>
          <w:color w:val="FF0000"/>
          <w:sz w:val="22"/>
          <w:szCs w:val="24"/>
        </w:rPr>
        <w:t>应用程序</w:t>
      </w:r>
      <w:r>
        <w:rPr>
          <w:rFonts w:hint="eastAsia" w:hAnsi="宋体"/>
          <w:color w:val="000000"/>
          <w:sz w:val="22"/>
          <w:szCs w:val="24"/>
        </w:rPr>
        <w:t>与数据库中</w:t>
      </w:r>
      <w:r>
        <w:rPr>
          <w:rFonts w:hint="eastAsia" w:hAnsi="宋体"/>
          <w:color w:val="FF0000"/>
          <w:sz w:val="22"/>
          <w:szCs w:val="24"/>
        </w:rPr>
        <w:t>存储的数据不存在依赖关系</w:t>
      </w:r>
      <w:r>
        <w:rPr>
          <w:rFonts w:hint="eastAsia" w:hAnsi="宋体"/>
          <w:color w:val="000000"/>
          <w:sz w:val="22"/>
          <w:szCs w:val="24"/>
        </w:rPr>
        <w:t>，包括</w:t>
      </w:r>
      <w:r>
        <w:rPr>
          <w:rFonts w:hint="eastAsia" w:hAnsi="宋体"/>
          <w:color w:val="FF0000"/>
          <w:sz w:val="22"/>
          <w:szCs w:val="24"/>
        </w:rPr>
        <w:t>逻辑数据独立性</w:t>
      </w:r>
      <w:r>
        <w:rPr>
          <w:rFonts w:hint="eastAsia" w:hAnsi="宋体"/>
          <w:color w:val="000000"/>
          <w:sz w:val="22"/>
          <w:szCs w:val="24"/>
        </w:rPr>
        <w:t>和</w:t>
      </w:r>
      <w:r>
        <w:rPr>
          <w:rFonts w:hint="eastAsia" w:hAnsi="宋体"/>
          <w:color w:val="FF0000"/>
          <w:sz w:val="22"/>
          <w:szCs w:val="24"/>
        </w:rPr>
        <w:t>物理数据独立性</w:t>
      </w:r>
      <w:r>
        <w:rPr>
          <w:rFonts w:hint="eastAsia" w:hAnsi="宋体"/>
          <w:color w:val="000000"/>
          <w:sz w:val="22"/>
          <w:szCs w:val="24"/>
        </w:rPr>
        <w:t>。</w:t>
      </w:r>
    </w:p>
    <w:p>
      <w:pPr>
        <w:pStyle w:val="2"/>
        <w:snapToGrid w:val="0"/>
        <w:spacing w:line="360" w:lineRule="auto"/>
        <w:rPr>
          <w:rFonts w:hint="eastAsia" w:hAnsi="宋体"/>
          <w:color w:val="000000"/>
          <w:sz w:val="22"/>
          <w:szCs w:val="24"/>
        </w:rPr>
      </w:pPr>
      <w:r>
        <w:rPr>
          <w:rFonts w:hint="eastAsia" w:hAnsi="宋体"/>
          <w:color w:val="000000"/>
          <w:sz w:val="22"/>
          <w:szCs w:val="24"/>
        </w:rPr>
        <w:t xml:space="preserve"> </w:t>
      </w:r>
      <w:r>
        <w:rPr>
          <w:rFonts w:hint="eastAsia" w:hAnsi="宋体"/>
          <w:color w:val="FF0000"/>
          <w:sz w:val="22"/>
          <w:szCs w:val="24"/>
        </w:rPr>
        <w:t>逻辑数据独立性</w:t>
      </w:r>
      <w:r>
        <w:rPr>
          <w:rFonts w:hint="eastAsia" w:hAnsi="宋体"/>
          <w:color w:val="000000"/>
          <w:sz w:val="22"/>
          <w:szCs w:val="24"/>
        </w:rPr>
        <w:t>是指</w:t>
      </w:r>
      <w:r>
        <w:rPr>
          <w:rFonts w:hint="eastAsia" w:hAnsi="宋体"/>
          <w:color w:val="FF0000"/>
          <w:sz w:val="22"/>
          <w:szCs w:val="24"/>
        </w:rPr>
        <w:t>局部逻辑数据结构</w:t>
      </w:r>
      <w:r>
        <w:rPr>
          <w:rFonts w:hint="eastAsia" w:hAnsi="宋体"/>
          <w:color w:val="000000"/>
          <w:sz w:val="22"/>
          <w:szCs w:val="24"/>
        </w:rPr>
        <w:t>(外视图即用户的逻辑文件)与</w:t>
      </w:r>
      <w:r>
        <w:rPr>
          <w:rFonts w:hint="eastAsia" w:hAnsi="宋体"/>
          <w:color w:val="FF0000"/>
          <w:sz w:val="22"/>
          <w:szCs w:val="24"/>
        </w:rPr>
        <w:t>全局逻辑数据结构</w:t>
      </w:r>
      <w:r>
        <w:rPr>
          <w:rFonts w:hint="eastAsia" w:hAnsi="宋体"/>
          <w:color w:val="000000"/>
          <w:sz w:val="22"/>
          <w:szCs w:val="24"/>
        </w:rPr>
        <w:t>(概念视图)之间的独立性。当</w:t>
      </w:r>
      <w:r>
        <w:rPr>
          <w:rFonts w:hint="eastAsia" w:hAnsi="宋体"/>
          <w:color w:val="FF0000"/>
          <w:sz w:val="22"/>
          <w:szCs w:val="24"/>
        </w:rPr>
        <w:t>数据库的全局逻辑数据结构</w:t>
      </w:r>
      <w:r>
        <w:rPr>
          <w:rFonts w:hint="eastAsia" w:hAnsi="宋体"/>
          <w:color w:val="000000"/>
          <w:sz w:val="22"/>
          <w:szCs w:val="24"/>
        </w:rPr>
        <w:t>(概念视图</w:t>
      </w:r>
      <w:r>
        <w:rPr>
          <w:rFonts w:hint="eastAsia" w:hAnsi="宋体"/>
          <w:color w:val="FF0000"/>
          <w:sz w:val="22"/>
          <w:szCs w:val="24"/>
        </w:rPr>
        <w:t>)发生变化</w:t>
      </w:r>
      <w:r>
        <w:rPr>
          <w:rFonts w:hint="eastAsia" w:hAnsi="宋体"/>
          <w:color w:val="000000"/>
          <w:sz w:val="22"/>
          <w:szCs w:val="24"/>
        </w:rPr>
        <w:t>(数据定义的修改、数据之间联系的变更或增加新的数据类型等)</w:t>
      </w:r>
      <w:r>
        <w:rPr>
          <w:rFonts w:hint="eastAsia" w:hAnsi="宋体"/>
          <w:color w:val="FF0000"/>
          <w:sz w:val="22"/>
          <w:szCs w:val="24"/>
        </w:rPr>
        <w:t>时</w:t>
      </w:r>
      <w:r>
        <w:rPr>
          <w:rFonts w:hint="eastAsia" w:hAnsi="宋体"/>
          <w:color w:val="000000"/>
          <w:sz w:val="22"/>
          <w:szCs w:val="24"/>
        </w:rPr>
        <w:t>，它</w:t>
      </w:r>
      <w:r>
        <w:rPr>
          <w:rFonts w:hint="eastAsia" w:hAnsi="宋体"/>
          <w:color w:val="FF0000"/>
          <w:sz w:val="22"/>
          <w:szCs w:val="24"/>
        </w:rPr>
        <w:t>不影响某些局部的逻辑结构的性质</w:t>
      </w:r>
      <w:r>
        <w:rPr>
          <w:rFonts w:hint="eastAsia" w:hAnsi="宋体"/>
          <w:color w:val="000000"/>
          <w:sz w:val="22"/>
          <w:szCs w:val="24"/>
        </w:rPr>
        <w:t>，</w:t>
      </w:r>
      <w:r>
        <w:rPr>
          <w:rFonts w:hint="eastAsia" w:hAnsi="宋体"/>
          <w:color w:val="FF0000"/>
          <w:sz w:val="22"/>
          <w:szCs w:val="24"/>
        </w:rPr>
        <w:t>应用程序不必修改。</w:t>
      </w:r>
    </w:p>
    <w:p>
      <w:pPr>
        <w:pStyle w:val="2"/>
        <w:snapToGrid w:val="0"/>
        <w:spacing w:line="360" w:lineRule="auto"/>
        <w:rPr>
          <w:rFonts w:hint="eastAsia" w:hAnsi="宋体"/>
          <w:color w:val="000000"/>
          <w:sz w:val="22"/>
          <w:szCs w:val="24"/>
        </w:rPr>
      </w:pPr>
      <w:r>
        <w:rPr>
          <w:rFonts w:hint="eastAsia" w:hAnsi="宋体"/>
          <w:color w:val="000000"/>
          <w:sz w:val="22"/>
          <w:szCs w:val="24"/>
        </w:rPr>
        <w:t xml:space="preserve"> </w:t>
      </w:r>
      <w:r>
        <w:rPr>
          <w:rFonts w:hint="eastAsia" w:hAnsi="宋体"/>
          <w:color w:val="FF0000"/>
          <w:sz w:val="22"/>
          <w:szCs w:val="24"/>
        </w:rPr>
        <w:t>物理数据独立性</w:t>
      </w:r>
      <w:r>
        <w:rPr>
          <w:rFonts w:hint="eastAsia" w:hAnsi="宋体"/>
          <w:color w:val="000000"/>
          <w:sz w:val="22"/>
          <w:szCs w:val="24"/>
        </w:rPr>
        <w:t>是指</w:t>
      </w:r>
      <w:r>
        <w:rPr>
          <w:rFonts w:hint="eastAsia" w:hAnsi="宋体"/>
          <w:color w:val="FF0000"/>
          <w:sz w:val="22"/>
          <w:szCs w:val="24"/>
        </w:rPr>
        <w:t>数据的存储结构与存取方法</w:t>
      </w:r>
      <w:r>
        <w:rPr>
          <w:rFonts w:hint="eastAsia" w:hAnsi="宋体"/>
          <w:color w:val="000000"/>
          <w:sz w:val="22"/>
          <w:szCs w:val="24"/>
        </w:rPr>
        <w:t>(内视图)</w:t>
      </w:r>
      <w:r>
        <w:rPr>
          <w:rFonts w:hint="eastAsia" w:hAnsi="宋体"/>
          <w:color w:val="FF0000"/>
          <w:sz w:val="22"/>
          <w:szCs w:val="24"/>
        </w:rPr>
        <w:t>改变时</w:t>
      </w:r>
      <w:r>
        <w:rPr>
          <w:rFonts w:hint="eastAsia" w:hAnsi="宋体"/>
          <w:color w:val="000000"/>
          <w:sz w:val="22"/>
          <w:szCs w:val="24"/>
        </w:rPr>
        <w:t>，对数据库的全局逻辑结构(概念视图)和应用程序</w:t>
      </w:r>
      <w:r>
        <w:rPr>
          <w:rFonts w:hint="eastAsia" w:hAnsi="宋体"/>
          <w:color w:val="FF0000"/>
          <w:sz w:val="22"/>
          <w:szCs w:val="24"/>
        </w:rPr>
        <w:t>不必作修改的一种特性</w:t>
      </w:r>
      <w:r>
        <w:rPr>
          <w:rFonts w:hint="eastAsia" w:hAnsi="宋体"/>
          <w:color w:val="000000"/>
          <w:sz w:val="22"/>
          <w:szCs w:val="24"/>
        </w:rPr>
        <w:t>，也就是说，</w:t>
      </w:r>
      <w:r>
        <w:rPr>
          <w:rFonts w:hint="eastAsia" w:hAnsi="宋体"/>
          <w:color w:val="FF0000"/>
          <w:sz w:val="22"/>
          <w:szCs w:val="24"/>
        </w:rPr>
        <w:t>数据库数据的存储结构与存取方法独立</w:t>
      </w:r>
      <w:r>
        <w:rPr>
          <w:rFonts w:hint="eastAsia" w:hAnsi="宋体"/>
          <w:color w:val="000000"/>
          <w:sz w:val="22"/>
          <w:szCs w:val="24"/>
        </w:rPr>
        <w:t>。</w:t>
      </w:r>
    </w:p>
    <w:p>
      <w:pPr>
        <w:pStyle w:val="2"/>
        <w:snapToGrid w:val="0"/>
        <w:spacing w:line="360" w:lineRule="auto"/>
        <w:rPr>
          <w:rFonts w:hint="eastAsia" w:hAnsi="宋体"/>
          <w:color w:val="000000"/>
          <w:sz w:val="22"/>
          <w:szCs w:val="24"/>
        </w:rPr>
      </w:pPr>
      <w:r>
        <w:rPr>
          <w:rFonts w:hint="eastAsia"/>
          <w:color w:val="000000"/>
          <w:sz w:val="22"/>
          <w:szCs w:val="24"/>
        </w:rPr>
        <w:t>3.</w:t>
      </w:r>
      <w:r>
        <w:rPr>
          <w:rFonts w:hint="eastAsia" w:hAnsi="宋体"/>
          <w:color w:val="1903BD"/>
          <w:sz w:val="22"/>
          <w:szCs w:val="24"/>
        </w:rPr>
        <w:t xml:space="preserve"> 什么是数据库管理系统?</w:t>
      </w:r>
    </w:p>
    <w:p>
      <w:pPr>
        <w:pStyle w:val="2"/>
        <w:snapToGrid w:val="0"/>
        <w:spacing w:line="360" w:lineRule="auto"/>
        <w:rPr>
          <w:rFonts w:hint="eastAsia" w:hAnsi="宋体"/>
          <w:color w:val="000000"/>
          <w:sz w:val="22"/>
          <w:szCs w:val="24"/>
        </w:rPr>
      </w:pPr>
      <w:r>
        <w:rPr>
          <w:rFonts w:hint="eastAsia" w:hAnsi="宋体"/>
          <w:color w:val="000000"/>
          <w:sz w:val="22"/>
          <w:szCs w:val="24"/>
        </w:rPr>
        <w:t xml:space="preserve"> 答：数据库管理系统(DBMS)是</w:t>
      </w:r>
      <w:r>
        <w:rPr>
          <w:rFonts w:hint="eastAsia" w:hAnsi="宋体"/>
          <w:color w:val="FF0000"/>
          <w:sz w:val="22"/>
          <w:szCs w:val="24"/>
        </w:rPr>
        <w:t>操纵和管理数据库的一组软件</w:t>
      </w:r>
      <w:r>
        <w:rPr>
          <w:rFonts w:hint="eastAsia" w:hAnsi="宋体"/>
          <w:color w:val="000000"/>
          <w:sz w:val="22"/>
          <w:szCs w:val="24"/>
        </w:rPr>
        <w:t>，它是</w:t>
      </w:r>
      <w:r>
        <w:rPr>
          <w:rFonts w:hint="eastAsia" w:hAnsi="宋体"/>
          <w:color w:val="FF0000"/>
          <w:sz w:val="22"/>
          <w:szCs w:val="24"/>
        </w:rPr>
        <w:t>数据库系统(DBS)的重要组成部分</w:t>
      </w:r>
      <w:r>
        <w:rPr>
          <w:rFonts w:hint="eastAsia" w:hAnsi="宋体"/>
          <w:color w:val="000000"/>
          <w:sz w:val="22"/>
          <w:szCs w:val="24"/>
        </w:rPr>
        <w:t>。不同的数据库系统都配有各自的DBMS，而不同的DBMS各支持一种数据库模型，虽然它们的功能强弱不同，但大多数DBMS的构成相同，功能相似。</w:t>
      </w:r>
    </w:p>
    <w:p>
      <w:pPr>
        <w:pStyle w:val="2"/>
        <w:snapToGrid w:val="0"/>
        <w:spacing w:line="360" w:lineRule="auto"/>
        <w:rPr>
          <w:rFonts w:hint="eastAsia" w:hAnsi="宋体"/>
          <w:color w:val="000000"/>
          <w:sz w:val="22"/>
          <w:szCs w:val="24"/>
        </w:rPr>
      </w:pPr>
      <w:r>
        <w:rPr>
          <w:rFonts w:hint="eastAsia" w:hAnsi="宋体"/>
          <w:color w:val="000000"/>
          <w:sz w:val="22"/>
          <w:szCs w:val="24"/>
        </w:rPr>
        <w:t xml:space="preserve"> 一般说来，</w:t>
      </w:r>
      <w:r>
        <w:rPr>
          <w:rFonts w:hint="eastAsia" w:hAnsi="宋体"/>
          <w:color w:val="FF0000"/>
          <w:sz w:val="22"/>
          <w:szCs w:val="24"/>
        </w:rPr>
        <w:t>DBMS具有</w:t>
      </w:r>
      <w:r>
        <w:rPr>
          <w:rFonts w:hint="eastAsia" w:hAnsi="宋体"/>
          <w:color w:val="C00000"/>
          <w:sz w:val="22"/>
          <w:szCs w:val="24"/>
        </w:rPr>
        <w:t>定义</w:t>
      </w:r>
      <w:r>
        <w:rPr>
          <w:rFonts w:hint="eastAsia" w:hAnsi="宋体"/>
          <w:color w:val="FF0000"/>
          <w:sz w:val="22"/>
          <w:szCs w:val="24"/>
        </w:rPr>
        <w:t>、建立、维护和使用数据库的功能</w:t>
      </w:r>
      <w:r>
        <w:rPr>
          <w:rFonts w:hint="eastAsia" w:hAnsi="宋体"/>
          <w:color w:val="000000"/>
          <w:sz w:val="22"/>
          <w:szCs w:val="24"/>
        </w:rPr>
        <w:t>，它通常由三部分构成</w:t>
      </w:r>
      <w:r>
        <w:rPr>
          <w:rFonts w:hint="eastAsia" w:hAnsi="宋体"/>
          <w:color w:val="FF0000"/>
          <w:sz w:val="22"/>
          <w:szCs w:val="24"/>
        </w:rPr>
        <w:t>：数据描述语言及其翻译程序、数据操纵语言及其处理程序和数据库管理</w:t>
      </w:r>
      <w:r>
        <w:rPr>
          <w:rFonts w:hint="eastAsia" w:hAnsi="宋体"/>
          <w:color w:val="000000"/>
          <w:sz w:val="22"/>
          <w:szCs w:val="24"/>
        </w:rPr>
        <w:t>的例行程序。</w:t>
      </w:r>
    </w:p>
    <w:p>
      <w:pPr>
        <w:pStyle w:val="2"/>
        <w:snapToGrid w:val="0"/>
        <w:spacing w:line="360" w:lineRule="auto"/>
        <w:rPr>
          <w:rFonts w:hint="eastAsia" w:hAnsi="宋体"/>
          <w:color w:val="000000"/>
          <w:sz w:val="22"/>
          <w:szCs w:val="24"/>
        </w:rPr>
      </w:pPr>
      <w:r>
        <w:rPr>
          <w:rFonts w:hint="eastAsia"/>
          <w:color w:val="000000"/>
          <w:sz w:val="22"/>
          <w:szCs w:val="24"/>
        </w:rPr>
        <w:t>4.</w:t>
      </w:r>
      <w:r>
        <w:rPr>
          <w:rFonts w:hint="eastAsia" w:hAnsi="宋体"/>
          <w:color w:val="000000"/>
          <w:sz w:val="22"/>
          <w:szCs w:val="24"/>
        </w:rPr>
        <w:t xml:space="preserve"> </w:t>
      </w:r>
      <w:r>
        <w:rPr>
          <w:rFonts w:hint="eastAsia" w:hAnsi="宋体"/>
          <w:color w:val="1903BD"/>
          <w:sz w:val="22"/>
          <w:szCs w:val="24"/>
        </w:rPr>
        <w:t>什么是数据字典</w:t>
      </w:r>
      <w:r>
        <w:rPr>
          <w:rFonts w:hint="eastAsia" w:hAnsi="宋体"/>
          <w:color w:val="000000"/>
          <w:sz w:val="22"/>
          <w:szCs w:val="24"/>
        </w:rPr>
        <w:t>?数据字典</w:t>
      </w:r>
      <w:r>
        <w:rPr>
          <w:rFonts w:hint="eastAsia" w:hAnsi="宋体"/>
          <w:color w:val="1903BD"/>
          <w:sz w:val="22"/>
          <w:szCs w:val="24"/>
        </w:rPr>
        <w:t>包含哪些基本内容</w:t>
      </w:r>
      <w:r>
        <w:rPr>
          <w:rFonts w:hint="eastAsia" w:hAnsi="宋体"/>
          <w:color w:val="000000"/>
          <w:sz w:val="22"/>
          <w:szCs w:val="24"/>
        </w:rPr>
        <w:t>?</w:t>
      </w:r>
    </w:p>
    <w:p>
      <w:pPr>
        <w:pStyle w:val="2"/>
        <w:snapToGrid w:val="0"/>
        <w:spacing w:line="360" w:lineRule="auto"/>
        <w:ind w:firstLine="420"/>
        <w:rPr>
          <w:rFonts w:hint="eastAsia" w:hAnsi="宋体"/>
          <w:color w:val="000000"/>
          <w:sz w:val="22"/>
          <w:szCs w:val="24"/>
        </w:rPr>
      </w:pPr>
      <w:r>
        <w:rPr>
          <w:rFonts w:hint="eastAsia" w:hAnsi="宋体"/>
          <w:color w:val="000000"/>
          <w:sz w:val="22"/>
          <w:szCs w:val="24"/>
        </w:rPr>
        <w:t>答</w:t>
      </w:r>
      <w:r>
        <w:rPr>
          <w:rFonts w:hint="eastAsia" w:hAnsi="宋体"/>
          <w:color w:val="FF0000"/>
          <w:sz w:val="22"/>
          <w:szCs w:val="24"/>
        </w:rPr>
        <w:t>：数据字典是数据库系统中各种描述信息和控制信息的集合</w:t>
      </w:r>
      <w:r>
        <w:rPr>
          <w:rFonts w:hint="eastAsia" w:hAnsi="宋体"/>
          <w:color w:val="000000"/>
          <w:sz w:val="22"/>
          <w:szCs w:val="24"/>
        </w:rPr>
        <w:t>，它是</w:t>
      </w:r>
      <w:r>
        <w:rPr>
          <w:rFonts w:hint="eastAsia" w:hAnsi="宋体"/>
          <w:color w:val="FF0000"/>
          <w:sz w:val="22"/>
          <w:szCs w:val="24"/>
        </w:rPr>
        <w:t>数据库设计与管理的有力工具</w:t>
      </w:r>
      <w:r>
        <w:rPr>
          <w:rFonts w:hint="eastAsia" w:hAnsi="宋体"/>
          <w:color w:val="000000"/>
          <w:sz w:val="22"/>
          <w:szCs w:val="24"/>
        </w:rPr>
        <w:t>，是</w:t>
      </w:r>
      <w:r>
        <w:rPr>
          <w:rFonts w:hint="eastAsia" w:hAnsi="宋体"/>
          <w:color w:val="FF0000"/>
          <w:sz w:val="22"/>
          <w:szCs w:val="24"/>
        </w:rPr>
        <w:t>进行详细数据收集和数据分析所获得</w:t>
      </w:r>
      <w:r>
        <w:rPr>
          <w:rFonts w:hint="eastAsia" w:hAnsi="宋体"/>
          <w:color w:val="000000"/>
          <w:sz w:val="22"/>
          <w:szCs w:val="24"/>
        </w:rPr>
        <w:t>的主要成果。</w:t>
      </w:r>
      <w:r>
        <w:rPr>
          <w:rFonts w:hint="eastAsia" w:hAnsi="宋体"/>
          <w:color w:val="FF0000"/>
          <w:sz w:val="22"/>
          <w:szCs w:val="24"/>
        </w:rPr>
        <w:t>数据字典的基本内容有：数据项、数据结构、数据流、数据存储和处理过程5个部分。</w:t>
      </w:r>
    </w:p>
    <w:p/>
    <w:p/>
    <w:p/>
    <w:p/>
    <w:p/>
    <w:p/>
    <w:p/>
    <w:p/>
    <w:p/>
    <w:p/>
    <w:p/>
    <w:p>
      <w:pPr>
        <w:snapToGrid w:val="0"/>
        <w:spacing w:line="360" w:lineRule="auto"/>
        <w:ind w:firstLine="440" w:firstLineChars="200"/>
        <w:rPr>
          <w:rFonts w:hint="eastAsia" w:ascii="宋体" w:hAnsi="宋体"/>
          <w:color w:val="000000"/>
          <w:sz w:val="22"/>
        </w:rPr>
      </w:pPr>
      <w:r>
        <w:rPr>
          <w:rFonts w:hint="eastAsia" w:ascii="宋体" w:hAnsi="宋体"/>
          <w:color w:val="000000"/>
          <w:sz w:val="22"/>
        </w:rPr>
        <w:t>数据库设计一般分为哪几个阶段，每个阶段的主要任务是什么？</w:t>
      </w:r>
    </w:p>
    <w:p>
      <w:pPr>
        <w:snapToGrid w:val="0"/>
        <w:spacing w:line="360" w:lineRule="auto"/>
        <w:ind w:firstLine="440" w:firstLineChars="200"/>
        <w:rPr>
          <w:rFonts w:hint="eastAsia" w:ascii="宋体" w:hAnsi="宋体"/>
          <w:color w:val="000000"/>
          <w:sz w:val="22"/>
        </w:rPr>
      </w:pPr>
      <w:r>
        <w:rPr>
          <w:rFonts w:hint="eastAsia" w:ascii="宋体" w:hAnsi="宋体"/>
          <w:color w:val="000000"/>
          <w:sz w:val="22"/>
        </w:rPr>
        <w:t>解答：（1）数据库设计分为6个阶段：需求分析、概念结构设计、逻辑结构设计、物理结构设计、数据库实施、数据库运行和维护。</w:t>
      </w:r>
    </w:p>
    <w:p>
      <w:pPr>
        <w:snapToGrid w:val="0"/>
        <w:spacing w:line="360" w:lineRule="auto"/>
        <w:ind w:firstLine="440" w:firstLineChars="200"/>
        <w:rPr>
          <w:rFonts w:hint="eastAsia" w:ascii="宋体" w:hAnsi="宋体"/>
          <w:color w:val="FF0000"/>
          <w:sz w:val="22"/>
        </w:rPr>
      </w:pPr>
      <w:r>
        <w:rPr>
          <w:rFonts w:hint="eastAsia" w:ascii="宋体" w:hAnsi="宋体"/>
          <w:color w:val="000000"/>
          <w:sz w:val="22"/>
        </w:rPr>
        <w:t>（2）各阶段任务如下：①需求分析：准确了解与分析用户需求（包括数据与处理）。②概念结构设计：通过对用户需求进行综合、归纳与抽象，形成一个独立于具体 DBMS 的概念模型。③逻辑结构设计：将概念结构转换为某个 DBMS 所支持的数据模型，并对其进行优化。④数据库物理设计：为逻辑数据模型选取一个最适合应用环境的物理结构（包括存储结构和存取方法）。⑤数据库实施：设计人员运用 DBMS 提供的数据语言、工具及宿主语言，根据逻辑设计和物理设计的结果建立数据库，编制与调试应用程序，组织数据入库，并进行试运行。 ⑥数据库运行和维护：在数据库系统运行过程中对其进行评价、调整与修改。</w:t>
      </w:r>
    </w:p>
    <w:p/>
    <w:p/>
    <w:p/>
    <w:p/>
    <w:p/>
    <w:p/>
    <w:p/>
    <w:p/>
    <w:p/>
    <w:p/>
    <w:p/>
    <w:p/>
    <w:p/>
    <w:p/>
    <w:p/>
    <w:p/>
    <w:p/>
    <w:p/>
    <w:p/>
    <w:p/>
    <w:p/>
    <w:p/>
    <w:p/>
    <w:p/>
    <w:p/>
    <w:p/>
    <w:p/>
    <w:p/>
    <w:p/>
    <w:p>
      <w:pPr>
        <w:pStyle w:val="2"/>
        <w:snapToGrid w:val="0"/>
        <w:spacing w:line="360" w:lineRule="auto"/>
        <w:rPr>
          <w:rFonts w:hint="eastAsia" w:hAnsi="宋体"/>
          <w:color w:val="000000"/>
          <w:sz w:val="22"/>
          <w:szCs w:val="24"/>
        </w:rPr>
      </w:pPr>
      <w:r>
        <w:rPr>
          <w:rFonts w:hint="eastAsia" w:hAnsi="宋体"/>
          <w:color w:val="000000"/>
          <w:sz w:val="22"/>
          <w:szCs w:val="24"/>
        </w:rPr>
        <w:t>1、什么是事务，事务有哪些特性?</w:t>
      </w:r>
    </w:p>
    <w:p>
      <w:pPr>
        <w:pStyle w:val="2"/>
        <w:snapToGrid w:val="0"/>
        <w:spacing w:line="360" w:lineRule="auto"/>
        <w:ind w:firstLine="440" w:firstLineChars="200"/>
        <w:rPr>
          <w:rFonts w:hint="eastAsia" w:hAnsi="宋体"/>
          <w:color w:val="000000"/>
          <w:sz w:val="22"/>
          <w:szCs w:val="24"/>
        </w:rPr>
      </w:pPr>
      <w:r>
        <w:rPr>
          <w:rFonts w:hint="eastAsia" w:hAnsi="宋体"/>
          <w:color w:val="000000"/>
          <w:sz w:val="22"/>
          <w:szCs w:val="24"/>
        </w:rPr>
        <w:t>答：事务是DBMS的基本工作单位，它是用户定义的一组逻辑一致的程序序列。它是一个不可分割的工作单位，其中包含的所有操作，要么都执行，要么都不执行。</w:t>
      </w:r>
    </w:p>
    <w:p>
      <w:pPr>
        <w:pStyle w:val="2"/>
        <w:snapToGrid w:val="0"/>
        <w:spacing w:line="360" w:lineRule="auto"/>
        <w:rPr>
          <w:rFonts w:hint="eastAsia" w:hAnsi="宋体"/>
          <w:color w:val="000000"/>
          <w:sz w:val="22"/>
          <w:szCs w:val="24"/>
        </w:rPr>
      </w:pPr>
      <w:r>
        <w:rPr>
          <w:rFonts w:hint="eastAsia" w:hAnsi="宋体"/>
          <w:color w:val="000000"/>
          <w:sz w:val="22"/>
          <w:szCs w:val="24"/>
        </w:rPr>
        <w:t>事务具有4 个特性：原子性（Atomicity ）、一致性（consistency ）、隔离性( Isolation ）和持续性（Durability ）。这4 个特性也简称为ACID 特性。</w:t>
      </w:r>
    </w:p>
    <w:p>
      <w:pPr>
        <w:pStyle w:val="2"/>
        <w:snapToGrid w:val="0"/>
        <w:spacing w:line="360" w:lineRule="auto"/>
        <w:rPr>
          <w:rFonts w:hint="eastAsia" w:hAnsi="宋体"/>
          <w:color w:val="000000"/>
          <w:sz w:val="22"/>
          <w:szCs w:val="24"/>
        </w:rPr>
      </w:pPr>
      <w:r>
        <w:rPr>
          <w:rFonts w:hint="eastAsia" w:hAnsi="宋体"/>
          <w:color w:val="000000"/>
          <w:sz w:val="22"/>
          <w:szCs w:val="24"/>
        </w:rPr>
        <w:t>原子性：事务是数据库的逻辑工作单位，事务中包括的诸操作要么都做，要么都不做。</w:t>
      </w:r>
    </w:p>
    <w:p>
      <w:pPr>
        <w:pStyle w:val="2"/>
        <w:snapToGrid w:val="0"/>
        <w:spacing w:line="360" w:lineRule="auto"/>
        <w:rPr>
          <w:rFonts w:hint="eastAsia" w:hAnsi="宋体"/>
          <w:color w:val="000000"/>
          <w:sz w:val="22"/>
          <w:szCs w:val="24"/>
        </w:rPr>
      </w:pPr>
      <w:r>
        <w:rPr>
          <w:rFonts w:hint="eastAsia" w:hAnsi="宋体"/>
          <w:color w:val="000000"/>
          <w:sz w:val="22"/>
          <w:szCs w:val="24"/>
        </w:rPr>
        <w:t>一致性：事务执行的结果必须是使数据库从一个一致性状态变到另一个一致性状态。</w:t>
      </w:r>
    </w:p>
    <w:p>
      <w:pPr>
        <w:pStyle w:val="2"/>
        <w:snapToGrid w:val="0"/>
        <w:spacing w:line="360" w:lineRule="auto"/>
        <w:ind w:left="660" w:hanging="660" w:hangingChars="300"/>
        <w:rPr>
          <w:rFonts w:hint="eastAsia" w:hAnsi="宋体"/>
          <w:color w:val="000000"/>
          <w:sz w:val="22"/>
          <w:szCs w:val="24"/>
        </w:rPr>
      </w:pPr>
      <w:r>
        <w:rPr>
          <w:rFonts w:hint="eastAsia" w:hAnsi="宋体"/>
          <w:color w:val="000000"/>
          <w:sz w:val="22"/>
          <w:szCs w:val="24"/>
        </w:rPr>
        <w:t>隔离性：一个事务的执行不能被其他事务干扰。即一个事务内部的操作及使用的数据 对其他并发事务是隔离的，并发执行的各个事务之间不能互相干扰。持续性：持续性也称永久性（Perfnanence ) ，指一个事务一旦提交，它对数据库中数据的改变就应该是永久性的。接下来的其他操作或故障不应该对其执行结果有任何影响。</w:t>
      </w:r>
    </w:p>
    <w:p>
      <w:pPr>
        <w:pStyle w:val="2"/>
        <w:snapToGrid w:val="0"/>
        <w:spacing w:line="360" w:lineRule="auto"/>
        <w:rPr>
          <w:rFonts w:hint="eastAsia" w:hAnsi="宋体"/>
          <w:color w:val="000000"/>
          <w:sz w:val="22"/>
          <w:szCs w:val="24"/>
        </w:rPr>
      </w:pPr>
      <w:r>
        <w:rPr>
          <w:rFonts w:hint="eastAsia" w:hAnsi="宋体"/>
          <w:color w:val="000000"/>
          <w:sz w:val="22"/>
          <w:szCs w:val="24"/>
        </w:rPr>
        <w:t>2、事务中的提交和回滚是什么意思?</w:t>
      </w:r>
    </w:p>
    <w:p>
      <w:pPr>
        <w:pStyle w:val="2"/>
        <w:snapToGrid w:val="0"/>
        <w:spacing w:line="360" w:lineRule="auto"/>
        <w:ind w:firstLine="440" w:firstLineChars="200"/>
        <w:rPr>
          <w:rFonts w:hint="eastAsia" w:hAnsi="宋体"/>
          <w:color w:val="000000"/>
          <w:sz w:val="22"/>
          <w:szCs w:val="24"/>
        </w:rPr>
      </w:pPr>
      <w:r>
        <w:rPr>
          <w:rFonts w:hint="eastAsia"/>
          <w:color w:val="000000"/>
          <w:sz w:val="22"/>
          <w:szCs w:val="24"/>
        </w:rPr>
        <w:t>答：事务中的提交(COMMIT)是提交事务的所有操作。具体说就是将事务中所有对数据库的更新写回到磁盘上的物理数据库中去，事务正常结束。事务中的回滚(ROLLBACK)是数据库滚回到事务开始时的状态。具体地说就是，在事务运行的过程中发生了某种故障，事务不能继续执行，系统将事务中对数据库的所有已完成的更新操作全部撤消，使数据库回滚到事务开始时的状态。</w:t>
      </w:r>
    </w:p>
    <w:p>
      <w:pPr>
        <w:pStyle w:val="2"/>
        <w:snapToGrid w:val="0"/>
        <w:spacing w:line="360" w:lineRule="auto"/>
        <w:rPr>
          <w:rFonts w:hint="eastAsia" w:hAnsi="宋体"/>
          <w:color w:val="000000"/>
          <w:sz w:val="22"/>
          <w:szCs w:val="24"/>
        </w:rPr>
      </w:pPr>
      <w:r>
        <w:rPr>
          <w:rFonts w:hint="eastAsia" w:hAnsi="宋体"/>
          <w:color w:val="000000"/>
          <w:sz w:val="22"/>
          <w:szCs w:val="24"/>
        </w:rPr>
        <w:t>3、为什么要设立日志文件?</w:t>
      </w:r>
    </w:p>
    <w:p>
      <w:pPr>
        <w:snapToGrid w:val="0"/>
        <w:spacing w:line="360" w:lineRule="auto"/>
        <w:rPr>
          <w:rFonts w:hint="eastAsia" w:hAnsi="宋体"/>
          <w:color w:val="FF0000"/>
          <w:sz w:val="22"/>
        </w:rPr>
      </w:pPr>
      <w:r>
        <w:rPr>
          <w:rFonts w:hint="eastAsia" w:hAnsi="宋体"/>
          <w:color w:val="000000"/>
          <w:sz w:val="22"/>
        </w:rPr>
        <w:t>答：设立日志文件的目的，是为了记录对数据库中数据的每一次更新操作。从而DBMS可以根据日志文件进行事务故障的恢复和系统故障的恢复，并可结合后援副本进行介质故障的恢复。</w:t>
      </w:r>
    </w:p>
    <w:p/>
    <w:p/>
    <w:p/>
    <w:p/>
    <w:p/>
    <w:p/>
    <w:p/>
    <w:p/>
    <w:p/>
    <w:p/>
    <w:p/>
    <w:p/>
    <w:p/>
    <w:p/>
    <w:p/>
    <w:p/>
    <w:p>
      <w:pPr>
        <w:pStyle w:val="2"/>
        <w:snapToGrid w:val="0"/>
        <w:spacing w:line="360" w:lineRule="auto"/>
        <w:rPr>
          <w:rFonts w:hint="eastAsia" w:hAnsi="宋体"/>
          <w:color w:val="000000"/>
          <w:sz w:val="22"/>
          <w:szCs w:val="24"/>
        </w:rPr>
      </w:pPr>
      <w:r>
        <w:rPr>
          <w:rFonts w:hint="eastAsia" w:hAnsi="宋体"/>
          <w:color w:val="000000"/>
          <w:sz w:val="22"/>
          <w:szCs w:val="24"/>
        </w:rPr>
        <w:t xml:space="preserve">1、叙述数据库中死锁产生的原因和解决死锁的方法。答：死锁产生的原因：封锁可以引起死锁。比如事务T1封锁了数据A，事务T2封锁了数据B。T1又申请封锁数据B，但因B被T2封锁，所以T1只能等待。T2又申请封锁数据A，但A已被T1封锁，所以也处于等待状态。这样，T1和T2处于相互等待状态而均不能结束，这就形成了死锁。解决死锁的常用方法有如下三种：(1)要求每个事务一次就要将它所需要的数据全部加锁。(2)预先规定一个封锁顺序，所有的事务都要按这个顺序实行封锁。(3)允许死锁发生，当死锁发生时，系统就选择一个处理死锁代价小的事务，将其撤消，释放此事务持有的所有的锁，使其他事务能继续运行下去。 </w:t>
      </w:r>
    </w:p>
    <w:p>
      <w:pPr>
        <w:pStyle w:val="2"/>
        <w:snapToGrid w:val="0"/>
        <w:spacing w:line="360" w:lineRule="auto"/>
        <w:rPr>
          <w:rFonts w:hint="eastAsia" w:hAnsi="宋体"/>
          <w:color w:val="000000"/>
          <w:sz w:val="22"/>
          <w:szCs w:val="24"/>
        </w:rPr>
      </w:pPr>
      <w:r>
        <w:rPr>
          <w:rFonts w:hint="eastAsia" w:hAnsi="宋体"/>
          <w:color w:val="000000"/>
          <w:sz w:val="22"/>
          <w:szCs w:val="24"/>
        </w:rPr>
        <w:t>2、基本的封锁类型有几种?试叙述它们的含义。</w:t>
      </w:r>
    </w:p>
    <w:p>
      <w:pPr>
        <w:pStyle w:val="2"/>
        <w:snapToGrid w:val="0"/>
        <w:spacing w:line="360" w:lineRule="auto"/>
        <w:ind w:firstLine="440" w:firstLineChars="200"/>
        <w:rPr>
          <w:rFonts w:hint="eastAsia" w:hAnsi="宋体"/>
          <w:color w:val="000000"/>
          <w:sz w:val="22"/>
          <w:szCs w:val="24"/>
        </w:rPr>
      </w:pPr>
      <w:r>
        <w:rPr>
          <w:rFonts w:hint="eastAsia" w:hAnsi="宋体"/>
          <w:color w:val="000000"/>
          <w:sz w:val="22"/>
          <w:szCs w:val="24"/>
        </w:rPr>
        <w:t>答：基本的封锁的类型有排它锁(“X”锁)和共享锁(“S”锁)两种。</w:t>
      </w:r>
    </w:p>
    <w:p>
      <w:pPr>
        <w:pStyle w:val="2"/>
        <w:snapToGrid w:val="0"/>
        <w:spacing w:line="360" w:lineRule="auto"/>
        <w:ind w:firstLine="440" w:firstLineChars="200"/>
        <w:rPr>
          <w:rFonts w:hint="eastAsia" w:hAnsi="宋体"/>
          <w:color w:val="000000"/>
          <w:sz w:val="22"/>
          <w:szCs w:val="24"/>
        </w:rPr>
      </w:pPr>
      <w:r>
        <w:rPr>
          <w:rFonts w:hint="eastAsia" w:hAnsi="宋体"/>
          <w:color w:val="000000"/>
          <w:sz w:val="22"/>
          <w:szCs w:val="24"/>
        </w:rPr>
        <w:t>若事务T对数据A加上X锁，则只允许事务T读取和修改数据A，其他事务都不能再对A加任何类型的锁，直到T释放A上的锁。</w:t>
      </w:r>
    </w:p>
    <w:p>
      <w:pPr>
        <w:pStyle w:val="2"/>
        <w:snapToGrid w:val="0"/>
        <w:spacing w:line="360" w:lineRule="auto"/>
        <w:ind w:firstLine="440" w:firstLineChars="200"/>
        <w:rPr>
          <w:rFonts w:hint="eastAsia" w:hAnsi="宋体"/>
          <w:color w:val="000000"/>
          <w:sz w:val="22"/>
          <w:szCs w:val="24"/>
        </w:rPr>
      </w:pPr>
      <w:r>
        <w:rPr>
          <w:rFonts w:hint="eastAsia" w:hAnsi="宋体"/>
          <w:color w:val="000000"/>
          <w:sz w:val="22"/>
          <w:szCs w:val="24"/>
        </w:rPr>
        <w:t>若事务T对数据A加上S锁，则其他事</w:t>
      </w:r>
      <w:bookmarkStart w:id="0" w:name="_GoBack"/>
      <w:bookmarkEnd w:id="0"/>
      <w:r>
        <w:rPr>
          <w:rFonts w:hint="eastAsia" w:hAnsi="宋体"/>
          <w:color w:val="000000"/>
          <w:sz w:val="22"/>
          <w:szCs w:val="24"/>
        </w:rPr>
        <w:t>务可以再对A加S锁，而不能加X锁，直到T释放A上的锁。</w:t>
      </w:r>
    </w:p>
    <w:p>
      <w:pPr>
        <w:pStyle w:val="2"/>
        <w:snapToGrid w:val="0"/>
        <w:spacing w:line="360" w:lineRule="auto"/>
        <w:rPr>
          <w:rFonts w:hint="eastAsia" w:hAnsi="宋体"/>
          <w:color w:val="000000"/>
          <w:sz w:val="22"/>
          <w:szCs w:val="24"/>
        </w:rPr>
      </w:pPr>
      <w:r>
        <w:rPr>
          <w:rFonts w:hint="eastAsia" w:hAnsi="宋体"/>
          <w:color w:val="000000"/>
          <w:sz w:val="22"/>
          <w:szCs w:val="24"/>
        </w:rPr>
        <w:t>3、什么是活锁？</w:t>
      </w:r>
    </w:p>
    <w:p>
      <w:pPr>
        <w:pStyle w:val="2"/>
        <w:snapToGrid w:val="0"/>
        <w:spacing w:line="360" w:lineRule="auto"/>
        <w:ind w:firstLine="440" w:firstLineChars="200"/>
        <w:rPr>
          <w:rFonts w:hint="eastAsia" w:hAnsi="宋体"/>
          <w:color w:val="000000"/>
          <w:sz w:val="22"/>
          <w:szCs w:val="24"/>
        </w:rPr>
      </w:pPr>
      <w:r>
        <w:rPr>
          <w:rFonts w:hint="eastAsia"/>
          <w:color w:val="000000"/>
          <w:sz w:val="22"/>
          <w:szCs w:val="24"/>
        </w:rPr>
        <w:t>如果事务 Tl 封锁了数据 R ，事务几又请求封锁 R ，于是几等待。几也请求封锁 R ，当 Tl 释放了 R 上的封锁之后系统首先批准了几的请求，几仍然等待。然后几又请求封锁 R ，当几释放了 R 上的封锁之后系统又批准了几的请求 … … 几有可能永远等待，这就是活锁的情形。活锁的含义是该等待事务等待时间太长，似乎被锁住了，实际上可能被激活。</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624DEC"/>
    <w:rsid w:val="40624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Plain Text"/>
    <w:basedOn w:val="1"/>
    <w:uiPriority w:val="0"/>
    <w:rPr>
      <w:rFonts w:ascii="宋体" w:hAnsi="Courier New" w:cs="Courier New"/>
      <w:szCs w:val="21"/>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Office_11.1.0.10577_F1E327BC-269C-435d-A152-05C5408002CA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2021-06-20T15:17:00Z</dcterms:created>
  <dc:creator>傲世小仓鼠</dc:creator>
  <cp:lastModifiedBy>傲世小仓鼠</cp:lastModifiedBy>
  <dcterms:modified xsi:type="dcterms:W3CDTF">2021-06-20T15:19:48Z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2052-11.1.0.10577</vt:lpwstr>
  </property>
  <property fmtid="{D5CDD505-2E9C-101B-9397-08002B2CF9AE}" pid="3" name="ICV">
    <vt:lpwstr>6FA847CE306540FA9DEA10B5B98BA546</vt:lpwstr>
  </property>
</Properties>
</file>