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Heading1"/>
        <w:keepNext w:val="0"/>
        <w:keepLines w:val="0"/>
        <w:spacing w:after="160" w:before="0" w:line="264" w:lineRule="auto"/>
        <w:rPr>
          <w:b w:val="1"/>
          <w:color w:val="333333"/>
          <w:sz w:val="42"/>
          <w:szCs w:val="42"/>
        </w:rPr>
      </w:pPr>
      <w:bookmarkStart w:colFirst="0" w:colLast="0" w:name="_pb9iac9oy9h8" w:id="0"/>
      <w:bookmarkEnd w:id="0"/>
      <w:r w:rsidDel="00000000" w:rsidR="00000000" w:rsidRPr="00000000">
        <w:rPr>
          <w:b w:val="1"/>
          <w:color w:val="333333"/>
          <w:sz w:val="42"/>
          <w:szCs w:val="42"/>
          <w:rtl w:val="0"/>
        </w:rPr>
        <w:t xml:space="preserve">Lab: Routing</w:t>
      </w:r>
    </w:p>
    <w:p w:rsidR="00000000" w:rsidDel="00000000" w:rsidP="00000000" w:rsidRDefault="00000000" w:rsidRPr="00000000" w14:paraId="00000002">
      <w:pPr>
        <w:pStyle w:val="Heading2"/>
        <w:keepNext w:val="0"/>
        <w:keepLines w:val="0"/>
        <w:spacing w:after="160" w:before="0" w:line="264" w:lineRule="auto"/>
        <w:rPr>
          <w:b w:val="1"/>
          <w:color w:val="393939"/>
          <w:sz w:val="36"/>
          <w:szCs w:val="36"/>
        </w:rPr>
      </w:pPr>
      <w:bookmarkStart w:colFirst="0" w:colLast="0" w:name="_ynr3gsc87b54" w:id="1"/>
      <w:bookmarkEnd w:id="1"/>
      <w:r w:rsidDel="00000000" w:rsidR="00000000" w:rsidRPr="00000000">
        <w:rPr>
          <w:b w:val="1"/>
          <w:color w:val="393939"/>
          <w:sz w:val="36"/>
          <w:szCs w:val="36"/>
          <w:rtl w:val="0"/>
        </w:rPr>
        <w:t xml:space="preserve">Overview</w:t>
      </w:r>
    </w:p>
    <w:p w:rsidR="00000000" w:rsidDel="00000000" w:rsidP="00000000" w:rsidRDefault="00000000" w:rsidRPr="00000000" w14:paraId="00000003">
      <w:pPr>
        <w:spacing w:after="300" w:lineRule="auto"/>
        <w:rPr>
          <w:b w:val="1"/>
          <w:color w:val="2b2b2b"/>
          <w:sz w:val="21"/>
          <w:szCs w:val="21"/>
        </w:rPr>
      </w:pPr>
      <w:r w:rsidDel="00000000" w:rsidR="00000000" w:rsidRPr="00000000">
        <w:rPr>
          <w:b w:val="1"/>
          <w:color w:val="2b2b2b"/>
          <w:sz w:val="21"/>
          <w:szCs w:val="21"/>
          <w:rtl w:val="0"/>
        </w:rPr>
        <w:t xml:space="preserve">Routing is a fundamental mechanic in the overall operations of not only networks but the internet at large. In today’s lab you’ll practice configuring BGP on two routers.</w:t>
      </w:r>
    </w:p>
    <w:p w:rsidR="00000000" w:rsidDel="00000000" w:rsidP="00000000" w:rsidRDefault="00000000" w:rsidRPr="00000000" w14:paraId="00000004">
      <w:pPr>
        <w:pStyle w:val="Heading2"/>
        <w:keepNext w:val="0"/>
        <w:keepLines w:val="0"/>
        <w:spacing w:after="160" w:before="0" w:line="264" w:lineRule="auto"/>
        <w:rPr>
          <w:b w:val="1"/>
          <w:color w:val="393939"/>
          <w:sz w:val="36"/>
          <w:szCs w:val="36"/>
        </w:rPr>
      </w:pPr>
      <w:bookmarkStart w:colFirst="0" w:colLast="0" w:name="_72kx5hl24svk" w:id="2"/>
      <w:bookmarkEnd w:id="2"/>
      <w:r w:rsidDel="00000000" w:rsidR="00000000" w:rsidRPr="00000000">
        <w:rPr>
          <w:b w:val="1"/>
          <w:color w:val="393939"/>
          <w:sz w:val="36"/>
          <w:szCs w:val="36"/>
          <w:rtl w:val="0"/>
        </w:rPr>
        <w:t xml:space="preserve">Scenario</w:t>
      </w:r>
    </w:p>
    <w:p w:rsidR="00000000" w:rsidDel="00000000" w:rsidP="00000000" w:rsidRDefault="00000000" w:rsidRPr="00000000" w14:paraId="00000005">
      <w:pPr>
        <w:spacing w:after="300" w:lineRule="auto"/>
        <w:rPr>
          <w:b w:val="1"/>
          <w:color w:val="2b2b2b"/>
          <w:sz w:val="21"/>
          <w:szCs w:val="21"/>
        </w:rPr>
      </w:pPr>
      <w:r w:rsidDel="00000000" w:rsidR="00000000" w:rsidRPr="00000000">
        <w:rPr>
          <w:b w:val="1"/>
          <w:color w:val="2b2b2b"/>
          <w:sz w:val="21"/>
          <w:szCs w:val="21"/>
          <w:rtl w:val="0"/>
        </w:rPr>
        <w:t xml:space="preserve">GlobeX needs to optimize its network traffic with its cloud infrastructure. You’ve been tasked with configuring BGP routing between the on-prem and cloud routers.</w:t>
      </w:r>
    </w:p>
    <w:p w:rsidR="00000000" w:rsidDel="00000000" w:rsidP="00000000" w:rsidRDefault="00000000" w:rsidRPr="00000000" w14:paraId="00000006">
      <w:pPr>
        <w:pStyle w:val="Heading2"/>
        <w:keepNext w:val="0"/>
        <w:keepLines w:val="0"/>
        <w:spacing w:after="160" w:before="0" w:line="264" w:lineRule="auto"/>
        <w:rPr>
          <w:b w:val="1"/>
          <w:color w:val="393939"/>
          <w:sz w:val="36"/>
          <w:szCs w:val="36"/>
        </w:rPr>
      </w:pPr>
      <w:bookmarkStart w:colFirst="0" w:colLast="0" w:name="_ticfnbohh7i5" w:id="3"/>
      <w:bookmarkEnd w:id="3"/>
      <w:r w:rsidDel="00000000" w:rsidR="00000000" w:rsidRPr="00000000">
        <w:rPr>
          <w:b w:val="1"/>
          <w:color w:val="393939"/>
          <w:sz w:val="36"/>
          <w:szCs w:val="36"/>
          <w:rtl w:val="0"/>
        </w:rPr>
        <w:t xml:space="preserve">Objectives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spacing w:after="0" w:after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color w:val="2b2b2b"/>
          <w:sz w:val="21"/>
          <w:szCs w:val="21"/>
          <w:rtl w:val="0"/>
        </w:rPr>
        <w:t xml:space="preserve">Download the latest version of Cisco Packet Tracer (link can be found in the resources section below)</w:t>
      </w:r>
    </w:p>
    <w:p w:rsidR="00000000" w:rsidDel="00000000" w:rsidP="00000000" w:rsidRDefault="00000000" w:rsidRPr="00000000" w14:paraId="00000008">
      <w:pPr>
        <w:numPr>
          <w:ilvl w:val="1"/>
          <w:numId w:val="1"/>
        </w:numPr>
        <w:spacing w:after="0" w:afterAutospacing="0" w:lineRule="auto"/>
        <w:ind w:left="1440" w:hanging="360"/>
        <w:rPr>
          <w:b w:val="1"/>
        </w:rPr>
      </w:pPr>
      <w:r w:rsidDel="00000000" w:rsidR="00000000" w:rsidRPr="00000000">
        <w:rPr>
          <w:b w:val="1"/>
          <w:color w:val="2b2b2b"/>
          <w:sz w:val="21"/>
          <w:szCs w:val="21"/>
          <w:rtl w:val="0"/>
        </w:rPr>
        <w:t xml:space="preserve">You will need to create an account and enroll in the “Getting Started with Cisco Packet Tracer” course to gain access to the download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spacing w:after="0" w:after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color w:val="2b2b2b"/>
          <w:sz w:val="21"/>
          <w:szCs w:val="21"/>
          <w:rtl w:val="0"/>
        </w:rPr>
        <w:t xml:space="preserve">In packet tracer, configure BGP between two </w:t>
      </w:r>
      <w:r w:rsidDel="00000000" w:rsidR="00000000" w:rsidRPr="00000000">
        <w:rPr>
          <w:b w:val="1"/>
          <w:i w:val="1"/>
          <w:color w:val="333333"/>
          <w:sz w:val="21"/>
          <w:szCs w:val="21"/>
          <w:rtl w:val="0"/>
        </w:rPr>
        <w:t xml:space="preserve">2811</w:t>
      </w:r>
      <w:r w:rsidDel="00000000" w:rsidR="00000000" w:rsidRPr="00000000">
        <w:rPr>
          <w:b w:val="1"/>
          <w:color w:val="2b2b2b"/>
          <w:sz w:val="21"/>
          <w:szCs w:val="21"/>
          <w:rtl w:val="0"/>
        </w:rPr>
        <w:t xml:space="preserve"> model routers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spacing w:after="0" w:after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color w:val="2b2b2b"/>
          <w:sz w:val="21"/>
          <w:szCs w:val="21"/>
          <w:rtl w:val="0"/>
        </w:rPr>
        <w:t xml:space="preserve">For each router on your network, capture the routing table and configurations of the routing protocols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spacing w:after="300" w:lineRule="auto"/>
        <w:ind w:left="720" w:hanging="360"/>
        <w:rPr>
          <w:b w:val="1"/>
        </w:rPr>
      </w:pPr>
      <w:r w:rsidDel="00000000" w:rsidR="00000000" w:rsidRPr="00000000">
        <w:rPr>
          <w:b w:val="1"/>
          <w:color w:val="2b2b2b"/>
          <w:sz w:val="21"/>
          <w:szCs w:val="21"/>
          <w:rtl w:val="0"/>
        </w:rPr>
        <w:t xml:space="preserve">Update your network topology diagram</w:t>
      </w:r>
    </w:p>
    <w:p w:rsidR="00000000" w:rsidDel="00000000" w:rsidP="00000000" w:rsidRDefault="00000000" w:rsidRPr="00000000" w14:paraId="0000000C">
      <w:pPr>
        <w:pStyle w:val="Heading2"/>
        <w:keepNext w:val="0"/>
        <w:keepLines w:val="0"/>
        <w:spacing w:after="160" w:before="0" w:line="264" w:lineRule="auto"/>
        <w:rPr>
          <w:b w:val="1"/>
          <w:color w:val="393939"/>
          <w:sz w:val="36"/>
          <w:szCs w:val="36"/>
        </w:rPr>
      </w:pPr>
      <w:bookmarkStart w:colFirst="0" w:colLast="0" w:name="_rm79y08k26tg" w:id="4"/>
      <w:bookmarkEnd w:id="4"/>
      <w:r w:rsidDel="00000000" w:rsidR="00000000" w:rsidRPr="00000000">
        <w:rPr>
          <w:b w:val="1"/>
          <w:color w:val="393939"/>
          <w:sz w:val="36"/>
          <w:szCs w:val="36"/>
          <w:rtl w:val="0"/>
        </w:rPr>
        <w:t xml:space="preserve">Resources</w:t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spacing w:after="0" w:afterAutospacing="0" w:lineRule="auto"/>
        <w:ind w:left="720" w:hanging="360"/>
        <w:rPr>
          <w:b w:val="1"/>
        </w:rPr>
      </w:pPr>
      <w:hyperlink r:id="rId6">
        <w:r w:rsidDel="00000000" w:rsidR="00000000" w:rsidRPr="00000000">
          <w:rPr>
            <w:b w:val="1"/>
            <w:color w:val="2882d1"/>
            <w:sz w:val="21"/>
            <w:szCs w:val="21"/>
            <w:rtl w:val="0"/>
          </w:rPr>
          <w:t xml:space="preserve">Cisco Packet Tracer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spacing w:after="0" w:afterAutospacing="0" w:lineRule="auto"/>
        <w:ind w:left="720" w:hanging="360"/>
        <w:rPr>
          <w:b w:val="1"/>
        </w:rPr>
      </w:pPr>
      <w:hyperlink r:id="rId7">
        <w:r w:rsidDel="00000000" w:rsidR="00000000" w:rsidRPr="00000000">
          <w:rPr>
            <w:b w:val="1"/>
            <w:color w:val="2882d1"/>
            <w:sz w:val="21"/>
            <w:szCs w:val="21"/>
            <w:rtl w:val="0"/>
          </w:rPr>
          <w:t xml:space="preserve">Packet Tracer - BGP Configuration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spacing w:after="0" w:afterAutospacing="0" w:lineRule="auto"/>
        <w:ind w:left="720" w:hanging="360"/>
        <w:rPr>
          <w:b w:val="1"/>
        </w:rPr>
      </w:pPr>
      <w:hyperlink r:id="rId8">
        <w:r w:rsidDel="00000000" w:rsidR="00000000" w:rsidRPr="00000000">
          <w:rPr>
            <w:b w:val="1"/>
            <w:color w:val="2882d1"/>
            <w:sz w:val="21"/>
            <w:szCs w:val="21"/>
            <w:rtl w:val="0"/>
          </w:rPr>
          <w:t xml:space="preserve">Cisco IOS IP Routing: RIP Command Reference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spacing w:after="300" w:lineRule="auto"/>
        <w:ind w:left="720" w:hanging="360"/>
        <w:rPr>
          <w:b w:val="1"/>
        </w:rPr>
      </w:pPr>
      <w:hyperlink r:id="rId9">
        <w:r w:rsidDel="00000000" w:rsidR="00000000" w:rsidRPr="00000000">
          <w:rPr>
            <w:b w:val="1"/>
            <w:color w:val="2882d1"/>
            <w:sz w:val="21"/>
            <w:szCs w:val="21"/>
            <w:rtl w:val="0"/>
          </w:rPr>
          <w:t xml:space="preserve">Static Routing Configuration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2"/>
        <w:keepNext w:val="0"/>
        <w:keepLines w:val="0"/>
        <w:spacing w:after="160" w:before="0" w:line="264" w:lineRule="auto"/>
        <w:rPr>
          <w:b w:val="1"/>
          <w:color w:val="393939"/>
          <w:sz w:val="36"/>
          <w:szCs w:val="36"/>
        </w:rPr>
      </w:pPr>
      <w:bookmarkStart w:colFirst="0" w:colLast="0" w:name="_gjee5bn7co40" w:id="5"/>
      <w:bookmarkEnd w:id="5"/>
      <w:r w:rsidDel="00000000" w:rsidR="00000000" w:rsidRPr="00000000">
        <w:rPr>
          <w:b w:val="1"/>
          <w:color w:val="393939"/>
          <w:sz w:val="36"/>
          <w:szCs w:val="36"/>
          <w:rtl w:val="0"/>
        </w:rPr>
        <w:t xml:space="preserve">Tasks</w:t>
      </w:r>
    </w:p>
    <w:p w:rsidR="00000000" w:rsidDel="00000000" w:rsidP="00000000" w:rsidRDefault="00000000" w:rsidRPr="00000000" w14:paraId="00000012">
      <w:pPr>
        <w:pStyle w:val="Heading3"/>
        <w:keepNext w:val="0"/>
        <w:keepLines w:val="0"/>
        <w:spacing w:after="160" w:before="0" w:line="320" w:lineRule="auto"/>
        <w:rPr>
          <w:b w:val="1"/>
          <w:color w:val="666666"/>
          <w:sz w:val="27"/>
          <w:szCs w:val="27"/>
        </w:rPr>
      </w:pPr>
      <w:bookmarkStart w:colFirst="0" w:colLast="0" w:name="_3uz899psr3yv" w:id="6"/>
      <w:bookmarkEnd w:id="6"/>
      <w:r w:rsidDel="00000000" w:rsidR="00000000" w:rsidRPr="00000000">
        <w:rPr>
          <w:b w:val="1"/>
          <w:color w:val="666666"/>
          <w:sz w:val="27"/>
          <w:szCs w:val="27"/>
          <w:rtl w:val="0"/>
        </w:rPr>
        <w:t xml:space="preserve">Part 1: Staging</w:t>
      </w:r>
    </w:p>
    <w:p w:rsidR="00000000" w:rsidDel="00000000" w:rsidP="00000000" w:rsidRDefault="00000000" w:rsidRPr="00000000" w14:paraId="00000013">
      <w:pPr>
        <w:numPr>
          <w:ilvl w:val="0"/>
          <w:numId w:val="3"/>
        </w:numPr>
        <w:spacing w:after="300" w:lineRule="auto"/>
        <w:ind w:left="720" w:hanging="360"/>
        <w:rPr>
          <w:b w:val="1"/>
          <w:sz w:val="21"/>
          <w:szCs w:val="21"/>
          <w:u w:val="none"/>
        </w:rPr>
      </w:pPr>
      <w:r w:rsidDel="00000000" w:rsidR="00000000" w:rsidRPr="00000000">
        <w:rPr>
          <w:b w:val="1"/>
          <w:strike w:val="1"/>
          <w:color w:val="2b2b2b"/>
          <w:sz w:val="21"/>
          <w:szCs w:val="21"/>
          <w:rtl w:val="0"/>
        </w:rPr>
        <w:t xml:space="preserve">Deploy two </w:t>
      </w:r>
      <w:r w:rsidDel="00000000" w:rsidR="00000000" w:rsidRPr="00000000">
        <w:rPr>
          <w:b w:val="1"/>
          <w:i w:val="1"/>
          <w:strike w:val="1"/>
          <w:color w:val="333333"/>
          <w:sz w:val="21"/>
          <w:szCs w:val="21"/>
          <w:rtl w:val="0"/>
        </w:rPr>
        <w:t xml:space="preserve">2811</w:t>
      </w:r>
      <w:r w:rsidDel="00000000" w:rsidR="00000000" w:rsidRPr="00000000">
        <w:rPr>
          <w:b w:val="1"/>
          <w:strike w:val="1"/>
          <w:color w:val="2b2b2b"/>
          <w:sz w:val="21"/>
          <w:szCs w:val="21"/>
          <w:rtl w:val="0"/>
        </w:rPr>
        <w:t xml:space="preserve"> model routers in Packet Tracer</w:t>
      </w:r>
    </w:p>
    <w:p w:rsidR="00000000" w:rsidDel="00000000" w:rsidP="00000000" w:rsidRDefault="00000000" w:rsidRPr="00000000" w14:paraId="00000014">
      <w:pPr>
        <w:spacing w:after="300" w:lineRule="auto"/>
        <w:ind w:left="0" w:firstLine="0"/>
        <w:rPr>
          <w:b w:val="1"/>
          <w:color w:val="ff0000"/>
          <w:sz w:val="21"/>
          <w:szCs w:val="21"/>
        </w:rPr>
      </w:pPr>
      <w:r w:rsidDel="00000000" w:rsidR="00000000" w:rsidRPr="00000000">
        <w:rPr>
          <w:b w:val="1"/>
          <w:color w:val="ff0000"/>
          <w:sz w:val="21"/>
          <w:szCs w:val="21"/>
          <w:rtl w:val="0"/>
        </w:rPr>
        <w:t xml:space="preserve">See diagram right below the instruction’s diagram.</w:t>
      </w:r>
    </w:p>
    <w:p w:rsidR="00000000" w:rsidDel="00000000" w:rsidP="00000000" w:rsidRDefault="00000000" w:rsidRPr="00000000" w14:paraId="00000015">
      <w:pPr>
        <w:numPr>
          <w:ilvl w:val="1"/>
          <w:numId w:val="3"/>
        </w:numPr>
        <w:spacing w:after="0" w:afterAutospacing="0" w:lineRule="auto"/>
        <w:ind w:left="1440" w:hanging="360"/>
        <w:rPr>
          <w:b w:val="1"/>
          <w:color w:val="2b2b2b"/>
          <w:sz w:val="21"/>
          <w:szCs w:val="21"/>
          <w:u w:val="none"/>
        </w:rPr>
      </w:pPr>
      <w:r w:rsidDel="00000000" w:rsidR="00000000" w:rsidRPr="00000000">
        <w:rPr>
          <w:b w:val="1"/>
          <w:strike w:val="1"/>
          <w:color w:val="2b2b2b"/>
          <w:sz w:val="21"/>
          <w:szCs w:val="21"/>
          <w:rtl w:val="0"/>
        </w:rPr>
        <w:t xml:space="preserve">Create a link between the two routers</w:t>
      </w:r>
    </w:p>
    <w:p w:rsidR="00000000" w:rsidDel="00000000" w:rsidP="00000000" w:rsidRDefault="00000000" w:rsidRPr="00000000" w14:paraId="00000016">
      <w:pPr>
        <w:numPr>
          <w:ilvl w:val="1"/>
          <w:numId w:val="3"/>
        </w:numPr>
        <w:spacing w:after="0" w:afterAutospacing="0" w:lineRule="auto"/>
        <w:ind w:left="1440" w:hanging="360"/>
        <w:rPr>
          <w:b w:val="1"/>
          <w:color w:val="2b2b2b"/>
          <w:sz w:val="21"/>
          <w:szCs w:val="21"/>
          <w:u w:val="none"/>
        </w:rPr>
      </w:pPr>
      <w:r w:rsidDel="00000000" w:rsidR="00000000" w:rsidRPr="00000000">
        <w:rPr>
          <w:b w:val="1"/>
          <w:strike w:val="1"/>
          <w:color w:val="2b2b2b"/>
          <w:sz w:val="21"/>
          <w:szCs w:val="21"/>
          <w:rtl w:val="0"/>
        </w:rPr>
        <w:t xml:space="preserve">Globex Edge Router</w:t>
      </w:r>
    </w:p>
    <w:p w:rsidR="00000000" w:rsidDel="00000000" w:rsidP="00000000" w:rsidRDefault="00000000" w:rsidRPr="00000000" w14:paraId="00000017">
      <w:pPr>
        <w:numPr>
          <w:ilvl w:val="2"/>
          <w:numId w:val="3"/>
        </w:numPr>
        <w:spacing w:after="0" w:afterAutospacing="0" w:lineRule="auto"/>
        <w:ind w:left="2160" w:hanging="360"/>
        <w:rPr>
          <w:b w:val="1"/>
          <w:color w:val="2b2b2b"/>
          <w:sz w:val="21"/>
          <w:szCs w:val="21"/>
          <w:u w:val="none"/>
        </w:rPr>
      </w:pPr>
      <w:r w:rsidDel="00000000" w:rsidR="00000000" w:rsidRPr="00000000">
        <w:rPr>
          <w:b w:val="1"/>
          <w:strike w:val="1"/>
          <w:color w:val="2b2b2b"/>
          <w:sz w:val="21"/>
          <w:szCs w:val="21"/>
          <w:rtl w:val="0"/>
        </w:rPr>
        <w:t xml:space="preserve">Interface FastEthernet0/0: BGP Link with IP address 156.12.1.5/30</w:t>
      </w:r>
      <w:r w:rsidDel="00000000" w:rsidR="00000000" w:rsidRPr="00000000">
        <w:rPr>
          <w:b w:val="1"/>
          <w:color w:val="2b2b2b"/>
          <w:sz w:val="21"/>
          <w:szCs w:val="21"/>
        </w:rPr>
        <w:drawing>
          <wp:inline distB="114300" distT="114300" distL="114300" distR="114300">
            <wp:extent cx="8324850" cy="3848100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32485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color w:val="2b2b2b"/>
          <w:sz w:val="21"/>
          <w:szCs w:val="21"/>
        </w:rPr>
        <w:drawing>
          <wp:inline distB="114300" distT="114300" distL="114300" distR="114300">
            <wp:extent cx="4733925" cy="381000"/>
            <wp:effectExtent b="0" l="0" r="0" t="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8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trike w:val="1"/>
          <w:rtl w:val="0"/>
        </w:rPr>
      </w:r>
    </w:p>
    <w:p w:rsidR="00000000" w:rsidDel="00000000" w:rsidP="00000000" w:rsidRDefault="00000000" w:rsidRPr="00000000" w14:paraId="00000018">
      <w:pPr>
        <w:numPr>
          <w:ilvl w:val="2"/>
          <w:numId w:val="3"/>
        </w:numPr>
        <w:spacing w:after="0" w:afterAutospacing="0" w:lineRule="auto"/>
        <w:ind w:left="2160" w:hanging="360"/>
        <w:rPr>
          <w:b w:val="1"/>
          <w:color w:val="2b2b2b"/>
          <w:sz w:val="21"/>
          <w:szCs w:val="21"/>
          <w:u w:val="none"/>
        </w:rPr>
      </w:pPr>
      <w:r w:rsidDel="00000000" w:rsidR="00000000" w:rsidRPr="00000000">
        <w:rPr>
          <w:b w:val="1"/>
          <w:strike w:val="1"/>
          <w:color w:val="2b2b2b"/>
          <w:sz w:val="21"/>
          <w:szCs w:val="21"/>
          <w:rtl w:val="0"/>
        </w:rPr>
        <w:t xml:space="preserve">Interface FastEthernet0/1: Globex internal network with network address 192.168.100.0/24 and gateway of 192.168.100.1</w:t>
      </w:r>
      <w:r w:rsidDel="00000000" w:rsidR="00000000" w:rsidRPr="00000000">
        <w:rPr>
          <w:b w:val="1"/>
          <w:color w:val="2b2b2b"/>
          <w:sz w:val="21"/>
          <w:szCs w:val="21"/>
        </w:rPr>
        <w:drawing>
          <wp:inline distB="114300" distT="114300" distL="114300" distR="114300">
            <wp:extent cx="6400800" cy="38862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88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trike w:val="1"/>
          <w:rtl w:val="0"/>
        </w:rPr>
      </w:r>
    </w:p>
    <w:p w:rsidR="00000000" w:rsidDel="00000000" w:rsidP="00000000" w:rsidRDefault="00000000" w:rsidRPr="00000000" w14:paraId="00000019">
      <w:pPr>
        <w:numPr>
          <w:ilvl w:val="1"/>
          <w:numId w:val="3"/>
        </w:numPr>
        <w:spacing w:after="0" w:afterAutospacing="0" w:lineRule="auto"/>
        <w:ind w:left="1440" w:hanging="360"/>
        <w:rPr>
          <w:b w:val="1"/>
          <w:color w:val="2b2b2b"/>
          <w:sz w:val="21"/>
          <w:szCs w:val="21"/>
          <w:u w:val="none"/>
        </w:rPr>
      </w:pPr>
      <w:r w:rsidDel="00000000" w:rsidR="00000000" w:rsidRPr="00000000">
        <w:rPr>
          <w:b w:val="1"/>
          <w:strike w:val="1"/>
          <w:color w:val="2b2b2b"/>
          <w:sz w:val="21"/>
          <w:szCs w:val="21"/>
          <w:rtl w:val="0"/>
        </w:rPr>
        <w:t xml:space="preserve">Cloud Edge Router</w:t>
      </w:r>
    </w:p>
    <w:p w:rsidR="00000000" w:rsidDel="00000000" w:rsidP="00000000" w:rsidRDefault="00000000" w:rsidRPr="00000000" w14:paraId="0000001A">
      <w:pPr>
        <w:numPr>
          <w:ilvl w:val="2"/>
          <w:numId w:val="3"/>
        </w:numPr>
        <w:spacing w:after="0" w:afterAutospacing="0" w:lineRule="auto"/>
        <w:ind w:left="2160" w:hanging="360"/>
        <w:rPr>
          <w:b w:val="1"/>
          <w:color w:val="2b2b2b"/>
          <w:sz w:val="21"/>
          <w:szCs w:val="21"/>
          <w:u w:val="none"/>
        </w:rPr>
      </w:pPr>
      <w:r w:rsidDel="00000000" w:rsidR="00000000" w:rsidRPr="00000000">
        <w:rPr>
          <w:b w:val="1"/>
          <w:strike w:val="1"/>
          <w:color w:val="2b2b2b"/>
          <w:sz w:val="21"/>
          <w:szCs w:val="21"/>
          <w:rtl w:val="0"/>
        </w:rPr>
        <w:t xml:space="preserve">Interface FastEthernet0/0: BGP Link with IP address 156.12.1.6/30</w:t>
      </w:r>
      <w:r w:rsidDel="00000000" w:rsidR="00000000" w:rsidRPr="00000000">
        <w:rPr>
          <w:b w:val="1"/>
          <w:color w:val="2b2b2b"/>
          <w:sz w:val="21"/>
          <w:szCs w:val="21"/>
        </w:rPr>
        <w:drawing>
          <wp:inline distB="114300" distT="114300" distL="114300" distR="114300">
            <wp:extent cx="8420100" cy="4057650"/>
            <wp:effectExtent b="0" l="0" r="0" t="0"/>
            <wp:docPr id="27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420100" cy="4057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trike w:val="1"/>
          <w:rtl w:val="0"/>
        </w:rPr>
      </w:r>
    </w:p>
    <w:p w:rsidR="00000000" w:rsidDel="00000000" w:rsidP="00000000" w:rsidRDefault="00000000" w:rsidRPr="00000000" w14:paraId="0000001B">
      <w:pPr>
        <w:numPr>
          <w:ilvl w:val="2"/>
          <w:numId w:val="3"/>
        </w:numPr>
        <w:spacing w:after="900" w:lineRule="auto"/>
        <w:ind w:left="2160" w:hanging="360"/>
        <w:rPr>
          <w:b w:val="1"/>
          <w:color w:val="2b2b2b"/>
          <w:sz w:val="21"/>
          <w:szCs w:val="21"/>
          <w:u w:val="none"/>
        </w:rPr>
      </w:pPr>
      <w:r w:rsidDel="00000000" w:rsidR="00000000" w:rsidRPr="00000000">
        <w:rPr>
          <w:b w:val="1"/>
          <w:color w:val="2b2b2b"/>
          <w:sz w:val="21"/>
          <w:szCs w:val="21"/>
          <w:rtl w:val="0"/>
        </w:rPr>
        <w:t xml:space="preserve">Interface FastEthernet0/1: Cloud hosted network with network address 192.168.200.0/24 and gateway of 192.168.200.1</w:t>
      </w:r>
      <w:r w:rsidDel="00000000" w:rsidR="00000000" w:rsidRPr="00000000">
        <w:rPr>
          <w:b w:val="1"/>
          <w:color w:val="2b2b2b"/>
          <w:sz w:val="21"/>
          <w:szCs w:val="21"/>
        </w:rPr>
        <w:drawing>
          <wp:inline distB="114300" distT="114300" distL="114300" distR="114300">
            <wp:extent cx="8401050" cy="4381500"/>
            <wp:effectExtent b="0" l="0" r="0" t="0"/>
            <wp:docPr id="7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401050" cy="438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color w:val="2b2b2b"/>
          <w:sz w:val="21"/>
          <w:szCs w:val="21"/>
        </w:rPr>
        <w:drawing>
          <wp:inline distB="114300" distT="114300" distL="114300" distR="114300">
            <wp:extent cx="8334375" cy="4514850"/>
            <wp:effectExtent b="0" l="0" r="0" t="0"/>
            <wp:docPr id="1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334375" cy="4514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900" w:lineRule="auto"/>
        <w:ind w:left="0" w:firstLine="0"/>
        <w:rPr>
          <w:b w:val="1"/>
          <w:color w:val="ff0000"/>
          <w:sz w:val="21"/>
          <w:szCs w:val="21"/>
        </w:rPr>
      </w:pPr>
      <w:r w:rsidDel="00000000" w:rsidR="00000000" w:rsidRPr="00000000">
        <w:rPr>
          <w:b w:val="1"/>
          <w:color w:val="ff0000"/>
          <w:sz w:val="21"/>
          <w:szCs w:val="21"/>
          <w:rtl w:val="0"/>
        </w:rPr>
        <w:t xml:space="preserve">I know it says the neighbor is 156.12.1.6, I fixed that but forgot to screenshot it, It has been fixed in routing tables and pings.</w:t>
      </w:r>
    </w:p>
    <w:p w:rsidR="00000000" w:rsidDel="00000000" w:rsidP="00000000" w:rsidRDefault="00000000" w:rsidRPr="00000000" w14:paraId="0000001D">
      <w:pPr>
        <w:numPr>
          <w:ilvl w:val="0"/>
          <w:numId w:val="3"/>
        </w:numPr>
        <w:spacing w:after="0" w:afterAutospacing="0" w:lineRule="auto"/>
        <w:ind w:left="720" w:hanging="360"/>
        <w:rPr>
          <w:b w:val="1"/>
          <w:sz w:val="21"/>
          <w:szCs w:val="21"/>
          <w:u w:val="none"/>
        </w:rPr>
      </w:pPr>
      <w:r w:rsidDel="00000000" w:rsidR="00000000" w:rsidRPr="00000000">
        <w:rPr>
          <w:b w:val="1"/>
          <w:strike w:val="1"/>
          <w:color w:val="2b2b2b"/>
          <w:sz w:val="21"/>
          <w:szCs w:val="21"/>
          <w:rtl w:val="0"/>
        </w:rPr>
        <w:t xml:space="preserve">Each network should contain one </w:t>
      </w:r>
      <w:r w:rsidDel="00000000" w:rsidR="00000000" w:rsidRPr="00000000">
        <w:rPr>
          <w:b w:val="1"/>
          <w:i w:val="1"/>
          <w:strike w:val="1"/>
          <w:color w:val="333333"/>
          <w:sz w:val="21"/>
          <w:szCs w:val="21"/>
          <w:rtl w:val="0"/>
        </w:rPr>
        <w:t xml:space="preserve">2960</w:t>
      </w:r>
      <w:r w:rsidDel="00000000" w:rsidR="00000000" w:rsidRPr="00000000">
        <w:rPr>
          <w:b w:val="1"/>
          <w:strike w:val="1"/>
          <w:color w:val="2b2b2b"/>
          <w:sz w:val="21"/>
          <w:szCs w:val="21"/>
          <w:rtl w:val="0"/>
        </w:rPr>
        <w:t xml:space="preserve"> model switch and at least one host</w:t>
      </w:r>
    </w:p>
    <w:p w:rsidR="00000000" w:rsidDel="00000000" w:rsidP="00000000" w:rsidRDefault="00000000" w:rsidRPr="00000000" w14:paraId="0000001E">
      <w:pPr>
        <w:numPr>
          <w:ilvl w:val="0"/>
          <w:numId w:val="3"/>
        </w:numPr>
        <w:spacing w:after="0" w:afterAutospacing="0" w:lineRule="auto"/>
        <w:ind w:left="720" w:hanging="360"/>
        <w:rPr>
          <w:b w:val="1"/>
          <w:color w:val="2b2b2b"/>
          <w:sz w:val="21"/>
          <w:szCs w:val="21"/>
          <w:u w:val="none"/>
        </w:rPr>
      </w:pPr>
      <w:r w:rsidDel="00000000" w:rsidR="00000000" w:rsidRPr="00000000">
        <w:rPr>
          <w:b w:val="1"/>
          <w:strike w:val="1"/>
          <w:color w:val="2b2b2b"/>
          <w:sz w:val="21"/>
          <w:szCs w:val="21"/>
          <w:rtl w:val="0"/>
        </w:rPr>
        <w:t xml:space="preserve">Here is an example of what the network topology should look like:</w:t>
        <w:br w:type="textWrapping"/>
      </w:r>
      <w:r w:rsidDel="00000000" w:rsidR="00000000" w:rsidRPr="00000000">
        <w:rPr>
          <w:b w:val="1"/>
          <w:color w:val="2b2b2b"/>
          <w:sz w:val="21"/>
          <w:szCs w:val="21"/>
        </w:rPr>
        <w:drawing>
          <wp:inline distB="114300" distT="114300" distL="114300" distR="114300">
            <wp:extent cx="9239250" cy="4543425"/>
            <wp:effectExtent b="0" l="0" r="0" t="0"/>
            <wp:docPr descr="BGP Network Diagram" id="8" name="image14.jpg"/>
            <a:graphic>
              <a:graphicData uri="http://schemas.openxmlformats.org/drawingml/2006/picture">
                <pic:pic>
                  <pic:nvPicPr>
                    <pic:cNvPr descr="BGP Network Diagram" id="0" name="image14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39250" cy="4543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trike w:val="1"/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3"/>
        </w:numPr>
        <w:spacing w:after="300" w:lineRule="auto"/>
        <w:ind w:left="720" w:hanging="360"/>
        <w:rPr>
          <w:b w:val="1"/>
          <w:color w:val="2b2b2b"/>
          <w:sz w:val="21"/>
          <w:szCs w:val="21"/>
          <w:u w:val="none"/>
        </w:rPr>
      </w:pPr>
      <w:r w:rsidDel="00000000" w:rsidR="00000000" w:rsidRPr="00000000">
        <w:rPr>
          <w:b w:val="1"/>
          <w:color w:val="2b2b2b"/>
          <w:sz w:val="21"/>
          <w:szCs w:val="21"/>
        </w:rPr>
        <w:drawing>
          <wp:inline distB="114300" distT="114300" distL="114300" distR="114300">
            <wp:extent cx="12992100" cy="7219950"/>
            <wp:effectExtent b="0" l="0" r="0" t="0"/>
            <wp:docPr id="24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992100" cy="7219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300" w:lineRule="auto"/>
        <w:ind w:left="0" w:firstLine="0"/>
        <w:rPr>
          <w:b w:val="1"/>
          <w:color w:val="2b2b2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3"/>
        <w:keepNext w:val="0"/>
        <w:keepLines w:val="0"/>
        <w:numPr>
          <w:ilvl w:val="0"/>
          <w:numId w:val="3"/>
        </w:numPr>
        <w:spacing w:after="0" w:afterAutospacing="0" w:before="0" w:line="320" w:lineRule="auto"/>
        <w:ind w:left="720" w:hanging="360"/>
        <w:rPr>
          <w:b w:val="1"/>
          <w:color w:val="666666"/>
          <w:sz w:val="27"/>
          <w:szCs w:val="27"/>
          <w:u w:val="none"/>
        </w:rPr>
      </w:pPr>
      <w:bookmarkStart w:colFirst="0" w:colLast="0" w:name="_sjiuqxplv2hp" w:id="7"/>
      <w:bookmarkEnd w:id="7"/>
      <w:r w:rsidDel="00000000" w:rsidR="00000000" w:rsidRPr="00000000">
        <w:rPr>
          <w:b w:val="1"/>
          <w:color w:val="666666"/>
          <w:sz w:val="27"/>
          <w:szCs w:val="27"/>
          <w:rtl w:val="0"/>
        </w:rPr>
        <w:t xml:space="preserve">Part 2: Configure BGP Routing</w:t>
      </w:r>
    </w:p>
    <w:p w:rsidR="00000000" w:rsidDel="00000000" w:rsidP="00000000" w:rsidRDefault="00000000" w:rsidRPr="00000000" w14:paraId="00000022">
      <w:pPr>
        <w:numPr>
          <w:ilvl w:val="0"/>
          <w:numId w:val="3"/>
        </w:numPr>
        <w:spacing w:after="0" w:afterAutospacing="0" w:lineRule="auto"/>
        <w:ind w:left="720" w:hanging="360"/>
        <w:rPr>
          <w:b w:val="1"/>
          <w:color w:val="2b2b2b"/>
          <w:sz w:val="21"/>
          <w:szCs w:val="21"/>
          <w:u w:val="none"/>
        </w:rPr>
      </w:pPr>
      <w:r w:rsidDel="00000000" w:rsidR="00000000" w:rsidRPr="00000000">
        <w:rPr>
          <w:b w:val="1"/>
          <w:strike w:val="1"/>
          <w:color w:val="2b2b2b"/>
          <w:sz w:val="21"/>
          <w:szCs w:val="21"/>
          <w:rtl w:val="0"/>
        </w:rPr>
        <w:t xml:space="preserve">On the Globex router apply the following settings:</w:t>
      </w:r>
    </w:p>
    <w:p w:rsidR="00000000" w:rsidDel="00000000" w:rsidP="00000000" w:rsidRDefault="00000000" w:rsidRPr="00000000" w14:paraId="00000023">
      <w:pPr>
        <w:numPr>
          <w:ilvl w:val="1"/>
          <w:numId w:val="3"/>
        </w:numPr>
        <w:spacing w:after="0" w:afterAutospacing="0" w:lineRule="auto"/>
        <w:ind w:left="1440" w:hanging="360"/>
        <w:rPr>
          <w:b w:val="1"/>
          <w:color w:val="2b2b2b"/>
          <w:sz w:val="21"/>
          <w:szCs w:val="21"/>
          <w:u w:val="none"/>
        </w:rPr>
      </w:pPr>
      <w:r w:rsidDel="00000000" w:rsidR="00000000" w:rsidRPr="00000000">
        <w:rPr>
          <w:b w:val="1"/>
          <w:strike w:val="1"/>
          <w:color w:val="2b2b2b"/>
          <w:sz w:val="21"/>
          <w:szCs w:val="21"/>
          <w:rtl w:val="0"/>
        </w:rPr>
        <w:t xml:space="preserve">Enable BGP</w:t>
      </w:r>
    </w:p>
    <w:p w:rsidR="00000000" w:rsidDel="00000000" w:rsidP="00000000" w:rsidRDefault="00000000" w:rsidRPr="00000000" w14:paraId="00000024">
      <w:pPr>
        <w:numPr>
          <w:ilvl w:val="1"/>
          <w:numId w:val="3"/>
        </w:numPr>
        <w:spacing w:after="0" w:afterAutospacing="0" w:lineRule="auto"/>
        <w:ind w:left="1440" w:hanging="360"/>
        <w:rPr>
          <w:b w:val="1"/>
          <w:color w:val="2b2b2b"/>
          <w:sz w:val="21"/>
          <w:szCs w:val="21"/>
          <w:u w:val="none"/>
        </w:rPr>
      </w:pPr>
      <w:r w:rsidDel="00000000" w:rsidR="00000000" w:rsidRPr="00000000">
        <w:rPr>
          <w:b w:val="1"/>
          <w:strike w:val="1"/>
          <w:color w:val="2b2b2b"/>
          <w:sz w:val="21"/>
          <w:szCs w:val="21"/>
          <w:rtl w:val="0"/>
        </w:rPr>
        <w:t xml:space="preserve">Apply the following BGP configuration settings</w:t>
      </w:r>
    </w:p>
    <w:p w:rsidR="00000000" w:rsidDel="00000000" w:rsidP="00000000" w:rsidRDefault="00000000" w:rsidRPr="00000000" w14:paraId="00000025">
      <w:pPr>
        <w:numPr>
          <w:ilvl w:val="2"/>
          <w:numId w:val="3"/>
        </w:numPr>
        <w:spacing w:after="0" w:afterAutospacing="0" w:lineRule="auto"/>
        <w:ind w:left="2160" w:hanging="360"/>
        <w:rPr>
          <w:b w:val="1"/>
          <w:color w:val="2b2b2b"/>
          <w:sz w:val="21"/>
          <w:szCs w:val="21"/>
          <w:u w:val="none"/>
        </w:rPr>
      </w:pPr>
      <w:r w:rsidDel="00000000" w:rsidR="00000000" w:rsidRPr="00000000">
        <w:rPr>
          <w:b w:val="1"/>
          <w:strike w:val="1"/>
          <w:color w:val="2b2b2b"/>
          <w:sz w:val="21"/>
          <w:szCs w:val="21"/>
          <w:rtl w:val="0"/>
        </w:rPr>
        <w:t xml:space="preserve">Use private AS values</w:t>
      </w:r>
    </w:p>
    <w:p w:rsidR="00000000" w:rsidDel="00000000" w:rsidP="00000000" w:rsidRDefault="00000000" w:rsidRPr="00000000" w14:paraId="00000026">
      <w:pPr>
        <w:numPr>
          <w:ilvl w:val="2"/>
          <w:numId w:val="3"/>
        </w:numPr>
        <w:spacing w:after="0" w:afterAutospacing="0" w:lineRule="auto"/>
        <w:ind w:left="2160" w:hanging="360"/>
        <w:rPr>
          <w:b w:val="1"/>
          <w:color w:val="2b2b2b"/>
          <w:sz w:val="21"/>
          <w:szCs w:val="21"/>
          <w:u w:val="none"/>
        </w:rPr>
      </w:pPr>
      <w:r w:rsidDel="00000000" w:rsidR="00000000" w:rsidRPr="00000000">
        <w:rPr>
          <w:b w:val="1"/>
          <w:strike w:val="1"/>
          <w:color w:val="2b2b2b"/>
          <w:sz w:val="21"/>
          <w:szCs w:val="21"/>
          <w:rtl w:val="0"/>
        </w:rPr>
        <w:t xml:space="preserve">Set cloud router as a BGP neighbor</w:t>
      </w:r>
    </w:p>
    <w:p w:rsidR="00000000" w:rsidDel="00000000" w:rsidP="00000000" w:rsidRDefault="00000000" w:rsidRPr="00000000" w14:paraId="00000027">
      <w:pPr>
        <w:numPr>
          <w:ilvl w:val="2"/>
          <w:numId w:val="3"/>
        </w:numPr>
        <w:spacing w:after="0" w:afterAutospacing="0" w:lineRule="auto"/>
        <w:ind w:left="2160" w:hanging="360"/>
        <w:rPr>
          <w:b w:val="1"/>
          <w:color w:val="2b2b2b"/>
          <w:sz w:val="21"/>
          <w:szCs w:val="21"/>
          <w:u w:val="none"/>
        </w:rPr>
      </w:pPr>
      <w:r w:rsidDel="00000000" w:rsidR="00000000" w:rsidRPr="00000000">
        <w:rPr>
          <w:b w:val="1"/>
          <w:strike w:val="1"/>
          <w:color w:val="2b2b2b"/>
          <w:sz w:val="21"/>
          <w:szCs w:val="21"/>
          <w:rtl w:val="0"/>
        </w:rPr>
        <w:t xml:space="preserve">Share the LAN to the neighboring router using BGP</w:t>
      </w:r>
    </w:p>
    <w:p w:rsidR="00000000" w:rsidDel="00000000" w:rsidP="00000000" w:rsidRDefault="00000000" w:rsidRPr="00000000" w14:paraId="00000028">
      <w:pPr>
        <w:numPr>
          <w:ilvl w:val="1"/>
          <w:numId w:val="3"/>
        </w:numPr>
        <w:spacing w:after="0" w:afterAutospacing="0" w:lineRule="auto"/>
        <w:ind w:left="1440" w:hanging="360"/>
        <w:rPr>
          <w:b w:val="1"/>
          <w:color w:val="2b2b2b"/>
          <w:sz w:val="21"/>
          <w:szCs w:val="21"/>
          <w:u w:val="none"/>
        </w:rPr>
      </w:pPr>
      <w:r w:rsidDel="00000000" w:rsidR="00000000" w:rsidRPr="00000000">
        <w:rPr>
          <w:b w:val="1"/>
          <w:strike w:val="1"/>
          <w:color w:val="2b2b2b"/>
          <w:sz w:val="21"/>
          <w:szCs w:val="21"/>
          <w:rtl w:val="0"/>
        </w:rPr>
        <w:t xml:space="preserve">Capture screenshots of the data-populated screenshots of the FRR Status page including:</w:t>
      </w:r>
    </w:p>
    <w:p w:rsidR="00000000" w:rsidDel="00000000" w:rsidP="00000000" w:rsidRDefault="00000000" w:rsidRPr="00000000" w14:paraId="00000029">
      <w:pPr>
        <w:numPr>
          <w:ilvl w:val="2"/>
          <w:numId w:val="3"/>
        </w:numPr>
        <w:spacing w:after="0" w:afterAutospacing="0" w:lineRule="auto"/>
        <w:ind w:left="2160" w:hanging="360"/>
        <w:rPr>
          <w:b w:val="1"/>
          <w:color w:val="2b2b2b"/>
          <w:sz w:val="21"/>
          <w:szCs w:val="21"/>
          <w:u w:val="none"/>
        </w:rPr>
      </w:pPr>
      <w:r w:rsidDel="00000000" w:rsidR="00000000" w:rsidRPr="00000000">
        <w:rPr>
          <w:b w:val="1"/>
          <w:strike w:val="1"/>
          <w:color w:val="2b2b2b"/>
          <w:sz w:val="21"/>
          <w:szCs w:val="21"/>
          <w:rtl w:val="0"/>
        </w:rPr>
        <w:t xml:space="preserve">BGP Routes</w:t>
      </w:r>
      <w:r w:rsidDel="00000000" w:rsidR="00000000" w:rsidRPr="00000000">
        <w:rPr>
          <w:b w:val="1"/>
          <w:color w:val="2b2b2b"/>
          <w:sz w:val="21"/>
          <w:szCs w:val="21"/>
        </w:rPr>
        <w:drawing>
          <wp:inline distB="114300" distT="114300" distL="114300" distR="114300">
            <wp:extent cx="6629400" cy="1504950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1504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trike w:val="1"/>
          <w:rtl w:val="0"/>
        </w:rPr>
      </w:r>
    </w:p>
    <w:p w:rsidR="00000000" w:rsidDel="00000000" w:rsidP="00000000" w:rsidRDefault="00000000" w:rsidRPr="00000000" w14:paraId="0000002A">
      <w:pPr>
        <w:numPr>
          <w:ilvl w:val="2"/>
          <w:numId w:val="3"/>
        </w:numPr>
        <w:spacing w:after="0" w:afterAutospacing="0" w:lineRule="auto"/>
        <w:ind w:left="2160" w:hanging="360"/>
        <w:rPr>
          <w:b w:val="1"/>
          <w:color w:val="2b2b2b"/>
          <w:sz w:val="21"/>
          <w:szCs w:val="21"/>
          <w:u w:val="none"/>
        </w:rPr>
      </w:pPr>
      <w:r w:rsidDel="00000000" w:rsidR="00000000" w:rsidRPr="00000000">
        <w:rPr>
          <w:b w:val="1"/>
          <w:strike w:val="1"/>
          <w:color w:val="2b2b2b"/>
          <w:sz w:val="21"/>
          <w:szCs w:val="21"/>
          <w:rtl w:val="0"/>
        </w:rPr>
        <w:t xml:space="preserve">BGP Summary</w:t>
      </w:r>
      <w:r w:rsidDel="00000000" w:rsidR="00000000" w:rsidRPr="00000000">
        <w:rPr>
          <w:b w:val="1"/>
          <w:color w:val="2b2b2b"/>
          <w:sz w:val="21"/>
          <w:szCs w:val="21"/>
        </w:rPr>
        <w:drawing>
          <wp:inline distB="114300" distT="114300" distL="114300" distR="114300">
            <wp:extent cx="8067675" cy="2752725"/>
            <wp:effectExtent b="0" l="0" r="0" t="0"/>
            <wp:docPr id="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067675" cy="2752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trike w:val="1"/>
          <w:rtl w:val="0"/>
        </w:rPr>
      </w:r>
    </w:p>
    <w:p w:rsidR="00000000" w:rsidDel="00000000" w:rsidP="00000000" w:rsidRDefault="00000000" w:rsidRPr="00000000" w14:paraId="0000002B">
      <w:pPr>
        <w:numPr>
          <w:ilvl w:val="2"/>
          <w:numId w:val="3"/>
        </w:numPr>
        <w:spacing w:after="900" w:lineRule="auto"/>
        <w:ind w:left="2160" w:hanging="360"/>
        <w:rPr>
          <w:b w:val="1"/>
          <w:color w:val="2b2b2b"/>
          <w:sz w:val="21"/>
          <w:szCs w:val="21"/>
          <w:u w:val="none"/>
        </w:rPr>
      </w:pPr>
      <w:r w:rsidDel="00000000" w:rsidR="00000000" w:rsidRPr="00000000">
        <w:rPr>
          <w:b w:val="1"/>
          <w:strike w:val="1"/>
          <w:color w:val="2b2b2b"/>
          <w:sz w:val="21"/>
          <w:szCs w:val="21"/>
          <w:rtl w:val="0"/>
        </w:rPr>
        <w:t xml:space="preserve">BGP Neighbors</w:t>
      </w:r>
    </w:p>
    <w:p w:rsidR="00000000" w:rsidDel="00000000" w:rsidP="00000000" w:rsidRDefault="00000000" w:rsidRPr="00000000" w14:paraId="0000002C">
      <w:pPr>
        <w:spacing w:after="900" w:lineRule="auto"/>
        <w:ind w:left="0" w:firstLine="0"/>
        <w:rPr>
          <w:b w:val="1"/>
          <w:color w:val="2b2b2b"/>
          <w:sz w:val="21"/>
          <w:szCs w:val="21"/>
        </w:rPr>
      </w:pPr>
      <w:r w:rsidDel="00000000" w:rsidR="00000000" w:rsidRPr="00000000">
        <w:rPr>
          <w:b w:val="1"/>
          <w:color w:val="2b2b2b"/>
          <w:sz w:val="21"/>
          <w:szCs w:val="21"/>
        </w:rPr>
        <w:drawing>
          <wp:inline distB="114300" distT="114300" distL="114300" distR="114300">
            <wp:extent cx="8315325" cy="750570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315325" cy="750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color w:val="2b2b2b"/>
          <w:sz w:val="21"/>
          <w:szCs w:val="21"/>
        </w:rPr>
        <w:drawing>
          <wp:inline distB="114300" distT="114300" distL="114300" distR="114300">
            <wp:extent cx="8410575" cy="7591425"/>
            <wp:effectExtent b="0" l="0" r="0" t="0"/>
            <wp:docPr id="1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410575" cy="7591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color w:val="2b2b2b"/>
          <w:sz w:val="21"/>
          <w:szCs w:val="21"/>
        </w:rPr>
        <w:drawing>
          <wp:inline distB="114300" distT="114300" distL="114300" distR="114300">
            <wp:extent cx="8267700" cy="7477125"/>
            <wp:effectExtent b="0" l="0" r="0" t="0"/>
            <wp:docPr id="2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267700" cy="7477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color w:val="2b2b2b"/>
          <w:sz w:val="21"/>
          <w:szCs w:val="21"/>
        </w:rPr>
        <w:drawing>
          <wp:inline distB="114300" distT="114300" distL="114300" distR="114300">
            <wp:extent cx="8372475" cy="7620000"/>
            <wp:effectExtent b="0" l="0" r="0" t="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372475" cy="762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3"/>
        </w:numPr>
        <w:spacing w:after="0" w:afterAutospacing="0" w:lineRule="auto"/>
        <w:ind w:left="720" w:hanging="360"/>
        <w:rPr>
          <w:b w:val="1"/>
          <w:color w:val="2b2b2b"/>
          <w:sz w:val="21"/>
          <w:szCs w:val="21"/>
          <w:u w:val="none"/>
        </w:rPr>
      </w:pPr>
      <w:r w:rsidDel="00000000" w:rsidR="00000000" w:rsidRPr="00000000">
        <w:rPr>
          <w:b w:val="1"/>
          <w:strike w:val="1"/>
          <w:color w:val="2b2b2b"/>
          <w:sz w:val="21"/>
          <w:szCs w:val="21"/>
          <w:rtl w:val="0"/>
        </w:rPr>
        <w:t xml:space="preserve">On the cloud router apply the following settings:</w:t>
      </w:r>
    </w:p>
    <w:p w:rsidR="00000000" w:rsidDel="00000000" w:rsidP="00000000" w:rsidRDefault="00000000" w:rsidRPr="00000000" w14:paraId="0000002E">
      <w:pPr>
        <w:numPr>
          <w:ilvl w:val="1"/>
          <w:numId w:val="3"/>
        </w:numPr>
        <w:spacing w:after="0" w:afterAutospacing="0" w:lineRule="auto"/>
        <w:ind w:left="1440" w:hanging="360"/>
        <w:rPr>
          <w:b w:val="1"/>
          <w:color w:val="2b2b2b"/>
          <w:sz w:val="21"/>
          <w:szCs w:val="21"/>
          <w:u w:val="none"/>
        </w:rPr>
      </w:pPr>
      <w:r w:rsidDel="00000000" w:rsidR="00000000" w:rsidRPr="00000000">
        <w:rPr>
          <w:b w:val="1"/>
          <w:strike w:val="1"/>
          <w:color w:val="2b2b2b"/>
          <w:sz w:val="21"/>
          <w:szCs w:val="21"/>
          <w:rtl w:val="0"/>
        </w:rPr>
        <w:t xml:space="preserve">Enable BGP</w:t>
      </w:r>
    </w:p>
    <w:p w:rsidR="00000000" w:rsidDel="00000000" w:rsidP="00000000" w:rsidRDefault="00000000" w:rsidRPr="00000000" w14:paraId="0000002F">
      <w:pPr>
        <w:numPr>
          <w:ilvl w:val="1"/>
          <w:numId w:val="3"/>
        </w:numPr>
        <w:spacing w:after="0" w:afterAutospacing="0" w:lineRule="auto"/>
        <w:ind w:left="1440" w:hanging="360"/>
        <w:rPr>
          <w:b w:val="1"/>
          <w:color w:val="2b2b2b"/>
          <w:sz w:val="21"/>
          <w:szCs w:val="21"/>
          <w:u w:val="none"/>
        </w:rPr>
      </w:pPr>
      <w:r w:rsidDel="00000000" w:rsidR="00000000" w:rsidRPr="00000000">
        <w:rPr>
          <w:b w:val="1"/>
          <w:strike w:val="1"/>
          <w:color w:val="2b2b2b"/>
          <w:sz w:val="21"/>
          <w:szCs w:val="21"/>
          <w:rtl w:val="0"/>
        </w:rPr>
        <w:t xml:space="preserve">Apply the following BGP configuration settings</w:t>
      </w:r>
    </w:p>
    <w:p w:rsidR="00000000" w:rsidDel="00000000" w:rsidP="00000000" w:rsidRDefault="00000000" w:rsidRPr="00000000" w14:paraId="00000030">
      <w:pPr>
        <w:numPr>
          <w:ilvl w:val="2"/>
          <w:numId w:val="3"/>
        </w:numPr>
        <w:spacing w:after="0" w:afterAutospacing="0" w:lineRule="auto"/>
        <w:ind w:left="2160" w:hanging="360"/>
        <w:rPr>
          <w:b w:val="1"/>
          <w:color w:val="2b2b2b"/>
          <w:sz w:val="21"/>
          <w:szCs w:val="21"/>
          <w:u w:val="none"/>
        </w:rPr>
      </w:pPr>
      <w:r w:rsidDel="00000000" w:rsidR="00000000" w:rsidRPr="00000000">
        <w:rPr>
          <w:b w:val="1"/>
          <w:strike w:val="1"/>
          <w:color w:val="2b2b2b"/>
          <w:sz w:val="21"/>
          <w:szCs w:val="21"/>
          <w:rtl w:val="0"/>
        </w:rPr>
        <w:t xml:space="preserve">Use private AS values</w:t>
      </w:r>
    </w:p>
    <w:p w:rsidR="00000000" w:rsidDel="00000000" w:rsidP="00000000" w:rsidRDefault="00000000" w:rsidRPr="00000000" w14:paraId="00000031">
      <w:pPr>
        <w:numPr>
          <w:ilvl w:val="2"/>
          <w:numId w:val="3"/>
        </w:numPr>
        <w:spacing w:after="0" w:afterAutospacing="0" w:lineRule="auto"/>
        <w:ind w:left="2160" w:hanging="360"/>
        <w:rPr>
          <w:b w:val="1"/>
          <w:color w:val="2b2b2b"/>
          <w:sz w:val="21"/>
          <w:szCs w:val="21"/>
          <w:u w:val="none"/>
        </w:rPr>
      </w:pPr>
      <w:r w:rsidDel="00000000" w:rsidR="00000000" w:rsidRPr="00000000">
        <w:rPr>
          <w:b w:val="1"/>
          <w:strike w:val="1"/>
          <w:color w:val="2b2b2b"/>
          <w:sz w:val="21"/>
          <w:szCs w:val="21"/>
          <w:rtl w:val="0"/>
        </w:rPr>
        <w:t xml:space="preserve">Set Globex router as a BGP neighbor</w:t>
      </w:r>
    </w:p>
    <w:p w:rsidR="00000000" w:rsidDel="00000000" w:rsidP="00000000" w:rsidRDefault="00000000" w:rsidRPr="00000000" w14:paraId="00000032">
      <w:pPr>
        <w:numPr>
          <w:ilvl w:val="2"/>
          <w:numId w:val="3"/>
        </w:numPr>
        <w:spacing w:after="0" w:afterAutospacing="0" w:lineRule="auto"/>
        <w:ind w:left="2160" w:hanging="360"/>
        <w:rPr>
          <w:b w:val="1"/>
          <w:color w:val="2b2b2b"/>
          <w:sz w:val="21"/>
          <w:szCs w:val="21"/>
          <w:u w:val="none"/>
        </w:rPr>
      </w:pPr>
      <w:r w:rsidDel="00000000" w:rsidR="00000000" w:rsidRPr="00000000">
        <w:rPr>
          <w:b w:val="1"/>
          <w:strike w:val="1"/>
          <w:color w:val="2b2b2b"/>
          <w:sz w:val="21"/>
          <w:szCs w:val="21"/>
          <w:rtl w:val="0"/>
        </w:rPr>
        <w:t xml:space="preserve">Share the LAN to the neighboring router using BGP</w:t>
      </w:r>
    </w:p>
    <w:p w:rsidR="00000000" w:rsidDel="00000000" w:rsidP="00000000" w:rsidRDefault="00000000" w:rsidRPr="00000000" w14:paraId="00000033">
      <w:pPr>
        <w:numPr>
          <w:ilvl w:val="1"/>
          <w:numId w:val="3"/>
        </w:numPr>
        <w:spacing w:after="0" w:afterAutospacing="0" w:lineRule="auto"/>
        <w:ind w:left="1440" w:hanging="360"/>
        <w:rPr>
          <w:b w:val="1"/>
          <w:color w:val="2b2b2b"/>
          <w:sz w:val="21"/>
          <w:szCs w:val="21"/>
          <w:u w:val="none"/>
        </w:rPr>
      </w:pPr>
      <w:r w:rsidDel="00000000" w:rsidR="00000000" w:rsidRPr="00000000">
        <w:rPr>
          <w:b w:val="1"/>
          <w:strike w:val="1"/>
          <w:color w:val="2b2b2b"/>
          <w:sz w:val="21"/>
          <w:szCs w:val="21"/>
          <w:rtl w:val="0"/>
        </w:rPr>
        <w:t xml:space="preserve">Capture screenshots of the data-populated screenshots of the router configurations:</w:t>
      </w:r>
    </w:p>
    <w:p w:rsidR="00000000" w:rsidDel="00000000" w:rsidP="00000000" w:rsidRDefault="00000000" w:rsidRPr="00000000" w14:paraId="00000034">
      <w:pPr>
        <w:numPr>
          <w:ilvl w:val="2"/>
          <w:numId w:val="3"/>
        </w:numPr>
        <w:spacing w:after="900" w:lineRule="auto"/>
        <w:ind w:left="2160" w:hanging="360"/>
        <w:rPr>
          <w:b w:val="1"/>
          <w:color w:val="2b2b2b"/>
          <w:sz w:val="21"/>
          <w:szCs w:val="21"/>
          <w:u w:val="none"/>
        </w:rPr>
      </w:pPr>
      <w:r w:rsidDel="00000000" w:rsidR="00000000" w:rsidRPr="00000000">
        <w:rPr>
          <w:b w:val="1"/>
          <w:strike w:val="1"/>
          <w:color w:val="2b2b2b"/>
          <w:sz w:val="21"/>
          <w:szCs w:val="21"/>
          <w:rtl w:val="0"/>
        </w:rPr>
        <w:t xml:space="preserve">BGP Routes</w:t>
      </w:r>
    </w:p>
    <w:p w:rsidR="00000000" w:rsidDel="00000000" w:rsidP="00000000" w:rsidRDefault="00000000" w:rsidRPr="00000000" w14:paraId="00000035">
      <w:pPr>
        <w:spacing w:after="900" w:lineRule="auto"/>
        <w:ind w:left="0" w:firstLine="0"/>
        <w:rPr>
          <w:b w:val="1"/>
          <w:color w:val="2b2b2b"/>
          <w:sz w:val="21"/>
          <w:szCs w:val="21"/>
        </w:rPr>
      </w:pPr>
      <w:r w:rsidDel="00000000" w:rsidR="00000000" w:rsidRPr="00000000">
        <w:rPr>
          <w:b w:val="1"/>
          <w:color w:val="2b2b2b"/>
          <w:sz w:val="21"/>
          <w:szCs w:val="21"/>
        </w:rPr>
        <w:drawing>
          <wp:inline distB="114300" distT="114300" distL="114300" distR="114300">
            <wp:extent cx="6581775" cy="1609725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81775" cy="1609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2"/>
          <w:numId w:val="3"/>
        </w:numPr>
        <w:spacing w:after="900" w:lineRule="auto"/>
        <w:ind w:left="2160" w:hanging="360"/>
        <w:rPr>
          <w:b w:val="1"/>
          <w:color w:val="2b2b2b"/>
          <w:sz w:val="21"/>
          <w:szCs w:val="21"/>
          <w:u w:val="none"/>
        </w:rPr>
      </w:pPr>
      <w:r w:rsidDel="00000000" w:rsidR="00000000" w:rsidRPr="00000000">
        <w:rPr>
          <w:b w:val="1"/>
          <w:strike w:val="1"/>
          <w:color w:val="2b2b2b"/>
          <w:sz w:val="21"/>
          <w:szCs w:val="21"/>
          <w:rtl w:val="0"/>
        </w:rPr>
        <w:t xml:space="preserve">BGP Summary</w:t>
      </w:r>
    </w:p>
    <w:p w:rsidR="00000000" w:rsidDel="00000000" w:rsidP="00000000" w:rsidRDefault="00000000" w:rsidRPr="00000000" w14:paraId="00000037">
      <w:pPr>
        <w:spacing w:after="900" w:lineRule="auto"/>
        <w:ind w:left="0" w:firstLine="0"/>
        <w:rPr>
          <w:b w:val="1"/>
          <w:color w:val="2b2b2b"/>
          <w:sz w:val="21"/>
          <w:szCs w:val="21"/>
        </w:rPr>
      </w:pPr>
      <w:r w:rsidDel="00000000" w:rsidR="00000000" w:rsidRPr="00000000">
        <w:rPr>
          <w:b w:val="1"/>
          <w:color w:val="2b2b2b"/>
          <w:sz w:val="21"/>
          <w:szCs w:val="21"/>
        </w:rPr>
        <w:drawing>
          <wp:inline distB="114300" distT="114300" distL="114300" distR="114300">
            <wp:extent cx="6505575" cy="2381250"/>
            <wp:effectExtent b="0" l="0" r="0" t="0"/>
            <wp:docPr id="2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05575" cy="2381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2"/>
          <w:numId w:val="3"/>
        </w:numPr>
        <w:spacing w:after="900" w:lineRule="auto"/>
        <w:ind w:left="2160" w:hanging="360"/>
        <w:rPr>
          <w:b w:val="1"/>
          <w:color w:val="2b2b2b"/>
          <w:sz w:val="21"/>
          <w:szCs w:val="21"/>
          <w:u w:val="none"/>
        </w:rPr>
      </w:pPr>
      <w:r w:rsidDel="00000000" w:rsidR="00000000" w:rsidRPr="00000000">
        <w:rPr>
          <w:b w:val="1"/>
          <w:strike w:val="1"/>
          <w:color w:val="2b2b2b"/>
          <w:sz w:val="21"/>
          <w:szCs w:val="21"/>
          <w:rtl w:val="0"/>
        </w:rPr>
        <w:t xml:space="preserve">BGP Neighbors</w:t>
      </w:r>
    </w:p>
    <w:p w:rsidR="00000000" w:rsidDel="00000000" w:rsidP="00000000" w:rsidRDefault="00000000" w:rsidRPr="00000000" w14:paraId="00000039">
      <w:pPr>
        <w:spacing w:after="900" w:lineRule="auto"/>
        <w:ind w:left="0" w:firstLine="0"/>
        <w:rPr>
          <w:b w:val="1"/>
          <w:color w:val="2b2b2b"/>
          <w:sz w:val="21"/>
          <w:szCs w:val="21"/>
        </w:rPr>
      </w:pPr>
      <w:r w:rsidDel="00000000" w:rsidR="00000000" w:rsidRPr="00000000">
        <w:rPr>
          <w:b w:val="1"/>
          <w:color w:val="2b2b2b"/>
          <w:sz w:val="21"/>
          <w:szCs w:val="21"/>
        </w:rPr>
        <w:drawing>
          <wp:inline distB="114300" distT="114300" distL="114300" distR="114300">
            <wp:extent cx="7962900" cy="6372225"/>
            <wp:effectExtent b="0" l="0" r="0" t="0"/>
            <wp:docPr id="28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962900" cy="6372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color w:val="2b2b2b"/>
          <w:sz w:val="21"/>
          <w:szCs w:val="21"/>
        </w:rPr>
        <w:drawing>
          <wp:inline distB="114300" distT="114300" distL="114300" distR="114300">
            <wp:extent cx="6705600" cy="2590800"/>
            <wp:effectExtent b="0" l="0" r="0" t="0"/>
            <wp:docPr id="1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color w:val="2b2b2b"/>
          <w:sz w:val="21"/>
          <w:szCs w:val="21"/>
        </w:rPr>
        <w:drawing>
          <wp:inline distB="114300" distT="114300" distL="114300" distR="114300">
            <wp:extent cx="8372475" cy="7581900"/>
            <wp:effectExtent b="0" l="0" r="0" t="0"/>
            <wp:docPr id="2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372475" cy="758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color w:val="2b2b2b"/>
          <w:sz w:val="21"/>
          <w:szCs w:val="21"/>
        </w:rPr>
        <w:drawing>
          <wp:inline distB="114300" distT="114300" distL="114300" distR="114300">
            <wp:extent cx="8429625" cy="7591425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429625" cy="7591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color w:val="2b2b2b"/>
          <w:sz w:val="21"/>
          <w:szCs w:val="21"/>
        </w:rPr>
        <w:drawing>
          <wp:inline distB="114300" distT="114300" distL="114300" distR="114300">
            <wp:extent cx="8382000" cy="7477125"/>
            <wp:effectExtent b="0" l="0" r="0" t="0"/>
            <wp:docPr id="2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382000" cy="7477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3"/>
        <w:keepNext w:val="0"/>
        <w:keepLines w:val="0"/>
        <w:numPr>
          <w:ilvl w:val="0"/>
          <w:numId w:val="3"/>
        </w:numPr>
        <w:spacing w:after="0" w:afterAutospacing="0" w:before="0" w:line="320" w:lineRule="auto"/>
        <w:ind w:left="720" w:hanging="360"/>
        <w:rPr>
          <w:b w:val="1"/>
          <w:color w:val="666666"/>
          <w:sz w:val="27"/>
          <w:szCs w:val="27"/>
          <w:u w:val="none"/>
        </w:rPr>
      </w:pPr>
      <w:bookmarkStart w:colFirst="0" w:colLast="0" w:name="_ev6ohc2e1d5b" w:id="8"/>
      <w:bookmarkEnd w:id="8"/>
      <w:r w:rsidDel="00000000" w:rsidR="00000000" w:rsidRPr="00000000">
        <w:rPr>
          <w:b w:val="1"/>
          <w:color w:val="666666"/>
          <w:sz w:val="27"/>
          <w:szCs w:val="27"/>
          <w:rtl w:val="0"/>
        </w:rPr>
        <w:t xml:space="preserve">Part 3: Routing Tables</w:t>
      </w:r>
    </w:p>
    <w:p w:rsidR="00000000" w:rsidDel="00000000" w:rsidP="00000000" w:rsidRDefault="00000000" w:rsidRPr="00000000" w14:paraId="0000003B">
      <w:pPr>
        <w:numPr>
          <w:ilvl w:val="0"/>
          <w:numId w:val="3"/>
        </w:numPr>
        <w:spacing w:after="0" w:afterAutospacing="0" w:lineRule="auto"/>
        <w:ind w:left="720" w:hanging="360"/>
        <w:rPr>
          <w:b w:val="1"/>
          <w:color w:val="2b2b2b"/>
          <w:sz w:val="21"/>
          <w:szCs w:val="21"/>
          <w:u w:val="none"/>
        </w:rPr>
      </w:pPr>
      <w:r w:rsidDel="00000000" w:rsidR="00000000" w:rsidRPr="00000000">
        <w:rPr>
          <w:b w:val="1"/>
          <w:strike w:val="1"/>
          <w:color w:val="2b2b2b"/>
          <w:sz w:val="21"/>
          <w:szCs w:val="21"/>
          <w:rtl w:val="0"/>
        </w:rPr>
        <w:t xml:space="preserve">Locate and capture screenshots of the routing tables for:</w:t>
      </w:r>
    </w:p>
    <w:p w:rsidR="00000000" w:rsidDel="00000000" w:rsidP="00000000" w:rsidRDefault="00000000" w:rsidRPr="00000000" w14:paraId="0000003C">
      <w:pPr>
        <w:numPr>
          <w:ilvl w:val="1"/>
          <w:numId w:val="3"/>
        </w:numPr>
        <w:spacing w:after="600" w:lineRule="auto"/>
        <w:ind w:left="1440" w:hanging="360"/>
        <w:rPr>
          <w:b w:val="1"/>
          <w:color w:val="2b2b2b"/>
          <w:sz w:val="21"/>
          <w:szCs w:val="21"/>
          <w:u w:val="none"/>
        </w:rPr>
      </w:pPr>
      <w:r w:rsidDel="00000000" w:rsidR="00000000" w:rsidRPr="00000000">
        <w:rPr>
          <w:b w:val="1"/>
          <w:strike w:val="1"/>
          <w:color w:val="2b2b2b"/>
          <w:sz w:val="21"/>
          <w:szCs w:val="21"/>
          <w:rtl w:val="0"/>
        </w:rPr>
        <w:t xml:space="preserve">Globex Router</w:t>
      </w:r>
    </w:p>
    <w:p w:rsidR="00000000" w:rsidDel="00000000" w:rsidP="00000000" w:rsidRDefault="00000000" w:rsidRPr="00000000" w14:paraId="0000003D">
      <w:pPr>
        <w:spacing w:after="600" w:lineRule="auto"/>
        <w:ind w:left="0" w:firstLine="0"/>
        <w:rPr>
          <w:b w:val="1"/>
          <w:color w:val="ff0000"/>
          <w:sz w:val="21"/>
          <w:szCs w:val="21"/>
        </w:rPr>
      </w:pPr>
      <w:r w:rsidDel="00000000" w:rsidR="00000000" w:rsidRPr="00000000">
        <w:rPr>
          <w:b w:val="1"/>
          <w:color w:val="ff0000"/>
          <w:sz w:val="21"/>
          <w:szCs w:val="21"/>
          <w:rtl w:val="0"/>
        </w:rPr>
        <w:t xml:space="preserve">Pings and Routing Table</w:t>
      </w:r>
    </w:p>
    <w:p w:rsidR="00000000" w:rsidDel="00000000" w:rsidP="00000000" w:rsidRDefault="00000000" w:rsidRPr="00000000" w14:paraId="0000003E">
      <w:pPr>
        <w:spacing w:after="600" w:lineRule="auto"/>
        <w:ind w:left="0" w:firstLine="0"/>
        <w:rPr>
          <w:b w:val="1"/>
          <w:color w:val="2b2b2b"/>
          <w:sz w:val="21"/>
          <w:szCs w:val="21"/>
        </w:rPr>
      </w:pPr>
      <w:r w:rsidDel="00000000" w:rsidR="00000000" w:rsidRPr="00000000">
        <w:rPr>
          <w:b w:val="1"/>
          <w:color w:val="2b2b2b"/>
          <w:sz w:val="21"/>
          <w:szCs w:val="21"/>
        </w:rPr>
        <w:drawing>
          <wp:inline distB="114300" distT="114300" distL="114300" distR="114300">
            <wp:extent cx="8382000" cy="8629650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382000" cy="8629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color w:val="2b2b2b"/>
          <w:sz w:val="21"/>
          <w:szCs w:val="21"/>
        </w:rPr>
        <w:drawing>
          <wp:inline distB="114300" distT="114300" distL="114300" distR="114300">
            <wp:extent cx="8410575" cy="367665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410575" cy="3676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1"/>
          <w:numId w:val="3"/>
        </w:numPr>
        <w:spacing w:after="900" w:lineRule="auto"/>
        <w:ind w:left="1440" w:hanging="360"/>
        <w:rPr>
          <w:b w:val="1"/>
          <w:color w:val="2b2b2b"/>
          <w:sz w:val="21"/>
          <w:szCs w:val="21"/>
          <w:u w:val="none"/>
        </w:rPr>
      </w:pPr>
      <w:r w:rsidDel="00000000" w:rsidR="00000000" w:rsidRPr="00000000">
        <w:rPr>
          <w:b w:val="1"/>
          <w:strike w:val="1"/>
          <w:color w:val="2b2b2b"/>
          <w:sz w:val="21"/>
          <w:szCs w:val="21"/>
          <w:rtl w:val="0"/>
        </w:rPr>
        <w:t xml:space="preserve">Globex PC</w:t>
      </w:r>
    </w:p>
    <w:p w:rsidR="00000000" w:rsidDel="00000000" w:rsidP="00000000" w:rsidRDefault="00000000" w:rsidRPr="00000000" w14:paraId="00000040">
      <w:pPr>
        <w:spacing w:after="900" w:lineRule="auto"/>
        <w:rPr>
          <w:b w:val="1"/>
          <w:color w:val="2b2b2b"/>
          <w:sz w:val="21"/>
          <w:szCs w:val="21"/>
        </w:rPr>
      </w:pPr>
      <w:r w:rsidDel="00000000" w:rsidR="00000000" w:rsidRPr="00000000">
        <w:rPr>
          <w:b w:val="1"/>
          <w:color w:val="ff0000"/>
          <w:sz w:val="21"/>
          <w:szCs w:val="21"/>
          <w:rtl w:val="0"/>
        </w:rPr>
        <w:t xml:space="preserve">IDK How to get a routing table for a PC, but here are some pings.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900" w:lineRule="auto"/>
        <w:ind w:left="0" w:firstLine="0"/>
        <w:rPr>
          <w:b w:val="1"/>
          <w:color w:val="2b2b2b"/>
          <w:sz w:val="21"/>
          <w:szCs w:val="21"/>
        </w:rPr>
      </w:pPr>
      <w:r w:rsidDel="00000000" w:rsidR="00000000" w:rsidRPr="00000000">
        <w:rPr>
          <w:b w:val="1"/>
          <w:color w:val="2b2b2b"/>
          <w:sz w:val="21"/>
          <w:szCs w:val="21"/>
        </w:rPr>
        <w:drawing>
          <wp:inline distB="114300" distT="114300" distL="114300" distR="114300">
            <wp:extent cx="8343900" cy="8591550"/>
            <wp:effectExtent b="0" l="0" r="0" t="0"/>
            <wp:docPr id="1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343900" cy="8591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1"/>
          <w:numId w:val="3"/>
        </w:numPr>
        <w:spacing w:after="600" w:lineRule="auto"/>
        <w:ind w:left="1440" w:hanging="360"/>
        <w:rPr>
          <w:b w:val="1"/>
          <w:color w:val="2b2b2b"/>
          <w:sz w:val="21"/>
          <w:szCs w:val="21"/>
          <w:u w:val="none"/>
        </w:rPr>
      </w:pPr>
      <w:r w:rsidDel="00000000" w:rsidR="00000000" w:rsidRPr="00000000">
        <w:rPr>
          <w:b w:val="1"/>
          <w:strike w:val="1"/>
          <w:color w:val="2b2b2b"/>
          <w:sz w:val="21"/>
          <w:szCs w:val="21"/>
          <w:rtl w:val="0"/>
        </w:rPr>
        <w:t xml:space="preserve">Cloud Router</w:t>
      </w:r>
    </w:p>
    <w:p w:rsidR="00000000" w:rsidDel="00000000" w:rsidP="00000000" w:rsidRDefault="00000000" w:rsidRPr="00000000" w14:paraId="00000043">
      <w:pPr>
        <w:spacing w:after="600" w:lineRule="auto"/>
        <w:rPr>
          <w:b w:val="1"/>
          <w:color w:val="2b2b2b"/>
          <w:sz w:val="21"/>
          <w:szCs w:val="21"/>
        </w:rPr>
      </w:pPr>
      <w:r w:rsidDel="00000000" w:rsidR="00000000" w:rsidRPr="00000000">
        <w:rPr>
          <w:b w:val="1"/>
          <w:color w:val="ff0000"/>
          <w:sz w:val="21"/>
          <w:szCs w:val="21"/>
          <w:rtl w:val="0"/>
        </w:rPr>
        <w:t xml:space="preserve">Pings and Routing Table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600" w:lineRule="auto"/>
        <w:ind w:left="0" w:firstLine="0"/>
        <w:rPr>
          <w:b w:val="1"/>
          <w:color w:val="2b2b2b"/>
          <w:sz w:val="21"/>
          <w:szCs w:val="21"/>
        </w:rPr>
      </w:pPr>
      <w:r w:rsidDel="00000000" w:rsidR="00000000" w:rsidRPr="00000000">
        <w:rPr>
          <w:b w:val="1"/>
          <w:color w:val="2b2b2b"/>
          <w:sz w:val="21"/>
          <w:szCs w:val="21"/>
        </w:rPr>
        <w:drawing>
          <wp:inline distB="114300" distT="114300" distL="114300" distR="114300">
            <wp:extent cx="8382000" cy="310515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382000" cy="3105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color w:val="2b2b2b"/>
          <w:sz w:val="21"/>
          <w:szCs w:val="21"/>
        </w:rPr>
        <w:drawing>
          <wp:inline distB="114300" distT="114300" distL="114300" distR="114300">
            <wp:extent cx="8258175" cy="8534400"/>
            <wp:effectExtent b="0" l="0" r="0" t="0"/>
            <wp:docPr id="19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258175" cy="853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1"/>
          <w:numId w:val="3"/>
        </w:numPr>
        <w:spacing w:after="900" w:lineRule="auto"/>
        <w:ind w:left="1440" w:hanging="360"/>
        <w:rPr>
          <w:b w:val="1"/>
          <w:color w:val="2b2b2b"/>
          <w:sz w:val="21"/>
          <w:szCs w:val="21"/>
          <w:u w:val="none"/>
        </w:rPr>
      </w:pPr>
      <w:r w:rsidDel="00000000" w:rsidR="00000000" w:rsidRPr="00000000">
        <w:rPr>
          <w:b w:val="1"/>
          <w:strike w:val="1"/>
          <w:color w:val="2b2b2b"/>
          <w:sz w:val="21"/>
          <w:szCs w:val="21"/>
          <w:rtl w:val="0"/>
        </w:rPr>
        <w:t xml:space="preserve">Cloud-hosted PC</w:t>
      </w:r>
    </w:p>
    <w:p w:rsidR="00000000" w:rsidDel="00000000" w:rsidP="00000000" w:rsidRDefault="00000000" w:rsidRPr="00000000" w14:paraId="00000046">
      <w:pPr>
        <w:spacing w:after="900" w:lineRule="auto"/>
        <w:ind w:left="0" w:firstLine="0"/>
        <w:rPr>
          <w:b w:val="1"/>
          <w:color w:val="ff0000"/>
          <w:sz w:val="21"/>
          <w:szCs w:val="21"/>
        </w:rPr>
      </w:pPr>
      <w:r w:rsidDel="00000000" w:rsidR="00000000" w:rsidRPr="00000000">
        <w:rPr>
          <w:b w:val="1"/>
          <w:color w:val="ff0000"/>
          <w:sz w:val="21"/>
          <w:szCs w:val="21"/>
          <w:rtl w:val="0"/>
        </w:rPr>
        <w:t xml:space="preserve">IDK How to get a routing table for a PC, but here are some pings.</w:t>
      </w:r>
    </w:p>
    <w:p w:rsidR="00000000" w:rsidDel="00000000" w:rsidP="00000000" w:rsidRDefault="00000000" w:rsidRPr="00000000" w14:paraId="00000047">
      <w:pPr>
        <w:spacing w:after="900" w:lineRule="auto"/>
        <w:ind w:left="0" w:firstLine="0"/>
        <w:rPr>
          <w:b w:val="1"/>
          <w:color w:val="2b2b2b"/>
          <w:sz w:val="21"/>
          <w:szCs w:val="21"/>
        </w:rPr>
      </w:pPr>
      <w:r w:rsidDel="00000000" w:rsidR="00000000" w:rsidRPr="00000000">
        <w:rPr>
          <w:b w:val="1"/>
          <w:color w:val="2b2b2b"/>
          <w:sz w:val="21"/>
          <w:szCs w:val="21"/>
        </w:rPr>
        <w:drawing>
          <wp:inline distB="114300" distT="114300" distL="114300" distR="114300">
            <wp:extent cx="8382000" cy="8543925"/>
            <wp:effectExtent b="0" l="0" r="0" t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382000" cy="8543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0"/>
          <w:numId w:val="3"/>
        </w:numPr>
        <w:spacing w:after="300" w:lineRule="auto"/>
        <w:ind w:left="720" w:hanging="360"/>
        <w:rPr>
          <w:b w:val="1"/>
          <w:color w:val="2b2b2b"/>
          <w:sz w:val="21"/>
          <w:szCs w:val="21"/>
          <w:u w:val="none"/>
        </w:rPr>
      </w:pPr>
      <w:r w:rsidDel="00000000" w:rsidR="00000000" w:rsidRPr="00000000">
        <w:rPr>
          <w:b w:val="1"/>
          <w:color w:val="2b2b2b"/>
          <w:sz w:val="21"/>
          <w:szCs w:val="21"/>
          <w:rtl w:val="0"/>
        </w:rPr>
        <w:t xml:space="preserve">Capture screenshots of successful pings from the Globex PC to the cloud-hosted PC. Submit this as part of the assignment.</w:t>
      </w:r>
    </w:p>
    <w:p w:rsidR="00000000" w:rsidDel="00000000" w:rsidP="00000000" w:rsidRDefault="00000000" w:rsidRPr="00000000" w14:paraId="00000049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</w:rPr>
        <w:drawing>
          <wp:inline distB="114300" distT="114300" distL="114300" distR="114300">
            <wp:extent cx="8343900" cy="8591550"/>
            <wp:effectExtent b="0" l="0" r="0" t="0"/>
            <wp:docPr id="2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343900" cy="8591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2b2b2b"/>
        <w:sz w:val="21"/>
        <w:szCs w:val="21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Arial" w:cs="Arial" w:eastAsia="Arial" w:hAnsi="Arial"/>
        <w:color w:val="2b2b2b"/>
        <w:sz w:val="21"/>
        <w:szCs w:val="21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2b2b2b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png"/><Relationship Id="rId22" Type="http://schemas.openxmlformats.org/officeDocument/2006/relationships/image" Target="media/image17.png"/><Relationship Id="rId21" Type="http://schemas.openxmlformats.org/officeDocument/2006/relationships/image" Target="media/image4.png"/><Relationship Id="rId24" Type="http://schemas.openxmlformats.org/officeDocument/2006/relationships/image" Target="media/image11.png"/><Relationship Id="rId23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computernetworkingnotes.com/ccna-study-guide/static-routing-configuration-guide-with-examples.html" TargetMode="External"/><Relationship Id="rId26" Type="http://schemas.openxmlformats.org/officeDocument/2006/relationships/image" Target="media/image23.png"/><Relationship Id="rId25" Type="http://schemas.openxmlformats.org/officeDocument/2006/relationships/image" Target="media/image13.png"/><Relationship Id="rId28" Type="http://schemas.openxmlformats.org/officeDocument/2006/relationships/image" Target="media/image20.png"/><Relationship Id="rId27" Type="http://schemas.openxmlformats.org/officeDocument/2006/relationships/image" Target="media/image28.png"/><Relationship Id="rId5" Type="http://schemas.openxmlformats.org/officeDocument/2006/relationships/styles" Target="styles.xml"/><Relationship Id="rId6" Type="http://schemas.openxmlformats.org/officeDocument/2006/relationships/hyperlink" Target="https://skillsforall.com/course/getting-started-cisco-packet-tracer" TargetMode="External"/><Relationship Id="rId29" Type="http://schemas.openxmlformats.org/officeDocument/2006/relationships/image" Target="media/image2.png"/><Relationship Id="rId7" Type="http://schemas.openxmlformats.org/officeDocument/2006/relationships/hyperlink" Target="https://www.packettracernetwork.com/tutorials/bgp.html#:~:text=BGP%20in%20Packet%20Tracer,network%20policies%20and%2For%20rulesets." TargetMode="External"/><Relationship Id="rId8" Type="http://schemas.openxmlformats.org/officeDocument/2006/relationships/hyperlink" Target="https://www.cisco.com/c/en/us/td/docs/ios/iproute_rip/command/reference/irr_book/irr_rip.html" TargetMode="External"/><Relationship Id="rId31" Type="http://schemas.openxmlformats.org/officeDocument/2006/relationships/image" Target="media/image3.png"/><Relationship Id="rId30" Type="http://schemas.openxmlformats.org/officeDocument/2006/relationships/image" Target="media/image26.png"/><Relationship Id="rId11" Type="http://schemas.openxmlformats.org/officeDocument/2006/relationships/image" Target="media/image1.png"/><Relationship Id="rId33" Type="http://schemas.openxmlformats.org/officeDocument/2006/relationships/image" Target="media/image16.png"/><Relationship Id="rId10" Type="http://schemas.openxmlformats.org/officeDocument/2006/relationships/image" Target="media/image5.png"/><Relationship Id="rId32" Type="http://schemas.openxmlformats.org/officeDocument/2006/relationships/image" Target="media/image6.png"/><Relationship Id="rId13" Type="http://schemas.openxmlformats.org/officeDocument/2006/relationships/image" Target="media/image22.png"/><Relationship Id="rId35" Type="http://schemas.openxmlformats.org/officeDocument/2006/relationships/image" Target="media/image27.png"/><Relationship Id="rId12" Type="http://schemas.openxmlformats.org/officeDocument/2006/relationships/image" Target="media/image7.png"/><Relationship Id="rId34" Type="http://schemas.openxmlformats.org/officeDocument/2006/relationships/image" Target="media/image9.png"/><Relationship Id="rId15" Type="http://schemas.openxmlformats.org/officeDocument/2006/relationships/image" Target="media/image19.png"/><Relationship Id="rId14" Type="http://schemas.openxmlformats.org/officeDocument/2006/relationships/image" Target="media/image24.png"/><Relationship Id="rId36" Type="http://schemas.openxmlformats.org/officeDocument/2006/relationships/image" Target="media/image21.png"/><Relationship Id="rId17" Type="http://schemas.openxmlformats.org/officeDocument/2006/relationships/image" Target="media/image25.png"/><Relationship Id="rId16" Type="http://schemas.openxmlformats.org/officeDocument/2006/relationships/image" Target="media/image14.jpg"/><Relationship Id="rId19" Type="http://schemas.openxmlformats.org/officeDocument/2006/relationships/image" Target="media/image18.png"/><Relationship Id="rId18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